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ind w:left="974"/>
        <w:spacing w:before="1" w:line="218" w:lineRule="auto"/>
        <w:rPr>
          <w:rFonts w:ascii="SimHei" w:hAnsi="SimHei" w:eastAsia="SimHei" w:cs="SimHei"/>
          <w:sz w:val="32"/>
          <w:szCs w:val="32"/>
        </w:rPr>
      </w:pPr>
      <w:r>
        <w:drawing>
          <wp:anchor distT="0" distB="0" distL="0" distR="0" simplePos="0" relativeHeight="251658240" behindDoc="1" locked="0" layoutInCell="1" allowOverlap="1">
            <wp:simplePos x="0" y="0"/>
            <wp:positionH relativeFrom="column">
              <wp:posOffset>0</wp:posOffset>
            </wp:positionH>
            <wp:positionV relativeFrom="paragraph">
              <wp:posOffset>-238037</wp:posOffset>
            </wp:positionV>
            <wp:extent cx="6000750" cy="8731250"/>
            <wp:effectExtent l="0" t="0" r="0" b="0"/>
            <wp:wrapNone/>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6000750" cy="8731250"/>
                    </a:xfrm>
                    <a:prstGeom prst="rect">
                      <a:avLst/>
                    </a:prstGeom>
                  </pic:spPr>
                </pic:pic>
              </a:graphicData>
            </a:graphic>
          </wp:anchor>
        </w:drawing>
      </w:r>
      <w:r>
        <w:rPr>
          <w:rFonts w:ascii="SimHei" w:hAnsi="SimHei" w:eastAsia="SimHei" w:cs="SimHei"/>
          <w:sz w:val="32"/>
          <w:szCs w:val="32"/>
          <w:b/>
          <w:bCs/>
          <w:color w:val="651302"/>
          <w:spacing w:val="-25"/>
        </w:rPr>
        <w:t>新金融书系</w:t>
      </w:r>
    </w:p>
    <w:p>
      <w:pPr>
        <w:pStyle w:val="BodyText"/>
        <w:ind w:left="979"/>
        <w:spacing w:line="198" w:lineRule="auto"/>
        <w:rPr>
          <w:sz w:val="14"/>
          <w:szCs w:val="14"/>
        </w:rPr>
      </w:pPr>
      <w:r>
        <w:rPr>
          <w:sz w:val="14"/>
          <w:szCs w:val="14"/>
          <w:b/>
          <w:bCs/>
          <w:spacing w:val="-7"/>
        </w:rPr>
        <w:t>NEW</w:t>
      </w:r>
      <w:r>
        <w:rPr>
          <w:sz w:val="14"/>
          <w:szCs w:val="14"/>
          <w:b/>
          <w:bCs/>
          <w:spacing w:val="18"/>
          <w:w w:val="102"/>
        </w:rPr>
        <w:t xml:space="preserve"> </w:t>
      </w:r>
      <w:r>
        <w:rPr>
          <w:sz w:val="14"/>
          <w:szCs w:val="14"/>
          <w:b/>
          <w:bCs/>
          <w:spacing w:val="-7"/>
        </w:rPr>
        <w:t>FINANCE</w:t>
      </w:r>
      <w:r>
        <w:rPr>
          <w:sz w:val="14"/>
          <w:szCs w:val="14"/>
          <w:b/>
          <w:bCs/>
          <w:spacing w:val="7"/>
        </w:rPr>
        <w:t xml:space="preserve"> </w:t>
      </w:r>
      <w:r>
        <w:rPr>
          <w:sz w:val="14"/>
          <w:szCs w:val="14"/>
          <w:b/>
          <w:bCs/>
          <w:spacing w:val="-7"/>
        </w:rPr>
        <w:t>BOOKS</w:t>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3147"/>
        <w:spacing w:before="163" w:line="220" w:lineRule="auto"/>
        <w:rPr>
          <w:rFonts w:ascii="SimSun" w:hAnsi="SimSun" w:eastAsia="SimSun" w:cs="SimSun"/>
          <w:sz w:val="50"/>
          <w:szCs w:val="50"/>
        </w:rPr>
      </w:pPr>
      <w:r>
        <w:rPr>
          <w:rFonts w:ascii="SimSun" w:hAnsi="SimSun" w:eastAsia="SimSun" w:cs="SimSun"/>
          <w:sz w:val="50"/>
          <w:szCs w:val="50"/>
          <w:b/>
          <w:bCs/>
          <w:spacing w:val="-14"/>
        </w:rPr>
        <w:t>中国经验及启示</w:t>
      </w:r>
    </w:p>
    <w:p>
      <w:pPr>
        <w:ind w:left="3419"/>
        <w:spacing w:before="141" w:line="212" w:lineRule="auto"/>
        <w:rPr>
          <w:rFonts w:ascii="SimSun" w:hAnsi="SimSun" w:eastAsia="SimSun" w:cs="SimSun"/>
          <w:sz w:val="32"/>
          <w:szCs w:val="32"/>
        </w:rPr>
      </w:pPr>
      <w:r>
        <w:rPr>
          <w:rFonts w:ascii="SimSun" w:hAnsi="SimSun" w:eastAsia="SimSun" w:cs="SimSun"/>
          <w:sz w:val="32"/>
          <w:szCs w:val="32"/>
          <w:spacing w:val="-18"/>
        </w:rPr>
        <w:t>黄益平 〔美〕杜大伟</w:t>
      </w:r>
    </w:p>
    <w:p>
      <w:pPr>
        <w:ind w:left="5389"/>
        <w:spacing w:line="191"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David Dollar</w:t>
      </w:r>
    </w:p>
    <w:p>
      <w:pPr>
        <w:ind w:left="4389"/>
        <w:spacing w:before="130" w:line="219" w:lineRule="auto"/>
        <w:rPr>
          <w:rFonts w:ascii="SimSun" w:hAnsi="SimSun" w:eastAsia="SimSun" w:cs="SimSun"/>
          <w:sz w:val="22"/>
          <w:szCs w:val="22"/>
        </w:rPr>
      </w:pPr>
      <w:r>
        <w:rPr>
          <w:rFonts w:ascii="SimSun" w:hAnsi="SimSun" w:eastAsia="SimSun" w:cs="SimSun"/>
          <w:sz w:val="22"/>
          <w:szCs w:val="22"/>
          <w:spacing w:val="-7"/>
        </w:rPr>
        <w:t>-</w:t>
      </w:r>
      <w:r>
        <w:rPr>
          <w:rFonts w:ascii="SimSun" w:hAnsi="SimSun" w:eastAsia="SimSun" w:cs="SimSun"/>
          <w:sz w:val="22"/>
          <w:szCs w:val="22"/>
          <w:spacing w:val="-22"/>
        </w:rPr>
        <w:t xml:space="preserve"> </w:t>
      </w:r>
      <w:r>
        <w:rPr>
          <w:rFonts w:ascii="SimSun" w:hAnsi="SimSun" w:eastAsia="SimSun" w:cs="SimSun"/>
          <w:sz w:val="22"/>
          <w:szCs w:val="22"/>
          <w:spacing w:val="-7"/>
        </w:rPr>
        <w:t>主</w:t>
      </w:r>
      <w:r>
        <w:rPr>
          <w:rFonts w:ascii="SimSun" w:hAnsi="SimSun" w:eastAsia="SimSun" w:cs="SimSun"/>
          <w:sz w:val="22"/>
          <w:szCs w:val="22"/>
          <w:spacing w:val="-22"/>
        </w:rPr>
        <w:t xml:space="preserve"> </w:t>
      </w:r>
      <w:r>
        <w:rPr>
          <w:rFonts w:ascii="SimSun" w:hAnsi="SimSun" w:eastAsia="SimSun" w:cs="SimSun"/>
          <w:sz w:val="22"/>
          <w:szCs w:val="22"/>
          <w:spacing w:val="-7"/>
        </w:rPr>
        <w:t>编</w:t>
      </w:r>
      <w:r>
        <w:rPr>
          <w:rFonts w:ascii="SimSun" w:hAnsi="SimSun" w:eastAsia="SimSun" w:cs="SimSun"/>
          <w:sz w:val="22"/>
          <w:szCs w:val="22"/>
          <w:spacing w:val="-25"/>
        </w:rPr>
        <w:t xml:space="preserve"> </w:t>
      </w:r>
      <w:r>
        <w:rPr>
          <w:rFonts w:ascii="SimSun" w:hAnsi="SimSun" w:eastAsia="SimSun" w:cs="SimSun"/>
          <w:sz w:val="22"/>
          <w:szCs w:val="22"/>
          <w:spacing w:val="-7"/>
        </w:rPr>
        <w:t>-</w:t>
      </w:r>
    </w:p>
    <w:p>
      <w:pPr>
        <w:pStyle w:val="BodyText"/>
        <w:spacing w:line="275" w:lineRule="auto"/>
        <w:rPr/>
      </w:pPr>
      <w:r/>
    </w:p>
    <w:p>
      <w:pPr>
        <w:pStyle w:val="BodyText"/>
        <w:spacing w:line="276" w:lineRule="auto"/>
        <w:rPr/>
      </w:pPr>
      <w:r/>
    </w:p>
    <w:p>
      <w:pPr>
        <w:pStyle w:val="BodyText"/>
        <w:spacing w:line="276" w:lineRule="auto"/>
        <w:rPr/>
      </w:pPr>
      <w:r/>
    </w:p>
    <w:p>
      <w:pPr>
        <w:ind w:left="3560"/>
        <w:spacing w:before="118" w:line="189" w:lineRule="auto"/>
        <w:rPr>
          <w:rFonts w:ascii="Times New Roman" w:hAnsi="Times New Roman" w:eastAsia="Times New Roman" w:cs="Times New Roman"/>
          <w:sz w:val="41"/>
          <w:szCs w:val="41"/>
        </w:rPr>
      </w:pPr>
      <w:r>
        <w:rPr>
          <w:rFonts w:ascii="Times New Roman" w:hAnsi="Times New Roman" w:eastAsia="Times New Roman" w:cs="Times New Roman"/>
          <w:sz w:val="41"/>
          <w:szCs w:val="41"/>
          <w:b/>
          <w:bCs/>
          <w:spacing w:val="-13"/>
        </w:rPr>
        <w:t>THE DIGITAL</w:t>
      </w:r>
    </w:p>
    <w:p>
      <w:pPr>
        <w:ind w:left="2109"/>
        <w:spacing w:before="111" w:line="188" w:lineRule="auto"/>
        <w:rPr>
          <w:rFonts w:ascii="Times New Roman" w:hAnsi="Times New Roman" w:eastAsia="Times New Roman" w:cs="Times New Roman"/>
          <w:sz w:val="41"/>
          <w:szCs w:val="41"/>
        </w:rPr>
      </w:pPr>
      <w:r>
        <w:rPr>
          <w:rFonts w:ascii="Times New Roman" w:hAnsi="Times New Roman" w:eastAsia="Times New Roman" w:cs="Times New Roman"/>
          <w:sz w:val="41"/>
          <w:szCs w:val="41"/>
          <w:b/>
          <w:bCs/>
          <w:spacing w:val="-12"/>
        </w:rPr>
        <w:t>FINANCIAL REVOLUTION IN</w:t>
      </w:r>
    </w:p>
    <w:p>
      <w:pPr>
        <w:ind w:left="3690"/>
        <w:spacing w:before="73" w:line="188" w:lineRule="auto"/>
        <w:rPr>
          <w:rFonts w:ascii="Times New Roman" w:hAnsi="Times New Roman" w:eastAsia="Times New Roman" w:cs="Times New Roman"/>
          <w:sz w:val="75"/>
          <w:szCs w:val="75"/>
        </w:rPr>
      </w:pPr>
      <w:r>
        <w:rPr>
          <w:rFonts w:ascii="Times New Roman" w:hAnsi="Times New Roman" w:eastAsia="Times New Roman" w:cs="Times New Roman"/>
          <w:sz w:val="75"/>
          <w:szCs w:val="75"/>
          <w:b/>
          <w:bCs/>
          <w:spacing w:val="-23"/>
        </w:rPr>
        <w:t>CHINA</w:t>
      </w:r>
    </w:p>
    <w:p>
      <w:pPr>
        <w:pStyle w:val="BodyText"/>
        <w:spacing w:line="278" w:lineRule="auto"/>
        <w:rPr/>
      </w:pPr>
      <w:r/>
    </w:p>
    <w:p>
      <w:pPr>
        <w:pStyle w:val="BodyText"/>
        <w:spacing w:line="278" w:lineRule="auto"/>
        <w:rPr/>
      </w:pPr>
      <w:r/>
    </w:p>
    <w:p>
      <w:pPr>
        <w:pStyle w:val="BodyText"/>
        <w:spacing w:line="278" w:lineRule="auto"/>
        <w:rPr/>
      </w:pPr>
      <w:r/>
    </w:p>
    <w:p>
      <w:pPr>
        <w:pStyle w:val="BodyText"/>
        <w:spacing w:line="279" w:lineRule="auto"/>
        <w:rPr/>
      </w:pPr>
      <w:r/>
    </w:p>
    <w:p>
      <w:pPr>
        <w:ind w:left="4389"/>
        <w:spacing w:before="66" w:line="200" w:lineRule="auto"/>
        <w:rPr>
          <w:rFonts w:ascii="SimSun" w:hAnsi="SimSun" w:eastAsia="SimSun" w:cs="SimSun"/>
          <w:sz w:val="19"/>
          <w:szCs w:val="19"/>
        </w:rPr>
      </w:pPr>
      <w:r>
        <w:rPr>
          <w:rFonts w:ascii="STXingkai" w:hAnsi="STXingkai" w:eastAsia="STXingkai" w:cs="STXingkai"/>
          <w:sz w:val="19"/>
          <w:szCs w:val="19"/>
          <w:spacing w:val="-5"/>
        </w:rPr>
        <w:t>北亲大学</w:t>
      </w:r>
      <w:r>
        <w:rPr>
          <w:rFonts w:ascii="SimSun" w:hAnsi="SimSun" w:eastAsia="SimSun" w:cs="SimSun"/>
          <w:sz w:val="19"/>
          <w:szCs w:val="19"/>
          <w:spacing w:val="-5"/>
        </w:rPr>
        <w:t>出版社</w:t>
      </w:r>
    </w:p>
    <w:p>
      <w:pPr>
        <w:ind w:left="4389"/>
        <w:spacing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rPr>
        <w:t>PEKING UNIVERSITY PRESS</w:t>
      </w:r>
    </w:p>
    <w:p>
      <w:pPr>
        <w:spacing w:line="188" w:lineRule="auto"/>
        <w:sectPr>
          <w:headerReference w:type="default" r:id="rId1"/>
          <w:pgSz w:w="9450" w:h="13750"/>
          <w:pgMar w:top="375" w:right="0" w:bottom="0" w:left="0" w:header="0" w:footer="0" w:gutter="0"/>
        </w:sectPr>
        <w:rPr>
          <w:rFonts w:ascii="Times New Roman" w:hAnsi="Times New Roman" w:eastAsia="Times New Roman" w:cs="Times New Roman"/>
          <w:sz w:val="10"/>
          <w:szCs w:val="10"/>
        </w:rPr>
      </w:pP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ind w:left="998"/>
        <w:spacing w:before="279" w:line="228" w:lineRule="auto"/>
        <w:rPr>
          <w:rFonts w:ascii="SimSun" w:hAnsi="SimSun" w:eastAsia="SimSun" w:cs="SimSun"/>
          <w:sz w:val="86"/>
          <w:szCs w:val="86"/>
        </w:rPr>
      </w:pPr>
      <w:r>
        <w:rPr>
          <w:rFonts w:ascii="SimSun" w:hAnsi="SimSun" w:eastAsia="SimSun" w:cs="SimSun"/>
          <w:sz w:val="86"/>
          <w:szCs w:val="86"/>
          <w:b/>
          <w:bCs/>
          <w:spacing w:val="-11"/>
        </w:rPr>
        <w:t>数字金融</w:t>
      </w:r>
    </w:p>
    <w:p>
      <w:pPr>
        <w:ind w:left="1878"/>
        <w:spacing w:before="1" w:line="219" w:lineRule="auto"/>
        <w:rPr>
          <w:rFonts w:ascii="SimSun" w:hAnsi="SimSun" w:eastAsia="SimSun" w:cs="SimSun"/>
          <w:sz w:val="86"/>
          <w:szCs w:val="86"/>
        </w:rPr>
      </w:pPr>
      <w:r>
        <w:rPr>
          <w:rFonts w:ascii="SimSun" w:hAnsi="SimSun" w:eastAsia="SimSun" w:cs="SimSun"/>
          <w:sz w:val="86"/>
          <w:szCs w:val="86"/>
          <w:b/>
          <w:bCs/>
          <w:spacing w:val="-19"/>
        </w:rPr>
        <w:t>革命</w:t>
      </w:r>
    </w:p>
    <w:p>
      <w:pPr>
        <w:ind w:left="1749"/>
        <w:spacing w:before="44" w:line="220" w:lineRule="auto"/>
        <w:rPr>
          <w:rFonts w:ascii="SimSun" w:hAnsi="SimSun" w:eastAsia="SimSun" w:cs="SimSun"/>
          <w:sz w:val="28"/>
          <w:szCs w:val="28"/>
        </w:rPr>
      </w:pPr>
      <w:r>
        <w:rPr>
          <w:rFonts w:ascii="SimSun" w:hAnsi="SimSun" w:eastAsia="SimSun" w:cs="SimSun"/>
          <w:sz w:val="28"/>
          <w:szCs w:val="28"/>
          <w:b/>
          <w:bCs/>
          <w:spacing w:val="-8"/>
        </w:rPr>
        <w:t>中国经验及启示</w:t>
      </w:r>
    </w:p>
    <w:p>
      <w:pPr>
        <w:ind w:left="1706"/>
        <w:spacing w:before="182"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THE</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1"/>
        </w:rPr>
        <w:t>DIGITAL</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spacing w:val="-1"/>
        </w:rPr>
        <w:t>FINANCIAL</w:t>
      </w:r>
    </w:p>
    <w:p>
      <w:pPr>
        <w:ind w:left="1755"/>
        <w:spacing w:before="85"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REVOLUTION</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1"/>
        </w:rPr>
        <w:t>IN</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spacing w:val="-1"/>
        </w:rPr>
        <w:t>CHINA</w:t>
      </w:r>
    </w:p>
    <w:p>
      <w:pPr>
        <w:pStyle w:val="BodyText"/>
        <w:spacing w:line="316" w:lineRule="auto"/>
        <w:rPr/>
      </w:pPr>
      <w:r/>
    </w:p>
    <w:p>
      <w:pPr>
        <w:pStyle w:val="BodyText"/>
        <w:spacing w:line="316" w:lineRule="auto"/>
        <w:rPr/>
      </w:pPr>
      <w:r/>
    </w:p>
    <w:p>
      <w:pPr>
        <w:pStyle w:val="BodyText"/>
        <w:spacing w:line="316" w:lineRule="auto"/>
        <w:rPr/>
      </w:pPr>
      <w:r/>
    </w:p>
    <w:p>
      <w:pPr>
        <w:ind w:left="1699"/>
        <w:spacing w:before="76" w:line="208" w:lineRule="auto"/>
        <w:rPr>
          <w:rFonts w:ascii="SimSun" w:hAnsi="SimSun" w:eastAsia="SimSun" w:cs="SimSun"/>
          <w:sz w:val="23"/>
          <w:szCs w:val="23"/>
        </w:rPr>
      </w:pPr>
      <w:r>
        <w:rPr>
          <w:rFonts w:ascii="SimSun" w:hAnsi="SimSun" w:eastAsia="SimSun" w:cs="SimSun"/>
          <w:sz w:val="23"/>
          <w:szCs w:val="23"/>
          <w:b/>
          <w:bCs/>
          <w:spacing w:val="-25"/>
        </w:rPr>
        <w:t>黄益平</w:t>
      </w:r>
      <w:r>
        <w:rPr>
          <w:rFonts w:ascii="SimSun" w:hAnsi="SimSun" w:eastAsia="SimSun" w:cs="SimSun"/>
          <w:sz w:val="23"/>
          <w:szCs w:val="23"/>
          <w:spacing w:val="-25"/>
        </w:rPr>
        <w:t xml:space="preserve">  〔美〕杜大伟</w:t>
      </w:r>
    </w:p>
    <w:p>
      <w:pPr>
        <w:ind w:left="3076"/>
        <w:spacing w:line="19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David Dollar</w:t>
      </w:r>
    </w:p>
    <w:p>
      <w:pPr>
        <w:ind w:left="2375"/>
        <w:spacing w:before="156" w:line="219" w:lineRule="auto"/>
        <w:rPr>
          <w:rFonts w:ascii="SimSun" w:hAnsi="SimSun" w:eastAsia="SimSun" w:cs="SimSun"/>
          <w:sz w:val="15"/>
          <w:szCs w:val="15"/>
        </w:rPr>
      </w:pPr>
      <w:r>
        <w:rPr>
          <w:rFonts w:ascii="SimSun" w:hAnsi="SimSun" w:eastAsia="SimSun" w:cs="SimSun"/>
          <w:sz w:val="15"/>
          <w:szCs w:val="15"/>
          <w:spacing w:val="-5"/>
        </w:rPr>
        <w:t>-</w:t>
      </w:r>
      <w:r>
        <w:rPr>
          <w:rFonts w:ascii="SimSun" w:hAnsi="SimSun" w:eastAsia="SimSun" w:cs="SimSun"/>
          <w:sz w:val="15"/>
          <w:szCs w:val="15"/>
          <w:spacing w:val="-22"/>
        </w:rPr>
        <w:t xml:space="preserve"> </w:t>
      </w:r>
      <w:r>
        <w:rPr>
          <w:rFonts w:ascii="SimSun" w:hAnsi="SimSun" w:eastAsia="SimSun" w:cs="SimSun"/>
          <w:sz w:val="15"/>
          <w:szCs w:val="15"/>
          <w:spacing w:val="-5"/>
        </w:rPr>
        <w:t>主</w:t>
      </w:r>
      <w:r>
        <w:rPr>
          <w:rFonts w:ascii="SimSun" w:hAnsi="SimSun" w:eastAsia="SimSun" w:cs="SimSun"/>
          <w:sz w:val="15"/>
          <w:szCs w:val="15"/>
          <w:spacing w:val="-21"/>
        </w:rPr>
        <w:t xml:space="preserve"> </w:t>
      </w:r>
      <w:r>
        <w:rPr>
          <w:rFonts w:ascii="SimSun" w:hAnsi="SimSun" w:eastAsia="SimSun" w:cs="SimSun"/>
          <w:sz w:val="15"/>
          <w:szCs w:val="15"/>
          <w:spacing w:val="-5"/>
        </w:rPr>
        <w:t>编</w:t>
      </w:r>
      <w:r>
        <w:rPr>
          <w:rFonts w:ascii="SimSun" w:hAnsi="SimSun" w:eastAsia="SimSun" w:cs="SimSun"/>
          <w:sz w:val="15"/>
          <w:szCs w:val="15"/>
          <w:spacing w:val="-24"/>
        </w:rPr>
        <w:t xml:space="preserve"> </w:t>
      </w:r>
      <w:r>
        <w:rPr>
          <w:rFonts w:ascii="SimSun" w:hAnsi="SimSun" w:eastAsia="SimSun" w:cs="SimSun"/>
          <w:sz w:val="15"/>
          <w:szCs w:val="15"/>
          <w:spacing w:val="-5"/>
        </w:rPr>
        <w:t>-</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firstLine="1805"/>
        <w:spacing w:line="380" w:lineRule="exact"/>
        <w:rPr/>
      </w:pPr>
      <w:r>
        <w:rPr>
          <w:position w:val="-7"/>
        </w:rPr>
        <w:drawing>
          <wp:inline distT="0" distB="0" distL="0" distR="0">
            <wp:extent cx="1073150" cy="241248"/>
            <wp:effectExtent l="0" t="0" r="0" b="0"/>
            <wp:docPr id="4" name="IM 4"/>
            <wp:cNvGraphicFramePr/>
            <a:graphic>
              <a:graphicData uri="http://schemas.openxmlformats.org/drawingml/2006/picture">
                <pic:pic>
                  <pic:nvPicPr>
                    <pic:cNvPr id="4" name="IM 4"/>
                    <pic:cNvPicPr/>
                  </pic:nvPicPr>
                  <pic:blipFill>
                    <a:blip r:embed="rId4"/>
                    <a:stretch>
                      <a:fillRect/>
                    </a:stretch>
                  </pic:blipFill>
                  <pic:spPr>
                    <a:xfrm rot="0">
                      <a:off x="0" y="0"/>
                      <a:ext cx="1073150" cy="241248"/>
                    </a:xfrm>
                    <a:prstGeom prst="rect">
                      <a:avLst/>
                    </a:prstGeom>
                  </pic:spPr>
                </pic:pic>
              </a:graphicData>
            </a:graphic>
          </wp:inline>
        </w:drawing>
      </w:r>
    </w:p>
    <w:p>
      <w:pPr>
        <w:spacing w:line="380" w:lineRule="exact"/>
        <w:sectPr>
          <w:headerReference w:type="default" r:id="rId3"/>
          <w:pgSz w:w="8560" w:h="13210"/>
          <w:pgMar w:top="400" w:right="1284" w:bottom="0" w:left="1284" w:header="0" w:footer="0" w:gutter="0"/>
        </w:sectPr>
        <w:rPr/>
      </w:pPr>
    </w:p>
    <w:p>
      <w:pPr>
        <w:pStyle w:val="BodyText"/>
        <w:spacing w:line="305" w:lineRule="auto"/>
        <w:rPr/>
      </w:pPr>
      <w:r>
        <w:drawing>
          <wp:anchor distT="0" distB="0" distL="0" distR="0" simplePos="0" relativeHeight="251659264" behindDoc="0" locked="0" layoutInCell="0" allowOverlap="1">
            <wp:simplePos x="0" y="0"/>
            <wp:positionH relativeFrom="page">
              <wp:posOffset>374675</wp:posOffset>
            </wp:positionH>
            <wp:positionV relativeFrom="page">
              <wp:posOffset>6972312</wp:posOffset>
            </wp:positionV>
            <wp:extent cx="4502143" cy="6375"/>
            <wp:effectExtent l="0" t="0" r="0" b="0"/>
            <wp:wrapNone/>
            <wp:docPr id="6" name="IM 6"/>
            <wp:cNvGraphicFramePr/>
            <a:graphic>
              <a:graphicData uri="http://schemas.openxmlformats.org/drawingml/2006/picture">
                <pic:pic>
                  <pic:nvPicPr>
                    <pic:cNvPr id="6" name="IM 6"/>
                    <pic:cNvPicPr/>
                  </pic:nvPicPr>
                  <pic:blipFill>
                    <a:blip r:embed="rId5"/>
                    <a:stretch>
                      <a:fillRect/>
                    </a:stretch>
                  </pic:blipFill>
                  <pic:spPr>
                    <a:xfrm rot="0">
                      <a:off x="0" y="0"/>
                      <a:ext cx="4502143" cy="6375"/>
                    </a:xfrm>
                    <a:prstGeom prst="rect">
                      <a:avLst/>
                    </a:prstGeom>
                  </pic:spPr>
                </pic:pic>
              </a:graphicData>
            </a:graphic>
          </wp:anchor>
        </w:drawing>
      </w:r>
      <w:r/>
    </w:p>
    <w:p>
      <w:pPr>
        <w:pStyle w:val="BodyText"/>
        <w:spacing w:line="305" w:lineRule="auto"/>
        <w:rPr/>
      </w:pPr>
      <w:r/>
    </w:p>
    <w:p>
      <w:pPr>
        <w:pStyle w:val="BodyText"/>
        <w:spacing w:line="306" w:lineRule="auto"/>
        <w:rPr/>
      </w:pPr>
      <w:r/>
    </w:p>
    <w:p>
      <w:pPr>
        <w:ind w:left="975"/>
        <w:spacing w:before="61" w:line="221" w:lineRule="auto"/>
        <w:rPr>
          <w:rFonts w:ascii="SimHei" w:hAnsi="SimHei" w:eastAsia="SimHei" w:cs="SimHei"/>
          <w:sz w:val="19"/>
          <w:szCs w:val="19"/>
        </w:rPr>
      </w:pPr>
      <w:r>
        <w:rPr>
          <w:rFonts w:ascii="SimHei" w:hAnsi="SimHei" w:eastAsia="SimHei" w:cs="SimHei"/>
          <w:sz w:val="19"/>
          <w:szCs w:val="19"/>
          <w:b/>
          <w:bCs/>
          <w:spacing w:val="7"/>
        </w:rPr>
        <w:t>图书在版编目</w:t>
      </w:r>
      <w:r>
        <w:rPr>
          <w:rFonts w:ascii="SimSun" w:hAnsi="SimSun" w:eastAsia="SimSun" w:cs="SimSun"/>
          <w:sz w:val="19"/>
          <w:szCs w:val="19"/>
          <w:b/>
          <w:bCs/>
          <w:spacing w:val="7"/>
        </w:rPr>
        <w:t>(</w:t>
      </w:r>
      <w:r>
        <w:rPr>
          <w:rFonts w:ascii="SimSun" w:hAnsi="SimSun" w:eastAsia="SimSun" w:cs="SimSun"/>
          <w:sz w:val="19"/>
          <w:szCs w:val="19"/>
          <w:b/>
          <w:bCs/>
        </w:rPr>
        <w:t>CIP</w:t>
      </w:r>
      <w:r>
        <w:rPr>
          <w:rFonts w:ascii="SimSun" w:hAnsi="SimSun" w:eastAsia="SimSun" w:cs="SimSun"/>
          <w:sz w:val="19"/>
          <w:szCs w:val="19"/>
          <w:b/>
          <w:bCs/>
          <w:spacing w:val="7"/>
        </w:rPr>
        <w:t>)</w:t>
      </w:r>
      <w:r>
        <w:rPr>
          <w:rFonts w:ascii="SimSun" w:hAnsi="SimSun" w:eastAsia="SimSun" w:cs="SimSun"/>
          <w:sz w:val="19"/>
          <w:szCs w:val="19"/>
          <w:spacing w:val="36"/>
        </w:rPr>
        <w:t xml:space="preserve"> </w:t>
      </w:r>
      <w:r>
        <w:rPr>
          <w:rFonts w:ascii="SimHei" w:hAnsi="SimHei" w:eastAsia="SimHei" w:cs="SimHei"/>
          <w:sz w:val="19"/>
          <w:szCs w:val="19"/>
          <w:b/>
          <w:bCs/>
          <w:spacing w:val="7"/>
        </w:rPr>
        <w:t>数据</w:t>
      </w:r>
    </w:p>
    <w:p>
      <w:pPr>
        <w:ind w:left="532" w:right="27" w:firstLine="439"/>
        <w:spacing w:before="236" w:line="246" w:lineRule="auto"/>
        <w:rPr>
          <w:rFonts w:ascii="SimSun" w:hAnsi="SimSun" w:eastAsia="SimSun" w:cs="SimSun"/>
          <w:sz w:val="19"/>
          <w:szCs w:val="19"/>
        </w:rPr>
      </w:pPr>
      <w:r>
        <w:rPr>
          <w:rFonts w:ascii="SimSun" w:hAnsi="SimSun" w:eastAsia="SimSun" w:cs="SimSun"/>
          <w:sz w:val="19"/>
          <w:szCs w:val="19"/>
          <w:spacing w:val="-1"/>
        </w:rPr>
        <w:t>数字金融革命：中国经验及启示/黄益平，(美)杜大伟</w:t>
      </w:r>
      <w:r>
        <w:rPr>
          <w:rFonts w:ascii="SimSun" w:hAnsi="SimSun" w:eastAsia="SimSun" w:cs="SimSun"/>
          <w:sz w:val="19"/>
          <w:szCs w:val="19"/>
          <w:spacing w:val="-2"/>
        </w:rPr>
        <w:t>主编.一北京：北京大学出</w:t>
      </w:r>
      <w:r>
        <w:rPr>
          <w:rFonts w:ascii="SimSun" w:hAnsi="SimSun" w:eastAsia="SimSun" w:cs="SimSun"/>
          <w:sz w:val="19"/>
          <w:szCs w:val="19"/>
        </w:rPr>
        <w:t xml:space="preserve"> </w:t>
      </w:r>
      <w:r>
        <w:rPr>
          <w:rFonts w:ascii="SimSun" w:hAnsi="SimSun" w:eastAsia="SimSun" w:cs="SimSun"/>
          <w:sz w:val="19"/>
          <w:szCs w:val="19"/>
          <w:spacing w:val="-9"/>
        </w:rPr>
        <w:t>版社，2023.1</w:t>
      </w:r>
    </w:p>
    <w:p>
      <w:pPr>
        <w:ind w:left="972"/>
        <w:spacing w:before="152" w:line="184" w:lineRule="auto"/>
        <w:rPr>
          <w:rFonts w:ascii="SimSun" w:hAnsi="SimSun" w:eastAsia="SimSun" w:cs="SimSun"/>
          <w:sz w:val="19"/>
          <w:szCs w:val="19"/>
        </w:rPr>
      </w:pPr>
      <w:r>
        <w:rPr>
          <w:rFonts w:ascii="SimSun" w:hAnsi="SimSun" w:eastAsia="SimSun" w:cs="SimSun"/>
          <w:sz w:val="19"/>
          <w:szCs w:val="19"/>
          <w:spacing w:val="-2"/>
        </w:rPr>
        <w:t>ISBN</w:t>
      </w:r>
      <w:r>
        <w:rPr>
          <w:rFonts w:ascii="SimSun" w:hAnsi="SimSun" w:eastAsia="SimSun" w:cs="SimSun"/>
          <w:sz w:val="19"/>
          <w:szCs w:val="19"/>
          <w:spacing w:val="6"/>
        </w:rPr>
        <w:t xml:space="preserve">     </w:t>
      </w:r>
      <w:r>
        <w:rPr>
          <w:rFonts w:ascii="SimSun" w:hAnsi="SimSun" w:eastAsia="SimSun" w:cs="SimSun"/>
          <w:sz w:val="19"/>
          <w:szCs w:val="19"/>
          <w:spacing w:val="-2"/>
        </w:rPr>
        <w:t>978-7-301-33140-8</w:t>
      </w:r>
    </w:p>
    <w:p>
      <w:pPr>
        <w:ind w:right="10"/>
        <w:spacing w:before="230" w:line="217" w:lineRule="auto"/>
        <w:jc w:val="right"/>
        <w:rPr>
          <w:rFonts w:ascii="SimSun" w:hAnsi="SimSun" w:eastAsia="SimSun" w:cs="SimSun"/>
          <w:sz w:val="19"/>
          <w:szCs w:val="19"/>
        </w:rPr>
      </w:pPr>
      <w:r>
        <w:rPr>
          <w:rFonts w:ascii="Times New Roman" w:hAnsi="Times New Roman" w:eastAsia="Times New Roman" w:cs="Times New Roman"/>
          <w:sz w:val="19"/>
          <w:szCs w:val="19"/>
          <w:spacing w:val="6"/>
        </w:rPr>
        <w:t>I.</w:t>
      </w:r>
      <w:r>
        <w:rPr>
          <w:rFonts w:ascii="SimSun" w:hAnsi="SimSun" w:eastAsia="SimSun" w:cs="SimSun"/>
          <w:sz w:val="19"/>
          <w:szCs w:val="19"/>
          <w:spacing w:val="6"/>
        </w:rPr>
        <w:t>①</w:t>
      </w:r>
      <w:r>
        <w:rPr>
          <w:rFonts w:ascii="SimSun" w:hAnsi="SimSun" w:eastAsia="SimSun" w:cs="SimSun"/>
          <w:sz w:val="19"/>
          <w:szCs w:val="19"/>
          <w:spacing w:val="69"/>
        </w:rPr>
        <w:t xml:space="preserve"> </w:t>
      </w:r>
      <w:r>
        <w:rPr>
          <w:rFonts w:ascii="SimSun" w:hAnsi="SimSun" w:eastAsia="SimSun" w:cs="SimSun"/>
          <w:sz w:val="19"/>
          <w:szCs w:val="19"/>
          <w:spacing w:val="6"/>
        </w:rPr>
        <w:t>数…  Ⅱ.①黄…②美</w:t>
      </w:r>
      <w:r>
        <w:rPr>
          <w:rFonts w:ascii="SimSun" w:hAnsi="SimSun" w:eastAsia="SimSun" w:cs="SimSun"/>
          <w:sz w:val="19"/>
          <w:szCs w:val="19"/>
          <w:spacing w:val="-54"/>
        </w:rPr>
        <w:t xml:space="preserve"> </w:t>
      </w:r>
      <w:r>
        <w:rPr>
          <w:rFonts w:ascii="SimSun" w:hAnsi="SimSun" w:eastAsia="SimSun" w:cs="SimSun"/>
          <w:sz w:val="19"/>
          <w:szCs w:val="19"/>
          <w:spacing w:val="6"/>
        </w:rPr>
        <w:t>…  Ⅲ.①数字技术—应用一金融业—研究一中国</w:t>
      </w:r>
    </w:p>
    <w:p>
      <w:pPr>
        <w:ind w:left="532"/>
        <w:spacing w:before="96" w:line="217" w:lineRule="auto"/>
        <w:rPr>
          <w:rFonts w:ascii="SimSun" w:hAnsi="SimSun" w:eastAsia="SimSun" w:cs="SimSun"/>
          <w:sz w:val="19"/>
          <w:szCs w:val="19"/>
        </w:rPr>
      </w:pPr>
      <w:r>
        <w:rPr>
          <w:rFonts w:ascii="SimSun" w:hAnsi="SimSun" w:eastAsia="SimSun" w:cs="SimSun"/>
          <w:sz w:val="19"/>
          <w:szCs w:val="19"/>
          <w:spacing w:val="-2"/>
        </w:rPr>
        <w:t>IV.①F832-39</w:t>
      </w:r>
    </w:p>
    <w:p>
      <w:pPr>
        <w:ind w:left="972"/>
        <w:spacing w:before="218" w:line="219" w:lineRule="auto"/>
        <w:rPr>
          <w:rFonts w:ascii="SimSun" w:hAnsi="SimSun" w:eastAsia="SimSun" w:cs="SimSun"/>
          <w:sz w:val="19"/>
          <w:szCs w:val="19"/>
        </w:rPr>
      </w:pPr>
      <w:r>
        <w:rPr>
          <w:rFonts w:ascii="SimSun" w:hAnsi="SimSun" w:eastAsia="SimSun" w:cs="SimSun"/>
          <w:sz w:val="19"/>
          <w:szCs w:val="19"/>
          <w:spacing w:val="10"/>
        </w:rPr>
        <w:t>中国版本图书馆</w:t>
      </w:r>
      <w:r>
        <w:rPr>
          <w:rFonts w:ascii="SimSun" w:hAnsi="SimSun" w:eastAsia="SimSun" w:cs="SimSun"/>
          <w:sz w:val="19"/>
          <w:szCs w:val="19"/>
          <w:spacing w:val="-18"/>
        </w:rPr>
        <w:t xml:space="preserve"> </w:t>
      </w:r>
      <w:r>
        <w:rPr>
          <w:rFonts w:ascii="Times New Roman" w:hAnsi="Times New Roman" w:eastAsia="Times New Roman" w:cs="Times New Roman"/>
          <w:sz w:val="19"/>
          <w:szCs w:val="19"/>
        </w:rPr>
        <w:t>CIP</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数据核字(2022)第113502号</w:t>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535"/>
        <w:spacing w:before="62" w:line="219" w:lineRule="auto"/>
        <w:rPr>
          <w:rFonts w:ascii="SimSun" w:hAnsi="SimSun" w:eastAsia="SimSun" w:cs="SimSun"/>
          <w:sz w:val="19"/>
          <w:szCs w:val="19"/>
        </w:rPr>
      </w:pPr>
      <w:r>
        <w:rPr>
          <w:rFonts w:ascii="SimSun" w:hAnsi="SimSun" w:eastAsia="SimSun" w:cs="SimSun"/>
          <w:sz w:val="19"/>
          <w:szCs w:val="19"/>
          <w:b/>
          <w:bCs/>
          <w:spacing w:val="-6"/>
        </w:rPr>
        <w:t>书</w:t>
      </w:r>
      <w:r>
        <w:rPr>
          <w:rFonts w:ascii="SimSun" w:hAnsi="SimSun" w:eastAsia="SimSun" w:cs="SimSun"/>
          <w:sz w:val="19"/>
          <w:szCs w:val="19"/>
          <w:spacing w:val="15"/>
        </w:rPr>
        <w:t xml:space="preserve">     </w:t>
      </w:r>
      <w:r>
        <w:rPr>
          <w:rFonts w:ascii="SimSun" w:hAnsi="SimSun" w:eastAsia="SimSun" w:cs="SimSun"/>
          <w:sz w:val="19"/>
          <w:szCs w:val="19"/>
          <w:b/>
          <w:bCs/>
          <w:spacing w:val="-6"/>
        </w:rPr>
        <w:t>名</w:t>
      </w:r>
      <w:r>
        <w:rPr>
          <w:rFonts w:ascii="SimSun" w:hAnsi="SimSun" w:eastAsia="SimSun" w:cs="SimSun"/>
          <w:sz w:val="19"/>
          <w:szCs w:val="19"/>
          <w:spacing w:val="-6"/>
        </w:rPr>
        <w:t xml:space="preserve">  数字金融革命：中国经验及启示</w:t>
      </w:r>
    </w:p>
    <w:p>
      <w:pPr>
        <w:ind w:left="1642"/>
        <w:spacing w:before="83"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SHUZI  JINRONG  GEMING:ZHONGGUO</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JINGYAN</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JI</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QISHI</w:t>
      </w:r>
    </w:p>
    <w:p>
      <w:pPr>
        <w:ind w:left="535"/>
        <w:spacing w:before="110" w:line="215" w:lineRule="auto"/>
        <w:rPr>
          <w:rFonts w:ascii="SimSun" w:hAnsi="SimSun" w:eastAsia="SimSun" w:cs="SimSun"/>
          <w:sz w:val="19"/>
          <w:szCs w:val="19"/>
        </w:rPr>
      </w:pPr>
      <w:r>
        <w:rPr>
          <w:rFonts w:ascii="SimHei" w:hAnsi="SimHei" w:eastAsia="SimHei" w:cs="SimHei"/>
          <w:sz w:val="19"/>
          <w:szCs w:val="19"/>
          <w:b/>
          <w:bCs/>
          <w:spacing w:val="3"/>
        </w:rPr>
        <w:t>著作责任者</w:t>
      </w:r>
      <w:r>
        <w:rPr>
          <w:rFonts w:ascii="SimHei" w:hAnsi="SimHei" w:eastAsia="SimHei" w:cs="SimHei"/>
          <w:sz w:val="19"/>
          <w:szCs w:val="19"/>
          <w:spacing w:val="3"/>
        </w:rPr>
        <w:t xml:space="preserve">  </w:t>
      </w:r>
      <w:r>
        <w:rPr>
          <w:rFonts w:ascii="SimSun" w:hAnsi="SimSun" w:eastAsia="SimSun" w:cs="SimSun"/>
          <w:sz w:val="19"/>
          <w:szCs w:val="19"/>
          <w:spacing w:val="3"/>
        </w:rPr>
        <w:t>黄益平</w:t>
      </w:r>
      <w:r>
        <w:rPr>
          <w:rFonts w:ascii="SimSun" w:hAnsi="SimSun" w:eastAsia="SimSun" w:cs="SimSun"/>
          <w:sz w:val="19"/>
          <w:szCs w:val="19"/>
          <w:spacing w:val="31"/>
        </w:rPr>
        <w:t xml:space="preserve">  </w:t>
      </w:r>
      <w:r>
        <w:rPr>
          <w:rFonts w:ascii="SimSun" w:hAnsi="SimSun" w:eastAsia="SimSun" w:cs="SimSun"/>
          <w:sz w:val="19"/>
          <w:szCs w:val="19"/>
          <w:spacing w:val="3"/>
        </w:rPr>
        <w:t>(美)杜大伟</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David</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Dollar</w:t>
      </w:r>
      <w:r>
        <w:rPr>
          <w:rFonts w:ascii="Times New Roman" w:hAnsi="Times New Roman" w:eastAsia="Times New Roman" w:cs="Times New Roman"/>
          <w:sz w:val="19"/>
          <w:szCs w:val="19"/>
          <w:spacing w:val="3"/>
        </w:rPr>
        <w:t>)    </w:t>
      </w:r>
      <w:r>
        <w:rPr>
          <w:rFonts w:ascii="SimSun" w:hAnsi="SimSun" w:eastAsia="SimSun" w:cs="SimSun"/>
          <w:sz w:val="19"/>
          <w:szCs w:val="19"/>
          <w:spacing w:val="3"/>
        </w:rPr>
        <w:t>主编</w:t>
      </w:r>
    </w:p>
    <w:p>
      <w:pPr>
        <w:ind w:left="535"/>
        <w:spacing w:before="69" w:line="221" w:lineRule="auto"/>
        <w:rPr>
          <w:rFonts w:ascii="SimSun" w:hAnsi="SimSun" w:eastAsia="SimSun" w:cs="SimSun"/>
          <w:sz w:val="19"/>
          <w:szCs w:val="19"/>
        </w:rPr>
      </w:pPr>
      <w:r>
        <w:rPr>
          <w:rFonts w:ascii="SimHei" w:hAnsi="SimHei" w:eastAsia="SimHei" w:cs="SimHei"/>
          <w:sz w:val="19"/>
          <w:szCs w:val="19"/>
          <w:b/>
          <w:bCs/>
          <w:spacing w:val="-8"/>
        </w:rPr>
        <w:t>策</w:t>
      </w:r>
      <w:r>
        <w:rPr>
          <w:rFonts w:ascii="SimHei" w:hAnsi="SimHei" w:eastAsia="SimHei" w:cs="SimHei"/>
          <w:sz w:val="19"/>
          <w:szCs w:val="19"/>
          <w:spacing w:val="-29"/>
        </w:rPr>
        <w:t xml:space="preserve"> </w:t>
      </w:r>
      <w:r>
        <w:rPr>
          <w:rFonts w:ascii="SimHei" w:hAnsi="SimHei" w:eastAsia="SimHei" w:cs="SimHei"/>
          <w:sz w:val="19"/>
          <w:szCs w:val="19"/>
          <w:b/>
          <w:bCs/>
          <w:spacing w:val="-8"/>
        </w:rPr>
        <w:t>划</w:t>
      </w:r>
      <w:r>
        <w:rPr>
          <w:rFonts w:ascii="SimHei" w:hAnsi="SimHei" w:eastAsia="SimHei" w:cs="SimHei"/>
          <w:sz w:val="19"/>
          <w:szCs w:val="19"/>
          <w:spacing w:val="-32"/>
        </w:rPr>
        <w:t xml:space="preserve"> </w:t>
      </w:r>
      <w:r>
        <w:rPr>
          <w:rFonts w:ascii="SimHei" w:hAnsi="SimHei" w:eastAsia="SimHei" w:cs="SimHei"/>
          <w:sz w:val="19"/>
          <w:szCs w:val="19"/>
          <w:b/>
          <w:bCs/>
          <w:spacing w:val="-8"/>
        </w:rPr>
        <w:t>编</w:t>
      </w:r>
      <w:r>
        <w:rPr>
          <w:rFonts w:ascii="SimHei" w:hAnsi="SimHei" w:eastAsia="SimHei" w:cs="SimHei"/>
          <w:sz w:val="19"/>
          <w:szCs w:val="19"/>
          <w:spacing w:val="-29"/>
        </w:rPr>
        <w:t xml:space="preserve"> </w:t>
      </w:r>
      <w:r>
        <w:rPr>
          <w:rFonts w:ascii="SimHei" w:hAnsi="SimHei" w:eastAsia="SimHei" w:cs="SimHei"/>
          <w:sz w:val="19"/>
          <w:szCs w:val="19"/>
          <w:b/>
          <w:bCs/>
          <w:spacing w:val="-8"/>
        </w:rPr>
        <w:t>辑</w:t>
      </w:r>
      <w:r>
        <w:rPr>
          <w:rFonts w:ascii="SimHei" w:hAnsi="SimHei" w:eastAsia="SimHei" w:cs="SimHei"/>
          <w:sz w:val="19"/>
          <w:szCs w:val="19"/>
          <w:spacing w:val="78"/>
        </w:rPr>
        <w:t xml:space="preserve"> </w:t>
      </w:r>
      <w:r>
        <w:rPr>
          <w:rFonts w:ascii="SimSun" w:hAnsi="SimSun" w:eastAsia="SimSun" w:cs="SimSun"/>
          <w:sz w:val="19"/>
          <w:szCs w:val="19"/>
          <w:spacing w:val="-8"/>
        </w:rPr>
        <w:t>徐</w:t>
      </w:r>
      <w:r>
        <w:rPr>
          <w:rFonts w:ascii="SimSun" w:hAnsi="SimSun" w:eastAsia="SimSun" w:cs="SimSun"/>
          <w:sz w:val="19"/>
          <w:szCs w:val="19"/>
          <w:spacing w:val="12"/>
        </w:rPr>
        <w:t xml:space="preserve">  </w:t>
      </w:r>
      <w:r>
        <w:rPr>
          <w:rFonts w:ascii="SimSun" w:hAnsi="SimSun" w:eastAsia="SimSun" w:cs="SimSun"/>
          <w:sz w:val="19"/>
          <w:szCs w:val="19"/>
          <w:spacing w:val="-8"/>
        </w:rPr>
        <w:t>冰</w:t>
      </w:r>
    </w:p>
    <w:p>
      <w:pPr>
        <w:ind w:left="535"/>
        <w:spacing w:before="72" w:line="221" w:lineRule="auto"/>
        <w:rPr>
          <w:rFonts w:ascii="SimSun" w:hAnsi="SimSun" w:eastAsia="SimSun" w:cs="SimSun"/>
          <w:sz w:val="19"/>
          <w:szCs w:val="19"/>
        </w:rPr>
      </w:pPr>
      <w:r>
        <w:rPr>
          <w:rFonts w:ascii="SimHei" w:hAnsi="SimHei" w:eastAsia="SimHei" w:cs="SimHei"/>
          <w:sz w:val="19"/>
          <w:szCs w:val="19"/>
          <w:b/>
          <w:bCs/>
          <w:spacing w:val="-7"/>
        </w:rPr>
        <w:t>责</w:t>
      </w:r>
      <w:r>
        <w:rPr>
          <w:rFonts w:ascii="SimHei" w:hAnsi="SimHei" w:eastAsia="SimHei" w:cs="SimHei"/>
          <w:sz w:val="19"/>
          <w:szCs w:val="19"/>
          <w:spacing w:val="-30"/>
        </w:rPr>
        <w:t xml:space="preserve"> </w:t>
      </w:r>
      <w:r>
        <w:rPr>
          <w:rFonts w:ascii="SimHei" w:hAnsi="SimHei" w:eastAsia="SimHei" w:cs="SimHei"/>
          <w:sz w:val="19"/>
          <w:szCs w:val="19"/>
          <w:b/>
          <w:bCs/>
          <w:spacing w:val="-7"/>
        </w:rPr>
        <w:t>任</w:t>
      </w:r>
      <w:r>
        <w:rPr>
          <w:rFonts w:ascii="SimHei" w:hAnsi="SimHei" w:eastAsia="SimHei" w:cs="SimHei"/>
          <w:sz w:val="19"/>
          <w:szCs w:val="19"/>
          <w:spacing w:val="-38"/>
        </w:rPr>
        <w:t xml:space="preserve"> </w:t>
      </w:r>
      <w:r>
        <w:rPr>
          <w:rFonts w:ascii="SimHei" w:hAnsi="SimHei" w:eastAsia="SimHei" w:cs="SimHei"/>
          <w:sz w:val="19"/>
          <w:szCs w:val="19"/>
          <w:b/>
          <w:bCs/>
          <w:spacing w:val="-7"/>
        </w:rPr>
        <w:t>编</w:t>
      </w:r>
      <w:r>
        <w:rPr>
          <w:rFonts w:ascii="SimHei" w:hAnsi="SimHei" w:eastAsia="SimHei" w:cs="SimHei"/>
          <w:sz w:val="19"/>
          <w:szCs w:val="19"/>
          <w:spacing w:val="-34"/>
        </w:rPr>
        <w:t xml:space="preserve"> </w:t>
      </w:r>
      <w:r>
        <w:rPr>
          <w:rFonts w:ascii="SimHei" w:hAnsi="SimHei" w:eastAsia="SimHei" w:cs="SimHei"/>
          <w:sz w:val="19"/>
          <w:szCs w:val="19"/>
          <w:b/>
          <w:bCs/>
          <w:spacing w:val="-7"/>
        </w:rPr>
        <w:t>辑</w:t>
      </w:r>
      <w:r>
        <w:rPr>
          <w:rFonts w:ascii="SimHei" w:hAnsi="SimHei" w:eastAsia="SimHei" w:cs="SimHei"/>
          <w:sz w:val="19"/>
          <w:szCs w:val="19"/>
          <w:spacing w:val="6"/>
        </w:rPr>
        <w:t xml:space="preserve">  </w:t>
      </w:r>
      <w:r>
        <w:rPr>
          <w:rFonts w:ascii="SimSun" w:hAnsi="SimSun" w:eastAsia="SimSun" w:cs="SimSun"/>
          <w:sz w:val="19"/>
          <w:szCs w:val="19"/>
          <w:spacing w:val="-7"/>
        </w:rPr>
        <w:t>刘冬寒</w:t>
      </w:r>
      <w:r>
        <w:rPr>
          <w:rFonts w:ascii="SimSun" w:hAnsi="SimSun" w:eastAsia="SimSun" w:cs="SimSun"/>
          <w:sz w:val="19"/>
          <w:szCs w:val="19"/>
          <w:spacing w:val="12"/>
        </w:rPr>
        <w:t xml:space="preserve">  </w:t>
      </w:r>
      <w:r>
        <w:rPr>
          <w:rFonts w:ascii="SimSun" w:hAnsi="SimSun" w:eastAsia="SimSun" w:cs="SimSun"/>
          <w:sz w:val="19"/>
          <w:szCs w:val="19"/>
          <w:spacing w:val="-7"/>
        </w:rPr>
        <w:t>闫格格</w:t>
      </w:r>
    </w:p>
    <w:p>
      <w:pPr>
        <w:ind w:left="535"/>
        <w:spacing w:before="85" w:line="223" w:lineRule="auto"/>
        <w:rPr>
          <w:rFonts w:ascii="SimSun" w:hAnsi="SimSun" w:eastAsia="SimSun" w:cs="SimSun"/>
          <w:sz w:val="19"/>
          <w:szCs w:val="19"/>
        </w:rPr>
      </w:pPr>
      <w:r>
        <w:rPr>
          <w:rFonts w:ascii="SimHei" w:hAnsi="SimHei" w:eastAsia="SimHei" w:cs="SimHei"/>
          <w:sz w:val="19"/>
          <w:szCs w:val="19"/>
          <w:b/>
          <w:bCs/>
          <w:spacing w:val="-2"/>
        </w:rPr>
        <w:t>标</w:t>
      </w:r>
      <w:r>
        <w:rPr>
          <w:rFonts w:ascii="SimHei" w:hAnsi="SimHei" w:eastAsia="SimHei" w:cs="SimHei"/>
          <w:sz w:val="19"/>
          <w:szCs w:val="19"/>
          <w:spacing w:val="-33"/>
        </w:rPr>
        <w:t xml:space="preserve"> </w:t>
      </w:r>
      <w:r>
        <w:rPr>
          <w:rFonts w:ascii="SimHei" w:hAnsi="SimHei" w:eastAsia="SimHei" w:cs="SimHei"/>
          <w:sz w:val="19"/>
          <w:szCs w:val="19"/>
          <w:b/>
          <w:bCs/>
          <w:spacing w:val="-2"/>
        </w:rPr>
        <w:t>准</w:t>
      </w:r>
      <w:r>
        <w:rPr>
          <w:rFonts w:ascii="SimHei" w:hAnsi="SimHei" w:eastAsia="SimHei" w:cs="SimHei"/>
          <w:sz w:val="19"/>
          <w:szCs w:val="19"/>
          <w:spacing w:val="-32"/>
        </w:rPr>
        <w:t xml:space="preserve"> </w:t>
      </w:r>
      <w:r>
        <w:rPr>
          <w:rFonts w:ascii="SimHei" w:hAnsi="SimHei" w:eastAsia="SimHei" w:cs="SimHei"/>
          <w:sz w:val="19"/>
          <w:szCs w:val="19"/>
          <w:b/>
          <w:bCs/>
          <w:spacing w:val="-2"/>
        </w:rPr>
        <w:t>书</w:t>
      </w:r>
      <w:r>
        <w:rPr>
          <w:rFonts w:ascii="SimHei" w:hAnsi="SimHei" w:eastAsia="SimHei" w:cs="SimHei"/>
          <w:sz w:val="19"/>
          <w:szCs w:val="19"/>
          <w:spacing w:val="-34"/>
        </w:rPr>
        <w:t xml:space="preserve"> </w:t>
      </w:r>
      <w:r>
        <w:rPr>
          <w:rFonts w:ascii="SimHei" w:hAnsi="SimHei" w:eastAsia="SimHei" w:cs="SimHei"/>
          <w:sz w:val="19"/>
          <w:szCs w:val="19"/>
          <w:b/>
          <w:bCs/>
          <w:spacing w:val="-2"/>
        </w:rPr>
        <w:t>号</w:t>
      </w:r>
      <w:r>
        <w:rPr>
          <w:rFonts w:ascii="SimHei" w:hAnsi="SimHei" w:eastAsia="SimHei" w:cs="SimHei"/>
          <w:sz w:val="19"/>
          <w:szCs w:val="19"/>
          <w:spacing w:val="-2"/>
        </w:rPr>
        <w:t xml:space="preserve">  </w:t>
      </w:r>
      <w:r>
        <w:rPr>
          <w:rFonts w:ascii="SimSun" w:hAnsi="SimSun" w:eastAsia="SimSun" w:cs="SimSun"/>
          <w:sz w:val="19"/>
          <w:szCs w:val="19"/>
          <w:spacing w:val="-2"/>
        </w:rPr>
        <w:t>ISBN    978-7-301-33140-8</w:t>
      </w:r>
    </w:p>
    <w:p>
      <w:pPr>
        <w:ind w:left="535"/>
        <w:spacing w:before="51" w:line="219" w:lineRule="auto"/>
        <w:rPr>
          <w:rFonts w:ascii="SimSun" w:hAnsi="SimSun" w:eastAsia="SimSun" w:cs="SimSun"/>
          <w:sz w:val="19"/>
          <w:szCs w:val="19"/>
        </w:rPr>
      </w:pPr>
      <w:r>
        <w:rPr>
          <w:rFonts w:ascii="SimSun" w:hAnsi="SimSun" w:eastAsia="SimSun" w:cs="SimSun"/>
          <w:sz w:val="19"/>
          <w:szCs w:val="19"/>
          <w:b/>
          <w:bCs/>
          <w:spacing w:val="-10"/>
        </w:rPr>
        <w:t>出</w:t>
      </w:r>
      <w:r>
        <w:rPr>
          <w:rFonts w:ascii="SimSun" w:hAnsi="SimSun" w:eastAsia="SimSun" w:cs="SimSun"/>
          <w:sz w:val="19"/>
          <w:szCs w:val="19"/>
          <w:spacing w:val="-28"/>
        </w:rPr>
        <w:t xml:space="preserve"> </w:t>
      </w:r>
      <w:r>
        <w:rPr>
          <w:rFonts w:ascii="SimSun" w:hAnsi="SimSun" w:eastAsia="SimSun" w:cs="SimSun"/>
          <w:sz w:val="19"/>
          <w:szCs w:val="19"/>
          <w:b/>
          <w:bCs/>
          <w:spacing w:val="-10"/>
        </w:rPr>
        <w:t>版</w:t>
      </w:r>
      <w:r>
        <w:rPr>
          <w:rFonts w:ascii="SimSun" w:hAnsi="SimSun" w:eastAsia="SimSun" w:cs="SimSun"/>
          <w:sz w:val="19"/>
          <w:szCs w:val="19"/>
          <w:spacing w:val="-28"/>
        </w:rPr>
        <w:t xml:space="preserve"> </w:t>
      </w:r>
      <w:r>
        <w:rPr>
          <w:rFonts w:ascii="SimSun" w:hAnsi="SimSun" w:eastAsia="SimSun" w:cs="SimSun"/>
          <w:sz w:val="19"/>
          <w:szCs w:val="19"/>
          <w:b/>
          <w:bCs/>
          <w:spacing w:val="-10"/>
        </w:rPr>
        <w:t>发</w:t>
      </w:r>
      <w:r>
        <w:rPr>
          <w:rFonts w:ascii="SimSun" w:hAnsi="SimSun" w:eastAsia="SimSun" w:cs="SimSun"/>
          <w:sz w:val="19"/>
          <w:szCs w:val="19"/>
          <w:spacing w:val="-29"/>
        </w:rPr>
        <w:t xml:space="preserve"> </w:t>
      </w:r>
      <w:r>
        <w:rPr>
          <w:rFonts w:ascii="SimSun" w:hAnsi="SimSun" w:eastAsia="SimSun" w:cs="SimSun"/>
          <w:sz w:val="19"/>
          <w:szCs w:val="19"/>
          <w:b/>
          <w:bCs/>
          <w:spacing w:val="-10"/>
        </w:rPr>
        <w:t>行</w:t>
      </w:r>
      <w:r>
        <w:rPr>
          <w:rFonts w:ascii="SimSun" w:hAnsi="SimSun" w:eastAsia="SimSun" w:cs="SimSun"/>
          <w:sz w:val="19"/>
          <w:szCs w:val="19"/>
          <w:spacing w:val="6"/>
        </w:rPr>
        <w:t xml:space="preserve">  </w:t>
      </w:r>
      <w:r>
        <w:rPr>
          <w:rFonts w:ascii="SimSun" w:hAnsi="SimSun" w:eastAsia="SimSun" w:cs="SimSun"/>
          <w:sz w:val="19"/>
          <w:szCs w:val="19"/>
          <w:spacing w:val="-10"/>
        </w:rPr>
        <w:t>北京大学出版社</w:t>
      </w:r>
    </w:p>
    <w:p>
      <w:pPr>
        <w:ind w:left="535"/>
        <w:spacing w:before="85" w:line="222" w:lineRule="auto"/>
        <w:rPr>
          <w:rFonts w:ascii="SimSun" w:hAnsi="SimSun" w:eastAsia="SimSun" w:cs="SimSun"/>
          <w:sz w:val="19"/>
          <w:szCs w:val="19"/>
        </w:rPr>
      </w:pPr>
      <w:r>
        <w:rPr>
          <w:rFonts w:ascii="SimHei" w:hAnsi="SimHei" w:eastAsia="SimHei" w:cs="SimHei"/>
          <w:sz w:val="19"/>
          <w:szCs w:val="19"/>
          <w:b/>
          <w:bCs/>
          <w:spacing w:val="2"/>
        </w:rPr>
        <w:t>地</w:t>
      </w:r>
      <w:r>
        <w:rPr>
          <w:rFonts w:ascii="SimHei" w:hAnsi="SimHei" w:eastAsia="SimHei" w:cs="SimHei"/>
          <w:sz w:val="19"/>
          <w:szCs w:val="19"/>
          <w:spacing w:val="14"/>
        </w:rPr>
        <w:t xml:space="preserve">     </w:t>
      </w:r>
      <w:r>
        <w:rPr>
          <w:rFonts w:ascii="SimHei" w:hAnsi="SimHei" w:eastAsia="SimHei" w:cs="SimHei"/>
          <w:sz w:val="19"/>
          <w:szCs w:val="19"/>
          <w:b/>
          <w:bCs/>
          <w:spacing w:val="2"/>
        </w:rPr>
        <w:t>址</w:t>
      </w:r>
      <w:r>
        <w:rPr>
          <w:rFonts w:ascii="SimHei" w:hAnsi="SimHei" w:eastAsia="SimHei" w:cs="SimHei"/>
          <w:sz w:val="19"/>
          <w:szCs w:val="19"/>
          <w:spacing w:val="2"/>
        </w:rPr>
        <w:t xml:space="preserve">  </w:t>
      </w:r>
      <w:r>
        <w:rPr>
          <w:rFonts w:ascii="SimSun" w:hAnsi="SimSun" w:eastAsia="SimSun" w:cs="SimSun"/>
          <w:sz w:val="19"/>
          <w:szCs w:val="19"/>
          <w:spacing w:val="2"/>
        </w:rPr>
        <w:t>北京市海淀区成府路205号</w:t>
      </w:r>
      <w:r>
        <w:rPr>
          <w:rFonts w:ascii="SimSun" w:hAnsi="SimSun" w:eastAsia="SimSun" w:cs="SimSun"/>
          <w:sz w:val="19"/>
          <w:szCs w:val="19"/>
          <w:spacing w:val="83"/>
        </w:rPr>
        <w:t xml:space="preserve"> </w:t>
      </w:r>
      <w:r>
        <w:rPr>
          <w:rFonts w:ascii="SimSun" w:hAnsi="SimSun" w:eastAsia="SimSun" w:cs="SimSun"/>
          <w:sz w:val="19"/>
          <w:szCs w:val="19"/>
          <w:spacing w:val="2"/>
        </w:rPr>
        <w:t>100871</w:t>
      </w:r>
    </w:p>
    <w:p>
      <w:pPr>
        <w:ind w:left="535"/>
        <w:spacing w:before="16" w:line="192" w:lineRule="auto"/>
        <w:rPr>
          <w:rFonts w:ascii="Times New Roman" w:hAnsi="Times New Roman" w:eastAsia="Times New Roman" w:cs="Times New Roman"/>
          <w:sz w:val="25"/>
          <w:szCs w:val="25"/>
        </w:rPr>
      </w:pPr>
      <w:r>
        <w:rPr>
          <w:rFonts w:ascii="SimHei" w:hAnsi="SimHei" w:eastAsia="SimHei" w:cs="SimHei"/>
          <w:sz w:val="19"/>
          <w:szCs w:val="19"/>
          <w:b/>
          <w:bCs/>
          <w:spacing w:val="-3"/>
        </w:rPr>
        <w:t>网</w:t>
      </w:r>
      <w:r>
        <w:rPr>
          <w:rFonts w:ascii="SimHei" w:hAnsi="SimHei" w:eastAsia="SimHei" w:cs="SimHei"/>
          <w:sz w:val="19"/>
          <w:szCs w:val="19"/>
          <w:spacing w:val="15"/>
        </w:rPr>
        <w:t xml:space="preserve">     </w:t>
      </w:r>
      <w:r>
        <w:rPr>
          <w:rFonts w:ascii="SimHei" w:hAnsi="SimHei" w:eastAsia="SimHei" w:cs="SimHei"/>
          <w:sz w:val="19"/>
          <w:szCs w:val="19"/>
          <w:b/>
          <w:bCs/>
          <w:spacing w:val="-3"/>
        </w:rPr>
        <w:t>址</w:t>
      </w:r>
      <w:r>
        <w:rPr>
          <w:rFonts w:ascii="SimHei" w:hAnsi="SimHei" w:eastAsia="SimHei" w:cs="SimHei"/>
          <w:sz w:val="19"/>
          <w:szCs w:val="19"/>
          <w:spacing w:val="-3"/>
        </w:rPr>
        <w:t xml:space="preserve">  </w:t>
      </w:r>
      <w:hyperlink w:history="true" r:id="rId6">
        <w:r>
          <w:rPr>
            <w:rFonts w:ascii="Times New Roman" w:hAnsi="Times New Roman" w:eastAsia="Times New Roman" w:cs="Times New Roman"/>
            <w:sz w:val="25"/>
            <w:szCs w:val="25"/>
            <w:spacing w:val="-3"/>
          </w:rPr>
          <w:t>http://www.pup.cn</w:t>
        </w:r>
      </w:hyperlink>
    </w:p>
    <w:p>
      <w:pPr>
        <w:ind w:left="535"/>
        <w:spacing w:before="94" w:line="264" w:lineRule="exact"/>
        <w:rPr>
          <w:rFonts w:ascii="Times New Roman" w:hAnsi="Times New Roman" w:eastAsia="Times New Roman" w:cs="Times New Roman"/>
          <w:sz w:val="19"/>
          <w:szCs w:val="19"/>
        </w:rPr>
      </w:pPr>
      <w:r>
        <w:rPr>
          <w:rFonts w:ascii="SimSun" w:hAnsi="SimSun" w:eastAsia="SimSun" w:cs="SimSun"/>
          <w:sz w:val="19"/>
          <w:szCs w:val="19"/>
          <w:b/>
          <w:bCs/>
          <w:spacing w:val="-2"/>
          <w:position w:val="5"/>
        </w:rPr>
        <w:t>微信公众号</w:t>
      </w:r>
      <w:r>
        <w:rPr>
          <w:rFonts w:ascii="SimSun" w:hAnsi="SimSun" w:eastAsia="SimSun" w:cs="SimSun"/>
          <w:sz w:val="19"/>
          <w:szCs w:val="19"/>
          <w:spacing w:val="-2"/>
          <w:position w:val="5"/>
        </w:rPr>
        <w:t xml:space="preserve">  北京大学经管书苑</w:t>
      </w:r>
      <w:r>
        <w:rPr>
          <w:rFonts w:ascii="Times New Roman" w:hAnsi="Times New Roman" w:eastAsia="Times New Roman" w:cs="Times New Roman"/>
          <w:sz w:val="19"/>
          <w:szCs w:val="19"/>
          <w:spacing w:val="-2"/>
          <w:position w:val="5"/>
        </w:rPr>
        <w:t>(pupembook)</w:t>
      </w:r>
    </w:p>
    <w:p>
      <w:pPr>
        <w:ind w:left="535"/>
        <w:spacing w:before="1" w:line="191" w:lineRule="auto"/>
        <w:rPr>
          <w:rFonts w:ascii="Times New Roman" w:hAnsi="Times New Roman" w:eastAsia="Times New Roman" w:cs="Times New Roman"/>
          <w:sz w:val="25"/>
          <w:szCs w:val="25"/>
        </w:rPr>
      </w:pPr>
      <w:r>
        <w:rPr>
          <w:rFonts w:ascii="SimHei" w:hAnsi="SimHei" w:eastAsia="SimHei" w:cs="SimHei"/>
          <w:sz w:val="19"/>
          <w:szCs w:val="19"/>
          <w:b/>
          <w:bCs/>
          <w:spacing w:val="-13"/>
        </w:rPr>
        <w:t>电</w:t>
      </w:r>
      <w:r>
        <w:rPr>
          <w:rFonts w:ascii="SimHei" w:hAnsi="SimHei" w:eastAsia="SimHei" w:cs="SimHei"/>
          <w:sz w:val="19"/>
          <w:szCs w:val="19"/>
          <w:spacing w:val="-31"/>
        </w:rPr>
        <w:t xml:space="preserve"> </w:t>
      </w:r>
      <w:r>
        <w:rPr>
          <w:rFonts w:ascii="SimHei" w:hAnsi="SimHei" w:eastAsia="SimHei" w:cs="SimHei"/>
          <w:sz w:val="19"/>
          <w:szCs w:val="19"/>
          <w:b/>
          <w:bCs/>
          <w:spacing w:val="-13"/>
        </w:rPr>
        <w:t>子</w:t>
      </w:r>
      <w:r>
        <w:rPr>
          <w:rFonts w:ascii="SimHei" w:hAnsi="SimHei" w:eastAsia="SimHei" w:cs="SimHei"/>
          <w:sz w:val="19"/>
          <w:szCs w:val="19"/>
          <w:spacing w:val="-33"/>
        </w:rPr>
        <w:t xml:space="preserve"> </w:t>
      </w:r>
      <w:r>
        <w:rPr>
          <w:rFonts w:ascii="SimHei" w:hAnsi="SimHei" w:eastAsia="SimHei" w:cs="SimHei"/>
          <w:sz w:val="19"/>
          <w:szCs w:val="19"/>
          <w:b/>
          <w:bCs/>
          <w:spacing w:val="-13"/>
        </w:rPr>
        <w:t>信</w:t>
      </w:r>
      <w:r>
        <w:rPr>
          <w:rFonts w:ascii="SimHei" w:hAnsi="SimHei" w:eastAsia="SimHei" w:cs="SimHei"/>
          <w:sz w:val="19"/>
          <w:szCs w:val="19"/>
          <w:spacing w:val="-33"/>
        </w:rPr>
        <w:t xml:space="preserve"> </w:t>
      </w:r>
      <w:r>
        <w:rPr>
          <w:rFonts w:ascii="SimHei" w:hAnsi="SimHei" w:eastAsia="SimHei" w:cs="SimHei"/>
          <w:sz w:val="19"/>
          <w:szCs w:val="19"/>
          <w:b/>
          <w:bCs/>
          <w:spacing w:val="-13"/>
        </w:rPr>
        <w:t>箱</w:t>
      </w:r>
      <w:r>
        <w:rPr>
          <w:rFonts w:ascii="SimHei" w:hAnsi="SimHei" w:eastAsia="SimHei" w:cs="SimHei"/>
          <w:sz w:val="19"/>
          <w:szCs w:val="19"/>
          <w:spacing w:val="6"/>
        </w:rPr>
        <w:t xml:space="preserve">  </w:t>
      </w:r>
      <w:r>
        <w:rPr>
          <w:rFonts w:ascii="Times New Roman" w:hAnsi="Times New Roman" w:eastAsia="Times New Roman" w:cs="Times New Roman"/>
          <w:sz w:val="25"/>
          <w:szCs w:val="25"/>
          <w:spacing w:val="-13"/>
        </w:rPr>
        <w:t>em@pup.cn</w:t>
      </w:r>
    </w:p>
    <w:p>
      <w:pPr>
        <w:ind w:left="535"/>
        <w:spacing w:before="107" w:line="229" w:lineRule="auto"/>
        <w:rPr>
          <w:rFonts w:ascii="SimSun" w:hAnsi="SimSun" w:eastAsia="SimSun" w:cs="SimSun"/>
          <w:sz w:val="19"/>
          <w:szCs w:val="19"/>
        </w:rPr>
      </w:pPr>
      <w:r>
        <w:rPr>
          <w:rFonts w:ascii="SimHei" w:hAnsi="SimHei" w:eastAsia="SimHei" w:cs="SimHei"/>
          <w:sz w:val="19"/>
          <w:szCs w:val="19"/>
          <w:b/>
          <w:bCs/>
          <w:spacing w:val="6"/>
        </w:rPr>
        <w:t>电</w:t>
      </w:r>
      <w:r>
        <w:rPr>
          <w:rFonts w:ascii="SimHei" w:hAnsi="SimHei" w:eastAsia="SimHei" w:cs="SimHei"/>
          <w:sz w:val="19"/>
          <w:szCs w:val="19"/>
          <w:spacing w:val="16"/>
        </w:rPr>
        <w:t xml:space="preserve">     </w:t>
      </w:r>
      <w:r>
        <w:rPr>
          <w:rFonts w:ascii="SimHei" w:hAnsi="SimHei" w:eastAsia="SimHei" w:cs="SimHei"/>
          <w:sz w:val="19"/>
          <w:szCs w:val="19"/>
          <w:b/>
          <w:bCs/>
          <w:spacing w:val="6"/>
        </w:rPr>
        <w:t>话</w:t>
      </w:r>
      <w:r>
        <w:rPr>
          <w:rFonts w:ascii="SimHei" w:hAnsi="SimHei" w:eastAsia="SimHei" w:cs="SimHei"/>
          <w:sz w:val="19"/>
          <w:szCs w:val="19"/>
          <w:spacing w:val="6"/>
        </w:rPr>
        <w:t xml:space="preserve">  </w:t>
      </w:r>
      <w:r>
        <w:rPr>
          <w:rFonts w:ascii="SimSun" w:hAnsi="SimSun" w:eastAsia="SimSun" w:cs="SimSun"/>
          <w:sz w:val="19"/>
          <w:szCs w:val="19"/>
          <w:spacing w:val="6"/>
        </w:rPr>
        <w:t>邮购部010-62752015  </w:t>
      </w:r>
      <w:r>
        <w:rPr>
          <w:rFonts w:ascii="SimSun" w:hAnsi="SimSun" w:eastAsia="SimSun" w:cs="SimSun"/>
          <w:sz w:val="19"/>
          <w:szCs w:val="19"/>
          <w:spacing w:val="6"/>
          <w:position w:val="-1"/>
        </w:rPr>
        <w:t>发行部010-62750672</w:t>
      </w:r>
    </w:p>
    <w:p>
      <w:pPr>
        <w:ind w:left="1642"/>
        <w:spacing w:before="74" w:line="289" w:lineRule="exact"/>
        <w:rPr>
          <w:rFonts w:ascii="SimSun" w:hAnsi="SimSun" w:eastAsia="SimSun" w:cs="SimSun"/>
          <w:sz w:val="19"/>
          <w:szCs w:val="19"/>
        </w:rPr>
      </w:pPr>
      <w:r>
        <w:rPr>
          <w:rFonts w:ascii="SimSun" w:hAnsi="SimSun" w:eastAsia="SimSun" w:cs="SimSun"/>
          <w:sz w:val="19"/>
          <w:szCs w:val="19"/>
          <w:spacing w:val="5"/>
          <w:position w:val="7"/>
        </w:rPr>
        <w:t>编辑部010-62752926</w:t>
      </w:r>
    </w:p>
    <w:p>
      <w:pPr>
        <w:ind w:left="532"/>
        <w:spacing w:before="1" w:line="228" w:lineRule="auto"/>
        <w:rPr>
          <w:rFonts w:ascii="SimSun" w:hAnsi="SimSun" w:eastAsia="SimSun" w:cs="SimSun"/>
          <w:sz w:val="19"/>
          <w:szCs w:val="19"/>
        </w:rPr>
      </w:pPr>
      <w:r>
        <w:rPr>
          <w:rFonts w:ascii="SimHei" w:hAnsi="SimHei" w:eastAsia="SimHei" w:cs="SimHei"/>
          <w:sz w:val="19"/>
          <w:szCs w:val="19"/>
          <w:spacing w:val="-10"/>
        </w:rPr>
        <w:t>印</w:t>
      </w:r>
      <w:r>
        <w:rPr>
          <w:rFonts w:ascii="SimHei" w:hAnsi="SimHei" w:eastAsia="SimHei" w:cs="SimHei"/>
          <w:sz w:val="19"/>
          <w:szCs w:val="19"/>
          <w:spacing w:val="-10"/>
        </w:rPr>
        <w:t xml:space="preserve">  </w:t>
      </w:r>
      <w:r>
        <w:rPr>
          <w:rFonts w:ascii="SimHei" w:hAnsi="SimHei" w:eastAsia="SimHei" w:cs="SimHei"/>
          <w:sz w:val="19"/>
          <w:szCs w:val="19"/>
          <w:spacing w:val="-10"/>
        </w:rPr>
        <w:t>刷</w:t>
      </w:r>
      <w:r>
        <w:rPr>
          <w:rFonts w:ascii="SimHei" w:hAnsi="SimHei" w:eastAsia="SimHei" w:cs="SimHei"/>
          <w:sz w:val="19"/>
          <w:szCs w:val="19"/>
          <w:spacing w:val="12"/>
        </w:rPr>
        <w:t xml:space="preserve">  </w:t>
      </w:r>
      <w:r>
        <w:rPr>
          <w:rFonts w:ascii="SimHei" w:hAnsi="SimHei" w:eastAsia="SimHei" w:cs="SimHei"/>
          <w:sz w:val="19"/>
          <w:szCs w:val="19"/>
          <w:spacing w:val="-10"/>
        </w:rPr>
        <w:t>者</w:t>
      </w:r>
      <w:r>
        <w:rPr>
          <w:rFonts w:ascii="SimHei" w:hAnsi="SimHei" w:eastAsia="SimHei" w:cs="SimHei"/>
          <w:sz w:val="19"/>
          <w:szCs w:val="19"/>
          <w:spacing w:val="-10"/>
        </w:rPr>
        <w:t xml:space="preserve">  </w:t>
      </w:r>
      <w:r>
        <w:rPr>
          <w:rFonts w:ascii="SimSun" w:hAnsi="SimSun" w:eastAsia="SimSun" w:cs="SimSun"/>
          <w:sz w:val="19"/>
          <w:szCs w:val="19"/>
          <w:spacing w:val="-10"/>
        </w:rPr>
        <w:t>涿州市星河印刷有限公司</w:t>
      </w:r>
    </w:p>
    <w:p>
      <w:pPr>
        <w:ind w:left="535"/>
        <w:spacing w:before="64" w:line="222" w:lineRule="auto"/>
        <w:rPr>
          <w:rFonts w:ascii="SimSun" w:hAnsi="SimSun" w:eastAsia="SimSun" w:cs="SimSun"/>
          <w:sz w:val="19"/>
          <w:szCs w:val="19"/>
        </w:rPr>
      </w:pPr>
      <w:r>
        <w:rPr>
          <w:rFonts w:ascii="SimHei" w:hAnsi="SimHei" w:eastAsia="SimHei" w:cs="SimHei"/>
          <w:sz w:val="19"/>
          <w:szCs w:val="19"/>
          <w:b/>
          <w:bCs/>
          <w:spacing w:val="-9"/>
        </w:rPr>
        <w:t>经</w:t>
      </w:r>
      <w:r>
        <w:rPr>
          <w:rFonts w:ascii="SimHei" w:hAnsi="SimHei" w:eastAsia="SimHei" w:cs="SimHei"/>
          <w:sz w:val="19"/>
          <w:szCs w:val="19"/>
          <w:spacing w:val="-9"/>
        </w:rPr>
        <w:t xml:space="preserve">  </w:t>
      </w:r>
      <w:r>
        <w:rPr>
          <w:rFonts w:ascii="SimHei" w:hAnsi="SimHei" w:eastAsia="SimHei" w:cs="SimHei"/>
          <w:sz w:val="19"/>
          <w:szCs w:val="19"/>
          <w:b/>
          <w:bCs/>
          <w:spacing w:val="-9"/>
        </w:rPr>
        <w:t>销</w:t>
      </w:r>
      <w:r>
        <w:rPr>
          <w:rFonts w:ascii="SimHei" w:hAnsi="SimHei" w:eastAsia="SimHei" w:cs="SimHei"/>
          <w:sz w:val="19"/>
          <w:szCs w:val="19"/>
          <w:spacing w:val="3"/>
        </w:rPr>
        <w:t xml:space="preserve">  </w:t>
      </w:r>
      <w:r>
        <w:rPr>
          <w:rFonts w:ascii="SimHei" w:hAnsi="SimHei" w:eastAsia="SimHei" w:cs="SimHei"/>
          <w:sz w:val="19"/>
          <w:szCs w:val="19"/>
          <w:b/>
          <w:bCs/>
          <w:spacing w:val="-9"/>
        </w:rPr>
        <w:t>者</w:t>
      </w:r>
      <w:r>
        <w:rPr>
          <w:rFonts w:ascii="SimHei" w:hAnsi="SimHei" w:eastAsia="SimHei" w:cs="SimHei"/>
          <w:sz w:val="19"/>
          <w:szCs w:val="19"/>
          <w:spacing w:val="6"/>
        </w:rPr>
        <w:t xml:space="preserve">  </w:t>
      </w:r>
      <w:r>
        <w:rPr>
          <w:rFonts w:ascii="SimSun" w:hAnsi="SimSun" w:eastAsia="SimSun" w:cs="SimSun"/>
          <w:sz w:val="19"/>
          <w:szCs w:val="19"/>
          <w:spacing w:val="-9"/>
        </w:rPr>
        <w:t>新华书店</w:t>
      </w:r>
    </w:p>
    <w:p>
      <w:pPr>
        <w:ind w:left="1642"/>
        <w:spacing w:before="52" w:line="230" w:lineRule="auto"/>
        <w:rPr>
          <w:rFonts w:ascii="SimSun" w:hAnsi="SimSun" w:eastAsia="SimSun" w:cs="SimSun"/>
          <w:sz w:val="19"/>
          <w:szCs w:val="19"/>
        </w:rPr>
      </w:pPr>
      <w:r>
        <w:rPr>
          <w:rFonts w:ascii="SimSun" w:hAnsi="SimSun" w:eastAsia="SimSun" w:cs="SimSun"/>
          <w:sz w:val="19"/>
          <w:szCs w:val="19"/>
          <w:spacing w:val="8"/>
        </w:rPr>
        <w:t>730毫米×980</w:t>
      </w:r>
      <w:r>
        <w:rPr>
          <w:rFonts w:ascii="SimSun" w:hAnsi="SimSun" w:eastAsia="SimSun" w:cs="SimSun"/>
          <w:sz w:val="19"/>
          <w:szCs w:val="19"/>
          <w:spacing w:val="-38"/>
        </w:rPr>
        <w:t xml:space="preserve"> </w:t>
      </w:r>
      <w:r>
        <w:rPr>
          <w:rFonts w:ascii="SimSun" w:hAnsi="SimSun" w:eastAsia="SimSun" w:cs="SimSun"/>
          <w:sz w:val="19"/>
          <w:szCs w:val="19"/>
          <w:spacing w:val="8"/>
        </w:rPr>
        <w:t>毫米</w:t>
      </w:r>
      <w:r>
        <w:rPr>
          <w:rFonts w:ascii="SimSun" w:hAnsi="SimSun" w:eastAsia="SimSun" w:cs="SimSun"/>
          <w:sz w:val="19"/>
          <w:szCs w:val="19"/>
          <w:spacing w:val="40"/>
        </w:rPr>
        <w:t xml:space="preserve">  </w:t>
      </w:r>
      <w:r>
        <w:rPr>
          <w:rFonts w:ascii="SimSun" w:hAnsi="SimSun" w:eastAsia="SimSun" w:cs="SimSun"/>
          <w:sz w:val="19"/>
          <w:szCs w:val="19"/>
          <w:spacing w:val="8"/>
        </w:rPr>
        <w:t>16开本    </w:t>
      </w:r>
      <w:r>
        <w:rPr>
          <w:rFonts w:ascii="SimSun" w:hAnsi="SimSun" w:eastAsia="SimSun" w:cs="SimSun"/>
          <w:sz w:val="19"/>
          <w:szCs w:val="19"/>
          <w:spacing w:val="8"/>
          <w:position w:val="-1"/>
        </w:rPr>
        <w:t>17印张</w:t>
      </w:r>
      <w:r>
        <w:rPr>
          <w:rFonts w:ascii="SimSun" w:hAnsi="SimSun" w:eastAsia="SimSun" w:cs="SimSun"/>
          <w:sz w:val="19"/>
          <w:szCs w:val="19"/>
          <w:spacing w:val="20"/>
          <w:position w:val="-1"/>
        </w:rPr>
        <w:t xml:space="preserve">  </w:t>
      </w:r>
      <w:r>
        <w:rPr>
          <w:rFonts w:ascii="SimSun" w:hAnsi="SimSun" w:eastAsia="SimSun" w:cs="SimSun"/>
          <w:sz w:val="19"/>
          <w:szCs w:val="19"/>
          <w:spacing w:val="8"/>
          <w:position w:val="-1"/>
        </w:rPr>
        <w:t>273千字</w:t>
      </w:r>
    </w:p>
    <w:p>
      <w:pPr>
        <w:spacing w:line="25" w:lineRule="exact"/>
        <w:rPr/>
      </w:pPr>
      <w:r/>
    </w:p>
    <w:p>
      <w:pPr>
        <w:spacing w:line="25" w:lineRule="exact"/>
        <w:sectPr>
          <w:pgSz w:w="8560" w:h="13210"/>
          <w:pgMar w:top="400" w:right="879" w:bottom="0" w:left="77" w:header="0" w:footer="0" w:gutter="0"/>
          <w:cols w:equalWidth="0" w:num="1">
            <w:col w:w="7603" w:space="0"/>
          </w:cols>
        </w:sectPr>
        <w:rPr/>
      </w:pPr>
    </w:p>
    <w:p>
      <w:pPr>
        <w:pStyle w:val="BodyText"/>
        <w:spacing w:line="262" w:lineRule="auto"/>
        <w:rPr/>
      </w:pPr>
      <w:r/>
    </w:p>
    <w:p>
      <w:pPr>
        <w:ind w:left="535"/>
        <w:spacing w:before="62" w:line="187" w:lineRule="auto"/>
        <w:rPr>
          <w:rFonts w:ascii="SimHei" w:hAnsi="SimHei" w:eastAsia="SimHei" w:cs="SimHei"/>
          <w:sz w:val="19"/>
          <w:szCs w:val="19"/>
        </w:rPr>
      </w:pPr>
      <w:r>
        <w:rPr>
          <w:rFonts w:ascii="SimHei" w:hAnsi="SimHei" w:eastAsia="SimHei" w:cs="SimHei"/>
          <w:sz w:val="19"/>
          <w:szCs w:val="19"/>
          <w:b/>
          <w:bCs/>
          <w:spacing w:val="-2"/>
        </w:rPr>
        <w:t>定</w:t>
      </w:r>
    </w:p>
    <w:p>
      <w:pPr>
        <w:pStyle w:val="BodyText"/>
        <w:spacing w:line="14" w:lineRule="auto"/>
        <w:rPr>
          <w:sz w:val="2"/>
        </w:rPr>
      </w:pPr>
      <w:r>
        <w:rPr>
          <w:sz w:val="2"/>
          <w:szCs w:val="2"/>
        </w:rPr>
        <w:br w:type="column"/>
      </w:r>
    </w:p>
    <w:p>
      <w:pPr>
        <w:ind w:right="282" w:firstLine="387"/>
        <w:spacing w:before="38" w:line="233" w:lineRule="auto"/>
        <w:rPr>
          <w:rFonts w:ascii="SimSun" w:hAnsi="SimSun" w:eastAsia="SimSun" w:cs="SimSun"/>
          <w:sz w:val="19"/>
          <w:szCs w:val="19"/>
        </w:rPr>
      </w:pPr>
      <w:r>
        <w:rPr>
          <w:rFonts w:ascii="SimSun" w:hAnsi="SimSun" w:eastAsia="SimSun" w:cs="SimSun"/>
          <w:sz w:val="19"/>
          <w:szCs w:val="19"/>
          <w:spacing w:val="22"/>
        </w:rPr>
        <w:t>2023年1月第1版</w:t>
      </w:r>
      <w:r>
        <w:rPr>
          <w:rFonts w:ascii="SimSun" w:hAnsi="SimSun" w:eastAsia="SimSun" w:cs="SimSun"/>
          <w:sz w:val="19"/>
          <w:szCs w:val="19"/>
          <w:spacing w:val="6"/>
        </w:rPr>
        <w:t xml:space="preserve"> </w:t>
      </w:r>
      <w:r>
        <w:rPr>
          <w:rFonts w:ascii="SimHei" w:hAnsi="SimHei" w:eastAsia="SimHei" w:cs="SimHei"/>
          <w:sz w:val="19"/>
          <w:szCs w:val="19"/>
          <w:b/>
          <w:bCs/>
          <w:spacing w:val="2"/>
        </w:rPr>
        <w:t>价</w:t>
      </w:r>
      <w:r>
        <w:rPr>
          <w:rFonts w:ascii="SimHei" w:hAnsi="SimHei" w:eastAsia="SimHei" w:cs="SimHei"/>
          <w:sz w:val="19"/>
          <w:szCs w:val="19"/>
          <w:spacing w:val="78"/>
          <w:w w:val="101"/>
        </w:rPr>
        <w:t xml:space="preserve"> </w:t>
      </w:r>
      <w:r>
        <w:rPr>
          <w:rFonts w:ascii="Times New Roman" w:hAnsi="Times New Roman" w:eastAsia="Times New Roman" w:cs="Times New Roman"/>
          <w:sz w:val="19"/>
          <w:szCs w:val="19"/>
          <w:spacing w:val="2"/>
        </w:rPr>
        <w:t>7</w:t>
      </w:r>
      <w:r>
        <w:rPr>
          <w:rFonts w:ascii="SimSun" w:hAnsi="SimSun" w:eastAsia="SimSun" w:cs="SimSun"/>
          <w:sz w:val="19"/>
          <w:szCs w:val="19"/>
          <w:spacing w:val="2"/>
        </w:rPr>
        <w:t>8.00元</w:t>
      </w:r>
    </w:p>
    <w:p>
      <w:pPr>
        <w:pStyle w:val="BodyText"/>
        <w:spacing w:line="14" w:lineRule="auto"/>
        <w:rPr>
          <w:sz w:val="2"/>
        </w:rPr>
      </w:pPr>
      <w:r>
        <w:rPr>
          <w:sz w:val="2"/>
          <w:szCs w:val="2"/>
        </w:rPr>
        <w:br w:type="column"/>
      </w:r>
    </w:p>
    <w:p>
      <w:pPr>
        <w:spacing w:before="38" w:line="219" w:lineRule="auto"/>
        <w:rPr>
          <w:rFonts w:ascii="SimSun" w:hAnsi="SimSun" w:eastAsia="SimSun" w:cs="SimSun"/>
          <w:sz w:val="19"/>
          <w:szCs w:val="19"/>
        </w:rPr>
      </w:pPr>
      <w:r>
        <w:rPr>
          <w:rFonts w:ascii="SimSun" w:hAnsi="SimSun" w:eastAsia="SimSun" w:cs="SimSun"/>
          <w:sz w:val="19"/>
          <w:szCs w:val="19"/>
          <w:spacing w:val="15"/>
        </w:rPr>
        <w:t>2023年1</w:t>
      </w:r>
      <w:r>
        <w:rPr>
          <w:rFonts w:ascii="SimSun" w:hAnsi="SimSun" w:eastAsia="SimSun" w:cs="SimSun"/>
          <w:sz w:val="19"/>
          <w:szCs w:val="19"/>
          <w:spacing w:val="-31"/>
        </w:rPr>
        <w:t xml:space="preserve"> </w:t>
      </w:r>
      <w:r>
        <w:rPr>
          <w:rFonts w:ascii="SimSun" w:hAnsi="SimSun" w:eastAsia="SimSun" w:cs="SimSun"/>
          <w:sz w:val="19"/>
          <w:szCs w:val="19"/>
          <w:spacing w:val="15"/>
        </w:rPr>
        <w:t>月第1次印刷</w:t>
      </w:r>
    </w:p>
    <w:p>
      <w:pPr>
        <w:spacing w:line="219" w:lineRule="auto"/>
        <w:sectPr>
          <w:type w:val="continuous"/>
          <w:pgSz w:w="8560" w:h="13210"/>
          <w:pgMar w:top="400" w:right="879" w:bottom="0" w:left="77" w:header="0" w:footer="0" w:gutter="0"/>
          <w:cols w:equalWidth="0" w:num="3">
            <w:col w:w="1156" w:space="100"/>
            <w:col w:w="2228" w:space="100"/>
            <w:col w:w="4021" w:space="0"/>
          </w:cols>
        </w:sectPr>
        <w:rPr>
          <w:rFonts w:ascii="SimSun" w:hAnsi="SimSun" w:eastAsia="SimSun" w:cs="SimSun"/>
          <w:sz w:val="19"/>
          <w:szCs w:val="19"/>
        </w:rPr>
      </w:pPr>
    </w:p>
    <w:p>
      <w:pPr>
        <w:pStyle w:val="BodyText"/>
        <w:spacing w:line="354" w:lineRule="auto"/>
        <w:rPr/>
      </w:pPr>
      <w:r/>
    </w:p>
    <w:p>
      <w:pPr>
        <w:ind w:left="532"/>
        <w:spacing w:before="52" w:line="219" w:lineRule="auto"/>
        <w:rPr>
          <w:rFonts w:ascii="SimSun" w:hAnsi="SimSun" w:eastAsia="SimSun" w:cs="SimSun"/>
          <w:sz w:val="16"/>
          <w:szCs w:val="16"/>
        </w:rPr>
      </w:pPr>
      <w:r>
        <w:rPr>
          <w:rFonts w:ascii="SimSun" w:hAnsi="SimSun" w:eastAsia="SimSun" w:cs="SimSun"/>
          <w:sz w:val="16"/>
          <w:szCs w:val="16"/>
          <w:spacing w:val="-3"/>
        </w:rPr>
        <w:t>未经许可，不得以任何方式复制或抄袭本书之部分或全</w:t>
      </w:r>
      <w:r>
        <w:rPr>
          <w:rFonts w:ascii="SimSun" w:hAnsi="SimSun" w:eastAsia="SimSun" w:cs="SimSun"/>
          <w:sz w:val="16"/>
          <w:szCs w:val="16"/>
          <w:spacing w:val="-4"/>
        </w:rPr>
        <w:t>部内容。</w:t>
      </w:r>
    </w:p>
    <w:p>
      <w:pPr>
        <w:ind w:left="534"/>
        <w:spacing w:before="70" w:line="213" w:lineRule="auto"/>
        <w:rPr>
          <w:rFonts w:ascii="SimHei" w:hAnsi="SimHei" w:eastAsia="SimHei" w:cs="SimHei"/>
          <w:sz w:val="16"/>
          <w:szCs w:val="16"/>
        </w:rPr>
      </w:pPr>
      <w:r>
        <w:rPr>
          <w:rFonts w:ascii="SimHei" w:hAnsi="SimHei" w:eastAsia="SimHei" w:cs="SimHei"/>
          <w:sz w:val="16"/>
          <w:szCs w:val="16"/>
          <w:b/>
          <w:bCs/>
          <w:spacing w:val="-6"/>
        </w:rPr>
        <w:t>版权所有，侵权必究</w:t>
      </w:r>
    </w:p>
    <w:p>
      <w:pPr>
        <w:ind w:left="532"/>
        <w:spacing w:before="98" w:line="212" w:lineRule="auto"/>
        <w:rPr>
          <w:rFonts w:ascii="Times New Roman" w:hAnsi="Times New Roman" w:eastAsia="Times New Roman" w:cs="Times New Roman"/>
          <w:sz w:val="16"/>
          <w:szCs w:val="16"/>
        </w:rPr>
      </w:pPr>
      <w:r>
        <w:rPr>
          <w:rFonts w:ascii="SimSun" w:hAnsi="SimSun" w:eastAsia="SimSun" w:cs="SimSun"/>
          <w:sz w:val="16"/>
          <w:szCs w:val="16"/>
          <w:spacing w:val="-2"/>
        </w:rPr>
        <w:t>举报电话：010-62752024</w:t>
      </w:r>
      <w:r>
        <w:rPr>
          <w:rFonts w:ascii="SimSun" w:hAnsi="SimSun" w:eastAsia="SimSun" w:cs="SimSun"/>
          <w:sz w:val="16"/>
          <w:szCs w:val="16"/>
          <w:spacing w:val="92"/>
        </w:rPr>
        <w:t xml:space="preserve"> </w:t>
      </w:r>
      <w:r>
        <w:rPr>
          <w:rFonts w:ascii="SimSun" w:hAnsi="SimSun" w:eastAsia="SimSun" w:cs="SimSun"/>
          <w:sz w:val="16"/>
          <w:szCs w:val="16"/>
          <w:spacing w:val="-2"/>
        </w:rPr>
        <w:t>电子信箱： </w:t>
      </w:r>
      <w:r>
        <w:rPr>
          <w:rFonts w:ascii="Times New Roman" w:hAnsi="Times New Roman" w:eastAsia="Times New Roman" w:cs="Times New Roman"/>
          <w:sz w:val="16"/>
          <w:szCs w:val="16"/>
          <w:spacing w:val="-2"/>
        </w:rPr>
        <w:t>fd@pup.pku.edu.cn</w:t>
      </w:r>
    </w:p>
    <w:p>
      <w:pPr>
        <w:ind w:left="532"/>
        <w:spacing w:before="94" w:line="184" w:lineRule="auto"/>
        <w:rPr>
          <w:rFonts w:ascii="SimSun" w:hAnsi="SimSun" w:eastAsia="SimSun" w:cs="SimSun"/>
          <w:sz w:val="16"/>
          <w:szCs w:val="16"/>
        </w:rPr>
      </w:pPr>
      <w:r>
        <w:rPr>
          <w:rFonts w:ascii="SimSun" w:hAnsi="SimSun" w:eastAsia="SimSun" w:cs="SimSun"/>
          <w:sz w:val="16"/>
          <w:szCs w:val="16"/>
          <w:spacing w:val="-1"/>
        </w:rPr>
        <w:t>图书如有印装质量问题，请与出版部联系，电话：010-62756370</w:t>
      </w:r>
    </w:p>
    <w:p>
      <w:pPr>
        <w:spacing w:line="184" w:lineRule="auto"/>
        <w:sectPr>
          <w:type w:val="continuous"/>
          <w:pgSz w:w="8560" w:h="13210"/>
          <w:pgMar w:top="400" w:right="879" w:bottom="0" w:left="77" w:header="0" w:footer="0" w:gutter="0"/>
          <w:cols w:equalWidth="0" w:num="1">
            <w:col w:w="7603" w:space="0"/>
          </w:cols>
        </w:sectPr>
        <w:rPr>
          <w:rFonts w:ascii="SimSun" w:hAnsi="SimSun" w:eastAsia="SimSun" w:cs="SimSun"/>
          <w:sz w:val="16"/>
          <w:szCs w:val="16"/>
        </w:rPr>
      </w:pPr>
    </w:p>
    <w:p>
      <w:pPr>
        <w:pStyle w:val="BodyText"/>
        <w:spacing w:line="302" w:lineRule="auto"/>
        <w:rPr/>
      </w:pPr>
      <w:r/>
    </w:p>
    <w:p>
      <w:pPr>
        <w:pStyle w:val="BodyText"/>
        <w:spacing w:line="303" w:lineRule="auto"/>
        <w:rPr/>
      </w:pPr>
      <w:r/>
    </w:p>
    <w:p>
      <w:pPr>
        <w:ind w:left="84"/>
        <w:spacing w:before="68" w:line="219" w:lineRule="auto"/>
        <w:rPr>
          <w:rFonts w:ascii="SimSun" w:hAnsi="SimSun" w:eastAsia="SimSun" w:cs="SimSun"/>
          <w:sz w:val="21"/>
          <w:szCs w:val="21"/>
        </w:rPr>
      </w:pPr>
      <w:r>
        <w:rPr>
          <w:rFonts w:ascii="SimSun" w:hAnsi="SimSun" w:eastAsia="SimSun" w:cs="SimSun"/>
          <w:sz w:val="21"/>
          <w:szCs w:val="21"/>
          <w:spacing w:val="-10"/>
        </w:rPr>
        <w:t>作者简介</w:t>
      </w:r>
    </w:p>
    <w:p>
      <w:pPr>
        <w:pStyle w:val="BodyText"/>
        <w:spacing w:line="348" w:lineRule="auto"/>
        <w:rPr/>
      </w:pPr>
      <w:r/>
    </w:p>
    <w:p>
      <w:pPr>
        <w:ind w:left="87"/>
        <w:spacing w:before="69" w:line="219" w:lineRule="auto"/>
        <w:rPr>
          <w:rFonts w:ascii="SimSun" w:hAnsi="SimSun" w:eastAsia="SimSun" w:cs="SimSun"/>
          <w:sz w:val="21"/>
          <w:szCs w:val="21"/>
        </w:rPr>
      </w:pPr>
      <w:r>
        <w:rPr>
          <w:rFonts w:ascii="SimSun" w:hAnsi="SimSun" w:eastAsia="SimSun" w:cs="SimSun"/>
          <w:sz w:val="21"/>
          <w:szCs w:val="21"/>
          <w:b/>
          <w:bCs/>
          <w:spacing w:val="-13"/>
        </w:rPr>
        <w:t>黄益平</w:t>
      </w:r>
    </w:p>
    <w:p>
      <w:pPr>
        <w:ind w:left="84"/>
        <w:spacing w:before="181" w:line="360" w:lineRule="exact"/>
        <w:rPr>
          <w:rFonts w:ascii="SimSun" w:hAnsi="SimSun" w:eastAsia="SimSun" w:cs="SimSun"/>
          <w:sz w:val="17"/>
          <w:szCs w:val="17"/>
        </w:rPr>
      </w:pPr>
      <w:r>
        <w:rPr>
          <w:rFonts w:ascii="SimSun" w:hAnsi="SimSun" w:eastAsia="SimSun" w:cs="SimSun"/>
          <w:sz w:val="17"/>
          <w:szCs w:val="17"/>
          <w:spacing w:val="-5"/>
          <w:position w:val="14"/>
        </w:rPr>
        <w:t>北京大学国家发展研究院金光讲席教授、副院</w:t>
      </w:r>
    </w:p>
    <w:p>
      <w:pPr>
        <w:ind w:left="85"/>
        <w:spacing w:line="218" w:lineRule="auto"/>
        <w:rPr>
          <w:rFonts w:ascii="SimSun" w:hAnsi="SimSun" w:eastAsia="SimSun" w:cs="SimSun"/>
          <w:sz w:val="17"/>
          <w:szCs w:val="17"/>
        </w:rPr>
      </w:pPr>
      <w:r>
        <w:rPr>
          <w:rFonts w:ascii="SimSun" w:hAnsi="SimSun" w:eastAsia="SimSun" w:cs="SimSun"/>
          <w:sz w:val="17"/>
          <w:szCs w:val="17"/>
          <w:spacing w:val="-5"/>
        </w:rPr>
        <w:t>长，北京大学数字金融研究中心主任，中国互</w:t>
      </w:r>
    </w:p>
    <w:p>
      <w:pPr>
        <w:ind w:left="85"/>
        <w:spacing w:before="158" w:line="219" w:lineRule="auto"/>
        <w:rPr>
          <w:rFonts w:ascii="SimSun" w:hAnsi="SimSun" w:eastAsia="SimSun" w:cs="SimSun"/>
          <w:sz w:val="17"/>
          <w:szCs w:val="17"/>
        </w:rPr>
      </w:pPr>
      <w:r>
        <w:rPr>
          <w:rFonts w:ascii="SimSun" w:hAnsi="SimSun" w:eastAsia="SimSun" w:cs="SimSun"/>
          <w:sz w:val="17"/>
          <w:szCs w:val="17"/>
          <w:spacing w:val="-4"/>
        </w:rPr>
        <w:t>联网金融协会金融科技发展与研究专业委员会</w:t>
      </w:r>
    </w:p>
    <w:p>
      <w:pPr>
        <w:ind w:left="84"/>
        <w:spacing w:before="159" w:line="219" w:lineRule="auto"/>
        <w:rPr>
          <w:rFonts w:ascii="SimSun" w:hAnsi="SimSun" w:eastAsia="SimSun" w:cs="SimSun"/>
          <w:sz w:val="17"/>
          <w:szCs w:val="17"/>
        </w:rPr>
      </w:pPr>
      <w:r>
        <w:rPr>
          <w:rFonts w:ascii="SimSun" w:hAnsi="SimSun" w:eastAsia="SimSun" w:cs="SimSun"/>
          <w:sz w:val="17"/>
          <w:szCs w:val="17"/>
          <w:spacing w:val="-5"/>
        </w:rPr>
        <w:t>主任委员，“中国金融四十人论坛”学术委员</w:t>
      </w:r>
    </w:p>
    <w:p>
      <w:pPr>
        <w:ind w:left="84"/>
        <w:spacing w:before="157" w:line="219" w:lineRule="auto"/>
        <w:rPr>
          <w:rFonts w:ascii="SimSun" w:hAnsi="SimSun" w:eastAsia="SimSun" w:cs="SimSun"/>
          <w:sz w:val="17"/>
          <w:szCs w:val="17"/>
        </w:rPr>
      </w:pPr>
      <w:r>
        <w:rPr>
          <w:rFonts w:ascii="SimSun" w:hAnsi="SimSun" w:eastAsia="SimSun" w:cs="SimSun"/>
          <w:sz w:val="17"/>
          <w:szCs w:val="17"/>
          <w:spacing w:val="-8"/>
        </w:rPr>
        <w:t>会主席，“中国经济50人论坛”成员。</w:t>
      </w:r>
    </w:p>
    <w:p>
      <w:pPr>
        <w:pStyle w:val="BodyText"/>
        <w:spacing w:line="362" w:lineRule="auto"/>
        <w:rPr/>
      </w:pPr>
      <w:r/>
    </w:p>
    <w:p>
      <w:pPr>
        <w:spacing w:before="56" w:line="212" w:lineRule="auto"/>
        <w:rPr>
          <w:rFonts w:ascii="Times New Roman" w:hAnsi="Times New Roman" w:eastAsia="Times New Roman" w:cs="Times New Roman"/>
          <w:sz w:val="17"/>
          <w:szCs w:val="17"/>
        </w:rPr>
      </w:pPr>
      <w:r>
        <w:rPr>
          <w:rFonts w:ascii="SimSun" w:hAnsi="SimSun" w:eastAsia="SimSun" w:cs="SimSun"/>
          <w:sz w:val="17"/>
          <w:szCs w:val="17"/>
          <w:spacing w:val="-4"/>
        </w:rPr>
        <w:t>〔美〕</w:t>
      </w:r>
      <w:r>
        <w:rPr>
          <w:rFonts w:ascii="SimSun" w:hAnsi="SimSun" w:eastAsia="SimSun" w:cs="SimSun"/>
          <w:sz w:val="17"/>
          <w:szCs w:val="17"/>
          <w:b/>
          <w:bCs/>
          <w:spacing w:val="-4"/>
        </w:rPr>
        <w:t>杜</w:t>
      </w:r>
      <w:r>
        <w:rPr>
          <w:rFonts w:ascii="SimSun" w:hAnsi="SimSun" w:eastAsia="SimSun" w:cs="SimSun"/>
          <w:sz w:val="17"/>
          <w:szCs w:val="17"/>
          <w:spacing w:val="-19"/>
        </w:rPr>
        <w:t xml:space="preserve"> </w:t>
      </w:r>
      <w:r>
        <w:rPr>
          <w:rFonts w:ascii="SimSun" w:hAnsi="SimSun" w:eastAsia="SimSun" w:cs="SimSun"/>
          <w:sz w:val="17"/>
          <w:szCs w:val="17"/>
          <w:b/>
          <w:bCs/>
          <w:spacing w:val="-4"/>
        </w:rPr>
        <w:t>大</w:t>
      </w:r>
      <w:r>
        <w:rPr>
          <w:rFonts w:ascii="SimSun" w:hAnsi="SimSun" w:eastAsia="SimSun" w:cs="SimSun"/>
          <w:sz w:val="17"/>
          <w:szCs w:val="17"/>
          <w:spacing w:val="-27"/>
        </w:rPr>
        <w:t xml:space="preserve"> </w:t>
      </w:r>
      <w:r>
        <w:rPr>
          <w:rFonts w:ascii="SimSun" w:hAnsi="SimSun" w:eastAsia="SimSun" w:cs="SimSun"/>
          <w:sz w:val="17"/>
          <w:szCs w:val="17"/>
          <w:b/>
          <w:bCs/>
          <w:spacing w:val="-4"/>
        </w:rPr>
        <w:t>伟</w:t>
      </w:r>
      <w:r>
        <w:rPr>
          <w:rFonts w:ascii="Times New Roman" w:hAnsi="Times New Roman" w:eastAsia="Times New Roman" w:cs="Times New Roman"/>
          <w:sz w:val="17"/>
          <w:szCs w:val="17"/>
          <w:spacing w:val="-4"/>
        </w:rPr>
        <w:t>(David</w:t>
      </w:r>
      <w:r>
        <w:rPr>
          <w:rFonts w:ascii="Times New Roman" w:hAnsi="Times New Roman" w:eastAsia="Times New Roman" w:cs="Times New Roman"/>
          <w:sz w:val="17"/>
          <w:szCs w:val="17"/>
          <w:spacing w:val="32"/>
          <w:w w:val="101"/>
        </w:rPr>
        <w:t xml:space="preserve"> </w:t>
      </w:r>
      <w:r>
        <w:rPr>
          <w:rFonts w:ascii="Times New Roman" w:hAnsi="Times New Roman" w:eastAsia="Times New Roman" w:cs="Times New Roman"/>
          <w:sz w:val="17"/>
          <w:szCs w:val="17"/>
          <w:spacing w:val="-4"/>
        </w:rPr>
        <w:t>Dollar)</w:t>
      </w:r>
    </w:p>
    <w:p>
      <w:pPr>
        <w:ind w:left="85"/>
        <w:spacing w:before="205" w:line="379" w:lineRule="exact"/>
        <w:rPr>
          <w:rFonts w:ascii="SimSun" w:hAnsi="SimSun" w:eastAsia="SimSun" w:cs="SimSun"/>
          <w:sz w:val="17"/>
          <w:szCs w:val="17"/>
        </w:rPr>
      </w:pPr>
      <w:r>
        <w:rPr>
          <w:rFonts w:ascii="SimSun" w:hAnsi="SimSun" w:eastAsia="SimSun" w:cs="SimSun"/>
          <w:sz w:val="17"/>
          <w:szCs w:val="17"/>
          <w:position w:val="16"/>
        </w:rPr>
        <w:t>布鲁金斯学会</w:t>
      </w:r>
      <w:r>
        <w:rPr>
          <w:rFonts w:ascii="Times New Roman" w:hAnsi="Times New Roman" w:eastAsia="Times New Roman" w:cs="Times New Roman"/>
          <w:sz w:val="17"/>
          <w:szCs w:val="17"/>
          <w:position w:val="16"/>
        </w:rPr>
        <w:t>(Brookings</w:t>
      </w:r>
      <w:r>
        <w:rPr>
          <w:rFonts w:ascii="Times New Roman" w:hAnsi="Times New Roman" w:eastAsia="Times New Roman" w:cs="Times New Roman"/>
          <w:sz w:val="17"/>
          <w:szCs w:val="17"/>
          <w:spacing w:val="36"/>
          <w:position w:val="16"/>
        </w:rPr>
        <w:t xml:space="preserve"> </w:t>
      </w:r>
      <w:r>
        <w:rPr>
          <w:rFonts w:ascii="Times New Roman" w:hAnsi="Times New Roman" w:eastAsia="Times New Roman" w:cs="Times New Roman"/>
          <w:sz w:val="17"/>
          <w:szCs w:val="17"/>
          <w:position w:val="16"/>
        </w:rPr>
        <w:t>Institution)</w:t>
      </w:r>
      <w:r>
        <w:rPr>
          <w:rFonts w:ascii="SimSun" w:hAnsi="SimSun" w:eastAsia="SimSun" w:cs="SimSun"/>
          <w:sz w:val="17"/>
          <w:szCs w:val="17"/>
          <w:position w:val="16"/>
        </w:rPr>
        <w:t>中</w:t>
      </w:r>
      <w:r>
        <w:rPr>
          <w:rFonts w:ascii="SimSun" w:hAnsi="SimSun" w:eastAsia="SimSun" w:cs="SimSun"/>
          <w:sz w:val="17"/>
          <w:szCs w:val="17"/>
          <w:spacing w:val="-1"/>
          <w:position w:val="16"/>
        </w:rPr>
        <w:t>国中心</w:t>
      </w:r>
    </w:p>
    <w:p>
      <w:pPr>
        <w:ind w:left="85"/>
        <w:spacing w:line="218" w:lineRule="auto"/>
        <w:rPr>
          <w:rFonts w:ascii="SimSun" w:hAnsi="SimSun" w:eastAsia="SimSun" w:cs="SimSun"/>
          <w:sz w:val="17"/>
          <w:szCs w:val="17"/>
        </w:rPr>
      </w:pPr>
      <w:r>
        <w:rPr>
          <w:rFonts w:ascii="SimSun" w:hAnsi="SimSun" w:eastAsia="SimSun" w:cs="SimSun"/>
          <w:sz w:val="17"/>
          <w:szCs w:val="17"/>
          <w:spacing w:val="-5"/>
        </w:rPr>
        <w:t>高级研究员，中国经济及中美经济关系研究领</w:t>
      </w:r>
    </w:p>
    <w:p>
      <w:pPr>
        <w:ind w:left="85"/>
        <w:spacing w:before="160" w:line="220" w:lineRule="auto"/>
        <w:rPr>
          <w:rFonts w:ascii="SimSun" w:hAnsi="SimSun" w:eastAsia="SimSun" w:cs="SimSun"/>
          <w:sz w:val="17"/>
          <w:szCs w:val="17"/>
        </w:rPr>
      </w:pPr>
      <w:r>
        <w:rPr>
          <w:rFonts w:ascii="SimSun" w:hAnsi="SimSun" w:eastAsia="SimSun" w:cs="SimSun"/>
          <w:sz w:val="17"/>
          <w:szCs w:val="17"/>
          <w:spacing w:val="-6"/>
        </w:rPr>
        <w:t>域专家。</w:t>
      </w:r>
    </w:p>
    <w:p>
      <w:pPr>
        <w:spacing w:line="220" w:lineRule="auto"/>
        <w:sectPr>
          <w:pgSz w:w="8560" w:h="13210"/>
          <w:pgMar w:top="400" w:right="1284" w:bottom="0" w:left="595" w:header="0" w:footer="0" w:gutter="0"/>
        </w:sectPr>
        <w:rPr>
          <w:rFonts w:ascii="SimSun" w:hAnsi="SimSun" w:eastAsia="SimSun" w:cs="SimSun"/>
          <w:sz w:val="17"/>
          <w:szCs w:val="17"/>
        </w:rPr>
      </w:pP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ind w:left="4555"/>
        <w:spacing w:before="58" w:line="219" w:lineRule="auto"/>
        <w:rPr>
          <w:rFonts w:ascii="SimSun" w:hAnsi="SimSun" w:eastAsia="SimSun" w:cs="SimSun"/>
          <w:sz w:val="18"/>
          <w:szCs w:val="18"/>
        </w:rPr>
      </w:pPr>
      <w:r>
        <w:rPr>
          <w:rFonts w:ascii="SimSun" w:hAnsi="SimSun" w:eastAsia="SimSun" w:cs="SimSun"/>
          <w:sz w:val="18"/>
          <w:szCs w:val="18"/>
          <w:spacing w:val="-2"/>
        </w:rPr>
        <w:t>相关阅读</w:t>
      </w:r>
    </w:p>
    <w:p>
      <w:pPr>
        <w:pStyle w:val="BodyText"/>
        <w:spacing w:line="363" w:lineRule="auto"/>
        <w:rPr/>
      </w:pPr>
      <w:r/>
    </w:p>
    <w:p>
      <w:pPr>
        <w:ind w:left="3548"/>
        <w:spacing w:before="59" w:line="220" w:lineRule="auto"/>
        <w:rPr>
          <w:rFonts w:ascii="SimSun" w:hAnsi="SimSun" w:eastAsia="SimSun" w:cs="SimSun"/>
          <w:sz w:val="18"/>
          <w:szCs w:val="18"/>
        </w:rPr>
      </w:pPr>
      <w:r>
        <w:rPr>
          <w:rFonts w:ascii="SimSun" w:hAnsi="SimSun" w:eastAsia="SimSun" w:cs="SimSun"/>
          <w:sz w:val="18"/>
          <w:szCs w:val="18"/>
          <w:b/>
          <w:bCs/>
          <w:spacing w:val="4"/>
        </w:rPr>
        <w:t>《中国2049:走向世界经济强国》</w:t>
      </w:r>
    </w:p>
    <w:p>
      <w:pPr>
        <w:ind w:left="4155"/>
        <w:spacing w:before="66" w:line="219" w:lineRule="auto"/>
        <w:rPr>
          <w:rFonts w:ascii="SimSun" w:hAnsi="SimSun" w:eastAsia="SimSun" w:cs="SimSun"/>
          <w:sz w:val="15"/>
          <w:szCs w:val="15"/>
        </w:rPr>
      </w:pPr>
      <w:r>
        <w:rPr>
          <w:rFonts w:ascii="SimSun" w:hAnsi="SimSun" w:eastAsia="SimSun" w:cs="SimSun"/>
          <w:sz w:val="15"/>
          <w:szCs w:val="15"/>
          <w:spacing w:val="9"/>
        </w:rPr>
        <w:t>姚</w:t>
      </w:r>
      <w:r>
        <w:rPr>
          <w:rFonts w:ascii="SimSun" w:hAnsi="SimSun" w:eastAsia="SimSun" w:cs="SimSun"/>
          <w:sz w:val="15"/>
          <w:szCs w:val="15"/>
          <w:spacing w:val="50"/>
        </w:rPr>
        <w:t xml:space="preserve"> </w:t>
      </w:r>
      <w:r>
        <w:rPr>
          <w:rFonts w:ascii="SimSun" w:hAnsi="SimSun" w:eastAsia="SimSun" w:cs="SimSun"/>
          <w:sz w:val="15"/>
          <w:szCs w:val="15"/>
          <w:spacing w:val="9"/>
        </w:rPr>
        <w:t>洋杜大伟</w:t>
      </w:r>
      <w:r>
        <w:rPr>
          <w:rFonts w:ascii="SimSun" w:hAnsi="SimSun" w:eastAsia="SimSun" w:cs="SimSun"/>
          <w:sz w:val="15"/>
          <w:szCs w:val="15"/>
          <w:spacing w:val="44"/>
        </w:rPr>
        <w:t xml:space="preserve"> </w:t>
      </w:r>
      <w:r>
        <w:rPr>
          <w:rFonts w:ascii="SimSun" w:hAnsi="SimSun" w:eastAsia="SimSun" w:cs="SimSun"/>
          <w:sz w:val="15"/>
          <w:szCs w:val="15"/>
          <w:spacing w:val="9"/>
        </w:rPr>
        <w:t>黄益平</w:t>
      </w:r>
    </w:p>
    <w:p>
      <w:pPr>
        <w:pStyle w:val="BodyText"/>
        <w:spacing w:line="251" w:lineRule="auto"/>
        <w:rPr/>
      </w:pPr>
      <w:r/>
    </w:p>
    <w:p>
      <w:pPr>
        <w:ind w:left="3838"/>
        <w:spacing w:before="58" w:line="220" w:lineRule="auto"/>
        <w:rPr>
          <w:rFonts w:ascii="SimSun" w:hAnsi="SimSun" w:eastAsia="SimSun" w:cs="SimSun"/>
          <w:sz w:val="18"/>
          <w:szCs w:val="18"/>
        </w:rPr>
      </w:pPr>
      <w:r>
        <w:rPr>
          <w:rFonts w:ascii="SimSun" w:hAnsi="SimSun" w:eastAsia="SimSun" w:cs="SimSun"/>
          <w:sz w:val="18"/>
          <w:szCs w:val="18"/>
          <w:b/>
          <w:bCs/>
          <w:spacing w:val="-4"/>
        </w:rPr>
        <w:t>《中国经济的逻辑与展望》</w:t>
      </w:r>
    </w:p>
    <w:p>
      <w:pPr>
        <w:ind w:left="4596"/>
        <w:spacing w:before="76" w:line="219" w:lineRule="auto"/>
        <w:rPr>
          <w:rFonts w:ascii="SimSun" w:hAnsi="SimSun" w:eastAsia="SimSun" w:cs="SimSun"/>
          <w:sz w:val="15"/>
          <w:szCs w:val="15"/>
        </w:rPr>
      </w:pPr>
      <w:r>
        <w:rPr>
          <w:rFonts w:ascii="SimSun" w:hAnsi="SimSun" w:eastAsia="SimSun" w:cs="SimSun"/>
          <w:sz w:val="15"/>
          <w:szCs w:val="15"/>
          <w:spacing w:val="6"/>
        </w:rPr>
        <w:t>林毅夫等</w:t>
      </w:r>
    </w:p>
    <w:p>
      <w:pPr>
        <w:pStyle w:val="BodyText"/>
        <w:spacing w:line="242" w:lineRule="auto"/>
        <w:rPr/>
      </w:pPr>
      <w:r/>
    </w:p>
    <w:p>
      <w:pPr>
        <w:ind w:left="4685" w:right="1170" w:hanging="500"/>
        <w:spacing w:before="59" w:line="267" w:lineRule="auto"/>
        <w:rPr>
          <w:rFonts w:ascii="SimSun" w:hAnsi="SimSun" w:eastAsia="SimSun" w:cs="SimSun"/>
          <w:sz w:val="15"/>
          <w:szCs w:val="15"/>
        </w:rPr>
      </w:pPr>
      <w:r>
        <w:rPr>
          <w:rFonts w:ascii="SimSun" w:hAnsi="SimSun" w:eastAsia="SimSun" w:cs="SimSun"/>
          <w:sz w:val="18"/>
          <w:szCs w:val="18"/>
          <w:spacing w:val="-2"/>
        </w:rPr>
        <w:t>《解读中国经济》</w:t>
      </w:r>
      <w:r>
        <w:rPr>
          <w:rFonts w:ascii="SimSun" w:hAnsi="SimSun" w:eastAsia="SimSun" w:cs="SimSun"/>
          <w:sz w:val="18"/>
          <w:szCs w:val="18"/>
        </w:rPr>
        <w:t xml:space="preserve"> </w:t>
      </w:r>
      <w:r>
        <w:rPr>
          <w:rFonts w:ascii="SimSun" w:hAnsi="SimSun" w:eastAsia="SimSun" w:cs="SimSun"/>
          <w:sz w:val="15"/>
          <w:szCs w:val="15"/>
          <w:spacing w:val="-2"/>
        </w:rPr>
        <w:t>林毅夫</w:t>
      </w:r>
    </w:p>
    <w:p>
      <w:pPr>
        <w:ind w:left="4685" w:right="95" w:hanging="1539"/>
        <w:spacing w:before="293" w:line="267" w:lineRule="auto"/>
        <w:rPr>
          <w:rFonts w:ascii="SimSun" w:hAnsi="SimSun" w:eastAsia="SimSun" w:cs="SimSun"/>
          <w:sz w:val="15"/>
          <w:szCs w:val="15"/>
        </w:rPr>
      </w:pPr>
      <w:r>
        <w:rPr>
          <w:rFonts w:ascii="SimSun" w:hAnsi="SimSun" w:eastAsia="SimSun" w:cs="SimSun"/>
          <w:sz w:val="18"/>
          <w:szCs w:val="18"/>
          <w:spacing w:val="-4"/>
        </w:rPr>
        <w:t>《经济增长的逻辑：基于新结构经济学视角》</w:t>
      </w:r>
      <w:r>
        <w:rPr>
          <w:rFonts w:ascii="SimSun" w:hAnsi="SimSun" w:eastAsia="SimSun" w:cs="SimSun"/>
          <w:sz w:val="18"/>
          <w:szCs w:val="18"/>
          <w:spacing w:val="18"/>
        </w:rPr>
        <w:t xml:space="preserve"> </w:t>
      </w:r>
      <w:r>
        <w:rPr>
          <w:rFonts w:ascii="SimSun" w:hAnsi="SimSun" w:eastAsia="SimSun" w:cs="SimSun"/>
          <w:sz w:val="15"/>
          <w:szCs w:val="15"/>
          <w:spacing w:val="-2"/>
        </w:rPr>
        <w:t>朱富强</w:t>
      </w:r>
    </w:p>
    <w:p>
      <w:pPr>
        <w:ind w:left="4685" w:hanging="1670"/>
        <w:spacing w:before="293" w:line="266" w:lineRule="auto"/>
        <w:rPr>
          <w:rFonts w:ascii="SimSun" w:hAnsi="SimSun" w:eastAsia="SimSun" w:cs="SimSun"/>
          <w:sz w:val="15"/>
          <w:szCs w:val="15"/>
        </w:rPr>
      </w:pPr>
      <w:r>
        <w:rPr>
          <w:rFonts w:ascii="SimSun" w:hAnsi="SimSun" w:eastAsia="SimSun" w:cs="SimSun"/>
          <w:sz w:val="18"/>
          <w:szCs w:val="18"/>
          <w:spacing w:val="-1"/>
        </w:rPr>
        <w:t>《奔小康的故事：中国经济增长的逻辑与辩证》</w:t>
      </w:r>
      <w:r>
        <w:rPr>
          <w:rFonts w:ascii="SimSun" w:hAnsi="SimSun" w:eastAsia="SimSun" w:cs="SimSun"/>
          <w:sz w:val="18"/>
          <w:szCs w:val="18"/>
          <w:spacing w:val="5"/>
        </w:rPr>
        <w:t xml:space="preserve"> </w:t>
      </w:r>
      <w:r>
        <w:rPr>
          <w:rFonts w:ascii="SimSun" w:hAnsi="SimSun" w:eastAsia="SimSun" w:cs="SimSun"/>
          <w:sz w:val="15"/>
          <w:szCs w:val="15"/>
          <w:spacing w:val="-4"/>
        </w:rPr>
        <w:t>傅</w:t>
      </w:r>
      <w:r>
        <w:rPr>
          <w:rFonts w:ascii="SimSun" w:hAnsi="SimSun" w:eastAsia="SimSun" w:cs="SimSun"/>
          <w:sz w:val="15"/>
          <w:szCs w:val="15"/>
          <w:spacing w:val="69"/>
        </w:rPr>
        <w:t xml:space="preserve"> </w:t>
      </w:r>
      <w:r>
        <w:rPr>
          <w:rFonts w:ascii="SimSun" w:hAnsi="SimSun" w:eastAsia="SimSun" w:cs="SimSun"/>
          <w:sz w:val="15"/>
          <w:szCs w:val="15"/>
          <w:spacing w:val="-4"/>
        </w:rPr>
        <w:t>军</w:t>
      </w:r>
    </w:p>
    <w:p>
      <w:pPr>
        <w:pStyle w:val="BodyText"/>
        <w:spacing w:line="244" w:lineRule="auto"/>
        <w:rPr/>
      </w:pPr>
      <w:r/>
    </w:p>
    <w:p>
      <w:pPr>
        <w:ind w:left="4685" w:right="260" w:hanging="1390"/>
        <w:spacing w:before="59" w:line="273" w:lineRule="auto"/>
        <w:rPr>
          <w:rFonts w:ascii="SimSun" w:hAnsi="SimSun" w:eastAsia="SimSun" w:cs="SimSun"/>
          <w:sz w:val="15"/>
          <w:szCs w:val="15"/>
        </w:rPr>
      </w:pPr>
      <w:r>
        <w:rPr>
          <w:rFonts w:ascii="SimSun" w:hAnsi="SimSun" w:eastAsia="SimSun" w:cs="SimSun"/>
          <w:sz w:val="18"/>
          <w:szCs w:val="18"/>
          <w:spacing w:val="-1"/>
        </w:rPr>
        <w:t>《远望未来发展：十大领域的战略分析》</w:t>
      </w:r>
      <w:r>
        <w:rPr>
          <w:rFonts w:ascii="SimSun" w:hAnsi="SimSun" w:eastAsia="SimSun" w:cs="SimSun"/>
          <w:sz w:val="18"/>
          <w:szCs w:val="18"/>
          <w:spacing w:val="2"/>
        </w:rPr>
        <w:t xml:space="preserve"> </w:t>
      </w:r>
      <w:r>
        <w:rPr>
          <w:rFonts w:ascii="SimSun" w:hAnsi="SimSun" w:eastAsia="SimSun" w:cs="SimSun"/>
          <w:sz w:val="15"/>
          <w:szCs w:val="15"/>
          <w:spacing w:val="-3"/>
        </w:rPr>
        <w:t>张国有</w:t>
      </w:r>
    </w:p>
    <w:p>
      <w:pPr>
        <w:spacing w:line="273" w:lineRule="auto"/>
        <w:sectPr>
          <w:pgSz w:w="8560" w:h="13210"/>
          <w:pgMar w:top="400" w:right="494" w:bottom="0" w:left="1284" w:header="0" w:footer="0" w:gutter="0"/>
        </w:sectPr>
        <w:rPr>
          <w:rFonts w:ascii="SimSun" w:hAnsi="SimSun" w:eastAsia="SimSun" w:cs="SimSun"/>
          <w:sz w:val="15"/>
          <w:szCs w:val="15"/>
        </w:rPr>
      </w:pP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ind w:left="2985"/>
        <w:spacing w:before="136" w:line="221" w:lineRule="auto"/>
        <w:rPr>
          <w:rFonts w:ascii="SimSun" w:hAnsi="SimSun" w:eastAsia="SimSun" w:cs="SimSun"/>
          <w:sz w:val="42"/>
          <w:szCs w:val="42"/>
        </w:rPr>
      </w:pPr>
      <w:r>
        <w:rPr>
          <w:rFonts w:ascii="SimSun" w:hAnsi="SimSun" w:eastAsia="SimSun" w:cs="SimSun"/>
          <w:sz w:val="42"/>
          <w:szCs w:val="42"/>
          <w:b/>
          <w:bCs/>
          <w:spacing w:val="-31"/>
        </w:rPr>
        <w:t>前</w:t>
      </w:r>
      <w:r>
        <w:rPr>
          <w:rFonts w:ascii="SimSun" w:hAnsi="SimSun" w:eastAsia="SimSun" w:cs="SimSun"/>
          <w:sz w:val="42"/>
          <w:szCs w:val="42"/>
          <w:spacing w:val="162"/>
        </w:rPr>
        <w:t xml:space="preserve"> </w:t>
      </w:r>
      <w:r>
        <w:rPr>
          <w:rFonts w:ascii="SimSun" w:hAnsi="SimSun" w:eastAsia="SimSun" w:cs="SimSun"/>
          <w:sz w:val="42"/>
          <w:szCs w:val="42"/>
          <w:b/>
          <w:bCs/>
          <w:spacing w:val="-31"/>
        </w:rPr>
        <w:t>言</w:t>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ind w:right="35" w:firstLine="439"/>
        <w:spacing w:before="68" w:line="334" w:lineRule="auto"/>
        <w:jc w:val="both"/>
        <w:rPr>
          <w:rFonts w:ascii="SimSun" w:hAnsi="SimSun" w:eastAsia="SimSun" w:cs="SimSun"/>
          <w:sz w:val="21"/>
          <w:szCs w:val="21"/>
        </w:rPr>
      </w:pPr>
      <w:r>
        <w:rPr>
          <w:rFonts w:ascii="SimSun" w:hAnsi="SimSun" w:eastAsia="SimSun" w:cs="SimSun"/>
          <w:sz w:val="21"/>
          <w:szCs w:val="21"/>
          <w:spacing w:val="-4"/>
        </w:rPr>
        <w:t>中国一直走在全球数字金融革命的最前沿。从移动支付到在线投</w:t>
      </w:r>
      <w:r>
        <w:rPr>
          <w:rFonts w:ascii="SimSun" w:hAnsi="SimSun" w:eastAsia="SimSun" w:cs="SimSun"/>
          <w:sz w:val="21"/>
          <w:szCs w:val="21"/>
          <w:spacing w:val="-5"/>
        </w:rPr>
        <w:t>资，从大</w:t>
      </w:r>
      <w:r>
        <w:rPr>
          <w:rFonts w:ascii="SimSun" w:hAnsi="SimSun" w:eastAsia="SimSun" w:cs="SimSun"/>
          <w:sz w:val="21"/>
          <w:szCs w:val="21"/>
        </w:rPr>
        <w:t xml:space="preserve"> </w:t>
      </w:r>
      <w:r>
        <w:rPr>
          <w:rFonts w:ascii="SimSun" w:hAnsi="SimSun" w:eastAsia="SimSun" w:cs="SimSun"/>
          <w:sz w:val="21"/>
          <w:szCs w:val="21"/>
          <w:spacing w:val="-9"/>
        </w:rPr>
        <w:t>科技信贷到线上保险，从开放银行到央行数字货币，中国的业</w:t>
      </w:r>
      <w:r>
        <w:rPr>
          <w:rFonts w:ascii="SimSun" w:hAnsi="SimSun" w:eastAsia="SimSun" w:cs="SimSun"/>
          <w:sz w:val="21"/>
          <w:szCs w:val="21"/>
          <w:spacing w:val="-10"/>
        </w:rPr>
        <w:t>务规模与技术创新</w:t>
      </w:r>
    </w:p>
    <w:p>
      <w:pPr>
        <w:spacing w:line="219" w:lineRule="auto"/>
        <w:rPr>
          <w:rFonts w:ascii="SimSun" w:hAnsi="SimSun" w:eastAsia="SimSun" w:cs="SimSun"/>
          <w:sz w:val="21"/>
          <w:szCs w:val="21"/>
        </w:rPr>
      </w:pPr>
      <w:r>
        <w:rPr>
          <w:rFonts w:ascii="SimSun" w:hAnsi="SimSun" w:eastAsia="SimSun" w:cs="SimSun"/>
          <w:sz w:val="21"/>
          <w:szCs w:val="21"/>
          <w:spacing w:val="-14"/>
        </w:rPr>
        <w:t>都引领着国际潮流，为金融体系、企业运行与人民生活带来了翻天覆地的变化。</w:t>
      </w:r>
    </w:p>
    <w:p>
      <w:pPr>
        <w:ind w:right="29" w:firstLine="439"/>
        <w:spacing w:before="131" w:line="334" w:lineRule="auto"/>
        <w:jc w:val="both"/>
        <w:rPr>
          <w:rFonts w:ascii="SimSun" w:hAnsi="SimSun" w:eastAsia="SimSun" w:cs="SimSun"/>
          <w:sz w:val="21"/>
          <w:szCs w:val="21"/>
        </w:rPr>
      </w:pPr>
      <w:r>
        <w:rPr>
          <w:rFonts w:ascii="SimSun" w:hAnsi="SimSun" w:eastAsia="SimSun" w:cs="SimSun"/>
          <w:sz w:val="21"/>
          <w:szCs w:val="21"/>
          <w:spacing w:val="-4"/>
        </w:rPr>
        <w:t>与欧美国家相比，中国数字金融最为突出的特点在于，支持普</w:t>
      </w:r>
      <w:r>
        <w:rPr>
          <w:rFonts w:ascii="SimSun" w:hAnsi="SimSun" w:eastAsia="SimSun" w:cs="SimSun"/>
          <w:sz w:val="21"/>
          <w:szCs w:val="21"/>
          <w:spacing w:val="-5"/>
        </w:rPr>
        <w:t>惠金融的发</w:t>
      </w:r>
      <w:r>
        <w:rPr>
          <w:rFonts w:ascii="SimSun" w:hAnsi="SimSun" w:eastAsia="SimSun" w:cs="SimSun"/>
          <w:sz w:val="21"/>
          <w:szCs w:val="21"/>
        </w:rPr>
        <w:t xml:space="preserve"> </w:t>
      </w:r>
      <w:r>
        <w:rPr>
          <w:rFonts w:ascii="SimSun" w:hAnsi="SimSun" w:eastAsia="SimSun" w:cs="SimSun"/>
          <w:sz w:val="21"/>
          <w:szCs w:val="21"/>
          <w:spacing w:val="-3"/>
        </w:rPr>
        <w:t>展——为许多尚未被传统金融机构覆盖的企业与个人提供金融服务，</w:t>
      </w:r>
      <w:r>
        <w:rPr>
          <w:rFonts w:ascii="SimSun" w:hAnsi="SimSun" w:eastAsia="SimSun" w:cs="SimSun"/>
          <w:sz w:val="21"/>
          <w:szCs w:val="21"/>
          <w:spacing w:val="-4"/>
        </w:rPr>
        <w:t>无论他们</w:t>
      </w:r>
      <w:r>
        <w:rPr>
          <w:rFonts w:ascii="SimSun" w:hAnsi="SimSun" w:eastAsia="SimSun" w:cs="SimSun"/>
          <w:sz w:val="21"/>
          <w:szCs w:val="21"/>
        </w:rPr>
        <w:t xml:space="preserve"> </w:t>
      </w:r>
      <w:r>
        <w:rPr>
          <w:rFonts w:ascii="SimSun" w:hAnsi="SimSun" w:eastAsia="SimSun" w:cs="SimSun"/>
          <w:sz w:val="21"/>
          <w:szCs w:val="21"/>
          <w:spacing w:val="-9"/>
        </w:rPr>
        <w:t>身处何地、从事什么职业、是否拥有资产。全面普及金融服务成为可</w:t>
      </w:r>
      <w:r>
        <w:rPr>
          <w:rFonts w:ascii="SimSun" w:hAnsi="SimSun" w:eastAsia="SimSun" w:cs="SimSun"/>
          <w:sz w:val="21"/>
          <w:szCs w:val="21"/>
          <w:spacing w:val="-10"/>
        </w:rPr>
        <w:t>能，这是一</w:t>
      </w:r>
    </w:p>
    <w:p>
      <w:pPr>
        <w:spacing w:line="220" w:lineRule="auto"/>
        <w:rPr>
          <w:rFonts w:ascii="SimSun" w:hAnsi="SimSun" w:eastAsia="SimSun" w:cs="SimSun"/>
          <w:sz w:val="21"/>
          <w:szCs w:val="21"/>
        </w:rPr>
      </w:pPr>
      <w:r>
        <w:rPr>
          <w:rFonts w:ascii="SimSun" w:hAnsi="SimSun" w:eastAsia="SimSun" w:cs="SimSun"/>
          <w:sz w:val="21"/>
          <w:szCs w:val="21"/>
          <w:spacing w:val="-5"/>
        </w:rPr>
        <w:t>项史无前例的突破。</w:t>
      </w:r>
    </w:p>
    <w:p>
      <w:pPr>
        <w:ind w:right="25" w:firstLine="439"/>
        <w:spacing w:before="129" w:line="334" w:lineRule="auto"/>
        <w:jc w:val="both"/>
        <w:rPr>
          <w:rFonts w:ascii="SimSun" w:hAnsi="SimSun" w:eastAsia="SimSun" w:cs="SimSun"/>
          <w:sz w:val="21"/>
          <w:szCs w:val="21"/>
        </w:rPr>
      </w:pPr>
      <w:r>
        <w:rPr>
          <w:rFonts w:ascii="SimSun" w:hAnsi="SimSun" w:eastAsia="SimSun" w:cs="SimSun"/>
          <w:sz w:val="21"/>
          <w:szCs w:val="21"/>
          <w:spacing w:val="-4"/>
        </w:rPr>
        <w:t>本书是北京大学国家发展研究院、北京大学数字金融研究中心与</w:t>
      </w:r>
      <w:r>
        <w:rPr>
          <w:rFonts w:ascii="SimSun" w:hAnsi="SimSun" w:eastAsia="SimSun" w:cs="SimSun"/>
          <w:sz w:val="21"/>
          <w:szCs w:val="21"/>
          <w:spacing w:val="-5"/>
        </w:rPr>
        <w:t>美国布鲁</w:t>
      </w:r>
      <w:r>
        <w:rPr>
          <w:rFonts w:ascii="SimSun" w:hAnsi="SimSun" w:eastAsia="SimSun" w:cs="SimSun"/>
          <w:sz w:val="21"/>
          <w:szCs w:val="21"/>
        </w:rPr>
        <w:t xml:space="preserve"> </w:t>
      </w:r>
      <w:r>
        <w:rPr>
          <w:rFonts w:ascii="SimSun" w:hAnsi="SimSun" w:eastAsia="SimSun" w:cs="SimSun"/>
          <w:sz w:val="21"/>
          <w:szCs w:val="21"/>
          <w:spacing w:val="2"/>
        </w:rPr>
        <w:t>金斯学会</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Brookings</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Institution</w:t>
      </w:r>
      <w:r>
        <w:rPr>
          <w:rFonts w:ascii="Times New Roman" w:hAnsi="Times New Roman" w:eastAsia="Times New Roman" w:cs="Times New Roman"/>
          <w:sz w:val="21"/>
          <w:szCs w:val="21"/>
          <w:spacing w:val="2"/>
        </w:rPr>
        <w:t>)</w:t>
      </w:r>
      <w:r>
        <w:rPr>
          <w:rFonts w:ascii="SimSun" w:hAnsi="SimSun" w:eastAsia="SimSun" w:cs="SimSun"/>
          <w:sz w:val="21"/>
          <w:szCs w:val="21"/>
          <w:spacing w:val="2"/>
        </w:rPr>
        <w:t>联合课题的研究成果。它刻画了中国数字金融</w:t>
      </w:r>
      <w:r>
        <w:rPr>
          <w:rFonts w:ascii="SimSun" w:hAnsi="SimSun" w:eastAsia="SimSun" w:cs="SimSun"/>
          <w:sz w:val="21"/>
          <w:szCs w:val="21"/>
          <w:spacing w:val="5"/>
        </w:rPr>
        <w:t xml:space="preserve"> </w:t>
      </w:r>
      <w:r>
        <w:rPr>
          <w:rFonts w:ascii="SimSun" w:hAnsi="SimSun" w:eastAsia="SimSun" w:cs="SimSun"/>
          <w:sz w:val="21"/>
          <w:szCs w:val="21"/>
          <w:spacing w:val="-9"/>
        </w:rPr>
        <w:t>发展的历程、影响因素与作用机制，分析了数字金融对就业机会、收入分配、消</w:t>
      </w:r>
      <w:r>
        <w:rPr>
          <w:rFonts w:ascii="SimSun" w:hAnsi="SimSun" w:eastAsia="SimSun" w:cs="SimSun"/>
          <w:sz w:val="21"/>
          <w:szCs w:val="21"/>
          <w:spacing w:val="3"/>
        </w:rPr>
        <w:t xml:space="preserve"> </w:t>
      </w:r>
      <w:r>
        <w:rPr>
          <w:rFonts w:ascii="SimSun" w:hAnsi="SimSun" w:eastAsia="SimSun" w:cs="SimSun"/>
          <w:sz w:val="21"/>
          <w:szCs w:val="21"/>
          <w:spacing w:val="-3"/>
        </w:rPr>
        <w:t>费者效用等领域的影响，同时还探究了更为广泛的系统性问题，包</w:t>
      </w:r>
      <w:r>
        <w:rPr>
          <w:rFonts w:ascii="SimSun" w:hAnsi="SimSun" w:eastAsia="SimSun" w:cs="SimSun"/>
          <w:sz w:val="21"/>
          <w:szCs w:val="21"/>
          <w:spacing w:val="-4"/>
        </w:rPr>
        <w:t>括数字金融</w:t>
      </w:r>
    </w:p>
    <w:p>
      <w:pPr>
        <w:spacing w:before="1" w:line="218" w:lineRule="auto"/>
        <w:rPr>
          <w:rFonts w:ascii="SimSun" w:hAnsi="SimSun" w:eastAsia="SimSun" w:cs="SimSun"/>
          <w:sz w:val="21"/>
          <w:szCs w:val="21"/>
        </w:rPr>
      </w:pPr>
      <w:r>
        <w:rPr>
          <w:rFonts w:ascii="SimSun" w:hAnsi="SimSun" w:eastAsia="SimSun" w:cs="SimSun"/>
          <w:sz w:val="21"/>
          <w:szCs w:val="21"/>
          <w:spacing w:val="-6"/>
        </w:rPr>
        <w:t>对货币政策有效性、银行体系稳定性及国际贸易与支付的影响。</w:t>
      </w:r>
    </w:p>
    <w:p>
      <w:pPr>
        <w:ind w:right="16" w:firstLine="439"/>
        <w:spacing w:before="143" w:line="332" w:lineRule="auto"/>
        <w:jc w:val="both"/>
        <w:rPr>
          <w:rFonts w:ascii="SimSun" w:hAnsi="SimSun" w:eastAsia="SimSun" w:cs="SimSun"/>
          <w:sz w:val="21"/>
          <w:szCs w:val="21"/>
        </w:rPr>
      </w:pPr>
      <w:r>
        <w:rPr>
          <w:rFonts w:ascii="SimSun" w:hAnsi="SimSun" w:eastAsia="SimSun" w:cs="SimSun"/>
          <w:sz w:val="21"/>
          <w:szCs w:val="21"/>
          <w:spacing w:val="-4"/>
        </w:rPr>
        <w:t>数字金融革命既是一场国际前沿的金融创新，也是一个十分重要的中国故</w:t>
      </w:r>
      <w:r>
        <w:rPr>
          <w:rFonts w:ascii="SimSun" w:hAnsi="SimSun" w:eastAsia="SimSun" w:cs="SimSun"/>
          <w:sz w:val="21"/>
          <w:szCs w:val="21"/>
          <w:spacing w:val="15"/>
        </w:rPr>
        <w:t xml:space="preserve"> </w:t>
      </w:r>
      <w:r>
        <w:rPr>
          <w:rFonts w:ascii="SimSun" w:hAnsi="SimSun" w:eastAsia="SimSun" w:cs="SimSun"/>
          <w:sz w:val="21"/>
          <w:szCs w:val="21"/>
          <w:spacing w:val="-3"/>
        </w:rPr>
        <w:t>事。而本书既是第一本系统分析中国数字金融革命的著作</w:t>
      </w:r>
      <w:r>
        <w:rPr>
          <w:rFonts w:ascii="SimSun" w:hAnsi="SimSun" w:eastAsia="SimSun" w:cs="SimSun"/>
          <w:sz w:val="21"/>
          <w:szCs w:val="21"/>
          <w:spacing w:val="-4"/>
        </w:rPr>
        <w:t>，也是第一本由中美</w:t>
      </w:r>
      <w:r>
        <w:rPr>
          <w:rFonts w:ascii="SimSun" w:hAnsi="SimSun" w:eastAsia="SimSun" w:cs="SimSun"/>
          <w:sz w:val="21"/>
          <w:szCs w:val="21"/>
        </w:rPr>
        <w:t xml:space="preserve"> </w:t>
      </w:r>
      <w:r>
        <w:rPr>
          <w:rFonts w:ascii="SimSun" w:hAnsi="SimSun" w:eastAsia="SimSun" w:cs="SimSun"/>
          <w:sz w:val="21"/>
          <w:szCs w:val="21"/>
          <w:spacing w:val="-3"/>
        </w:rPr>
        <w:t>顶尖机构和学者合作研究、共同编写的数字金融领域的书籍。</w:t>
      </w:r>
      <w:r>
        <w:rPr>
          <w:rFonts w:ascii="SimSun" w:hAnsi="SimSun" w:eastAsia="SimSun" w:cs="SimSun"/>
          <w:sz w:val="21"/>
          <w:szCs w:val="21"/>
          <w:spacing w:val="-4"/>
        </w:rPr>
        <w:t>它不仅聚焦这场</w:t>
      </w:r>
      <w:r>
        <w:rPr>
          <w:rFonts w:ascii="SimSun" w:hAnsi="SimSun" w:eastAsia="SimSun" w:cs="SimSun"/>
          <w:sz w:val="21"/>
          <w:szCs w:val="21"/>
        </w:rPr>
        <w:t xml:space="preserve"> </w:t>
      </w:r>
      <w:r>
        <w:rPr>
          <w:rFonts w:ascii="SimSun" w:hAnsi="SimSun" w:eastAsia="SimSun" w:cs="SimSun"/>
          <w:sz w:val="21"/>
          <w:szCs w:val="21"/>
          <w:spacing w:val="-3"/>
        </w:rPr>
        <w:t>发生在中国的变革，而且深入探究了其国际意义，包括对其他</w:t>
      </w:r>
      <w:r>
        <w:rPr>
          <w:rFonts w:ascii="SimSun" w:hAnsi="SimSun" w:eastAsia="SimSun" w:cs="SimSun"/>
          <w:sz w:val="21"/>
          <w:szCs w:val="21"/>
          <w:spacing w:val="-4"/>
        </w:rPr>
        <w:t>国家的启示与对</w:t>
      </w:r>
    </w:p>
    <w:p>
      <w:pPr>
        <w:spacing w:line="220" w:lineRule="auto"/>
        <w:rPr>
          <w:rFonts w:ascii="SimSun" w:hAnsi="SimSun" w:eastAsia="SimSun" w:cs="SimSun"/>
          <w:sz w:val="21"/>
          <w:szCs w:val="21"/>
        </w:rPr>
      </w:pPr>
      <w:r>
        <w:rPr>
          <w:rFonts w:ascii="SimSun" w:hAnsi="SimSun" w:eastAsia="SimSun" w:cs="SimSun"/>
          <w:sz w:val="21"/>
          <w:szCs w:val="21"/>
          <w:spacing w:val="-6"/>
        </w:rPr>
        <w:t>国际金融体系的影响。</w:t>
      </w:r>
    </w:p>
    <w:p>
      <w:pPr>
        <w:ind w:firstLine="439"/>
        <w:spacing w:before="146" w:line="286" w:lineRule="auto"/>
        <w:jc w:val="both"/>
        <w:rPr>
          <w:rFonts w:ascii="SimSun" w:hAnsi="SimSun" w:eastAsia="SimSun" w:cs="SimSun"/>
          <w:sz w:val="21"/>
          <w:szCs w:val="21"/>
        </w:rPr>
      </w:pPr>
      <w:r>
        <w:rPr>
          <w:rFonts w:ascii="SimSun" w:hAnsi="SimSun" w:eastAsia="SimSun" w:cs="SimSun"/>
          <w:sz w:val="21"/>
          <w:szCs w:val="21"/>
          <w:spacing w:val="-3"/>
        </w:rPr>
        <w:t>本书编写的初衷在于：为国内读者剖析数字金融实践的成功与不足，指出</w:t>
      </w:r>
      <w:r>
        <w:rPr>
          <w:rFonts w:ascii="SimSun" w:hAnsi="SimSun" w:eastAsia="SimSun" w:cs="SimSun"/>
          <w:sz w:val="21"/>
          <w:szCs w:val="21"/>
        </w:rPr>
        <w:t xml:space="preserve"> </w:t>
      </w:r>
      <w:r>
        <w:rPr>
          <w:rFonts w:ascii="SimSun" w:hAnsi="SimSun" w:eastAsia="SimSun" w:cs="SimSun"/>
          <w:sz w:val="21"/>
          <w:szCs w:val="21"/>
          <w:spacing w:val="-3"/>
        </w:rPr>
        <w:t>未来的发展方向，为国际读者描述金融创新的中国故事，揭示其世界意义与国</w:t>
      </w:r>
      <w:r>
        <w:rPr>
          <w:rFonts w:ascii="SimSun" w:hAnsi="SimSun" w:eastAsia="SimSun" w:cs="SimSun"/>
          <w:sz w:val="21"/>
          <w:szCs w:val="21"/>
          <w:spacing w:val="2"/>
        </w:rPr>
        <w:t xml:space="preserve"> </w:t>
      </w:r>
      <w:r>
        <w:rPr>
          <w:rFonts w:ascii="SimSun" w:hAnsi="SimSun" w:eastAsia="SimSun" w:cs="SimSun"/>
          <w:sz w:val="21"/>
          <w:szCs w:val="21"/>
          <w:spacing w:val="-3"/>
        </w:rPr>
        <w:t>际影响。</w:t>
      </w:r>
    </w:p>
    <w:p>
      <w:pPr>
        <w:spacing w:line="286" w:lineRule="auto"/>
        <w:sectPr>
          <w:pgSz w:w="8560" w:h="13210"/>
          <w:pgMar w:top="400" w:right="694" w:bottom="0" w:left="800" w:header="0" w:footer="0" w:gutter="0"/>
        </w:sectPr>
        <w:rPr>
          <w:rFonts w:ascii="SimSun" w:hAnsi="SimSun" w:eastAsia="SimSun" w:cs="SimSun"/>
          <w:sz w:val="21"/>
          <w:szCs w:val="21"/>
        </w:rPr>
      </w:pP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ind w:left="2996"/>
        <w:spacing w:before="140" w:line="221" w:lineRule="auto"/>
        <w:rPr>
          <w:rFonts w:ascii="SimSun" w:hAnsi="SimSun" w:eastAsia="SimSun" w:cs="SimSun"/>
          <w:sz w:val="43"/>
          <w:szCs w:val="43"/>
        </w:rPr>
      </w:pPr>
      <w:r>
        <w:rPr>
          <w:rFonts w:ascii="SimSun" w:hAnsi="SimSun" w:eastAsia="SimSun" w:cs="SimSun"/>
          <w:sz w:val="43"/>
          <w:szCs w:val="43"/>
          <w:b/>
          <w:bCs/>
          <w:spacing w:val="-54"/>
        </w:rPr>
        <w:t>目</w:t>
      </w:r>
      <w:r>
        <w:rPr>
          <w:rFonts w:ascii="SimSun" w:hAnsi="SimSun" w:eastAsia="SimSun" w:cs="SimSun"/>
          <w:sz w:val="43"/>
          <w:szCs w:val="43"/>
          <w:spacing w:val="183"/>
        </w:rPr>
        <w:t xml:space="preserve"> </w:t>
      </w:r>
      <w:r>
        <w:rPr>
          <w:rFonts w:ascii="SimSun" w:hAnsi="SimSun" w:eastAsia="SimSun" w:cs="SimSun"/>
          <w:sz w:val="43"/>
          <w:szCs w:val="43"/>
          <w:b/>
          <w:bCs/>
          <w:spacing w:val="-54"/>
        </w:rPr>
        <w:t>录</w:t>
      </w:r>
    </w:p>
    <w:p>
      <w:pPr>
        <w:pStyle w:val="BodyText"/>
        <w:spacing w:line="267" w:lineRule="auto"/>
        <w:rPr/>
      </w:pPr>
      <w:r/>
    </w:p>
    <w:p>
      <w:pPr>
        <w:pStyle w:val="BodyText"/>
        <w:spacing w:line="267"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spacing w:before="68" w:line="221" w:lineRule="auto"/>
        <w:rPr>
          <w:rFonts w:ascii="SimHei" w:hAnsi="SimHei" w:eastAsia="SimHei" w:cs="SimHei"/>
          <w:sz w:val="21"/>
          <w:szCs w:val="21"/>
        </w:rPr>
      </w:pPr>
      <w:r>
        <w:rPr>
          <w:rFonts w:ascii="SimHei" w:hAnsi="SimHei" w:eastAsia="SimHei" w:cs="SimHei"/>
          <w:sz w:val="21"/>
          <w:szCs w:val="21"/>
          <w:spacing w:val="-3"/>
        </w:rPr>
        <w:t>第一章</w:t>
      </w:r>
      <w:r>
        <w:rPr>
          <w:rFonts w:ascii="SimHei" w:hAnsi="SimHei" w:eastAsia="SimHei" w:cs="SimHei"/>
          <w:sz w:val="21"/>
          <w:szCs w:val="21"/>
          <w:spacing w:val="96"/>
        </w:rPr>
        <w:t xml:space="preserve"> </w:t>
      </w:r>
      <w:r>
        <w:rPr>
          <w:rFonts w:ascii="SimHei" w:hAnsi="SimHei" w:eastAsia="SimHei" w:cs="SimHei"/>
          <w:sz w:val="21"/>
          <w:szCs w:val="21"/>
          <w:spacing w:val="-3"/>
        </w:rPr>
        <w:t>理解中国的数字金融创新和监管</w:t>
      </w:r>
    </w:p>
    <w:p>
      <w:pPr>
        <w:ind w:left="850"/>
        <w:spacing w:before="136" w:line="423" w:lineRule="exact"/>
        <w:rPr>
          <w:rFonts w:ascii="KaiTi" w:hAnsi="KaiTi" w:eastAsia="KaiTi" w:cs="KaiTi"/>
          <w:sz w:val="21"/>
          <w:szCs w:val="21"/>
        </w:rPr>
      </w:pPr>
      <w:r>
        <w:rPr>
          <w:rFonts w:ascii="KaiTi" w:hAnsi="KaiTi" w:eastAsia="KaiTi" w:cs="KaiTi"/>
          <w:sz w:val="21"/>
          <w:szCs w:val="21"/>
          <w:spacing w:val="-1"/>
          <w:position w:val="16"/>
        </w:rPr>
        <w:t>黄益平</w:t>
      </w:r>
      <w:r>
        <w:rPr>
          <w:rFonts w:ascii="KaiTi" w:hAnsi="KaiTi" w:eastAsia="KaiTi" w:cs="KaiTi"/>
          <w:sz w:val="21"/>
          <w:szCs w:val="21"/>
          <w:spacing w:val="101"/>
          <w:position w:val="16"/>
        </w:rPr>
        <w:t xml:space="preserve"> </w:t>
      </w:r>
      <w:r>
        <w:rPr>
          <w:rFonts w:ascii="KaiTi" w:hAnsi="KaiTi" w:eastAsia="KaiTi" w:cs="KaiTi"/>
          <w:sz w:val="21"/>
          <w:szCs w:val="21"/>
          <w:spacing w:val="-1"/>
          <w:position w:val="16"/>
        </w:rPr>
        <w:t>杜大伟</w:t>
      </w:r>
      <w:r>
        <w:rPr>
          <w:rFonts w:ascii="Times New Roman" w:hAnsi="Times New Roman" w:eastAsia="Times New Roman" w:cs="Times New Roman"/>
          <w:sz w:val="21"/>
          <w:szCs w:val="21"/>
          <w:spacing w:val="-1"/>
          <w:position w:val="16"/>
        </w:rPr>
        <w:t>(David</w:t>
      </w:r>
      <w:r>
        <w:rPr>
          <w:rFonts w:ascii="Times New Roman" w:hAnsi="Times New Roman" w:eastAsia="Times New Roman" w:cs="Times New Roman"/>
          <w:sz w:val="21"/>
          <w:szCs w:val="21"/>
          <w:spacing w:val="15"/>
          <w:position w:val="16"/>
        </w:rPr>
        <w:t xml:space="preserve">   </w:t>
      </w:r>
      <w:r>
        <w:rPr>
          <w:rFonts w:ascii="Times New Roman" w:hAnsi="Times New Roman" w:eastAsia="Times New Roman" w:cs="Times New Roman"/>
          <w:sz w:val="21"/>
          <w:szCs w:val="21"/>
          <w:spacing w:val="-1"/>
          <w:position w:val="16"/>
        </w:rPr>
        <w:t>Dollar)</w:t>
      </w:r>
      <w:r>
        <w:rPr>
          <w:rFonts w:ascii="Times New Roman" w:hAnsi="Times New Roman" w:eastAsia="Times New Roman" w:cs="Times New Roman"/>
          <w:sz w:val="21"/>
          <w:szCs w:val="21"/>
          <w:spacing w:val="11"/>
          <w:position w:val="16"/>
        </w:rPr>
        <w:t xml:space="preserve">   </w:t>
      </w:r>
      <w:r>
        <w:rPr>
          <w:rFonts w:ascii="KaiTi" w:hAnsi="KaiTi" w:eastAsia="KaiTi" w:cs="KaiTi"/>
          <w:sz w:val="21"/>
          <w:szCs w:val="21"/>
          <w:spacing w:val="-1"/>
          <w:position w:val="16"/>
        </w:rPr>
        <w:t>/001</w:t>
      </w:r>
    </w:p>
    <w:p>
      <w:pPr>
        <w:ind w:left="420"/>
        <w:spacing w:line="221" w:lineRule="auto"/>
        <w:rPr>
          <w:rFonts w:ascii="SimHei" w:hAnsi="SimHei" w:eastAsia="SimHei" w:cs="SimHei"/>
          <w:sz w:val="21"/>
          <w:szCs w:val="21"/>
        </w:rPr>
      </w:pPr>
      <w:r>
        <w:rPr>
          <w:rFonts w:ascii="SimHei" w:hAnsi="SimHei" w:eastAsia="SimHei" w:cs="SimHei"/>
          <w:sz w:val="21"/>
          <w:szCs w:val="21"/>
          <w:spacing w:val="-1"/>
        </w:rPr>
        <w:t>1.进行中的数字金融革命</w:t>
      </w:r>
      <w:r>
        <w:rPr>
          <w:rFonts w:ascii="SimHei" w:hAnsi="SimHei" w:eastAsia="SimHei" w:cs="SimHei"/>
          <w:sz w:val="21"/>
          <w:szCs w:val="21"/>
          <w:spacing w:val="107"/>
        </w:rPr>
        <w:t xml:space="preserve"> </w:t>
      </w:r>
      <w:r>
        <w:rPr>
          <w:rFonts w:ascii="SimHei" w:hAnsi="SimHei" w:eastAsia="SimHei" w:cs="SimHei"/>
          <w:sz w:val="21"/>
          <w:szCs w:val="21"/>
          <w:spacing w:val="-1"/>
        </w:rPr>
        <w:t>/002</w:t>
      </w:r>
    </w:p>
    <w:p>
      <w:pPr>
        <w:ind w:left="420"/>
        <w:spacing w:before="149" w:line="219" w:lineRule="auto"/>
        <w:rPr>
          <w:rFonts w:ascii="SimSun" w:hAnsi="SimSun" w:eastAsia="SimSun" w:cs="SimSun"/>
          <w:sz w:val="21"/>
          <w:szCs w:val="21"/>
        </w:rPr>
      </w:pPr>
      <w:r>
        <w:rPr>
          <w:rFonts w:ascii="SimSun" w:hAnsi="SimSun" w:eastAsia="SimSun" w:cs="SimSun"/>
          <w:sz w:val="21"/>
          <w:szCs w:val="21"/>
          <w:spacing w:val="-1"/>
        </w:rPr>
        <w:t>2.普惠金融新模式</w:t>
      </w:r>
      <w:r>
        <w:rPr>
          <w:rFonts w:ascii="SimSun" w:hAnsi="SimSun" w:eastAsia="SimSun" w:cs="SimSun"/>
          <w:sz w:val="21"/>
          <w:szCs w:val="21"/>
          <w:spacing w:val="101"/>
        </w:rPr>
        <w:t xml:space="preserve"> </w:t>
      </w:r>
      <w:r>
        <w:rPr>
          <w:rFonts w:ascii="SimSun" w:hAnsi="SimSun" w:eastAsia="SimSun" w:cs="SimSun"/>
          <w:sz w:val="21"/>
          <w:szCs w:val="21"/>
          <w:spacing w:val="-1"/>
        </w:rPr>
        <w:t>/004</w:t>
      </w:r>
    </w:p>
    <w:p>
      <w:pPr>
        <w:ind w:left="420"/>
        <w:spacing w:before="139" w:line="421" w:lineRule="exact"/>
        <w:rPr>
          <w:rFonts w:ascii="SimHei" w:hAnsi="SimHei" w:eastAsia="SimHei" w:cs="SimHei"/>
          <w:sz w:val="21"/>
          <w:szCs w:val="21"/>
        </w:rPr>
      </w:pPr>
      <w:r>
        <w:rPr>
          <w:rFonts w:ascii="SimHei" w:hAnsi="SimHei" w:eastAsia="SimHei" w:cs="SimHei"/>
          <w:sz w:val="21"/>
          <w:szCs w:val="21"/>
          <w:position w:val="16"/>
        </w:rPr>
        <w:t>3.创新数字金融业务</w:t>
      </w:r>
      <w:r>
        <w:rPr>
          <w:rFonts w:ascii="SimHei" w:hAnsi="SimHei" w:eastAsia="SimHei" w:cs="SimHei"/>
          <w:sz w:val="21"/>
          <w:szCs w:val="21"/>
          <w:spacing w:val="111"/>
          <w:position w:val="16"/>
        </w:rPr>
        <w:t xml:space="preserve"> </w:t>
      </w:r>
      <w:r>
        <w:rPr>
          <w:rFonts w:ascii="SimHei" w:hAnsi="SimHei" w:eastAsia="SimHei" w:cs="SimHei"/>
          <w:sz w:val="21"/>
          <w:szCs w:val="21"/>
          <w:position w:val="16"/>
        </w:rPr>
        <w:t>/007</w:t>
      </w:r>
    </w:p>
    <w:p>
      <w:pPr>
        <w:ind w:left="400"/>
        <w:spacing w:before="1" w:line="221" w:lineRule="auto"/>
        <w:rPr>
          <w:rFonts w:ascii="SimHei" w:hAnsi="SimHei" w:eastAsia="SimHei" w:cs="SimHei"/>
          <w:sz w:val="21"/>
          <w:szCs w:val="21"/>
        </w:rPr>
      </w:pPr>
      <w:r>
        <w:rPr>
          <w:rFonts w:ascii="SimHei" w:hAnsi="SimHei" w:eastAsia="SimHei" w:cs="SimHei"/>
          <w:sz w:val="21"/>
          <w:szCs w:val="21"/>
          <w:spacing w:val="1"/>
        </w:rPr>
        <w:t>4.</w:t>
      </w:r>
      <w:r>
        <w:rPr>
          <w:rFonts w:ascii="SimHei" w:hAnsi="SimHei" w:eastAsia="SimHei" w:cs="SimHei"/>
          <w:sz w:val="21"/>
          <w:szCs w:val="21"/>
          <w:spacing w:val="-60"/>
        </w:rPr>
        <w:t xml:space="preserve"> </w:t>
      </w:r>
      <w:r>
        <w:rPr>
          <w:rFonts w:ascii="SimHei" w:hAnsi="SimHei" w:eastAsia="SimHei" w:cs="SimHei"/>
          <w:sz w:val="21"/>
          <w:szCs w:val="21"/>
          <w:spacing w:val="1"/>
        </w:rPr>
        <w:t>经济影响初步评估</w:t>
      </w:r>
      <w:r>
        <w:rPr>
          <w:rFonts w:ascii="SimHei" w:hAnsi="SimHei" w:eastAsia="SimHei" w:cs="SimHei"/>
          <w:sz w:val="21"/>
          <w:szCs w:val="21"/>
          <w:spacing w:val="82"/>
        </w:rPr>
        <w:t xml:space="preserve"> </w:t>
      </w:r>
      <w:r>
        <w:rPr>
          <w:rFonts w:ascii="SimHei" w:hAnsi="SimHei" w:eastAsia="SimHei" w:cs="SimHei"/>
          <w:sz w:val="21"/>
          <w:szCs w:val="21"/>
          <w:spacing w:val="1"/>
        </w:rPr>
        <w:t>/009</w:t>
      </w:r>
    </w:p>
    <w:p>
      <w:pPr>
        <w:ind w:left="420"/>
        <w:spacing w:before="137" w:line="222" w:lineRule="auto"/>
        <w:rPr>
          <w:rFonts w:ascii="SimHei" w:hAnsi="SimHei" w:eastAsia="SimHei" w:cs="SimHei"/>
          <w:sz w:val="21"/>
          <w:szCs w:val="21"/>
        </w:rPr>
      </w:pPr>
      <w:r>
        <w:rPr>
          <w:rFonts w:ascii="SimHei" w:hAnsi="SimHei" w:eastAsia="SimHei" w:cs="SimHei"/>
          <w:sz w:val="21"/>
          <w:szCs w:val="21"/>
          <w:spacing w:val="-1"/>
        </w:rPr>
        <w:t>5.数字金融监管重构</w:t>
      </w:r>
      <w:r>
        <w:rPr>
          <w:rFonts w:ascii="SimHei" w:hAnsi="SimHei" w:eastAsia="SimHei" w:cs="SimHei"/>
          <w:sz w:val="21"/>
          <w:szCs w:val="21"/>
          <w:spacing w:val="105"/>
        </w:rPr>
        <w:t xml:space="preserve"> </w:t>
      </w:r>
      <w:r>
        <w:rPr>
          <w:rFonts w:ascii="SimHei" w:hAnsi="SimHei" w:eastAsia="SimHei" w:cs="SimHei"/>
          <w:sz w:val="21"/>
          <w:szCs w:val="21"/>
          <w:spacing w:val="-1"/>
        </w:rPr>
        <w:t>/011</w:t>
      </w:r>
    </w:p>
    <w:p>
      <w:pPr>
        <w:pStyle w:val="BodyText"/>
        <w:spacing w:line="241" w:lineRule="auto"/>
        <w:rPr/>
      </w:pPr>
      <w:r/>
    </w:p>
    <w:p>
      <w:pPr>
        <w:pStyle w:val="BodyText"/>
        <w:spacing w:line="242" w:lineRule="auto"/>
        <w:rPr/>
      </w:pPr>
      <w:r/>
    </w:p>
    <w:p>
      <w:pPr>
        <w:ind w:left="3"/>
        <w:spacing w:before="69" w:line="222" w:lineRule="auto"/>
        <w:rPr>
          <w:rFonts w:ascii="SimHei" w:hAnsi="SimHei" w:eastAsia="SimHei" w:cs="SimHei"/>
          <w:sz w:val="21"/>
          <w:szCs w:val="21"/>
        </w:rPr>
      </w:pPr>
      <w:r>
        <w:rPr>
          <w:rFonts w:ascii="SimHei" w:hAnsi="SimHei" w:eastAsia="SimHei" w:cs="SimHei"/>
          <w:sz w:val="21"/>
          <w:szCs w:val="21"/>
          <w:b/>
          <w:bCs/>
          <w:spacing w:val="-5"/>
        </w:rPr>
        <w:t>第二章</w:t>
      </w:r>
      <w:r>
        <w:rPr>
          <w:rFonts w:ascii="SimHei" w:hAnsi="SimHei" w:eastAsia="SimHei" w:cs="SimHei"/>
          <w:sz w:val="21"/>
          <w:szCs w:val="21"/>
          <w:spacing w:val="98"/>
        </w:rPr>
        <w:t xml:space="preserve"> </w:t>
      </w:r>
      <w:r>
        <w:rPr>
          <w:rFonts w:ascii="SimHei" w:hAnsi="SimHei" w:eastAsia="SimHei" w:cs="SimHei"/>
          <w:sz w:val="21"/>
          <w:szCs w:val="21"/>
          <w:b/>
          <w:bCs/>
          <w:spacing w:val="-5"/>
        </w:rPr>
        <w:t>中国数字普惠金融的测度与分析</w:t>
      </w:r>
    </w:p>
    <w:p>
      <w:pPr>
        <w:ind w:left="860"/>
        <w:spacing w:before="137" w:line="415" w:lineRule="exact"/>
        <w:rPr>
          <w:rFonts w:ascii="KaiTi" w:hAnsi="KaiTi" w:eastAsia="KaiTi" w:cs="KaiTi"/>
          <w:sz w:val="21"/>
          <w:szCs w:val="21"/>
        </w:rPr>
      </w:pPr>
      <w:r>
        <w:rPr>
          <w:rFonts w:ascii="KaiTi" w:hAnsi="KaiTi" w:eastAsia="KaiTi" w:cs="KaiTi"/>
          <w:sz w:val="21"/>
          <w:szCs w:val="21"/>
          <w:spacing w:val="-4"/>
          <w:position w:val="15"/>
        </w:rPr>
        <w:t>郭峰</w:t>
      </w:r>
      <w:r>
        <w:rPr>
          <w:rFonts w:ascii="KaiTi" w:hAnsi="KaiTi" w:eastAsia="KaiTi" w:cs="KaiTi"/>
          <w:sz w:val="21"/>
          <w:szCs w:val="21"/>
          <w:spacing w:val="103"/>
          <w:position w:val="15"/>
        </w:rPr>
        <w:t xml:space="preserve"> </w:t>
      </w:r>
      <w:r>
        <w:rPr>
          <w:rFonts w:ascii="KaiTi" w:hAnsi="KaiTi" w:eastAsia="KaiTi" w:cs="KaiTi"/>
          <w:sz w:val="21"/>
          <w:szCs w:val="21"/>
          <w:spacing w:val="-4"/>
          <w:position w:val="15"/>
        </w:rPr>
        <w:t>王靖一</w:t>
      </w:r>
      <w:r>
        <w:rPr>
          <w:rFonts w:ascii="KaiTi" w:hAnsi="KaiTi" w:eastAsia="KaiTi" w:cs="KaiTi"/>
          <w:sz w:val="21"/>
          <w:szCs w:val="21"/>
          <w:spacing w:val="89"/>
          <w:position w:val="15"/>
        </w:rPr>
        <w:t xml:space="preserve"> </w:t>
      </w:r>
      <w:r>
        <w:rPr>
          <w:rFonts w:ascii="KaiTi" w:hAnsi="KaiTi" w:eastAsia="KaiTi" w:cs="KaiTi"/>
          <w:sz w:val="21"/>
          <w:szCs w:val="21"/>
          <w:spacing w:val="-4"/>
          <w:position w:val="15"/>
        </w:rPr>
        <w:t>/015</w:t>
      </w:r>
    </w:p>
    <w:p>
      <w:pPr>
        <w:ind w:left="420"/>
        <w:spacing w:line="223" w:lineRule="auto"/>
        <w:rPr>
          <w:rFonts w:ascii="SimHei" w:hAnsi="SimHei" w:eastAsia="SimHei" w:cs="SimHei"/>
          <w:sz w:val="21"/>
          <w:szCs w:val="21"/>
        </w:rPr>
      </w:pPr>
      <w:r>
        <w:rPr>
          <w:rFonts w:ascii="SimHei" w:hAnsi="SimHei" w:eastAsia="SimHei" w:cs="SimHei"/>
          <w:sz w:val="21"/>
          <w:szCs w:val="21"/>
          <w:spacing w:val="-4"/>
        </w:rPr>
        <w:t>1.引</w:t>
      </w:r>
      <w:r>
        <w:rPr>
          <w:rFonts w:ascii="SimHei" w:hAnsi="SimHei" w:eastAsia="SimHei" w:cs="SimHei"/>
          <w:sz w:val="21"/>
          <w:szCs w:val="21"/>
          <w:spacing w:val="23"/>
        </w:rPr>
        <w:t xml:space="preserve">  </w:t>
      </w:r>
      <w:r>
        <w:rPr>
          <w:rFonts w:ascii="SimHei" w:hAnsi="SimHei" w:eastAsia="SimHei" w:cs="SimHei"/>
          <w:sz w:val="21"/>
          <w:szCs w:val="21"/>
          <w:spacing w:val="-4"/>
        </w:rPr>
        <w:t>言</w:t>
      </w:r>
      <w:r>
        <w:rPr>
          <w:rFonts w:ascii="SimHei" w:hAnsi="SimHei" w:eastAsia="SimHei" w:cs="SimHei"/>
          <w:sz w:val="21"/>
          <w:szCs w:val="21"/>
          <w:spacing w:val="87"/>
        </w:rPr>
        <w:t xml:space="preserve"> </w:t>
      </w:r>
      <w:r>
        <w:rPr>
          <w:rFonts w:ascii="SimHei" w:hAnsi="SimHei" w:eastAsia="SimHei" w:cs="SimHei"/>
          <w:sz w:val="21"/>
          <w:szCs w:val="21"/>
          <w:spacing w:val="-4"/>
        </w:rPr>
        <w:t>/016</w:t>
      </w:r>
    </w:p>
    <w:p>
      <w:pPr>
        <w:ind w:left="420"/>
        <w:spacing w:before="144" w:line="411" w:lineRule="exact"/>
        <w:rPr>
          <w:rFonts w:ascii="SimHei" w:hAnsi="SimHei" w:eastAsia="SimHei" w:cs="SimHei"/>
          <w:sz w:val="21"/>
          <w:szCs w:val="21"/>
        </w:rPr>
      </w:pPr>
      <w:r>
        <w:rPr>
          <w:rFonts w:ascii="SimHei" w:hAnsi="SimHei" w:eastAsia="SimHei" w:cs="SimHei"/>
          <w:sz w:val="21"/>
          <w:szCs w:val="21"/>
          <w:position w:val="15"/>
        </w:rPr>
        <w:t>2.中国数字普惠金融发展总体趋势</w:t>
      </w:r>
      <w:r>
        <w:rPr>
          <w:rFonts w:ascii="SimHei" w:hAnsi="SimHei" w:eastAsia="SimHei" w:cs="SimHei"/>
          <w:sz w:val="21"/>
          <w:szCs w:val="21"/>
          <w:spacing w:val="91"/>
          <w:position w:val="15"/>
        </w:rPr>
        <w:t xml:space="preserve"> </w:t>
      </w:r>
      <w:r>
        <w:rPr>
          <w:rFonts w:ascii="SimHei" w:hAnsi="SimHei" w:eastAsia="SimHei" w:cs="SimHei"/>
          <w:sz w:val="21"/>
          <w:szCs w:val="21"/>
          <w:position w:val="15"/>
        </w:rPr>
        <w:t>/018</w:t>
      </w:r>
    </w:p>
    <w:p>
      <w:pPr>
        <w:ind w:left="420"/>
        <w:spacing w:line="221" w:lineRule="auto"/>
        <w:rPr>
          <w:rFonts w:ascii="SimHei" w:hAnsi="SimHei" w:eastAsia="SimHei" w:cs="SimHei"/>
          <w:sz w:val="21"/>
          <w:szCs w:val="21"/>
        </w:rPr>
      </w:pPr>
      <w:r>
        <w:rPr>
          <w:rFonts w:ascii="SimHei" w:hAnsi="SimHei" w:eastAsia="SimHei" w:cs="SimHei"/>
          <w:sz w:val="21"/>
          <w:szCs w:val="21"/>
        </w:rPr>
        <w:t>3.中国数字普惠金融空间结构</w:t>
      </w:r>
      <w:r>
        <w:rPr>
          <w:rFonts w:ascii="SimHei" w:hAnsi="SimHei" w:eastAsia="SimHei" w:cs="SimHei"/>
          <w:sz w:val="21"/>
          <w:szCs w:val="21"/>
          <w:spacing w:val="101"/>
        </w:rPr>
        <w:t xml:space="preserve"> </w:t>
      </w:r>
      <w:r>
        <w:rPr>
          <w:rFonts w:ascii="SimHei" w:hAnsi="SimHei" w:eastAsia="SimHei" w:cs="SimHei"/>
          <w:sz w:val="21"/>
          <w:szCs w:val="21"/>
        </w:rPr>
        <w:t>/020</w:t>
      </w:r>
    </w:p>
    <w:p>
      <w:pPr>
        <w:ind w:left="420"/>
        <w:spacing w:before="148" w:line="405" w:lineRule="exact"/>
        <w:rPr>
          <w:rFonts w:ascii="SimHei" w:hAnsi="SimHei" w:eastAsia="SimHei" w:cs="SimHei"/>
          <w:sz w:val="21"/>
          <w:szCs w:val="21"/>
        </w:rPr>
      </w:pPr>
      <w:r>
        <w:rPr>
          <w:rFonts w:ascii="SimHei" w:hAnsi="SimHei" w:eastAsia="SimHei" w:cs="SimHei"/>
          <w:sz w:val="21"/>
          <w:szCs w:val="21"/>
          <w:position w:val="14"/>
        </w:rPr>
        <w:t>4.数字普惠金融与区域经济平衡发展</w:t>
      </w:r>
      <w:r>
        <w:rPr>
          <w:rFonts w:ascii="SimHei" w:hAnsi="SimHei" w:eastAsia="SimHei" w:cs="SimHei"/>
          <w:sz w:val="21"/>
          <w:szCs w:val="21"/>
          <w:spacing w:val="101"/>
          <w:position w:val="14"/>
        </w:rPr>
        <w:t xml:space="preserve"> </w:t>
      </w:r>
      <w:r>
        <w:rPr>
          <w:rFonts w:ascii="SimHei" w:hAnsi="SimHei" w:eastAsia="SimHei" w:cs="SimHei"/>
          <w:sz w:val="21"/>
          <w:szCs w:val="21"/>
          <w:position w:val="14"/>
        </w:rPr>
        <w:t>/027</w:t>
      </w:r>
    </w:p>
    <w:p>
      <w:pPr>
        <w:ind w:left="420"/>
        <w:spacing w:before="1" w:line="225" w:lineRule="auto"/>
        <w:rPr>
          <w:rFonts w:ascii="SimHei" w:hAnsi="SimHei" w:eastAsia="SimHei" w:cs="SimHei"/>
          <w:sz w:val="21"/>
          <w:szCs w:val="21"/>
        </w:rPr>
      </w:pPr>
      <w:r>
        <w:rPr>
          <w:rFonts w:ascii="SimHei" w:hAnsi="SimHei" w:eastAsia="SimHei" w:cs="SimHei"/>
          <w:sz w:val="21"/>
          <w:szCs w:val="21"/>
        </w:rPr>
        <w:t>5.结</w:t>
      </w:r>
      <w:r>
        <w:rPr>
          <w:rFonts w:ascii="SimHei" w:hAnsi="SimHei" w:eastAsia="SimHei" w:cs="SimHei"/>
          <w:sz w:val="21"/>
          <w:szCs w:val="21"/>
        </w:rPr>
        <w:t xml:space="preserve">  </w:t>
      </w:r>
      <w:r>
        <w:rPr>
          <w:rFonts w:ascii="SimHei" w:hAnsi="SimHei" w:eastAsia="SimHei" w:cs="SimHei"/>
          <w:sz w:val="21"/>
          <w:szCs w:val="21"/>
        </w:rPr>
        <w:t>论</w:t>
      </w:r>
      <w:r>
        <w:rPr>
          <w:rFonts w:ascii="SimHei" w:hAnsi="SimHei" w:eastAsia="SimHei" w:cs="SimHei"/>
          <w:sz w:val="21"/>
          <w:szCs w:val="21"/>
        </w:rPr>
        <w:t xml:space="preserve">  </w:t>
      </w:r>
      <w:r>
        <w:rPr>
          <w:rFonts w:ascii="SimHei" w:hAnsi="SimHei" w:eastAsia="SimHei" w:cs="SimHei"/>
          <w:sz w:val="21"/>
          <w:szCs w:val="21"/>
        </w:rPr>
        <w:t>/029</w:t>
      </w:r>
    </w:p>
    <w:p>
      <w:pPr>
        <w:ind w:left="420"/>
        <w:spacing w:before="137" w:line="221" w:lineRule="auto"/>
        <w:rPr>
          <w:rFonts w:ascii="SimHei" w:hAnsi="SimHei" w:eastAsia="SimHei" w:cs="SimHei"/>
          <w:sz w:val="21"/>
          <w:szCs w:val="21"/>
        </w:rPr>
      </w:pPr>
      <w:r>
        <w:rPr>
          <w:rFonts w:ascii="SimHei" w:hAnsi="SimHei" w:eastAsia="SimHei" w:cs="SimHei"/>
          <w:sz w:val="21"/>
          <w:szCs w:val="21"/>
          <w:spacing w:val="-2"/>
        </w:rPr>
        <w:t>附录：指标体系与指数计算方法</w:t>
      </w:r>
      <w:r>
        <w:rPr>
          <w:rFonts w:ascii="SimHei" w:hAnsi="SimHei" w:eastAsia="SimHei" w:cs="SimHei"/>
          <w:sz w:val="21"/>
          <w:szCs w:val="21"/>
          <w:spacing w:val="26"/>
        </w:rPr>
        <w:t xml:space="preserve">  </w:t>
      </w:r>
      <w:r>
        <w:rPr>
          <w:rFonts w:ascii="SimHei" w:hAnsi="SimHei" w:eastAsia="SimHei" w:cs="SimHei"/>
          <w:sz w:val="21"/>
          <w:szCs w:val="21"/>
          <w:spacing w:val="-2"/>
        </w:rPr>
        <w:t>/030</w:t>
      </w:r>
    </w:p>
    <w:p>
      <w:pPr>
        <w:pStyle w:val="BodyText"/>
        <w:spacing w:line="243" w:lineRule="auto"/>
        <w:rPr/>
      </w:pPr>
      <w:r/>
    </w:p>
    <w:p>
      <w:pPr>
        <w:pStyle w:val="BodyText"/>
        <w:spacing w:line="243" w:lineRule="auto"/>
        <w:rPr/>
      </w:pPr>
      <w:r/>
    </w:p>
    <w:p>
      <w:pPr>
        <w:pStyle w:val="BodyText"/>
        <w:spacing w:before="69" w:line="212" w:lineRule="auto"/>
        <w:rPr/>
      </w:pPr>
      <w:r>
        <w:rPr>
          <w:rFonts w:ascii="SimHei" w:hAnsi="SimHei" w:eastAsia="SimHei" w:cs="SimHei"/>
          <w:spacing w:val="-2"/>
        </w:rPr>
        <w:t>第三章</w:t>
      </w:r>
      <w:r>
        <w:rPr>
          <w:rFonts w:ascii="SimHei" w:hAnsi="SimHei" w:eastAsia="SimHei" w:cs="SimHei"/>
          <w:spacing w:val="97"/>
        </w:rPr>
        <w:t xml:space="preserve"> </w:t>
      </w:r>
      <w:r>
        <w:rPr>
          <w:rFonts w:ascii="SimHei" w:hAnsi="SimHei" w:eastAsia="SimHei" w:cs="SimHei"/>
          <w:spacing w:val="-2"/>
        </w:rPr>
        <w:t>中国支付系统</w:t>
      </w:r>
      <w:r>
        <w:rPr>
          <w:rFonts w:ascii="SimHei" w:hAnsi="SimHei" w:eastAsia="SimHei" w:cs="SimHei"/>
          <w:spacing w:val="-2"/>
        </w:rPr>
        <w:t xml:space="preserve">  </w:t>
      </w:r>
      <w:r>
        <w:rPr>
          <w:rFonts w:ascii="SimHei" w:hAnsi="SimHei" w:eastAsia="SimHei" w:cs="SimHei"/>
          <w:spacing w:val="-2"/>
        </w:rPr>
        <w:t>阿伦·克莱因</w:t>
      </w:r>
      <w:r>
        <w:rPr>
          <w:rFonts w:ascii="KaiTi" w:hAnsi="KaiTi" w:eastAsia="KaiTi" w:cs="KaiTi"/>
          <w:spacing w:val="-2"/>
        </w:rPr>
        <w:t>(A</w:t>
      </w:r>
      <w:r>
        <w:rPr>
          <w:rFonts w:ascii="KaiTi" w:hAnsi="KaiTi" w:eastAsia="KaiTi" w:cs="KaiTi"/>
          <w:spacing w:val="-58"/>
        </w:rPr>
        <w:t xml:space="preserve"> </w:t>
      </w:r>
      <w:r>
        <w:rPr>
          <w:spacing w:val="-2"/>
        </w:rPr>
        <w:t>aron        Klein)/037</w:t>
      </w:r>
    </w:p>
    <w:p>
      <w:pPr>
        <w:ind w:left="420"/>
        <w:spacing w:before="173" w:line="223" w:lineRule="auto"/>
        <w:rPr>
          <w:rFonts w:ascii="SimHei" w:hAnsi="SimHei" w:eastAsia="SimHei" w:cs="SimHei"/>
          <w:sz w:val="21"/>
          <w:szCs w:val="21"/>
        </w:rPr>
      </w:pPr>
      <w:r>
        <w:rPr>
          <w:rFonts w:ascii="SimHei" w:hAnsi="SimHei" w:eastAsia="SimHei" w:cs="SimHei"/>
          <w:sz w:val="21"/>
          <w:szCs w:val="21"/>
          <w:spacing w:val="1"/>
        </w:rPr>
        <w:t>1.引言</w:t>
      </w:r>
      <w:r>
        <w:rPr>
          <w:rFonts w:ascii="SimHei" w:hAnsi="SimHei" w:eastAsia="SimHei" w:cs="SimHei"/>
          <w:sz w:val="21"/>
          <w:szCs w:val="21"/>
          <w:spacing w:val="103"/>
        </w:rPr>
        <w:t xml:space="preserve"> </w:t>
      </w:r>
      <w:r>
        <w:rPr>
          <w:rFonts w:ascii="SimHei" w:hAnsi="SimHei" w:eastAsia="SimHei" w:cs="SimHei"/>
          <w:sz w:val="21"/>
          <w:szCs w:val="21"/>
          <w:spacing w:val="1"/>
        </w:rPr>
        <w:t>/038</w:t>
      </w:r>
    </w:p>
    <w:p>
      <w:pPr>
        <w:spacing w:line="223" w:lineRule="auto"/>
        <w:sectPr>
          <w:pgSz w:w="8560" w:h="13210"/>
          <w:pgMar w:top="400" w:right="1284" w:bottom="0" w:left="879" w:header="0" w:footer="0" w:gutter="0"/>
        </w:sectPr>
        <w:rPr>
          <w:rFonts w:ascii="SimHei" w:hAnsi="SimHei" w:eastAsia="SimHei" w:cs="SimHei"/>
          <w:sz w:val="21"/>
          <w:szCs w:val="21"/>
        </w:rPr>
      </w:pPr>
    </w:p>
    <w:p>
      <w:pPr>
        <w:spacing w:before="88" w:line="217" w:lineRule="auto"/>
        <w:rPr>
          <w:rFonts w:ascii="SimHei" w:hAnsi="SimHei" w:eastAsia="SimHei" w:cs="SimHei"/>
          <w:sz w:val="21"/>
          <w:szCs w:val="21"/>
        </w:rPr>
      </w:pPr>
      <w:r>
        <w:rPr>
          <w:rFonts w:ascii="SimHei" w:hAnsi="SimHei" w:eastAsia="SimHei" w:cs="SimHei"/>
          <w:sz w:val="21"/>
          <w:szCs w:val="21"/>
          <w:spacing w:val="-27"/>
          <w:w w:val="97"/>
        </w:rPr>
        <w:t>0</w:t>
      </w:r>
      <w:r>
        <w:rPr>
          <w:rFonts w:ascii="SimHei" w:hAnsi="SimHei" w:eastAsia="SimHei" w:cs="SimHei"/>
          <w:sz w:val="21"/>
          <w:szCs w:val="21"/>
          <w:b/>
          <w:bCs/>
          <w:spacing w:val="-27"/>
          <w:w w:val="97"/>
        </w:rPr>
        <w:t>02|数字金融革命：中国经验及启示</w:t>
      </w:r>
    </w:p>
    <w:p>
      <w:pPr>
        <w:pStyle w:val="BodyText"/>
        <w:spacing w:line="245" w:lineRule="auto"/>
        <w:rPr/>
      </w:pPr>
      <w:r/>
    </w:p>
    <w:p>
      <w:pPr>
        <w:pStyle w:val="BodyText"/>
        <w:spacing w:line="246" w:lineRule="auto"/>
        <w:rPr/>
      </w:pPr>
      <w:r/>
    </w:p>
    <w:p>
      <w:pPr>
        <w:ind w:left="729"/>
        <w:spacing w:before="68" w:line="389" w:lineRule="exact"/>
        <w:rPr>
          <w:rFonts w:ascii="SimHei" w:hAnsi="SimHei" w:eastAsia="SimHei" w:cs="SimHei"/>
          <w:sz w:val="21"/>
          <w:szCs w:val="21"/>
        </w:rPr>
      </w:pPr>
      <w:r>
        <w:rPr>
          <w:rFonts w:ascii="SimHei" w:hAnsi="SimHei" w:eastAsia="SimHei" w:cs="SimHei"/>
          <w:sz w:val="21"/>
          <w:szCs w:val="21"/>
          <w:spacing w:val="-1"/>
          <w:position w:val="13"/>
        </w:rPr>
        <w:t>2.中国移动支付革命的起点</w:t>
      </w:r>
      <w:r>
        <w:rPr>
          <w:rFonts w:ascii="SimHei" w:hAnsi="SimHei" w:eastAsia="SimHei" w:cs="SimHei"/>
          <w:sz w:val="21"/>
          <w:szCs w:val="21"/>
          <w:spacing w:val="98"/>
          <w:position w:val="13"/>
        </w:rPr>
        <w:t xml:space="preserve"> </w:t>
      </w:r>
      <w:r>
        <w:rPr>
          <w:rFonts w:ascii="SimHei" w:hAnsi="SimHei" w:eastAsia="SimHei" w:cs="SimHei"/>
          <w:sz w:val="21"/>
          <w:szCs w:val="21"/>
          <w:spacing w:val="-1"/>
          <w:position w:val="13"/>
        </w:rPr>
        <w:t>/040</w:t>
      </w:r>
    </w:p>
    <w:p>
      <w:pPr>
        <w:ind w:left="729"/>
        <w:spacing w:line="220" w:lineRule="auto"/>
        <w:rPr>
          <w:rFonts w:ascii="SimHei" w:hAnsi="SimHei" w:eastAsia="SimHei" w:cs="SimHei"/>
          <w:sz w:val="21"/>
          <w:szCs w:val="21"/>
        </w:rPr>
      </w:pPr>
      <w:r>
        <w:rPr>
          <w:rFonts w:ascii="SimHei" w:hAnsi="SimHei" w:eastAsia="SimHei" w:cs="SimHei"/>
          <w:sz w:val="21"/>
          <w:szCs w:val="21"/>
          <w:spacing w:val="-1"/>
        </w:rPr>
        <w:t>3.新支付系统形成</w:t>
      </w:r>
      <w:r>
        <w:rPr>
          <w:rFonts w:ascii="SimHei" w:hAnsi="SimHei" w:eastAsia="SimHei" w:cs="SimHei"/>
          <w:sz w:val="21"/>
          <w:szCs w:val="21"/>
          <w:spacing w:val="104"/>
        </w:rPr>
        <w:t xml:space="preserve"> </w:t>
      </w:r>
      <w:r>
        <w:rPr>
          <w:rFonts w:ascii="SimHei" w:hAnsi="SimHei" w:eastAsia="SimHei" w:cs="SimHei"/>
          <w:sz w:val="21"/>
          <w:szCs w:val="21"/>
          <w:spacing w:val="-1"/>
        </w:rPr>
        <w:t>/041</w:t>
      </w:r>
    </w:p>
    <w:p>
      <w:pPr>
        <w:ind w:left="729"/>
        <w:spacing w:before="140" w:line="388" w:lineRule="exact"/>
        <w:rPr>
          <w:rFonts w:ascii="SimSun" w:hAnsi="SimSun" w:eastAsia="SimSun" w:cs="SimSun"/>
          <w:sz w:val="21"/>
          <w:szCs w:val="21"/>
        </w:rPr>
      </w:pPr>
      <w:r>
        <w:rPr>
          <w:rFonts w:ascii="SimSun" w:hAnsi="SimSun" w:eastAsia="SimSun" w:cs="SimSun"/>
          <w:sz w:val="21"/>
          <w:szCs w:val="21"/>
          <w:spacing w:val="-1"/>
          <w:position w:val="13"/>
        </w:rPr>
        <w:t>4.微信支付与支付宝是如何运作的</w:t>
      </w:r>
      <w:r>
        <w:rPr>
          <w:rFonts w:ascii="SimSun" w:hAnsi="SimSun" w:eastAsia="SimSun" w:cs="SimSun"/>
          <w:sz w:val="21"/>
          <w:szCs w:val="21"/>
          <w:spacing w:val="108"/>
          <w:position w:val="13"/>
        </w:rPr>
        <w:t xml:space="preserve"> </w:t>
      </w:r>
      <w:r>
        <w:rPr>
          <w:rFonts w:ascii="SimSun" w:hAnsi="SimSun" w:eastAsia="SimSun" w:cs="SimSun"/>
          <w:sz w:val="21"/>
          <w:szCs w:val="21"/>
          <w:spacing w:val="-1"/>
          <w:position w:val="13"/>
        </w:rPr>
        <w:t>/042</w:t>
      </w:r>
    </w:p>
    <w:p>
      <w:pPr>
        <w:ind w:left="729"/>
        <w:spacing w:before="1" w:line="220" w:lineRule="auto"/>
        <w:rPr>
          <w:rFonts w:ascii="SimHei" w:hAnsi="SimHei" w:eastAsia="SimHei" w:cs="SimHei"/>
          <w:sz w:val="21"/>
          <w:szCs w:val="21"/>
        </w:rPr>
      </w:pPr>
      <w:r>
        <w:rPr>
          <w:rFonts w:ascii="SimHei" w:hAnsi="SimHei" w:eastAsia="SimHei" w:cs="SimHei"/>
          <w:sz w:val="21"/>
          <w:szCs w:val="21"/>
          <w:spacing w:val="-3"/>
        </w:rPr>
        <w:t>5.</w:t>
      </w:r>
      <w:r>
        <w:rPr>
          <w:rFonts w:ascii="SimHei" w:hAnsi="SimHei" w:eastAsia="SimHei" w:cs="SimHei"/>
          <w:sz w:val="21"/>
          <w:szCs w:val="21"/>
          <w:spacing w:val="-35"/>
        </w:rPr>
        <w:t xml:space="preserve"> </w:t>
      </w:r>
      <w:r>
        <w:rPr>
          <w:rFonts w:ascii="SimHei" w:hAnsi="SimHei" w:eastAsia="SimHei" w:cs="SimHei"/>
          <w:sz w:val="21"/>
          <w:szCs w:val="21"/>
          <w:spacing w:val="-3"/>
        </w:rPr>
        <w:t>微信支付和支付宝的发展起源</w:t>
      </w:r>
      <w:r>
        <w:rPr>
          <w:rFonts w:ascii="SimHei" w:hAnsi="SimHei" w:eastAsia="SimHei" w:cs="SimHei"/>
          <w:sz w:val="21"/>
          <w:szCs w:val="21"/>
          <w:spacing w:val="98"/>
        </w:rPr>
        <w:t xml:space="preserve"> </w:t>
      </w:r>
      <w:r>
        <w:rPr>
          <w:rFonts w:ascii="SimHei" w:hAnsi="SimHei" w:eastAsia="SimHei" w:cs="SimHei"/>
          <w:sz w:val="21"/>
          <w:szCs w:val="21"/>
          <w:spacing w:val="-3"/>
        </w:rPr>
        <w:t>/045</w:t>
      </w:r>
    </w:p>
    <w:p>
      <w:pPr>
        <w:ind w:left="729"/>
        <w:spacing w:before="139" w:line="221" w:lineRule="auto"/>
        <w:rPr>
          <w:rFonts w:ascii="SimHei" w:hAnsi="SimHei" w:eastAsia="SimHei" w:cs="SimHei"/>
          <w:sz w:val="21"/>
          <w:szCs w:val="21"/>
        </w:rPr>
      </w:pPr>
      <w:r>
        <w:rPr>
          <w:rFonts w:ascii="SimHei" w:hAnsi="SimHei" w:eastAsia="SimHei" w:cs="SimHei"/>
          <w:sz w:val="21"/>
          <w:szCs w:val="21"/>
          <w:spacing w:val="-1"/>
        </w:rPr>
        <w:t>6.</w:t>
      </w:r>
      <w:r>
        <w:rPr>
          <w:rFonts w:ascii="SimHei" w:hAnsi="SimHei" w:eastAsia="SimHei" w:cs="SimHei"/>
          <w:sz w:val="21"/>
          <w:szCs w:val="21"/>
          <w:spacing w:val="-48"/>
        </w:rPr>
        <w:t xml:space="preserve"> </w:t>
      </w:r>
      <w:r>
        <w:rPr>
          <w:rFonts w:ascii="SimHei" w:hAnsi="SimHei" w:eastAsia="SimHei" w:cs="SimHei"/>
          <w:sz w:val="21"/>
          <w:szCs w:val="21"/>
          <w:spacing w:val="-1"/>
        </w:rPr>
        <w:t>如何使用数字钱包中的资金</w:t>
      </w:r>
      <w:r>
        <w:rPr>
          <w:rFonts w:ascii="SimHei" w:hAnsi="SimHei" w:eastAsia="SimHei" w:cs="SimHei"/>
          <w:sz w:val="21"/>
          <w:szCs w:val="21"/>
          <w:spacing w:val="72"/>
        </w:rPr>
        <w:t xml:space="preserve"> </w:t>
      </w:r>
      <w:r>
        <w:rPr>
          <w:rFonts w:ascii="SimHei" w:hAnsi="SimHei" w:eastAsia="SimHei" w:cs="SimHei"/>
          <w:sz w:val="21"/>
          <w:szCs w:val="21"/>
          <w:spacing w:val="-1"/>
        </w:rPr>
        <w:t>/047</w:t>
      </w:r>
    </w:p>
    <w:p>
      <w:pPr>
        <w:ind w:left="729"/>
        <w:spacing w:before="150" w:line="222" w:lineRule="auto"/>
        <w:rPr>
          <w:rFonts w:ascii="SimHei" w:hAnsi="SimHei" w:eastAsia="SimHei" w:cs="SimHei"/>
          <w:sz w:val="21"/>
          <w:szCs w:val="21"/>
        </w:rPr>
      </w:pPr>
      <w:r>
        <w:rPr>
          <w:rFonts w:ascii="SimHei" w:hAnsi="SimHei" w:eastAsia="SimHei" w:cs="SimHei"/>
          <w:sz w:val="21"/>
          <w:szCs w:val="21"/>
          <w:spacing w:val="-1"/>
        </w:rPr>
        <w:t>7.信贷的差异</w:t>
      </w:r>
      <w:r>
        <w:rPr>
          <w:rFonts w:ascii="SimHei" w:hAnsi="SimHei" w:eastAsia="SimHei" w:cs="SimHei"/>
          <w:sz w:val="21"/>
          <w:szCs w:val="21"/>
          <w:spacing w:val="102"/>
        </w:rPr>
        <w:t xml:space="preserve"> </w:t>
      </w:r>
      <w:r>
        <w:rPr>
          <w:rFonts w:ascii="SimHei" w:hAnsi="SimHei" w:eastAsia="SimHei" w:cs="SimHei"/>
          <w:sz w:val="21"/>
          <w:szCs w:val="21"/>
          <w:spacing w:val="-1"/>
        </w:rPr>
        <w:t>/048</w:t>
      </w:r>
    </w:p>
    <w:p>
      <w:pPr>
        <w:ind w:left="729"/>
        <w:spacing w:before="136" w:line="221" w:lineRule="auto"/>
        <w:rPr>
          <w:rFonts w:ascii="SimHei" w:hAnsi="SimHei" w:eastAsia="SimHei" w:cs="SimHei"/>
          <w:sz w:val="21"/>
          <w:szCs w:val="21"/>
        </w:rPr>
      </w:pPr>
      <w:r>
        <w:rPr>
          <w:rFonts w:ascii="SimHei" w:hAnsi="SimHei" w:eastAsia="SimHei" w:cs="SimHei"/>
          <w:sz w:val="21"/>
          <w:szCs w:val="21"/>
          <w:spacing w:val="4"/>
        </w:rPr>
        <w:t>8.谁来承担系统成本?</w:t>
      </w:r>
      <w:r>
        <w:rPr>
          <w:rFonts w:ascii="SimHei" w:hAnsi="SimHei" w:eastAsia="SimHei" w:cs="SimHei"/>
          <w:sz w:val="21"/>
          <w:szCs w:val="21"/>
          <w:spacing w:val="4"/>
        </w:rPr>
        <w:t xml:space="preserve">   </w:t>
      </w:r>
      <w:r>
        <w:rPr>
          <w:rFonts w:ascii="SimHei" w:hAnsi="SimHei" w:eastAsia="SimHei" w:cs="SimHei"/>
          <w:sz w:val="21"/>
          <w:szCs w:val="21"/>
          <w:spacing w:val="4"/>
        </w:rPr>
        <w:t>/049</w:t>
      </w:r>
    </w:p>
    <w:p>
      <w:pPr>
        <w:ind w:left="729"/>
        <w:spacing w:before="139" w:line="391" w:lineRule="exact"/>
        <w:rPr>
          <w:rFonts w:ascii="SimHei" w:hAnsi="SimHei" w:eastAsia="SimHei" w:cs="SimHei"/>
          <w:sz w:val="21"/>
          <w:szCs w:val="21"/>
        </w:rPr>
      </w:pPr>
      <w:r>
        <w:rPr>
          <w:rFonts w:ascii="SimHei" w:hAnsi="SimHei" w:eastAsia="SimHei" w:cs="SimHei"/>
          <w:sz w:val="21"/>
          <w:szCs w:val="21"/>
          <w:spacing w:val="-1"/>
          <w:position w:val="13"/>
        </w:rPr>
        <w:t>9.银行与支付系统的历史渊源</w:t>
      </w:r>
      <w:r>
        <w:rPr>
          <w:rFonts w:ascii="SimHei" w:hAnsi="SimHei" w:eastAsia="SimHei" w:cs="SimHei"/>
          <w:sz w:val="21"/>
          <w:szCs w:val="21"/>
          <w:spacing w:val="-1"/>
          <w:position w:val="13"/>
        </w:rPr>
        <w:t xml:space="preserve">  </w:t>
      </w:r>
      <w:r>
        <w:rPr>
          <w:rFonts w:ascii="SimHei" w:hAnsi="SimHei" w:eastAsia="SimHei" w:cs="SimHei"/>
          <w:sz w:val="21"/>
          <w:szCs w:val="21"/>
          <w:spacing w:val="-1"/>
          <w:position w:val="13"/>
        </w:rPr>
        <w:t>/050</w:t>
      </w:r>
    </w:p>
    <w:p>
      <w:pPr>
        <w:ind w:left="729"/>
        <w:spacing w:line="221" w:lineRule="auto"/>
        <w:rPr>
          <w:rFonts w:ascii="SimHei" w:hAnsi="SimHei" w:eastAsia="SimHei" w:cs="SimHei"/>
          <w:sz w:val="21"/>
          <w:szCs w:val="21"/>
        </w:rPr>
      </w:pPr>
      <w:r>
        <w:rPr>
          <w:rFonts w:ascii="SimHei" w:hAnsi="SimHei" w:eastAsia="SimHei" w:cs="SimHei"/>
          <w:sz w:val="21"/>
          <w:szCs w:val="21"/>
          <w:spacing w:val="-1"/>
        </w:rPr>
        <w:t>10.中国人民银行与数字货币</w:t>
      </w:r>
      <w:r>
        <w:rPr>
          <w:rFonts w:ascii="SimHei" w:hAnsi="SimHei" w:eastAsia="SimHei" w:cs="SimHei"/>
          <w:sz w:val="21"/>
          <w:szCs w:val="21"/>
          <w:spacing w:val="104"/>
        </w:rPr>
        <w:t xml:space="preserve"> </w:t>
      </w:r>
      <w:r>
        <w:rPr>
          <w:rFonts w:ascii="SimHei" w:hAnsi="SimHei" w:eastAsia="SimHei" w:cs="SimHei"/>
          <w:sz w:val="21"/>
          <w:szCs w:val="21"/>
          <w:spacing w:val="-1"/>
        </w:rPr>
        <w:t>/051</w:t>
      </w:r>
    </w:p>
    <w:p>
      <w:pPr>
        <w:ind w:left="729"/>
        <w:spacing w:before="147" w:line="221" w:lineRule="auto"/>
        <w:rPr>
          <w:rFonts w:ascii="SimHei" w:hAnsi="SimHei" w:eastAsia="SimHei" w:cs="SimHei"/>
          <w:sz w:val="21"/>
          <w:szCs w:val="21"/>
        </w:rPr>
      </w:pPr>
      <w:r>
        <w:rPr>
          <w:rFonts w:ascii="SimHei" w:hAnsi="SimHei" w:eastAsia="SimHei" w:cs="SimHei"/>
          <w:sz w:val="21"/>
          <w:szCs w:val="21"/>
          <w:spacing w:val="-1"/>
        </w:rPr>
        <w:t>11.中国支付系统在美国的应用</w:t>
      </w:r>
      <w:r>
        <w:rPr>
          <w:rFonts w:ascii="SimHei" w:hAnsi="SimHei" w:eastAsia="SimHei" w:cs="SimHei"/>
          <w:sz w:val="21"/>
          <w:szCs w:val="21"/>
          <w:spacing w:val="105"/>
        </w:rPr>
        <w:t xml:space="preserve"> </w:t>
      </w:r>
      <w:r>
        <w:rPr>
          <w:rFonts w:ascii="SimHei" w:hAnsi="SimHei" w:eastAsia="SimHei" w:cs="SimHei"/>
          <w:sz w:val="21"/>
          <w:szCs w:val="21"/>
          <w:spacing w:val="-1"/>
        </w:rPr>
        <w:t>/052</w:t>
      </w:r>
    </w:p>
    <w:p>
      <w:pPr>
        <w:ind w:left="729"/>
        <w:spacing w:before="139" w:line="221" w:lineRule="auto"/>
        <w:rPr>
          <w:rFonts w:ascii="SimHei" w:hAnsi="SimHei" w:eastAsia="SimHei" w:cs="SimHei"/>
          <w:sz w:val="21"/>
          <w:szCs w:val="21"/>
        </w:rPr>
      </w:pPr>
      <w:r>
        <w:rPr>
          <w:rFonts w:ascii="SimHei" w:hAnsi="SimHei" w:eastAsia="SimHei" w:cs="SimHei"/>
          <w:sz w:val="21"/>
          <w:szCs w:val="21"/>
          <w:spacing w:val="-2"/>
        </w:rPr>
        <w:t>12.</w:t>
      </w:r>
      <w:r>
        <w:rPr>
          <w:rFonts w:ascii="SimHei" w:hAnsi="SimHei" w:eastAsia="SimHei" w:cs="SimHei"/>
          <w:sz w:val="21"/>
          <w:szCs w:val="21"/>
          <w:spacing w:val="-51"/>
        </w:rPr>
        <w:t xml:space="preserve"> </w:t>
      </w:r>
      <w:r>
        <w:rPr>
          <w:rFonts w:ascii="SimHei" w:hAnsi="SimHei" w:eastAsia="SimHei" w:cs="SimHei"/>
          <w:sz w:val="21"/>
          <w:szCs w:val="21"/>
          <w:spacing w:val="-2"/>
        </w:rPr>
        <w:t>为什么美国居民不太可能放弃银行卡</w:t>
      </w:r>
      <w:r>
        <w:rPr>
          <w:rFonts w:ascii="SimHei" w:hAnsi="SimHei" w:eastAsia="SimHei" w:cs="SimHei"/>
          <w:sz w:val="21"/>
          <w:szCs w:val="21"/>
          <w:spacing w:val="78"/>
        </w:rPr>
        <w:t xml:space="preserve"> </w:t>
      </w:r>
      <w:r>
        <w:rPr>
          <w:rFonts w:ascii="SimHei" w:hAnsi="SimHei" w:eastAsia="SimHei" w:cs="SimHei"/>
          <w:sz w:val="21"/>
          <w:szCs w:val="21"/>
          <w:spacing w:val="-2"/>
        </w:rPr>
        <w:t>/053</w:t>
      </w:r>
    </w:p>
    <w:p>
      <w:pPr>
        <w:ind w:left="729"/>
        <w:spacing w:before="139" w:line="364" w:lineRule="exact"/>
        <w:rPr>
          <w:rFonts w:ascii="SimHei" w:hAnsi="SimHei" w:eastAsia="SimHei" w:cs="SimHei"/>
          <w:sz w:val="21"/>
          <w:szCs w:val="21"/>
        </w:rPr>
      </w:pPr>
      <w:r>
        <w:rPr>
          <w:rFonts w:ascii="SimHei" w:hAnsi="SimHei" w:eastAsia="SimHei" w:cs="SimHei"/>
          <w:sz w:val="21"/>
          <w:szCs w:val="21"/>
          <w:spacing w:val="-1"/>
          <w:position w:val="11"/>
        </w:rPr>
        <w:t>13.中国支付系统的全球化</w:t>
      </w:r>
      <w:r>
        <w:rPr>
          <w:rFonts w:ascii="SimHei" w:hAnsi="SimHei" w:eastAsia="SimHei" w:cs="SimHei"/>
          <w:sz w:val="21"/>
          <w:szCs w:val="21"/>
          <w:spacing w:val="93"/>
          <w:position w:val="11"/>
        </w:rPr>
        <w:t xml:space="preserve"> </w:t>
      </w:r>
      <w:r>
        <w:rPr>
          <w:rFonts w:ascii="SimHei" w:hAnsi="SimHei" w:eastAsia="SimHei" w:cs="SimHei"/>
          <w:sz w:val="21"/>
          <w:szCs w:val="21"/>
          <w:spacing w:val="-1"/>
          <w:position w:val="11"/>
        </w:rPr>
        <w:t>/057</w:t>
      </w:r>
    </w:p>
    <w:p>
      <w:pPr>
        <w:ind w:left="729"/>
        <w:spacing w:before="1" w:line="220" w:lineRule="auto"/>
        <w:rPr>
          <w:rFonts w:ascii="SimSun" w:hAnsi="SimSun" w:eastAsia="SimSun" w:cs="SimSun"/>
          <w:sz w:val="24"/>
          <w:szCs w:val="24"/>
        </w:rPr>
      </w:pPr>
      <w:r>
        <w:rPr>
          <w:rFonts w:ascii="SimSun" w:hAnsi="SimSun" w:eastAsia="SimSun" w:cs="SimSun"/>
          <w:sz w:val="24"/>
          <w:szCs w:val="24"/>
          <w:spacing w:val="-2"/>
        </w:rPr>
        <w:t>14.总</w:t>
      </w:r>
      <w:r>
        <w:rPr>
          <w:rFonts w:ascii="SimSun" w:hAnsi="SimSun" w:eastAsia="SimSun" w:cs="SimSun"/>
          <w:sz w:val="24"/>
          <w:szCs w:val="24"/>
          <w:spacing w:val="55"/>
        </w:rPr>
        <w:t xml:space="preserve"> </w:t>
      </w:r>
      <w:r>
        <w:rPr>
          <w:rFonts w:ascii="SimSun" w:hAnsi="SimSun" w:eastAsia="SimSun" w:cs="SimSun"/>
          <w:sz w:val="24"/>
          <w:szCs w:val="24"/>
          <w:spacing w:val="-2"/>
        </w:rPr>
        <w:t>结</w:t>
      </w:r>
      <w:r>
        <w:rPr>
          <w:rFonts w:ascii="SimSun" w:hAnsi="SimSun" w:eastAsia="SimSun" w:cs="SimSun"/>
          <w:sz w:val="24"/>
          <w:szCs w:val="24"/>
          <w:spacing w:val="65"/>
        </w:rPr>
        <w:t xml:space="preserve"> </w:t>
      </w:r>
      <w:r>
        <w:rPr>
          <w:rFonts w:ascii="SimSun" w:hAnsi="SimSun" w:eastAsia="SimSun" w:cs="SimSun"/>
          <w:sz w:val="24"/>
          <w:szCs w:val="24"/>
          <w:spacing w:val="-2"/>
        </w:rPr>
        <w:t>/058</w:t>
      </w:r>
    </w:p>
    <w:p>
      <w:pPr>
        <w:pStyle w:val="BodyText"/>
        <w:spacing w:line="446" w:lineRule="auto"/>
        <w:rPr/>
      </w:pPr>
      <w:r/>
    </w:p>
    <w:p>
      <w:pPr>
        <w:pStyle w:val="BodyText"/>
        <w:ind w:left="350"/>
        <w:spacing w:before="70" w:line="402" w:lineRule="exact"/>
        <w:rPr/>
      </w:pPr>
      <w:r>
        <w:rPr>
          <w:rFonts w:ascii="SimHei" w:hAnsi="SimHei" w:eastAsia="SimHei" w:cs="SimHei"/>
          <w:spacing w:val="-2"/>
          <w:position w:val="13"/>
        </w:rPr>
        <w:t>第四章</w:t>
      </w:r>
      <w:r>
        <w:rPr>
          <w:rFonts w:ascii="SimHei" w:hAnsi="SimHei" w:eastAsia="SimHei" w:cs="SimHei"/>
          <w:spacing w:val="85"/>
          <w:position w:val="13"/>
        </w:rPr>
        <w:t xml:space="preserve"> </w:t>
      </w:r>
      <w:r>
        <w:rPr>
          <w:rFonts w:ascii="SimHei" w:hAnsi="SimHei" w:eastAsia="SimHei" w:cs="SimHei"/>
          <w:spacing w:val="-2"/>
          <w:position w:val="13"/>
        </w:rPr>
        <w:t>中国数字金融基础设施</w:t>
      </w:r>
      <w:r>
        <w:rPr>
          <w:rFonts w:ascii="SimHei" w:hAnsi="SimHei" w:eastAsia="SimHei" w:cs="SimHei"/>
          <w:spacing w:val="-2"/>
          <w:position w:val="13"/>
        </w:rPr>
        <w:t xml:space="preserve">  </w:t>
      </w:r>
      <w:r>
        <w:rPr>
          <w:rFonts w:ascii="SimHei" w:hAnsi="SimHei" w:eastAsia="SimHei" w:cs="SimHei"/>
          <w:spacing w:val="-2"/>
          <w:position w:val="13"/>
        </w:rPr>
        <w:t>王勋</w:t>
      </w:r>
      <w:r>
        <w:rPr>
          <w:rFonts w:ascii="SimHei" w:hAnsi="SimHei" w:eastAsia="SimHei" w:cs="SimHei"/>
          <w:spacing w:val="-2"/>
          <w:position w:val="13"/>
        </w:rPr>
        <w:t xml:space="preserve">  </w:t>
      </w:r>
      <w:r>
        <w:rPr>
          <w:rFonts w:ascii="STXinwei" w:hAnsi="STXinwei" w:eastAsia="STXinwei" w:cs="STXinwei"/>
          <w:spacing w:val="-2"/>
          <w:position w:val="13"/>
        </w:rPr>
        <w:t>/06</w:t>
      </w:r>
      <w:r>
        <w:rPr>
          <w:rFonts w:ascii="STXinwei" w:hAnsi="STXinwei" w:eastAsia="STXinwei" w:cs="STXinwei"/>
          <w:spacing w:val="13"/>
          <w:position w:val="13"/>
        </w:rPr>
        <w:t xml:space="preserve"> </w:t>
      </w:r>
      <w:r>
        <w:rPr>
          <w:spacing w:val="-2"/>
          <w:position w:val="13"/>
        </w:rPr>
        <w:t>1</w:t>
      </w:r>
    </w:p>
    <w:p>
      <w:pPr>
        <w:ind w:left="729"/>
        <w:spacing w:line="223" w:lineRule="auto"/>
        <w:rPr>
          <w:rFonts w:ascii="SimHei" w:hAnsi="SimHei" w:eastAsia="SimHei" w:cs="SimHei"/>
          <w:sz w:val="21"/>
          <w:szCs w:val="21"/>
        </w:rPr>
      </w:pPr>
      <w:r>
        <w:rPr>
          <w:rFonts w:ascii="SimHei" w:hAnsi="SimHei" w:eastAsia="SimHei" w:cs="SimHei"/>
          <w:sz w:val="21"/>
          <w:szCs w:val="21"/>
          <w:spacing w:val="-6"/>
        </w:rPr>
        <w:t>1.引</w:t>
      </w:r>
      <w:r>
        <w:rPr>
          <w:rFonts w:ascii="SimHei" w:hAnsi="SimHei" w:eastAsia="SimHei" w:cs="SimHei"/>
          <w:sz w:val="21"/>
          <w:szCs w:val="21"/>
          <w:spacing w:val="14"/>
        </w:rPr>
        <w:t xml:space="preserve">  </w:t>
      </w:r>
      <w:r>
        <w:rPr>
          <w:rFonts w:ascii="SimHei" w:hAnsi="SimHei" w:eastAsia="SimHei" w:cs="SimHei"/>
          <w:sz w:val="21"/>
          <w:szCs w:val="21"/>
          <w:spacing w:val="-6"/>
        </w:rPr>
        <w:t>言</w:t>
      </w:r>
      <w:r>
        <w:rPr>
          <w:rFonts w:ascii="SimHei" w:hAnsi="SimHei" w:eastAsia="SimHei" w:cs="SimHei"/>
          <w:sz w:val="21"/>
          <w:szCs w:val="21"/>
          <w:spacing w:val="3"/>
        </w:rPr>
        <w:t xml:space="preserve">  </w:t>
      </w:r>
      <w:r>
        <w:rPr>
          <w:rFonts w:ascii="SimHei" w:hAnsi="SimHei" w:eastAsia="SimHei" w:cs="SimHei"/>
          <w:sz w:val="21"/>
          <w:szCs w:val="21"/>
          <w:spacing w:val="-6"/>
        </w:rPr>
        <w:t>/062</w:t>
      </w:r>
    </w:p>
    <w:p>
      <w:pPr>
        <w:ind w:left="729"/>
        <w:spacing w:before="134" w:line="221" w:lineRule="auto"/>
        <w:rPr>
          <w:rFonts w:ascii="SimHei" w:hAnsi="SimHei" w:eastAsia="SimHei" w:cs="SimHei"/>
          <w:sz w:val="21"/>
          <w:szCs w:val="21"/>
        </w:rPr>
      </w:pPr>
      <w:r>
        <w:rPr>
          <w:rFonts w:ascii="SimHei" w:hAnsi="SimHei" w:eastAsia="SimHei" w:cs="SimHei"/>
          <w:sz w:val="21"/>
          <w:szCs w:val="21"/>
        </w:rPr>
        <w:t>2.中国数字金融基础设施背景</w:t>
      </w:r>
      <w:r>
        <w:rPr>
          <w:rFonts w:ascii="SimHei" w:hAnsi="SimHei" w:eastAsia="SimHei" w:cs="SimHei"/>
          <w:sz w:val="21"/>
          <w:szCs w:val="21"/>
          <w:spacing w:val="101"/>
        </w:rPr>
        <w:t xml:space="preserve"> </w:t>
      </w:r>
      <w:r>
        <w:rPr>
          <w:rFonts w:ascii="SimHei" w:hAnsi="SimHei" w:eastAsia="SimHei" w:cs="SimHei"/>
          <w:sz w:val="21"/>
          <w:szCs w:val="21"/>
        </w:rPr>
        <w:t>/063</w:t>
      </w:r>
    </w:p>
    <w:p>
      <w:pPr>
        <w:ind w:left="729"/>
        <w:spacing w:before="129" w:line="221" w:lineRule="auto"/>
        <w:rPr>
          <w:rFonts w:ascii="SimHei" w:hAnsi="SimHei" w:eastAsia="SimHei" w:cs="SimHei"/>
          <w:sz w:val="21"/>
          <w:szCs w:val="21"/>
        </w:rPr>
      </w:pPr>
      <w:r>
        <w:rPr>
          <w:rFonts w:ascii="SimHei" w:hAnsi="SimHei" w:eastAsia="SimHei" w:cs="SimHei"/>
          <w:sz w:val="21"/>
          <w:szCs w:val="21"/>
          <w:spacing w:val="1"/>
        </w:rPr>
        <w:t>3.数字金融基础设施建设</w:t>
      </w:r>
      <w:r>
        <w:rPr>
          <w:rFonts w:ascii="SimHei" w:hAnsi="SimHei" w:eastAsia="SimHei" w:cs="SimHei"/>
          <w:sz w:val="21"/>
          <w:szCs w:val="21"/>
          <w:spacing w:val="85"/>
        </w:rPr>
        <w:t xml:space="preserve"> </w:t>
      </w:r>
      <w:r>
        <w:rPr>
          <w:rFonts w:ascii="SimHei" w:hAnsi="SimHei" w:eastAsia="SimHei" w:cs="SimHei"/>
          <w:sz w:val="21"/>
          <w:szCs w:val="21"/>
          <w:spacing w:val="1"/>
        </w:rPr>
        <w:t>/067</w:t>
      </w:r>
    </w:p>
    <w:p>
      <w:pPr>
        <w:ind w:left="729"/>
        <w:spacing w:before="138" w:line="221" w:lineRule="auto"/>
        <w:rPr>
          <w:rFonts w:ascii="SimHei" w:hAnsi="SimHei" w:eastAsia="SimHei" w:cs="SimHei"/>
          <w:sz w:val="21"/>
          <w:szCs w:val="21"/>
        </w:rPr>
      </w:pPr>
      <w:r>
        <w:rPr>
          <w:rFonts w:ascii="SimHei" w:hAnsi="SimHei" w:eastAsia="SimHei" w:cs="SimHei"/>
          <w:sz w:val="21"/>
          <w:szCs w:val="21"/>
          <w:spacing w:val="-1"/>
        </w:rPr>
        <w:t>4.数字金融基础设施的影响</w:t>
      </w:r>
      <w:r>
        <w:rPr>
          <w:rFonts w:ascii="SimHei" w:hAnsi="SimHei" w:eastAsia="SimHei" w:cs="SimHei"/>
          <w:sz w:val="21"/>
          <w:szCs w:val="21"/>
          <w:spacing w:val="-1"/>
        </w:rPr>
        <w:t xml:space="preserve">  </w:t>
      </w:r>
      <w:r>
        <w:rPr>
          <w:rFonts w:ascii="SimHei" w:hAnsi="SimHei" w:eastAsia="SimHei" w:cs="SimHei"/>
          <w:sz w:val="21"/>
          <w:szCs w:val="21"/>
          <w:spacing w:val="-1"/>
        </w:rPr>
        <w:t>/073</w:t>
      </w:r>
    </w:p>
    <w:p>
      <w:pPr>
        <w:ind w:left="729"/>
        <w:spacing w:before="139" w:line="400" w:lineRule="exact"/>
        <w:rPr>
          <w:rFonts w:ascii="SimHei" w:hAnsi="SimHei" w:eastAsia="SimHei" w:cs="SimHei"/>
          <w:sz w:val="21"/>
          <w:szCs w:val="21"/>
        </w:rPr>
      </w:pPr>
      <w:r>
        <w:rPr>
          <w:rFonts w:ascii="SimHei" w:hAnsi="SimHei" w:eastAsia="SimHei" w:cs="SimHei"/>
          <w:sz w:val="21"/>
          <w:szCs w:val="21"/>
          <w:spacing w:val="-2"/>
          <w:position w:val="14"/>
        </w:rPr>
        <w:t>5.</w:t>
      </w:r>
      <w:r>
        <w:rPr>
          <w:rFonts w:ascii="SimHei" w:hAnsi="SimHei" w:eastAsia="SimHei" w:cs="SimHei"/>
          <w:sz w:val="21"/>
          <w:szCs w:val="21"/>
          <w:spacing w:val="-46"/>
          <w:position w:val="14"/>
        </w:rPr>
        <w:t xml:space="preserve"> </w:t>
      </w:r>
      <w:r>
        <w:rPr>
          <w:rFonts w:ascii="SimHei" w:hAnsi="SimHei" w:eastAsia="SimHei" w:cs="SimHei"/>
          <w:sz w:val="21"/>
          <w:szCs w:val="21"/>
          <w:spacing w:val="-2"/>
          <w:position w:val="14"/>
        </w:rPr>
        <w:t>中国数字金融生态系统的演变</w:t>
      </w:r>
      <w:r>
        <w:rPr>
          <w:rFonts w:ascii="SimHei" w:hAnsi="SimHei" w:eastAsia="SimHei" w:cs="SimHei"/>
          <w:sz w:val="21"/>
          <w:szCs w:val="21"/>
          <w:spacing w:val="80"/>
          <w:position w:val="14"/>
        </w:rPr>
        <w:t xml:space="preserve"> </w:t>
      </w:r>
      <w:r>
        <w:rPr>
          <w:rFonts w:ascii="SimHei" w:hAnsi="SimHei" w:eastAsia="SimHei" w:cs="SimHei"/>
          <w:sz w:val="21"/>
          <w:szCs w:val="21"/>
          <w:spacing w:val="-2"/>
          <w:position w:val="14"/>
        </w:rPr>
        <w:t>/077</w:t>
      </w:r>
    </w:p>
    <w:p>
      <w:pPr>
        <w:ind w:left="729"/>
        <w:spacing w:before="1" w:line="220" w:lineRule="auto"/>
        <w:rPr>
          <w:rFonts w:ascii="SimHei" w:hAnsi="SimHei" w:eastAsia="SimHei" w:cs="SimHei"/>
          <w:sz w:val="21"/>
          <w:szCs w:val="21"/>
        </w:rPr>
      </w:pPr>
      <w:r>
        <w:rPr>
          <w:rFonts w:ascii="SimHei" w:hAnsi="SimHei" w:eastAsia="SimHei" w:cs="SimHei"/>
          <w:sz w:val="21"/>
          <w:szCs w:val="21"/>
          <w:spacing w:val="1"/>
        </w:rPr>
        <w:t>6.结论与启发</w:t>
      </w:r>
      <w:r>
        <w:rPr>
          <w:rFonts w:ascii="SimHei" w:hAnsi="SimHei" w:eastAsia="SimHei" w:cs="SimHei"/>
          <w:sz w:val="21"/>
          <w:szCs w:val="21"/>
          <w:spacing w:val="90"/>
        </w:rPr>
        <w:t xml:space="preserve"> </w:t>
      </w:r>
      <w:r>
        <w:rPr>
          <w:rFonts w:ascii="SimHei" w:hAnsi="SimHei" w:eastAsia="SimHei" w:cs="SimHei"/>
          <w:sz w:val="21"/>
          <w:szCs w:val="21"/>
          <w:spacing w:val="1"/>
        </w:rPr>
        <w:t>/079</w:t>
      </w:r>
    </w:p>
    <w:p>
      <w:pPr>
        <w:pStyle w:val="BodyText"/>
        <w:spacing w:line="477" w:lineRule="auto"/>
        <w:rPr/>
      </w:pPr>
      <w:r/>
    </w:p>
    <w:p>
      <w:pPr>
        <w:pStyle w:val="BodyText"/>
        <w:ind w:left="360"/>
        <w:spacing w:before="69" w:line="221" w:lineRule="auto"/>
        <w:rPr/>
      </w:pPr>
      <w:r>
        <w:rPr>
          <w:rFonts w:ascii="SimHei" w:hAnsi="SimHei" w:eastAsia="SimHei" w:cs="SimHei"/>
          <w:spacing w:val="-4"/>
        </w:rPr>
        <w:t>第五章</w:t>
      </w:r>
      <w:r>
        <w:rPr>
          <w:rFonts w:ascii="SimHei" w:hAnsi="SimHei" w:eastAsia="SimHei" w:cs="SimHei"/>
          <w:spacing w:val="104"/>
        </w:rPr>
        <w:t xml:space="preserve"> </w:t>
      </w:r>
      <w:r>
        <w:rPr>
          <w:rFonts w:ascii="SimHei" w:hAnsi="SimHei" w:eastAsia="SimHei" w:cs="SimHei"/>
          <w:spacing w:val="-4"/>
        </w:rPr>
        <w:t>个体对个体</w:t>
      </w:r>
      <w:r>
        <w:rPr>
          <w:rFonts w:ascii="SimSun" w:hAnsi="SimSun" w:eastAsia="SimSun" w:cs="SimSun"/>
          <w:spacing w:val="-4"/>
        </w:rPr>
        <w:t>(P2P) </w:t>
      </w:r>
      <w:r>
        <w:rPr>
          <w:rFonts w:ascii="SimHei" w:hAnsi="SimHei" w:eastAsia="SimHei" w:cs="SimHei"/>
          <w:spacing w:val="-4"/>
        </w:rPr>
        <w:t>网络借贷的兴衰</w:t>
      </w:r>
      <w:r>
        <w:rPr>
          <w:rFonts w:ascii="SimHei" w:hAnsi="SimHei" w:eastAsia="SimHei" w:cs="SimHei"/>
          <w:spacing w:val="-4"/>
        </w:rPr>
        <w:t xml:space="preserve">  </w:t>
      </w:r>
      <w:r>
        <w:rPr>
          <w:rFonts w:ascii="SimHei" w:hAnsi="SimHei" w:eastAsia="SimHei" w:cs="SimHei"/>
          <w:spacing w:val="-4"/>
        </w:rPr>
        <w:t>沈艳</w:t>
      </w:r>
      <w:r>
        <w:rPr>
          <w:rFonts w:ascii="SimHei" w:hAnsi="SimHei" w:eastAsia="SimHei" w:cs="SimHei"/>
          <w:spacing w:val="-4"/>
        </w:rPr>
        <w:t xml:space="preserve">  </w:t>
      </w:r>
      <w:r>
        <w:rPr>
          <w:rFonts w:ascii="KaiTi" w:hAnsi="KaiTi" w:eastAsia="KaiTi" w:cs="KaiTi"/>
          <w:spacing w:val="-4"/>
        </w:rPr>
        <w:t>/08</w:t>
      </w:r>
      <w:r>
        <w:rPr>
          <w:rFonts w:ascii="KaiTi" w:hAnsi="KaiTi" w:eastAsia="KaiTi" w:cs="KaiTi"/>
          <w:spacing w:val="-37"/>
        </w:rPr>
        <w:t xml:space="preserve"> </w:t>
      </w:r>
      <w:r>
        <w:rPr>
          <w:spacing w:val="-4"/>
        </w:rPr>
        <w:t>3</w:t>
      </w:r>
    </w:p>
    <w:p>
      <w:pPr>
        <w:ind w:left="729"/>
        <w:spacing w:before="118" w:line="221" w:lineRule="auto"/>
        <w:rPr>
          <w:rFonts w:ascii="SimHei" w:hAnsi="SimHei" w:eastAsia="SimHei" w:cs="SimHei"/>
          <w:sz w:val="21"/>
          <w:szCs w:val="21"/>
        </w:rPr>
      </w:pPr>
      <w:r>
        <w:rPr>
          <w:rFonts w:ascii="SimHei" w:hAnsi="SimHei" w:eastAsia="SimHei" w:cs="SimHei"/>
          <w:sz w:val="21"/>
          <w:szCs w:val="21"/>
          <w:spacing w:val="-3"/>
        </w:rPr>
        <w:t>1.P2P</w:t>
      </w:r>
      <w:r>
        <w:rPr>
          <w:rFonts w:ascii="SimHei" w:hAnsi="SimHei" w:eastAsia="SimHei" w:cs="SimHei"/>
          <w:sz w:val="21"/>
          <w:szCs w:val="21"/>
          <w:spacing w:val="112"/>
        </w:rPr>
        <w:t xml:space="preserve"> </w:t>
      </w:r>
      <w:r>
        <w:rPr>
          <w:rFonts w:ascii="SimHei" w:hAnsi="SimHei" w:eastAsia="SimHei" w:cs="SimHei"/>
          <w:sz w:val="21"/>
          <w:szCs w:val="21"/>
          <w:spacing w:val="-3"/>
        </w:rPr>
        <w:t>网络借贷的发展历程</w:t>
      </w:r>
      <w:r>
        <w:rPr>
          <w:rFonts w:ascii="SimHei" w:hAnsi="SimHei" w:eastAsia="SimHei" w:cs="SimHei"/>
          <w:sz w:val="21"/>
          <w:szCs w:val="21"/>
          <w:spacing w:val="73"/>
        </w:rPr>
        <w:t xml:space="preserve"> </w:t>
      </w:r>
      <w:r>
        <w:rPr>
          <w:rFonts w:ascii="SimHei" w:hAnsi="SimHei" w:eastAsia="SimHei" w:cs="SimHei"/>
          <w:sz w:val="21"/>
          <w:szCs w:val="21"/>
          <w:spacing w:val="-3"/>
        </w:rPr>
        <w:t>/085</w:t>
      </w:r>
    </w:p>
    <w:p>
      <w:pPr>
        <w:ind w:left="729"/>
        <w:spacing w:before="139" w:line="221" w:lineRule="auto"/>
        <w:rPr>
          <w:rFonts w:ascii="SimHei" w:hAnsi="SimHei" w:eastAsia="SimHei" w:cs="SimHei"/>
          <w:sz w:val="21"/>
          <w:szCs w:val="21"/>
        </w:rPr>
      </w:pPr>
      <w:r>
        <w:rPr>
          <w:rFonts w:ascii="SimHei" w:hAnsi="SimHei" w:eastAsia="SimHei" w:cs="SimHei"/>
          <w:sz w:val="21"/>
          <w:szCs w:val="21"/>
          <w:spacing w:val="-2"/>
        </w:rPr>
        <w:t>2.P2P</w:t>
      </w:r>
      <w:r>
        <w:rPr>
          <w:rFonts w:ascii="SimHei" w:hAnsi="SimHei" w:eastAsia="SimHei" w:cs="SimHei"/>
          <w:sz w:val="21"/>
          <w:szCs w:val="21"/>
          <w:spacing w:val="106"/>
        </w:rPr>
        <w:t xml:space="preserve"> </w:t>
      </w:r>
      <w:r>
        <w:rPr>
          <w:rFonts w:ascii="SimHei" w:hAnsi="SimHei" w:eastAsia="SimHei" w:cs="SimHei"/>
          <w:sz w:val="21"/>
          <w:szCs w:val="21"/>
          <w:spacing w:val="-2"/>
        </w:rPr>
        <w:t>网络借贷的兴起与异化</w:t>
      </w:r>
      <w:r>
        <w:rPr>
          <w:rFonts w:ascii="SimHei" w:hAnsi="SimHei" w:eastAsia="SimHei" w:cs="SimHei"/>
          <w:sz w:val="21"/>
          <w:szCs w:val="21"/>
          <w:spacing w:val="83"/>
        </w:rPr>
        <w:t xml:space="preserve"> </w:t>
      </w:r>
      <w:r>
        <w:rPr>
          <w:rFonts w:ascii="SimHei" w:hAnsi="SimHei" w:eastAsia="SimHei" w:cs="SimHei"/>
          <w:sz w:val="21"/>
          <w:szCs w:val="21"/>
          <w:spacing w:val="-2"/>
        </w:rPr>
        <w:t>/089</w:t>
      </w:r>
    </w:p>
    <w:p>
      <w:pPr>
        <w:pStyle w:val="BodyText"/>
        <w:ind w:left="729"/>
        <w:spacing w:before="149" w:line="380" w:lineRule="exact"/>
        <w:rPr>
          <w:rFonts w:ascii="SimHei" w:hAnsi="SimHei" w:eastAsia="SimHei" w:cs="SimHei"/>
        </w:rPr>
      </w:pPr>
      <w:r>
        <w:rPr>
          <w:rFonts w:ascii="SimHei" w:hAnsi="SimHei" w:eastAsia="SimHei" w:cs="SimHei"/>
          <w:spacing w:val="-4"/>
          <w:position w:val="12"/>
        </w:rPr>
        <w:t>3.为什么</w:t>
      </w:r>
      <w:r>
        <w:rPr>
          <w:rFonts w:ascii="SimHei" w:hAnsi="SimHei" w:eastAsia="SimHei" w:cs="SimHei"/>
          <w:spacing w:val="-4"/>
          <w:position w:val="12"/>
        </w:rPr>
        <w:t xml:space="preserve"> </w:t>
      </w:r>
      <w:r>
        <w:rPr>
          <w:spacing w:val="-4"/>
          <w:position w:val="12"/>
        </w:rPr>
        <w:t>P2P</w:t>
      </w:r>
      <w:r>
        <w:rPr>
          <w:spacing w:val="55"/>
          <w:position w:val="12"/>
        </w:rPr>
        <w:t xml:space="preserve"> </w:t>
      </w:r>
      <w:r>
        <w:rPr>
          <w:rFonts w:ascii="SimHei" w:hAnsi="SimHei" w:eastAsia="SimHei" w:cs="SimHei"/>
          <w:spacing w:val="-4"/>
          <w:position w:val="12"/>
        </w:rPr>
        <w:t>网络借贷会在中国衰落</w:t>
      </w:r>
      <w:r>
        <w:rPr>
          <w:rFonts w:ascii="SimHei" w:hAnsi="SimHei" w:eastAsia="SimHei" w:cs="SimHei"/>
          <w:spacing w:val="98"/>
          <w:position w:val="12"/>
        </w:rPr>
        <w:t xml:space="preserve"> </w:t>
      </w:r>
      <w:r>
        <w:rPr>
          <w:rFonts w:ascii="SimHei" w:hAnsi="SimHei" w:eastAsia="SimHei" w:cs="SimHei"/>
          <w:spacing w:val="-4"/>
          <w:position w:val="12"/>
        </w:rPr>
        <w:t>/094</w:t>
      </w:r>
    </w:p>
    <w:p>
      <w:pPr>
        <w:ind w:left="729"/>
        <w:spacing w:before="1" w:line="221" w:lineRule="auto"/>
        <w:rPr>
          <w:rFonts w:ascii="SimHei" w:hAnsi="SimHei" w:eastAsia="SimHei" w:cs="SimHei"/>
          <w:sz w:val="21"/>
          <w:szCs w:val="21"/>
        </w:rPr>
      </w:pPr>
      <w:r>
        <w:rPr>
          <w:rFonts w:ascii="SimHei" w:hAnsi="SimHei" w:eastAsia="SimHei" w:cs="SimHei"/>
          <w:sz w:val="21"/>
          <w:szCs w:val="21"/>
          <w:spacing w:val="-2"/>
        </w:rPr>
        <w:t>4.</w:t>
      </w:r>
      <w:r>
        <w:rPr>
          <w:rFonts w:ascii="SimHei" w:hAnsi="SimHei" w:eastAsia="SimHei" w:cs="SimHei"/>
          <w:sz w:val="21"/>
          <w:szCs w:val="21"/>
          <w:spacing w:val="-48"/>
        </w:rPr>
        <w:t xml:space="preserve"> </w:t>
      </w:r>
      <w:r>
        <w:rPr>
          <w:rFonts w:ascii="SimHei" w:hAnsi="SimHei" w:eastAsia="SimHei" w:cs="SimHei"/>
          <w:sz w:val="21"/>
          <w:szCs w:val="21"/>
          <w:spacing w:val="-2"/>
        </w:rPr>
        <w:t>经验和教训</w:t>
      </w:r>
      <w:r>
        <w:rPr>
          <w:rFonts w:ascii="SimHei" w:hAnsi="SimHei" w:eastAsia="SimHei" w:cs="SimHei"/>
          <w:sz w:val="21"/>
          <w:szCs w:val="21"/>
          <w:spacing w:val="86"/>
        </w:rPr>
        <w:t xml:space="preserve"> </w:t>
      </w:r>
      <w:r>
        <w:rPr>
          <w:rFonts w:ascii="SimHei" w:hAnsi="SimHei" w:eastAsia="SimHei" w:cs="SimHei"/>
          <w:sz w:val="21"/>
          <w:szCs w:val="21"/>
          <w:spacing w:val="-2"/>
        </w:rPr>
        <w:t>/100</w:t>
      </w:r>
    </w:p>
    <w:p>
      <w:pPr>
        <w:spacing w:line="221" w:lineRule="auto"/>
        <w:sectPr>
          <w:pgSz w:w="8560" w:h="13210"/>
          <w:pgMar w:top="400" w:right="1284" w:bottom="0" w:left="269" w:header="0" w:footer="0" w:gutter="0"/>
        </w:sectPr>
        <w:rPr>
          <w:rFonts w:ascii="SimHei" w:hAnsi="SimHei" w:eastAsia="SimHei" w:cs="SimHei"/>
          <w:sz w:val="21"/>
          <w:szCs w:val="21"/>
        </w:rPr>
      </w:pPr>
    </w:p>
    <w:p>
      <w:pPr>
        <w:pStyle w:val="BodyText"/>
        <w:spacing w:line="264"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spacing w:val="-17"/>
        </w:rPr>
        <w:t>目</w:t>
      </w:r>
      <w:r>
        <w:rPr>
          <w:rFonts w:ascii="SimHei" w:hAnsi="SimHei" w:eastAsia="SimHei" w:cs="SimHei"/>
          <w:sz w:val="17"/>
          <w:szCs w:val="17"/>
          <w:spacing w:val="10"/>
        </w:rPr>
        <w:t xml:space="preserve">  </w:t>
      </w:r>
      <w:r>
        <w:rPr>
          <w:rFonts w:ascii="SimHei" w:hAnsi="SimHei" w:eastAsia="SimHei" w:cs="SimHei"/>
          <w:sz w:val="17"/>
          <w:szCs w:val="17"/>
          <w:spacing w:val="-16"/>
        </w:rPr>
        <w:t>录</w:t>
      </w:r>
      <w:r>
        <w:rPr>
          <w:rFonts w:ascii="SimHei" w:hAnsi="SimHei" w:eastAsia="SimHei" w:cs="SimHei"/>
          <w:sz w:val="17"/>
          <w:szCs w:val="17"/>
          <w:spacing w:val="-1"/>
        </w:rPr>
        <w:t xml:space="preserve"> </w:t>
      </w:r>
      <w:r>
        <w:rPr>
          <w:rFonts w:ascii="SimHei" w:hAnsi="SimHei" w:eastAsia="SimHei" w:cs="SimHei"/>
          <w:sz w:val="17"/>
          <w:szCs w:val="17"/>
          <w:spacing w:val="-16"/>
        </w:rPr>
        <w:t>|</w:t>
      </w:r>
      <w:r>
        <w:rPr>
          <w:rFonts w:ascii="SimHei" w:hAnsi="SimHei" w:eastAsia="SimHei" w:cs="SimHei"/>
          <w:sz w:val="17"/>
          <w:szCs w:val="17"/>
          <w:spacing w:val="-31"/>
        </w:rPr>
        <w:t xml:space="preserve"> </w:t>
      </w:r>
      <w:r>
        <w:rPr>
          <w:rFonts w:ascii="SimHei" w:hAnsi="SimHei" w:eastAsia="SimHei" w:cs="SimHei"/>
          <w:sz w:val="17"/>
          <w:szCs w:val="17"/>
          <w:spacing w:val="-16"/>
        </w:rPr>
        <w:t>0</w:t>
      </w:r>
      <w:r>
        <w:rPr>
          <w:rFonts w:ascii="SimHei" w:hAnsi="SimHei" w:eastAsia="SimHei" w:cs="SimHei"/>
          <w:sz w:val="17"/>
          <w:szCs w:val="17"/>
          <w:spacing w:val="-31"/>
        </w:rPr>
        <w:t xml:space="preserve"> </w:t>
      </w:r>
      <w:r>
        <w:rPr>
          <w:rFonts w:ascii="SimHei" w:hAnsi="SimHei" w:eastAsia="SimHei" w:cs="SimHei"/>
          <w:sz w:val="17"/>
          <w:szCs w:val="17"/>
          <w:spacing w:val="-16"/>
        </w:rPr>
        <w:t>0</w:t>
      </w:r>
      <w:r>
        <w:rPr>
          <w:rFonts w:ascii="SimHei" w:hAnsi="SimHei" w:eastAsia="SimHei" w:cs="SimHei"/>
          <w:sz w:val="17"/>
          <w:szCs w:val="17"/>
          <w:spacing w:val="-30"/>
        </w:rPr>
        <w:t xml:space="preserve"> </w:t>
      </w:r>
      <w:r>
        <w:rPr>
          <w:rFonts w:ascii="SimHei" w:hAnsi="SimHei" w:eastAsia="SimHei" w:cs="SimHei"/>
          <w:sz w:val="17"/>
          <w:szCs w:val="17"/>
          <w:spacing w:val="-9"/>
        </w:rPr>
        <w:t>3</w:t>
      </w:r>
    </w:p>
    <w:p>
      <w:pPr>
        <w:pStyle w:val="BodyText"/>
        <w:spacing w:line="246" w:lineRule="auto"/>
        <w:rPr/>
      </w:pPr>
      <w:r/>
    </w:p>
    <w:p>
      <w:pPr>
        <w:pStyle w:val="BodyText"/>
        <w:spacing w:line="247" w:lineRule="auto"/>
        <w:rPr/>
      </w:pPr>
      <w:r/>
    </w:p>
    <w:p>
      <w:pPr>
        <w:pStyle w:val="BodyText"/>
        <w:spacing w:before="69" w:line="392" w:lineRule="exact"/>
        <w:rPr/>
      </w:pPr>
      <w:r>
        <w:rPr>
          <w:rFonts w:ascii="SimHei" w:hAnsi="SimHei" w:eastAsia="SimHei" w:cs="SimHei"/>
          <w:spacing w:val="-2"/>
          <w:position w:val="12"/>
        </w:rPr>
        <w:t>第六章</w:t>
      </w:r>
      <w:r>
        <w:rPr>
          <w:rFonts w:ascii="SimHei" w:hAnsi="SimHei" w:eastAsia="SimHei" w:cs="SimHei"/>
          <w:spacing w:val="-2"/>
          <w:position w:val="12"/>
        </w:rPr>
        <w:t xml:space="preserve">  </w:t>
      </w:r>
      <w:r>
        <w:rPr>
          <w:rFonts w:ascii="SimHei" w:hAnsi="SimHei" w:eastAsia="SimHei" w:cs="SimHei"/>
          <w:spacing w:val="-2"/>
          <w:position w:val="12"/>
        </w:rPr>
        <w:t>中国的数字信贷：三种不同的业务模式</w:t>
      </w:r>
      <w:r>
        <w:rPr>
          <w:rFonts w:ascii="SimHei" w:hAnsi="SimHei" w:eastAsia="SimHei" w:cs="SimHei"/>
          <w:spacing w:val="-2"/>
          <w:position w:val="12"/>
        </w:rPr>
        <w:t xml:space="preserve">  </w:t>
      </w:r>
      <w:r>
        <w:rPr>
          <w:rFonts w:ascii="SimHei" w:hAnsi="SimHei" w:eastAsia="SimHei" w:cs="SimHei"/>
          <w:spacing w:val="-2"/>
          <w:position w:val="12"/>
        </w:rPr>
        <w:t>黄益平</w:t>
      </w:r>
      <w:r>
        <w:rPr>
          <w:rFonts w:ascii="SimHei" w:hAnsi="SimHei" w:eastAsia="SimHei" w:cs="SimHei"/>
          <w:spacing w:val="-2"/>
          <w:position w:val="12"/>
        </w:rPr>
        <w:t xml:space="preserve">  </w:t>
      </w:r>
      <w:r>
        <w:rPr>
          <w:rFonts w:ascii="STXinwei" w:hAnsi="STXinwei" w:eastAsia="STXinwei" w:cs="STXinwei"/>
          <w:spacing w:val="-2"/>
          <w:position w:val="12"/>
        </w:rPr>
        <w:t>/10</w:t>
      </w:r>
      <w:r>
        <w:rPr>
          <w:rFonts w:ascii="STXinwei" w:hAnsi="STXinwei" w:eastAsia="STXinwei" w:cs="STXinwei"/>
          <w:spacing w:val="19"/>
          <w:position w:val="12"/>
        </w:rPr>
        <w:t xml:space="preserve"> </w:t>
      </w:r>
      <w:r>
        <w:rPr>
          <w:spacing w:val="-2"/>
          <w:position w:val="12"/>
        </w:rPr>
        <w:t>5</w:t>
      </w:r>
    </w:p>
    <w:p>
      <w:pPr>
        <w:ind w:left="409"/>
        <w:spacing w:line="222" w:lineRule="auto"/>
        <w:rPr>
          <w:rFonts w:ascii="SimHei" w:hAnsi="SimHei" w:eastAsia="SimHei" w:cs="SimHei"/>
          <w:sz w:val="21"/>
          <w:szCs w:val="21"/>
        </w:rPr>
      </w:pPr>
      <w:r>
        <w:rPr>
          <w:rFonts w:ascii="SimHei" w:hAnsi="SimHei" w:eastAsia="SimHei" w:cs="SimHei"/>
          <w:sz w:val="21"/>
          <w:szCs w:val="21"/>
          <w:spacing w:val="-3"/>
        </w:rPr>
        <w:t>1.前</w:t>
      </w:r>
      <w:r>
        <w:rPr>
          <w:rFonts w:ascii="SimHei" w:hAnsi="SimHei" w:eastAsia="SimHei" w:cs="SimHei"/>
          <w:sz w:val="21"/>
          <w:szCs w:val="21"/>
          <w:spacing w:val="19"/>
        </w:rPr>
        <w:t xml:space="preserve">  </w:t>
      </w:r>
      <w:r>
        <w:rPr>
          <w:rFonts w:ascii="SimHei" w:hAnsi="SimHei" w:eastAsia="SimHei" w:cs="SimHei"/>
          <w:sz w:val="21"/>
          <w:szCs w:val="21"/>
          <w:spacing w:val="-3"/>
        </w:rPr>
        <w:t>言</w:t>
      </w:r>
      <w:r>
        <w:rPr>
          <w:rFonts w:ascii="SimHei" w:hAnsi="SimHei" w:eastAsia="SimHei" w:cs="SimHei"/>
          <w:sz w:val="21"/>
          <w:szCs w:val="21"/>
          <w:spacing w:val="6"/>
        </w:rPr>
        <w:t xml:space="preserve">  </w:t>
      </w:r>
      <w:r>
        <w:rPr>
          <w:rFonts w:ascii="SimHei" w:hAnsi="SimHei" w:eastAsia="SimHei" w:cs="SimHei"/>
          <w:sz w:val="21"/>
          <w:szCs w:val="21"/>
          <w:spacing w:val="-3"/>
        </w:rPr>
        <w:t>/106</w:t>
      </w:r>
    </w:p>
    <w:p>
      <w:pPr>
        <w:ind w:left="409"/>
        <w:spacing w:before="135" w:line="222" w:lineRule="auto"/>
        <w:rPr>
          <w:rFonts w:ascii="SimHei" w:hAnsi="SimHei" w:eastAsia="SimHei" w:cs="SimHei"/>
          <w:sz w:val="21"/>
          <w:szCs w:val="21"/>
        </w:rPr>
      </w:pPr>
      <w:r>
        <w:rPr>
          <w:rFonts w:ascii="SimHei" w:hAnsi="SimHei" w:eastAsia="SimHei" w:cs="SimHei"/>
          <w:sz w:val="21"/>
          <w:szCs w:val="21"/>
          <w:spacing w:val="4"/>
        </w:rPr>
        <w:t>2.为什么个人和中小企业贷款困难?</w:t>
      </w:r>
      <w:r>
        <w:rPr>
          <w:rFonts w:ascii="SimHei" w:hAnsi="SimHei" w:eastAsia="SimHei" w:cs="SimHei"/>
          <w:sz w:val="21"/>
          <w:szCs w:val="21"/>
          <w:spacing w:val="4"/>
        </w:rPr>
        <w:t xml:space="preserve">   </w:t>
      </w:r>
      <w:r>
        <w:rPr>
          <w:rFonts w:ascii="SimHei" w:hAnsi="SimHei" w:eastAsia="SimHei" w:cs="SimHei"/>
          <w:sz w:val="21"/>
          <w:szCs w:val="21"/>
          <w:spacing w:val="4"/>
        </w:rPr>
        <w:t>/108</w:t>
      </w:r>
    </w:p>
    <w:p>
      <w:pPr>
        <w:ind w:left="409"/>
        <w:spacing w:before="147" w:line="222" w:lineRule="auto"/>
        <w:rPr>
          <w:rFonts w:ascii="SimHei" w:hAnsi="SimHei" w:eastAsia="SimHei" w:cs="SimHei"/>
          <w:sz w:val="21"/>
          <w:szCs w:val="21"/>
        </w:rPr>
      </w:pPr>
      <w:r>
        <w:rPr>
          <w:rFonts w:ascii="SimHei" w:hAnsi="SimHei" w:eastAsia="SimHei" w:cs="SimHei"/>
          <w:sz w:val="21"/>
          <w:szCs w:val="21"/>
          <w:spacing w:val="-2"/>
        </w:rPr>
        <w:t>3.P2P</w:t>
      </w:r>
      <w:r>
        <w:rPr>
          <w:rFonts w:ascii="SimHei" w:hAnsi="SimHei" w:eastAsia="SimHei" w:cs="SimHei"/>
          <w:sz w:val="21"/>
          <w:szCs w:val="21"/>
          <w:spacing w:val="98"/>
        </w:rPr>
        <w:t xml:space="preserve"> </w:t>
      </w:r>
      <w:r>
        <w:rPr>
          <w:rFonts w:ascii="SimHei" w:hAnsi="SimHei" w:eastAsia="SimHei" w:cs="SimHei"/>
          <w:sz w:val="21"/>
          <w:szCs w:val="21"/>
          <w:spacing w:val="-2"/>
        </w:rPr>
        <w:t>借贷的失败</w:t>
      </w:r>
      <w:r>
        <w:rPr>
          <w:rFonts w:ascii="SimHei" w:hAnsi="SimHei" w:eastAsia="SimHei" w:cs="SimHei"/>
          <w:sz w:val="21"/>
          <w:szCs w:val="21"/>
          <w:spacing w:val="91"/>
        </w:rPr>
        <w:t xml:space="preserve"> </w:t>
      </w:r>
      <w:r>
        <w:rPr>
          <w:rFonts w:ascii="SimHei" w:hAnsi="SimHei" w:eastAsia="SimHei" w:cs="SimHei"/>
          <w:sz w:val="21"/>
          <w:szCs w:val="21"/>
          <w:spacing w:val="-2"/>
        </w:rPr>
        <w:t>/110</w:t>
      </w:r>
    </w:p>
    <w:p>
      <w:pPr>
        <w:ind w:left="409"/>
        <w:spacing w:before="122" w:line="406" w:lineRule="exact"/>
        <w:rPr>
          <w:rFonts w:ascii="YouYuan" w:hAnsi="YouYuan" w:eastAsia="YouYuan" w:cs="YouYuan"/>
          <w:sz w:val="21"/>
          <w:szCs w:val="21"/>
        </w:rPr>
      </w:pPr>
      <w:r>
        <w:rPr>
          <w:rFonts w:ascii="YouYuan" w:hAnsi="YouYuan" w:eastAsia="YouYuan" w:cs="YouYuan"/>
          <w:sz w:val="21"/>
          <w:szCs w:val="21"/>
          <w:spacing w:val="1"/>
          <w:position w:val="14"/>
        </w:rPr>
        <w:t>4.通过大科技信贷为中小企业提供贷款</w:t>
      </w:r>
      <w:r>
        <w:rPr>
          <w:rFonts w:ascii="YouYuan" w:hAnsi="YouYuan" w:eastAsia="YouYuan" w:cs="YouYuan"/>
          <w:sz w:val="21"/>
          <w:szCs w:val="21"/>
          <w:spacing w:val="78"/>
          <w:position w:val="14"/>
        </w:rPr>
        <w:t xml:space="preserve"> </w:t>
      </w:r>
      <w:r>
        <w:rPr>
          <w:rFonts w:ascii="YouYuan" w:hAnsi="YouYuan" w:eastAsia="YouYuan" w:cs="YouYuan"/>
          <w:sz w:val="21"/>
          <w:szCs w:val="21"/>
          <w:spacing w:val="1"/>
          <w:position w:val="14"/>
        </w:rPr>
        <w:t>/1</w:t>
      </w:r>
      <w:r>
        <w:rPr>
          <w:rFonts w:ascii="YouYuan" w:hAnsi="YouYuan" w:eastAsia="YouYuan" w:cs="YouYuan"/>
          <w:sz w:val="21"/>
          <w:szCs w:val="21"/>
          <w:position w:val="14"/>
        </w:rPr>
        <w:t>12</w:t>
      </w:r>
    </w:p>
    <w:p>
      <w:pPr>
        <w:ind w:left="409"/>
        <w:spacing w:before="1" w:line="221" w:lineRule="auto"/>
        <w:rPr>
          <w:rFonts w:ascii="SimHei" w:hAnsi="SimHei" w:eastAsia="SimHei" w:cs="SimHei"/>
          <w:sz w:val="21"/>
          <w:szCs w:val="21"/>
        </w:rPr>
      </w:pPr>
      <w:r>
        <w:rPr>
          <w:rFonts w:ascii="SimHei" w:hAnsi="SimHei" w:eastAsia="SimHei" w:cs="SimHei"/>
          <w:sz w:val="21"/>
          <w:szCs w:val="21"/>
        </w:rPr>
        <w:t>5.正在崛起的数字供应链金融</w:t>
      </w:r>
      <w:r>
        <w:rPr>
          <w:rFonts w:ascii="SimHei" w:hAnsi="SimHei" w:eastAsia="SimHei" w:cs="SimHei"/>
          <w:sz w:val="21"/>
          <w:szCs w:val="21"/>
        </w:rPr>
        <w:t xml:space="preserve">  </w:t>
      </w:r>
      <w:r>
        <w:rPr>
          <w:rFonts w:ascii="SimHei" w:hAnsi="SimHei" w:eastAsia="SimHei" w:cs="SimHei"/>
          <w:sz w:val="21"/>
          <w:szCs w:val="21"/>
        </w:rPr>
        <w:t>/116</w:t>
      </w:r>
    </w:p>
    <w:p>
      <w:pPr>
        <w:ind w:left="409"/>
        <w:spacing w:before="147" w:line="391" w:lineRule="exact"/>
        <w:rPr>
          <w:rFonts w:ascii="SimHei" w:hAnsi="SimHei" w:eastAsia="SimHei" w:cs="SimHei"/>
          <w:sz w:val="21"/>
          <w:szCs w:val="21"/>
        </w:rPr>
      </w:pPr>
      <w:r>
        <w:rPr>
          <w:rFonts w:ascii="SimHei" w:hAnsi="SimHei" w:eastAsia="SimHei" w:cs="SimHei"/>
          <w:sz w:val="21"/>
          <w:szCs w:val="21"/>
          <w:spacing w:val="1"/>
          <w:position w:val="13"/>
        </w:rPr>
        <w:t>6.三种模式的评估和对比</w:t>
      </w:r>
      <w:r>
        <w:rPr>
          <w:rFonts w:ascii="SimHei" w:hAnsi="SimHei" w:eastAsia="SimHei" w:cs="SimHei"/>
          <w:sz w:val="21"/>
          <w:szCs w:val="21"/>
          <w:spacing w:val="85"/>
          <w:position w:val="13"/>
        </w:rPr>
        <w:t xml:space="preserve"> </w:t>
      </w:r>
      <w:r>
        <w:rPr>
          <w:rFonts w:ascii="SimHei" w:hAnsi="SimHei" w:eastAsia="SimHei" w:cs="SimHei"/>
          <w:sz w:val="21"/>
          <w:szCs w:val="21"/>
          <w:spacing w:val="1"/>
          <w:position w:val="13"/>
        </w:rPr>
        <w:t>/118</w:t>
      </w:r>
    </w:p>
    <w:p>
      <w:pPr>
        <w:ind w:left="409"/>
        <w:spacing w:line="221" w:lineRule="auto"/>
        <w:rPr>
          <w:rFonts w:ascii="SimHei" w:hAnsi="SimHei" w:eastAsia="SimHei" w:cs="SimHei"/>
          <w:sz w:val="21"/>
          <w:szCs w:val="21"/>
        </w:rPr>
      </w:pPr>
      <w:r>
        <w:rPr>
          <w:rFonts w:ascii="SimHei" w:hAnsi="SimHei" w:eastAsia="SimHei" w:cs="SimHei"/>
          <w:sz w:val="21"/>
          <w:szCs w:val="21"/>
          <w:spacing w:val="1"/>
        </w:rPr>
        <w:t>7.</w:t>
      </w:r>
      <w:r>
        <w:rPr>
          <w:rFonts w:ascii="SimHei" w:hAnsi="SimHei" w:eastAsia="SimHei" w:cs="SimHei"/>
          <w:sz w:val="21"/>
          <w:szCs w:val="21"/>
          <w:spacing w:val="-55"/>
        </w:rPr>
        <w:t xml:space="preserve"> </w:t>
      </w:r>
      <w:r>
        <w:rPr>
          <w:rFonts w:ascii="SimHei" w:hAnsi="SimHei" w:eastAsia="SimHei" w:cs="SimHei"/>
          <w:sz w:val="21"/>
          <w:szCs w:val="21"/>
          <w:spacing w:val="1"/>
        </w:rPr>
        <w:t>政策启示</w:t>
      </w:r>
      <w:r>
        <w:rPr>
          <w:rFonts w:ascii="SimHei" w:hAnsi="SimHei" w:eastAsia="SimHei" w:cs="SimHei"/>
          <w:sz w:val="21"/>
          <w:szCs w:val="21"/>
          <w:spacing w:val="61"/>
        </w:rPr>
        <w:t xml:space="preserve"> </w:t>
      </w:r>
      <w:r>
        <w:rPr>
          <w:rFonts w:ascii="SimHei" w:hAnsi="SimHei" w:eastAsia="SimHei" w:cs="SimHei"/>
          <w:sz w:val="21"/>
          <w:szCs w:val="21"/>
          <w:spacing w:val="1"/>
        </w:rPr>
        <w:t>/121</w:t>
      </w:r>
    </w:p>
    <w:p>
      <w:pPr>
        <w:pStyle w:val="BodyText"/>
        <w:spacing w:line="456" w:lineRule="auto"/>
        <w:rPr/>
      </w:pPr>
      <w:r/>
    </w:p>
    <w:p>
      <w:pPr>
        <w:pStyle w:val="BodyText"/>
        <w:spacing w:before="69" w:line="222" w:lineRule="auto"/>
        <w:rPr/>
      </w:pPr>
      <w:r>
        <w:rPr>
          <w:rFonts w:ascii="SimHei" w:hAnsi="SimHei" w:eastAsia="SimHei" w:cs="SimHei"/>
          <w:spacing w:val="-2"/>
        </w:rPr>
        <w:t>第七章</w:t>
      </w:r>
      <w:r>
        <w:rPr>
          <w:rFonts w:ascii="SimHei" w:hAnsi="SimHei" w:eastAsia="SimHei" w:cs="SimHei"/>
          <w:spacing w:val="109"/>
        </w:rPr>
        <w:t xml:space="preserve"> </w:t>
      </w:r>
      <w:r>
        <w:rPr>
          <w:rFonts w:ascii="SimHei" w:hAnsi="SimHei" w:eastAsia="SimHei" w:cs="SimHei"/>
          <w:spacing w:val="-2"/>
        </w:rPr>
        <w:t>中国的智能投顾和数字化财富管理</w:t>
      </w:r>
      <w:r>
        <w:rPr>
          <w:rFonts w:ascii="SimHei" w:hAnsi="SimHei" w:eastAsia="SimHei" w:cs="SimHei"/>
          <w:spacing w:val="-2"/>
        </w:rPr>
        <w:t xml:space="preserve">  </w:t>
      </w:r>
      <w:r>
        <w:rPr>
          <w:rFonts w:ascii="SimHei" w:hAnsi="SimHei" w:eastAsia="SimHei" w:cs="SimHei"/>
          <w:spacing w:val="-2"/>
        </w:rPr>
        <w:t>黄卓</w:t>
      </w:r>
      <w:r>
        <w:rPr>
          <w:rFonts w:ascii="SimHei" w:hAnsi="SimHei" w:eastAsia="SimHei" w:cs="SimHei"/>
          <w:spacing w:val="-2"/>
        </w:rPr>
        <w:t xml:space="preserve">  </w:t>
      </w:r>
      <w:r>
        <w:rPr>
          <w:spacing w:val="-2"/>
        </w:rPr>
        <w:t>/127</w:t>
      </w:r>
    </w:p>
    <w:p>
      <w:pPr>
        <w:ind w:left="409"/>
        <w:spacing w:before="147" w:line="392" w:lineRule="exact"/>
        <w:rPr>
          <w:rFonts w:ascii="SimHei" w:hAnsi="SimHei" w:eastAsia="SimHei" w:cs="SimHei"/>
          <w:sz w:val="21"/>
          <w:szCs w:val="21"/>
        </w:rPr>
      </w:pPr>
      <w:r>
        <w:rPr>
          <w:rFonts w:ascii="SimHei" w:hAnsi="SimHei" w:eastAsia="SimHei" w:cs="SimHei"/>
          <w:sz w:val="21"/>
          <w:szCs w:val="21"/>
          <w:spacing w:val="-2"/>
          <w:position w:val="13"/>
        </w:rPr>
        <w:t>1.中国智能投顾市场的发展</w:t>
      </w:r>
      <w:r>
        <w:rPr>
          <w:rFonts w:ascii="SimHei" w:hAnsi="SimHei" w:eastAsia="SimHei" w:cs="SimHei"/>
          <w:sz w:val="21"/>
          <w:szCs w:val="21"/>
          <w:spacing w:val="115"/>
          <w:position w:val="13"/>
        </w:rPr>
        <w:t xml:space="preserve"> </w:t>
      </w:r>
      <w:r>
        <w:rPr>
          <w:rFonts w:ascii="SimHei" w:hAnsi="SimHei" w:eastAsia="SimHei" w:cs="SimHei"/>
          <w:sz w:val="21"/>
          <w:szCs w:val="21"/>
          <w:spacing w:val="-2"/>
          <w:position w:val="13"/>
        </w:rPr>
        <w:t>/128</w:t>
      </w:r>
    </w:p>
    <w:p>
      <w:pPr>
        <w:ind w:left="409"/>
        <w:spacing w:line="219" w:lineRule="auto"/>
        <w:rPr>
          <w:rFonts w:ascii="SimSun" w:hAnsi="SimSun" w:eastAsia="SimSun" w:cs="SimSun"/>
          <w:sz w:val="21"/>
          <w:szCs w:val="21"/>
        </w:rPr>
      </w:pPr>
      <w:r>
        <w:rPr>
          <w:rFonts w:ascii="SimSun" w:hAnsi="SimSun" w:eastAsia="SimSun" w:cs="SimSun"/>
          <w:sz w:val="21"/>
          <w:szCs w:val="21"/>
          <w:spacing w:val="1"/>
        </w:rPr>
        <w:t>2.驱动因素</w:t>
      </w:r>
      <w:r>
        <w:rPr>
          <w:rFonts w:ascii="SimSun" w:hAnsi="SimSun" w:eastAsia="SimSun" w:cs="SimSun"/>
          <w:sz w:val="21"/>
          <w:szCs w:val="21"/>
          <w:spacing w:val="78"/>
        </w:rPr>
        <w:t xml:space="preserve"> </w:t>
      </w:r>
      <w:r>
        <w:rPr>
          <w:rFonts w:ascii="SimSun" w:hAnsi="SimSun" w:eastAsia="SimSun" w:cs="SimSun"/>
          <w:sz w:val="21"/>
          <w:szCs w:val="21"/>
          <w:spacing w:val="1"/>
        </w:rPr>
        <w:t>/134</w:t>
      </w:r>
    </w:p>
    <w:p>
      <w:pPr>
        <w:ind w:left="409"/>
        <w:spacing w:before="140" w:line="391" w:lineRule="exact"/>
        <w:rPr>
          <w:rFonts w:ascii="SimHei" w:hAnsi="SimHei" w:eastAsia="SimHei" w:cs="SimHei"/>
          <w:sz w:val="21"/>
          <w:szCs w:val="21"/>
        </w:rPr>
      </w:pPr>
      <w:r>
        <w:rPr>
          <w:rFonts w:ascii="SimHei" w:hAnsi="SimHei" w:eastAsia="SimHei" w:cs="SimHei"/>
          <w:sz w:val="21"/>
          <w:szCs w:val="21"/>
          <w:position w:val="13"/>
        </w:rPr>
        <w:t>3.财富管理中的人工智能和数字技术</w:t>
      </w:r>
      <w:r>
        <w:rPr>
          <w:rFonts w:ascii="SimHei" w:hAnsi="SimHei" w:eastAsia="SimHei" w:cs="SimHei"/>
          <w:sz w:val="21"/>
          <w:szCs w:val="21"/>
          <w:spacing w:val="91"/>
          <w:position w:val="13"/>
        </w:rPr>
        <w:t xml:space="preserve"> </w:t>
      </w:r>
      <w:r>
        <w:rPr>
          <w:rFonts w:ascii="SimHei" w:hAnsi="SimHei" w:eastAsia="SimHei" w:cs="SimHei"/>
          <w:sz w:val="21"/>
          <w:szCs w:val="21"/>
          <w:position w:val="13"/>
        </w:rPr>
        <w:t>/137</w:t>
      </w:r>
    </w:p>
    <w:p>
      <w:pPr>
        <w:ind w:left="409"/>
        <w:spacing w:line="219" w:lineRule="auto"/>
        <w:rPr>
          <w:rFonts w:ascii="SimSun" w:hAnsi="SimSun" w:eastAsia="SimSun" w:cs="SimSun"/>
          <w:sz w:val="21"/>
          <w:szCs w:val="21"/>
        </w:rPr>
      </w:pPr>
      <w:r>
        <w:rPr>
          <w:rFonts w:ascii="SimSun" w:hAnsi="SimSun" w:eastAsia="SimSun" w:cs="SimSun"/>
          <w:sz w:val="21"/>
          <w:szCs w:val="21"/>
        </w:rPr>
        <w:t>4.智能投顾改变投资者行为</w:t>
      </w:r>
      <w:r>
        <w:rPr>
          <w:rFonts w:ascii="SimSun" w:hAnsi="SimSun" w:eastAsia="SimSun" w:cs="SimSun"/>
          <w:sz w:val="21"/>
          <w:szCs w:val="21"/>
          <w:spacing w:val="98"/>
        </w:rPr>
        <w:t xml:space="preserve"> </w:t>
      </w:r>
      <w:r>
        <w:rPr>
          <w:rFonts w:ascii="SimSun" w:hAnsi="SimSun" w:eastAsia="SimSun" w:cs="SimSun"/>
          <w:sz w:val="21"/>
          <w:szCs w:val="21"/>
        </w:rPr>
        <w:t>/140</w:t>
      </w:r>
    </w:p>
    <w:p>
      <w:pPr>
        <w:ind w:left="409"/>
        <w:spacing w:before="140" w:line="377" w:lineRule="exact"/>
        <w:rPr>
          <w:rFonts w:ascii="SimHei" w:hAnsi="SimHei" w:eastAsia="SimHei" w:cs="SimHei"/>
          <w:sz w:val="21"/>
          <w:szCs w:val="21"/>
        </w:rPr>
      </w:pPr>
      <w:r>
        <w:rPr>
          <w:rFonts w:ascii="SimHei" w:hAnsi="SimHei" w:eastAsia="SimHei" w:cs="SimHei"/>
          <w:sz w:val="21"/>
          <w:szCs w:val="21"/>
          <w:position w:val="12"/>
        </w:rPr>
        <w:t>5.中国财富管理数字化的趋势</w:t>
      </w:r>
      <w:r>
        <w:rPr>
          <w:rFonts w:ascii="SimHei" w:hAnsi="SimHei" w:eastAsia="SimHei" w:cs="SimHei"/>
          <w:sz w:val="21"/>
          <w:szCs w:val="21"/>
          <w:spacing w:val="111"/>
          <w:position w:val="12"/>
        </w:rPr>
        <w:t xml:space="preserve"> </w:t>
      </w:r>
      <w:r>
        <w:rPr>
          <w:rFonts w:ascii="SimHei" w:hAnsi="SimHei" w:eastAsia="SimHei" w:cs="SimHei"/>
          <w:sz w:val="21"/>
          <w:szCs w:val="21"/>
          <w:position w:val="12"/>
        </w:rPr>
        <w:t>/143</w:t>
      </w:r>
    </w:p>
    <w:p>
      <w:pPr>
        <w:ind w:left="409"/>
        <w:spacing w:before="1" w:line="223" w:lineRule="auto"/>
        <w:rPr>
          <w:rFonts w:ascii="YouYuan" w:hAnsi="YouYuan" w:eastAsia="YouYuan" w:cs="YouYuan"/>
          <w:sz w:val="21"/>
          <w:szCs w:val="21"/>
        </w:rPr>
      </w:pPr>
      <w:r>
        <w:rPr>
          <w:rFonts w:ascii="YouYuan" w:hAnsi="YouYuan" w:eastAsia="YouYuan" w:cs="YouYuan"/>
          <w:sz w:val="21"/>
          <w:szCs w:val="21"/>
          <w:spacing w:val="-1"/>
        </w:rPr>
        <w:t>6.挑</w:t>
      </w:r>
      <w:r>
        <w:rPr>
          <w:rFonts w:ascii="YouYuan" w:hAnsi="YouYuan" w:eastAsia="YouYuan" w:cs="YouYuan"/>
          <w:sz w:val="21"/>
          <w:szCs w:val="21"/>
          <w:spacing w:val="-1"/>
        </w:rPr>
        <w:t xml:space="preserve">  </w:t>
      </w:r>
      <w:r>
        <w:rPr>
          <w:rFonts w:ascii="YouYuan" w:hAnsi="YouYuan" w:eastAsia="YouYuan" w:cs="YouYuan"/>
          <w:sz w:val="21"/>
          <w:szCs w:val="21"/>
          <w:spacing w:val="-1"/>
        </w:rPr>
        <w:t>战</w:t>
      </w:r>
      <w:r>
        <w:rPr>
          <w:rFonts w:ascii="YouYuan" w:hAnsi="YouYuan" w:eastAsia="YouYuan" w:cs="YouYuan"/>
          <w:sz w:val="21"/>
          <w:szCs w:val="21"/>
          <w:spacing w:val="21"/>
        </w:rPr>
        <w:t xml:space="preserve">  </w:t>
      </w:r>
      <w:r>
        <w:rPr>
          <w:rFonts w:ascii="YouYuan" w:hAnsi="YouYuan" w:eastAsia="YouYuan" w:cs="YouYuan"/>
          <w:sz w:val="21"/>
          <w:szCs w:val="21"/>
          <w:spacing w:val="-1"/>
        </w:rPr>
        <w:t>/145</w:t>
      </w:r>
    </w:p>
    <w:p>
      <w:pPr>
        <w:pStyle w:val="BodyText"/>
        <w:spacing w:line="473" w:lineRule="auto"/>
        <w:rPr/>
      </w:pPr>
      <w:r/>
    </w:p>
    <w:p>
      <w:pPr>
        <w:pStyle w:val="BodyText"/>
        <w:ind w:left="3"/>
        <w:spacing w:before="69" w:line="404" w:lineRule="exact"/>
        <w:rPr/>
      </w:pPr>
      <w:r>
        <w:rPr>
          <w:rFonts w:ascii="SimHei" w:hAnsi="SimHei" w:eastAsia="SimHei" w:cs="SimHei"/>
          <w:b/>
          <w:bCs/>
          <w:spacing w:val="-2"/>
          <w:position w:val="14"/>
        </w:rPr>
        <w:t>第八章</w:t>
      </w:r>
      <w:r>
        <w:rPr>
          <w:rFonts w:ascii="SimHei" w:hAnsi="SimHei" w:eastAsia="SimHei" w:cs="SimHei"/>
          <w:spacing w:val="83"/>
          <w:position w:val="14"/>
        </w:rPr>
        <w:t xml:space="preserve"> </w:t>
      </w:r>
      <w:r>
        <w:rPr>
          <w:rFonts w:ascii="SimHei" w:hAnsi="SimHei" w:eastAsia="SimHei" w:cs="SimHei"/>
          <w:b/>
          <w:bCs/>
          <w:spacing w:val="-2"/>
          <w:position w:val="14"/>
        </w:rPr>
        <w:t>商业银行的数字化</w:t>
      </w:r>
      <w:r>
        <w:rPr>
          <w:rFonts w:ascii="SimHei" w:hAnsi="SimHei" w:eastAsia="SimHei" w:cs="SimHei"/>
          <w:spacing w:val="89"/>
          <w:position w:val="14"/>
        </w:rPr>
        <w:t xml:space="preserve"> </w:t>
      </w:r>
      <w:r>
        <w:rPr>
          <w:rFonts w:ascii="SimHei" w:hAnsi="SimHei" w:eastAsia="SimHei" w:cs="SimHei"/>
          <w:spacing w:val="-2"/>
          <w:position w:val="14"/>
        </w:rPr>
        <w:t>谢绚丽</w:t>
      </w:r>
      <w:r>
        <w:rPr>
          <w:rFonts w:ascii="SimHei" w:hAnsi="SimHei" w:eastAsia="SimHei" w:cs="SimHei"/>
          <w:spacing w:val="87"/>
          <w:position w:val="14"/>
        </w:rPr>
        <w:t xml:space="preserve"> </w:t>
      </w:r>
      <w:r>
        <w:rPr>
          <w:rFonts w:ascii="KaiTi" w:hAnsi="KaiTi" w:eastAsia="KaiTi" w:cs="KaiTi"/>
          <w:spacing w:val="-2"/>
          <w:position w:val="14"/>
        </w:rPr>
        <w:t>/14</w:t>
      </w:r>
      <w:r>
        <w:rPr>
          <w:rFonts w:ascii="KaiTi" w:hAnsi="KaiTi" w:eastAsia="KaiTi" w:cs="KaiTi"/>
          <w:spacing w:val="-37"/>
          <w:position w:val="14"/>
        </w:rPr>
        <w:t xml:space="preserve"> </w:t>
      </w:r>
      <w:r>
        <w:rPr>
          <w:spacing w:val="-2"/>
          <w:position w:val="14"/>
        </w:rPr>
        <w:t>9</w:t>
      </w:r>
    </w:p>
    <w:p>
      <w:pPr>
        <w:ind w:left="409"/>
        <w:spacing w:line="219" w:lineRule="auto"/>
        <w:rPr>
          <w:rFonts w:ascii="SimSun" w:hAnsi="SimSun" w:eastAsia="SimSun" w:cs="SimSun"/>
          <w:sz w:val="21"/>
          <w:szCs w:val="21"/>
        </w:rPr>
      </w:pPr>
      <w:r>
        <w:rPr>
          <w:rFonts w:ascii="SimSun" w:hAnsi="SimSun" w:eastAsia="SimSun" w:cs="SimSun"/>
          <w:sz w:val="21"/>
          <w:szCs w:val="21"/>
          <w:spacing w:val="-1"/>
        </w:rPr>
        <w:t>1.中国商业银行业概况</w:t>
      </w:r>
      <w:r>
        <w:rPr>
          <w:rFonts w:ascii="SimSun" w:hAnsi="SimSun" w:eastAsia="SimSun" w:cs="SimSun"/>
          <w:sz w:val="21"/>
          <w:szCs w:val="21"/>
          <w:spacing w:val="93"/>
        </w:rPr>
        <w:t xml:space="preserve"> </w:t>
      </w:r>
      <w:r>
        <w:rPr>
          <w:rFonts w:ascii="SimSun" w:hAnsi="SimSun" w:eastAsia="SimSun" w:cs="SimSun"/>
          <w:sz w:val="21"/>
          <w:szCs w:val="21"/>
          <w:spacing w:val="-1"/>
        </w:rPr>
        <w:t>/150</w:t>
      </w:r>
    </w:p>
    <w:p>
      <w:pPr>
        <w:ind w:left="409"/>
        <w:spacing w:before="140" w:line="390" w:lineRule="exact"/>
        <w:rPr>
          <w:rFonts w:ascii="SimHei" w:hAnsi="SimHei" w:eastAsia="SimHei" w:cs="SimHei"/>
          <w:sz w:val="21"/>
          <w:szCs w:val="21"/>
        </w:rPr>
      </w:pPr>
      <w:r>
        <w:rPr>
          <w:rFonts w:ascii="SimHei" w:hAnsi="SimHei" w:eastAsia="SimHei" w:cs="SimHei"/>
          <w:sz w:val="21"/>
          <w:szCs w:val="21"/>
          <w:position w:val="13"/>
        </w:rPr>
        <w:t>2.金融科技的出现及其对商业银行的影响</w:t>
      </w:r>
      <w:r>
        <w:rPr>
          <w:rFonts w:ascii="SimHei" w:hAnsi="SimHei" w:eastAsia="SimHei" w:cs="SimHei"/>
          <w:sz w:val="21"/>
          <w:szCs w:val="21"/>
          <w:spacing w:val="101"/>
          <w:position w:val="13"/>
        </w:rPr>
        <w:t xml:space="preserve"> </w:t>
      </w:r>
      <w:r>
        <w:rPr>
          <w:rFonts w:ascii="SimHei" w:hAnsi="SimHei" w:eastAsia="SimHei" w:cs="SimHei"/>
          <w:sz w:val="21"/>
          <w:szCs w:val="21"/>
          <w:position w:val="13"/>
        </w:rPr>
        <w:t>/152</w:t>
      </w:r>
    </w:p>
    <w:p>
      <w:pPr>
        <w:ind w:left="409"/>
        <w:spacing w:before="1" w:line="221" w:lineRule="auto"/>
        <w:rPr>
          <w:rFonts w:ascii="SimHei" w:hAnsi="SimHei" w:eastAsia="SimHei" w:cs="SimHei"/>
          <w:sz w:val="21"/>
          <w:szCs w:val="21"/>
        </w:rPr>
      </w:pPr>
      <w:r>
        <w:rPr>
          <w:rFonts w:ascii="SimHei" w:hAnsi="SimHei" w:eastAsia="SimHei" w:cs="SimHei"/>
          <w:sz w:val="21"/>
          <w:szCs w:val="21"/>
        </w:rPr>
        <w:t>3.商业银行的数字化转型</w:t>
      </w:r>
      <w:r>
        <w:rPr>
          <w:rFonts w:ascii="SimHei" w:hAnsi="SimHei" w:eastAsia="SimHei" w:cs="SimHei"/>
          <w:sz w:val="21"/>
          <w:szCs w:val="21"/>
        </w:rPr>
        <w:t xml:space="preserve">  </w:t>
      </w:r>
      <w:r>
        <w:rPr>
          <w:rFonts w:ascii="SimHei" w:hAnsi="SimHei" w:eastAsia="SimHei" w:cs="SimHei"/>
          <w:sz w:val="21"/>
          <w:szCs w:val="21"/>
        </w:rPr>
        <w:t>/154</w:t>
      </w:r>
    </w:p>
    <w:p>
      <w:pPr>
        <w:ind w:left="409"/>
        <w:spacing w:before="139" w:line="219" w:lineRule="auto"/>
        <w:rPr>
          <w:rFonts w:ascii="SimSun" w:hAnsi="SimSun" w:eastAsia="SimSun" w:cs="SimSun"/>
          <w:sz w:val="21"/>
          <w:szCs w:val="21"/>
        </w:rPr>
      </w:pPr>
      <w:r>
        <w:rPr>
          <w:rFonts w:ascii="SimSun" w:hAnsi="SimSun" w:eastAsia="SimSun" w:cs="SimSun"/>
          <w:sz w:val="21"/>
          <w:szCs w:val="21"/>
        </w:rPr>
        <w:t>4.商业银行数字化转型战略</w:t>
      </w:r>
      <w:r>
        <w:rPr>
          <w:rFonts w:ascii="SimSun" w:hAnsi="SimSun" w:eastAsia="SimSun" w:cs="SimSun"/>
          <w:sz w:val="21"/>
          <w:szCs w:val="21"/>
          <w:spacing w:val="98"/>
        </w:rPr>
        <w:t xml:space="preserve"> </w:t>
      </w:r>
      <w:r>
        <w:rPr>
          <w:rFonts w:ascii="SimSun" w:hAnsi="SimSun" w:eastAsia="SimSun" w:cs="SimSun"/>
          <w:sz w:val="21"/>
          <w:szCs w:val="21"/>
        </w:rPr>
        <w:t>/159</w:t>
      </w:r>
    </w:p>
    <w:p>
      <w:pPr>
        <w:ind w:left="409"/>
        <w:spacing w:before="140" w:line="390" w:lineRule="exact"/>
        <w:rPr>
          <w:rFonts w:ascii="SimHei" w:hAnsi="SimHei" w:eastAsia="SimHei" w:cs="SimHei"/>
          <w:sz w:val="21"/>
          <w:szCs w:val="21"/>
        </w:rPr>
      </w:pPr>
      <w:r>
        <w:rPr>
          <w:rFonts w:ascii="SimHei" w:hAnsi="SimHei" w:eastAsia="SimHei" w:cs="SimHei"/>
          <w:sz w:val="21"/>
          <w:szCs w:val="21"/>
          <w:position w:val="13"/>
        </w:rPr>
        <w:t>5.商业银行数字化的障碍与挑战</w:t>
      </w:r>
      <w:r>
        <w:rPr>
          <w:rFonts w:ascii="SimHei" w:hAnsi="SimHei" w:eastAsia="SimHei" w:cs="SimHei"/>
          <w:sz w:val="21"/>
          <w:szCs w:val="21"/>
          <w:spacing w:val="91"/>
          <w:position w:val="13"/>
        </w:rPr>
        <w:t xml:space="preserve"> </w:t>
      </w:r>
      <w:r>
        <w:rPr>
          <w:rFonts w:ascii="SimHei" w:hAnsi="SimHei" w:eastAsia="SimHei" w:cs="SimHei"/>
          <w:sz w:val="21"/>
          <w:szCs w:val="21"/>
          <w:position w:val="13"/>
        </w:rPr>
        <w:t>/168</w:t>
      </w:r>
    </w:p>
    <w:p>
      <w:pPr>
        <w:ind w:left="409"/>
        <w:spacing w:before="1" w:line="219" w:lineRule="auto"/>
        <w:rPr>
          <w:rFonts w:ascii="SimSun" w:hAnsi="SimSun" w:eastAsia="SimSun" w:cs="SimSun"/>
          <w:sz w:val="21"/>
          <w:szCs w:val="21"/>
        </w:rPr>
      </w:pPr>
      <w:r>
        <w:rPr>
          <w:rFonts w:ascii="SimSun" w:hAnsi="SimSun" w:eastAsia="SimSun" w:cs="SimSun"/>
          <w:sz w:val="21"/>
          <w:szCs w:val="21"/>
        </w:rPr>
        <w:t>6.商业银行业的未来及政策启示</w:t>
      </w:r>
      <w:r>
        <w:rPr>
          <w:rFonts w:ascii="SimSun" w:hAnsi="SimSun" w:eastAsia="SimSun" w:cs="SimSun"/>
          <w:sz w:val="21"/>
          <w:szCs w:val="21"/>
          <w:spacing w:val="88"/>
        </w:rPr>
        <w:t xml:space="preserve"> </w:t>
      </w:r>
      <w:r>
        <w:rPr>
          <w:rFonts w:ascii="SimSun" w:hAnsi="SimSun" w:eastAsia="SimSun" w:cs="SimSun"/>
          <w:sz w:val="21"/>
          <w:szCs w:val="21"/>
        </w:rPr>
        <w:t>/171</w:t>
      </w:r>
    </w:p>
    <w:p>
      <w:pPr>
        <w:pStyle w:val="BodyText"/>
        <w:spacing w:line="477" w:lineRule="auto"/>
        <w:rPr/>
      </w:pPr>
      <w:r/>
    </w:p>
    <w:p>
      <w:pPr>
        <w:pStyle w:val="BodyText"/>
        <w:spacing w:before="69" w:line="391" w:lineRule="exact"/>
        <w:rPr/>
      </w:pPr>
      <w:r>
        <w:rPr>
          <w:rFonts w:ascii="SimHei" w:hAnsi="SimHei" w:eastAsia="SimHei" w:cs="SimHei"/>
          <w:spacing w:val="2"/>
          <w:position w:val="13"/>
        </w:rPr>
        <w:t>第九章</w:t>
      </w:r>
      <w:r>
        <w:rPr>
          <w:rFonts w:ascii="SimHei" w:hAnsi="SimHei" w:eastAsia="SimHei" w:cs="SimHei"/>
          <w:spacing w:val="93"/>
          <w:position w:val="13"/>
        </w:rPr>
        <w:t xml:space="preserve"> </w:t>
      </w:r>
      <w:r>
        <w:rPr>
          <w:rFonts w:ascii="SimHei" w:hAnsi="SimHei" w:eastAsia="SimHei" w:cs="SimHei"/>
          <w:spacing w:val="2"/>
          <w:position w:val="13"/>
        </w:rPr>
        <w:t>数字鸿沟和涓滴效应</w:t>
      </w:r>
      <w:r>
        <w:rPr>
          <w:rFonts w:ascii="SimHei" w:hAnsi="SimHei" w:eastAsia="SimHei" w:cs="SimHei"/>
          <w:spacing w:val="89"/>
          <w:position w:val="13"/>
        </w:rPr>
        <w:t xml:space="preserve"> </w:t>
      </w:r>
      <w:r>
        <w:rPr>
          <w:rFonts w:ascii="SimHei" w:hAnsi="SimHei" w:eastAsia="SimHei" w:cs="SimHei"/>
          <w:spacing w:val="2"/>
          <w:position w:val="13"/>
        </w:rPr>
        <w:t>张勋</w:t>
      </w:r>
      <w:r>
        <w:rPr>
          <w:rFonts w:ascii="SimHei" w:hAnsi="SimHei" w:eastAsia="SimHei" w:cs="SimHei"/>
          <w:spacing w:val="81"/>
          <w:position w:val="13"/>
        </w:rPr>
        <w:t xml:space="preserve"> </w:t>
      </w:r>
      <w:r>
        <w:rPr>
          <w:rFonts w:ascii="KaiTi" w:hAnsi="KaiTi" w:eastAsia="KaiTi" w:cs="KaiTi"/>
          <w:spacing w:val="2"/>
          <w:position w:val="13"/>
        </w:rPr>
        <w:t>/1</w:t>
      </w:r>
      <w:r>
        <w:rPr>
          <w:spacing w:val="2"/>
          <w:position w:val="13"/>
        </w:rPr>
        <w:t>75</w:t>
      </w:r>
    </w:p>
    <w:p>
      <w:pPr>
        <w:ind w:left="409"/>
        <w:spacing w:before="1" w:line="219" w:lineRule="auto"/>
        <w:rPr>
          <w:rFonts w:ascii="SimSun" w:hAnsi="SimSun" w:eastAsia="SimSun" w:cs="SimSun"/>
          <w:sz w:val="21"/>
          <w:szCs w:val="21"/>
        </w:rPr>
      </w:pPr>
      <w:r>
        <w:rPr>
          <w:rFonts w:ascii="SimSun" w:hAnsi="SimSun" w:eastAsia="SimSun" w:cs="SimSun"/>
          <w:sz w:val="21"/>
          <w:szCs w:val="21"/>
          <w:spacing w:val="-1"/>
        </w:rPr>
        <w:t>1.信息和通信技术的发展</w:t>
      </w:r>
      <w:r>
        <w:rPr>
          <w:rFonts w:ascii="SimSun" w:hAnsi="SimSun" w:eastAsia="SimSun" w:cs="SimSun"/>
          <w:sz w:val="21"/>
          <w:szCs w:val="21"/>
          <w:spacing w:val="94"/>
        </w:rPr>
        <w:t xml:space="preserve"> </w:t>
      </w:r>
      <w:r>
        <w:rPr>
          <w:rFonts w:ascii="SimSun" w:hAnsi="SimSun" w:eastAsia="SimSun" w:cs="SimSun"/>
          <w:sz w:val="21"/>
          <w:szCs w:val="21"/>
          <w:spacing w:val="-1"/>
        </w:rPr>
        <w:t>/176</w:t>
      </w:r>
    </w:p>
    <w:p>
      <w:pPr>
        <w:ind w:left="409"/>
        <w:spacing w:before="139" w:line="222" w:lineRule="auto"/>
        <w:rPr>
          <w:rFonts w:ascii="SimHei" w:hAnsi="SimHei" w:eastAsia="SimHei" w:cs="SimHei"/>
          <w:sz w:val="21"/>
          <w:szCs w:val="21"/>
        </w:rPr>
      </w:pPr>
      <w:r>
        <w:rPr>
          <w:rFonts w:ascii="SimHei" w:hAnsi="SimHei" w:eastAsia="SimHei" w:cs="SimHei"/>
          <w:sz w:val="21"/>
          <w:szCs w:val="21"/>
        </w:rPr>
        <w:t>2.数字鸿沟及其影响</w:t>
      </w:r>
      <w:r>
        <w:rPr>
          <w:rFonts w:ascii="SimHei" w:hAnsi="SimHei" w:eastAsia="SimHei" w:cs="SimHei"/>
          <w:sz w:val="21"/>
          <w:szCs w:val="21"/>
          <w:spacing w:val="101"/>
        </w:rPr>
        <w:t xml:space="preserve"> </w:t>
      </w:r>
      <w:r>
        <w:rPr>
          <w:rFonts w:ascii="SimHei" w:hAnsi="SimHei" w:eastAsia="SimHei" w:cs="SimHei"/>
          <w:sz w:val="21"/>
          <w:szCs w:val="21"/>
        </w:rPr>
        <w:t>/179</w:t>
      </w:r>
    </w:p>
    <w:p>
      <w:pPr>
        <w:spacing w:line="222" w:lineRule="auto"/>
        <w:sectPr>
          <w:pgSz w:w="8560" w:h="13210"/>
          <w:pgMar w:top="400" w:right="271" w:bottom="0" w:left="860" w:header="0" w:footer="0" w:gutter="0"/>
        </w:sectPr>
        <w:rPr>
          <w:rFonts w:ascii="SimHei" w:hAnsi="SimHei" w:eastAsia="SimHei" w:cs="SimHei"/>
          <w:sz w:val="21"/>
          <w:szCs w:val="21"/>
        </w:rPr>
      </w:pPr>
    </w:p>
    <w:p>
      <w:pPr>
        <w:spacing w:before="148" w:line="217" w:lineRule="auto"/>
        <w:rPr>
          <w:rFonts w:ascii="SimHei" w:hAnsi="SimHei" w:eastAsia="SimHei" w:cs="SimHei"/>
          <w:sz w:val="18"/>
          <w:szCs w:val="18"/>
        </w:rPr>
      </w:pPr>
      <w:r>
        <w:rPr>
          <w:rFonts w:ascii="SimHei" w:hAnsi="SimHei" w:eastAsia="SimHei" w:cs="SimHei"/>
          <w:sz w:val="18"/>
          <w:szCs w:val="18"/>
          <w:b/>
          <w:bCs/>
          <w:spacing w:val="-8"/>
        </w:rPr>
        <w:t>004|数字金融革命：中国经验及启示</w:t>
      </w:r>
    </w:p>
    <w:p>
      <w:pPr>
        <w:pStyle w:val="BodyText"/>
        <w:spacing w:line="247" w:lineRule="auto"/>
        <w:rPr/>
      </w:pPr>
      <w:r/>
    </w:p>
    <w:p>
      <w:pPr>
        <w:pStyle w:val="BodyText"/>
        <w:spacing w:line="248" w:lineRule="auto"/>
        <w:rPr/>
      </w:pPr>
      <w:r/>
    </w:p>
    <w:p>
      <w:pPr>
        <w:ind w:left="697"/>
        <w:spacing w:before="68" w:line="380" w:lineRule="exact"/>
        <w:rPr>
          <w:rFonts w:ascii="SimHei" w:hAnsi="SimHei" w:eastAsia="SimHei" w:cs="SimHei"/>
          <w:sz w:val="21"/>
          <w:szCs w:val="21"/>
        </w:rPr>
      </w:pPr>
      <w:r>
        <w:rPr>
          <w:rFonts w:ascii="SimHei" w:hAnsi="SimHei" w:eastAsia="SimHei" w:cs="SimHei"/>
          <w:sz w:val="21"/>
          <w:szCs w:val="21"/>
          <w:position w:val="12"/>
        </w:rPr>
        <w:t>3.数字金融发展的涓滴效应</w:t>
      </w:r>
      <w:r>
        <w:rPr>
          <w:rFonts w:ascii="SimHei" w:hAnsi="SimHei" w:eastAsia="SimHei" w:cs="SimHei"/>
          <w:sz w:val="21"/>
          <w:szCs w:val="21"/>
          <w:spacing w:val="81"/>
          <w:position w:val="12"/>
        </w:rPr>
        <w:t xml:space="preserve"> </w:t>
      </w:r>
      <w:r>
        <w:rPr>
          <w:rFonts w:ascii="SimHei" w:hAnsi="SimHei" w:eastAsia="SimHei" w:cs="SimHei"/>
          <w:sz w:val="21"/>
          <w:szCs w:val="21"/>
          <w:position w:val="12"/>
        </w:rPr>
        <w:t>/186</w:t>
      </w:r>
    </w:p>
    <w:p>
      <w:pPr>
        <w:ind w:left="697"/>
        <w:spacing w:line="220" w:lineRule="auto"/>
        <w:rPr>
          <w:rFonts w:ascii="SimHei" w:hAnsi="SimHei" w:eastAsia="SimHei" w:cs="SimHei"/>
          <w:sz w:val="21"/>
          <w:szCs w:val="21"/>
        </w:rPr>
      </w:pPr>
      <w:r>
        <w:rPr>
          <w:rFonts w:ascii="SimHei" w:hAnsi="SimHei" w:eastAsia="SimHei" w:cs="SimHei"/>
          <w:sz w:val="21"/>
          <w:szCs w:val="21"/>
          <w:spacing w:val="-1"/>
        </w:rPr>
        <w:t>4.</w:t>
      </w:r>
      <w:r>
        <w:rPr>
          <w:rFonts w:ascii="SimHei" w:hAnsi="SimHei" w:eastAsia="SimHei" w:cs="SimHei"/>
          <w:sz w:val="21"/>
          <w:szCs w:val="21"/>
          <w:spacing w:val="-58"/>
        </w:rPr>
        <w:t xml:space="preserve"> </w:t>
      </w:r>
      <w:r>
        <w:rPr>
          <w:rFonts w:ascii="SimHei" w:hAnsi="SimHei" w:eastAsia="SimHei" w:cs="SimHei"/>
          <w:sz w:val="21"/>
          <w:szCs w:val="21"/>
          <w:spacing w:val="-1"/>
        </w:rPr>
        <w:t>涓滴效应的前提和局限性</w:t>
      </w:r>
      <w:r>
        <w:rPr>
          <w:rFonts w:ascii="SimHei" w:hAnsi="SimHei" w:eastAsia="SimHei" w:cs="SimHei"/>
          <w:sz w:val="21"/>
          <w:szCs w:val="21"/>
          <w:spacing w:val="101"/>
        </w:rPr>
        <w:t xml:space="preserve"> </w:t>
      </w:r>
      <w:r>
        <w:rPr>
          <w:rFonts w:ascii="SimHei" w:hAnsi="SimHei" w:eastAsia="SimHei" w:cs="SimHei"/>
          <w:sz w:val="21"/>
          <w:szCs w:val="21"/>
          <w:spacing w:val="-1"/>
        </w:rPr>
        <w:t>/189</w:t>
      </w:r>
    </w:p>
    <w:p>
      <w:pPr>
        <w:ind w:left="697"/>
        <w:spacing w:before="121" w:line="220" w:lineRule="auto"/>
        <w:rPr>
          <w:rFonts w:ascii="SimSun" w:hAnsi="SimSun" w:eastAsia="SimSun" w:cs="SimSun"/>
          <w:sz w:val="21"/>
          <w:szCs w:val="21"/>
        </w:rPr>
      </w:pPr>
      <w:r>
        <w:rPr>
          <w:rFonts w:ascii="SimSun" w:hAnsi="SimSun" w:eastAsia="SimSun" w:cs="SimSun"/>
          <w:sz w:val="21"/>
          <w:szCs w:val="21"/>
          <w:spacing w:val="-1"/>
        </w:rPr>
        <w:t>5.结论与政策建议</w:t>
      </w:r>
      <w:r>
        <w:rPr>
          <w:rFonts w:ascii="SimSun" w:hAnsi="SimSun" w:eastAsia="SimSun" w:cs="SimSun"/>
          <w:sz w:val="21"/>
          <w:szCs w:val="21"/>
          <w:spacing w:val="91"/>
        </w:rPr>
        <w:t xml:space="preserve"> </w:t>
      </w:r>
      <w:r>
        <w:rPr>
          <w:rFonts w:ascii="SimSun" w:hAnsi="SimSun" w:eastAsia="SimSun" w:cs="SimSun"/>
          <w:sz w:val="21"/>
          <w:szCs w:val="21"/>
          <w:spacing w:val="-1"/>
        </w:rPr>
        <w:t>/190</w:t>
      </w:r>
    </w:p>
    <w:p>
      <w:pPr>
        <w:spacing w:before="1"/>
        <w:rPr/>
      </w:pPr>
      <w:r/>
    </w:p>
    <w:p>
      <w:pPr>
        <w:rPr/>
      </w:pPr>
      <w:r/>
    </w:p>
    <w:p>
      <w:pPr>
        <w:sectPr>
          <w:pgSz w:w="8560" w:h="13210"/>
          <w:pgMar w:top="400" w:right="1284" w:bottom="0" w:left="292" w:header="0" w:footer="0" w:gutter="0"/>
          <w:cols w:equalWidth="0" w:num="1">
            <w:col w:w="6984" w:space="0"/>
          </w:cols>
        </w:sectPr>
        <w:rPr/>
      </w:pPr>
    </w:p>
    <w:p>
      <w:pPr>
        <w:ind w:left="696" w:right="104" w:hanging="389"/>
        <w:spacing w:before="43" w:line="271" w:lineRule="auto"/>
        <w:rPr>
          <w:rFonts w:ascii="SimHei" w:hAnsi="SimHei" w:eastAsia="SimHei" w:cs="SimHei"/>
          <w:sz w:val="21"/>
          <w:szCs w:val="21"/>
        </w:rPr>
      </w:pPr>
      <w:r>
        <w:rPr>
          <w:rFonts w:ascii="SimHei" w:hAnsi="SimHei" w:eastAsia="SimHei" w:cs="SimHei"/>
          <w:sz w:val="21"/>
          <w:szCs w:val="21"/>
          <w:spacing w:val="-2"/>
        </w:rPr>
        <w:t>第十章</w:t>
      </w:r>
      <w:r>
        <w:rPr>
          <w:rFonts w:ascii="SimHei" w:hAnsi="SimHei" w:eastAsia="SimHei" w:cs="SimHei"/>
          <w:sz w:val="21"/>
          <w:szCs w:val="21"/>
          <w:spacing w:val="113"/>
        </w:rPr>
        <w:t xml:space="preserve"> </w:t>
      </w:r>
      <w:r>
        <w:rPr>
          <w:rFonts w:ascii="SimHei" w:hAnsi="SimHei" w:eastAsia="SimHei" w:cs="SimHei"/>
          <w:sz w:val="21"/>
          <w:szCs w:val="21"/>
          <w:spacing w:val="-2"/>
        </w:rPr>
        <w:t>中国的央行数字货币：发展路径与可能影响</w:t>
      </w:r>
      <w:r>
        <w:rPr>
          <w:rFonts w:ascii="SimHei" w:hAnsi="SimHei" w:eastAsia="SimHei" w:cs="SimHei"/>
          <w:sz w:val="21"/>
          <w:szCs w:val="21"/>
        </w:rPr>
        <w:t xml:space="preserve"> </w:t>
      </w:r>
      <w:r>
        <w:rPr>
          <w:rFonts w:ascii="SimHei" w:hAnsi="SimHei" w:eastAsia="SimHei" w:cs="SimHei"/>
          <w:sz w:val="21"/>
          <w:szCs w:val="21"/>
          <w:spacing w:val="-2"/>
        </w:rPr>
        <w:t>1.引</w:t>
      </w:r>
      <w:r>
        <w:rPr>
          <w:rFonts w:ascii="SimHei" w:hAnsi="SimHei" w:eastAsia="SimHei" w:cs="SimHei"/>
          <w:sz w:val="21"/>
          <w:szCs w:val="21"/>
          <w:spacing w:val="-2"/>
        </w:rPr>
        <w:t xml:space="preserve">  </w:t>
      </w:r>
      <w:r>
        <w:rPr>
          <w:rFonts w:ascii="SimHei" w:hAnsi="SimHei" w:eastAsia="SimHei" w:cs="SimHei"/>
          <w:sz w:val="21"/>
          <w:szCs w:val="21"/>
          <w:spacing w:val="-2"/>
        </w:rPr>
        <w:t>言</w:t>
      </w:r>
      <w:r>
        <w:rPr>
          <w:rFonts w:ascii="SimHei" w:hAnsi="SimHei" w:eastAsia="SimHei" w:cs="SimHei"/>
          <w:sz w:val="21"/>
          <w:szCs w:val="21"/>
          <w:spacing w:val="-2"/>
        </w:rPr>
        <w:t xml:space="preserve">  </w:t>
      </w:r>
      <w:r>
        <w:rPr>
          <w:rFonts w:ascii="SimHei" w:hAnsi="SimHei" w:eastAsia="SimHei" w:cs="SimHei"/>
          <w:sz w:val="21"/>
          <w:szCs w:val="21"/>
          <w:spacing w:val="-2"/>
        </w:rPr>
        <w:t>/194</w:t>
      </w:r>
    </w:p>
    <w:p>
      <w:pPr>
        <w:ind w:left="697"/>
        <w:spacing w:before="124" w:line="380" w:lineRule="exact"/>
        <w:rPr>
          <w:rFonts w:ascii="SimHei" w:hAnsi="SimHei" w:eastAsia="SimHei" w:cs="SimHei"/>
          <w:sz w:val="21"/>
          <w:szCs w:val="21"/>
        </w:rPr>
      </w:pPr>
      <w:r>
        <w:rPr>
          <w:rFonts w:ascii="SimHei" w:hAnsi="SimHei" w:eastAsia="SimHei" w:cs="SimHei"/>
          <w:sz w:val="21"/>
          <w:szCs w:val="21"/>
          <w:spacing w:val="-9"/>
          <w:position w:val="12"/>
        </w:rPr>
        <w:t>2.</w:t>
      </w:r>
      <w:r>
        <w:rPr>
          <w:rFonts w:ascii="SimHei" w:hAnsi="SimHei" w:eastAsia="SimHei" w:cs="SimHei"/>
          <w:sz w:val="21"/>
          <w:szCs w:val="21"/>
          <w:spacing w:val="-38"/>
          <w:position w:val="12"/>
        </w:rPr>
        <w:t xml:space="preserve"> </w:t>
      </w:r>
      <w:r>
        <w:rPr>
          <w:rFonts w:ascii="SimHei" w:hAnsi="SimHei" w:eastAsia="SimHei" w:cs="SimHei"/>
          <w:sz w:val="21"/>
          <w:szCs w:val="21"/>
          <w:spacing w:val="-9"/>
          <w:position w:val="12"/>
        </w:rPr>
        <w:t>中国央行数字货币的研发历程：</w:t>
      </w:r>
      <w:r>
        <w:rPr>
          <w:rFonts w:ascii="SimHei" w:hAnsi="SimHei" w:eastAsia="SimHei" w:cs="SimHei"/>
          <w:sz w:val="21"/>
          <w:szCs w:val="21"/>
          <w:spacing w:val="50"/>
          <w:position w:val="12"/>
        </w:rPr>
        <w:t xml:space="preserve"> </w:t>
      </w:r>
      <w:r>
        <w:rPr>
          <w:rFonts w:ascii="SimHei" w:hAnsi="SimHei" w:eastAsia="SimHei" w:cs="SimHei"/>
          <w:sz w:val="21"/>
          <w:szCs w:val="21"/>
          <w:spacing w:val="-9"/>
          <w:position w:val="12"/>
        </w:rPr>
        <w:t>一个简要回顾</w:t>
      </w:r>
    </w:p>
    <w:p>
      <w:pPr>
        <w:ind w:left="697"/>
        <w:spacing w:before="1" w:line="220" w:lineRule="auto"/>
        <w:rPr>
          <w:rFonts w:ascii="SimHei" w:hAnsi="SimHei" w:eastAsia="SimHei" w:cs="SimHei"/>
          <w:sz w:val="21"/>
          <w:szCs w:val="21"/>
        </w:rPr>
      </w:pPr>
      <w:r>
        <w:rPr>
          <w:rFonts w:ascii="SimHei" w:hAnsi="SimHei" w:eastAsia="SimHei" w:cs="SimHei"/>
          <w:sz w:val="21"/>
          <w:szCs w:val="21"/>
          <w:spacing w:val="-2"/>
        </w:rPr>
        <w:t>3.</w:t>
      </w:r>
      <w:r>
        <w:rPr>
          <w:rFonts w:ascii="SimHei" w:hAnsi="SimHei" w:eastAsia="SimHei" w:cs="SimHei"/>
          <w:sz w:val="21"/>
          <w:szCs w:val="21"/>
          <w:spacing w:val="-30"/>
        </w:rPr>
        <w:t xml:space="preserve"> </w:t>
      </w:r>
      <w:r>
        <w:rPr>
          <w:rFonts w:ascii="SimHei" w:hAnsi="SimHei" w:eastAsia="SimHei" w:cs="SimHei"/>
          <w:sz w:val="21"/>
          <w:szCs w:val="21"/>
          <w:spacing w:val="-2"/>
        </w:rPr>
        <w:t>数字人民币的特征</w:t>
      </w:r>
      <w:r>
        <w:rPr>
          <w:rFonts w:ascii="SimHei" w:hAnsi="SimHei" w:eastAsia="SimHei" w:cs="SimHei"/>
          <w:sz w:val="21"/>
          <w:szCs w:val="21"/>
          <w:spacing w:val="94"/>
        </w:rPr>
        <w:t xml:space="preserve"> </w:t>
      </w:r>
      <w:r>
        <w:rPr>
          <w:rFonts w:ascii="SimHei" w:hAnsi="SimHei" w:eastAsia="SimHei" w:cs="SimHei"/>
          <w:sz w:val="21"/>
          <w:szCs w:val="21"/>
          <w:spacing w:val="-2"/>
        </w:rPr>
        <w:t>/197</w:t>
      </w:r>
    </w:p>
    <w:p>
      <w:pPr>
        <w:ind w:left="697"/>
        <w:spacing w:before="119" w:line="390" w:lineRule="exact"/>
        <w:rPr>
          <w:rFonts w:ascii="SimHei" w:hAnsi="SimHei" w:eastAsia="SimHei" w:cs="SimHei"/>
          <w:sz w:val="21"/>
          <w:szCs w:val="21"/>
        </w:rPr>
      </w:pPr>
      <w:r>
        <w:rPr>
          <w:rFonts w:ascii="SimHei" w:hAnsi="SimHei" w:eastAsia="SimHei" w:cs="SimHei"/>
          <w:sz w:val="21"/>
          <w:szCs w:val="21"/>
          <w:spacing w:val="-1"/>
          <w:position w:val="13"/>
        </w:rPr>
        <w:t>4.</w:t>
      </w:r>
      <w:r>
        <w:rPr>
          <w:rFonts w:ascii="SimHei" w:hAnsi="SimHei" w:eastAsia="SimHei" w:cs="SimHei"/>
          <w:sz w:val="21"/>
          <w:szCs w:val="21"/>
          <w:spacing w:val="-45"/>
          <w:position w:val="13"/>
        </w:rPr>
        <w:t xml:space="preserve"> </w:t>
      </w:r>
      <w:r>
        <w:rPr>
          <w:rFonts w:ascii="SimHei" w:hAnsi="SimHei" w:eastAsia="SimHei" w:cs="SimHei"/>
          <w:sz w:val="21"/>
          <w:szCs w:val="21"/>
          <w:spacing w:val="-1"/>
          <w:position w:val="13"/>
        </w:rPr>
        <w:t>数字人民币与其他电子支付工具的比较</w:t>
      </w:r>
      <w:r>
        <w:rPr>
          <w:rFonts w:ascii="SimHei" w:hAnsi="SimHei" w:eastAsia="SimHei" w:cs="SimHei"/>
          <w:sz w:val="21"/>
          <w:szCs w:val="21"/>
          <w:spacing w:val="84"/>
          <w:position w:val="13"/>
        </w:rPr>
        <w:t xml:space="preserve"> </w:t>
      </w:r>
      <w:r>
        <w:rPr>
          <w:rFonts w:ascii="SimHei" w:hAnsi="SimHei" w:eastAsia="SimHei" w:cs="SimHei"/>
          <w:sz w:val="21"/>
          <w:szCs w:val="21"/>
          <w:spacing w:val="-1"/>
          <w:position w:val="13"/>
        </w:rPr>
        <w:t>/200</w:t>
      </w:r>
    </w:p>
    <w:p>
      <w:pPr>
        <w:ind w:left="697"/>
        <w:spacing w:before="1" w:line="221" w:lineRule="auto"/>
        <w:rPr>
          <w:rFonts w:ascii="SimHei" w:hAnsi="SimHei" w:eastAsia="SimHei" w:cs="SimHei"/>
          <w:sz w:val="21"/>
          <w:szCs w:val="21"/>
        </w:rPr>
      </w:pPr>
      <w:r>
        <w:rPr>
          <w:rFonts w:ascii="SimHei" w:hAnsi="SimHei" w:eastAsia="SimHei" w:cs="SimHei"/>
          <w:sz w:val="21"/>
          <w:szCs w:val="21"/>
          <w:spacing w:val="-1"/>
        </w:rPr>
        <w:t>5.</w:t>
      </w:r>
      <w:r>
        <w:rPr>
          <w:rFonts w:ascii="SimHei" w:hAnsi="SimHei" w:eastAsia="SimHei" w:cs="SimHei"/>
          <w:sz w:val="21"/>
          <w:szCs w:val="21"/>
          <w:spacing w:val="-61"/>
        </w:rPr>
        <w:t xml:space="preserve"> </w:t>
      </w:r>
      <w:r>
        <w:rPr>
          <w:rFonts w:ascii="SimHei" w:hAnsi="SimHei" w:eastAsia="SimHei" w:cs="SimHei"/>
          <w:sz w:val="21"/>
          <w:szCs w:val="21"/>
          <w:spacing w:val="-1"/>
        </w:rPr>
        <w:t>数字人民币的潜在影响</w:t>
      </w:r>
      <w:r>
        <w:rPr>
          <w:rFonts w:ascii="SimHei" w:hAnsi="SimHei" w:eastAsia="SimHei" w:cs="SimHei"/>
          <w:sz w:val="21"/>
          <w:szCs w:val="21"/>
          <w:spacing w:val="-1"/>
        </w:rPr>
        <w:t xml:space="preserve">  </w:t>
      </w:r>
      <w:r>
        <w:rPr>
          <w:rFonts w:ascii="SimHei" w:hAnsi="SimHei" w:eastAsia="SimHei" w:cs="SimHei"/>
          <w:sz w:val="21"/>
          <w:szCs w:val="21"/>
          <w:spacing w:val="-1"/>
        </w:rPr>
        <w:t>/202</w:t>
      </w:r>
    </w:p>
    <w:p>
      <w:pPr>
        <w:ind w:left="697"/>
        <w:spacing w:before="121" w:line="187" w:lineRule="auto"/>
        <w:rPr>
          <w:rFonts w:ascii="SimHei" w:hAnsi="SimHei" w:eastAsia="SimHei" w:cs="SimHei"/>
          <w:sz w:val="21"/>
          <w:szCs w:val="21"/>
        </w:rPr>
      </w:pPr>
      <w:r>
        <w:rPr>
          <w:rFonts w:ascii="SimHei" w:hAnsi="SimHei" w:eastAsia="SimHei" w:cs="SimHei"/>
          <w:sz w:val="21"/>
          <w:szCs w:val="21"/>
          <w:spacing w:val="-1"/>
        </w:rPr>
        <w:t>6.小</w:t>
      </w:r>
      <w:r>
        <w:rPr>
          <w:rFonts w:ascii="SimHei" w:hAnsi="SimHei" w:eastAsia="SimHei" w:cs="SimHei"/>
          <w:sz w:val="21"/>
          <w:szCs w:val="21"/>
          <w:spacing w:val="8"/>
        </w:rPr>
        <w:t xml:space="preserve">  </w:t>
      </w:r>
      <w:r>
        <w:rPr>
          <w:rFonts w:ascii="SimHei" w:hAnsi="SimHei" w:eastAsia="SimHei" w:cs="SimHei"/>
          <w:sz w:val="21"/>
          <w:szCs w:val="21"/>
          <w:spacing w:val="-1"/>
        </w:rPr>
        <w:t>结</w:t>
      </w:r>
      <w:r>
        <w:rPr>
          <w:rFonts w:ascii="SimHei" w:hAnsi="SimHei" w:eastAsia="SimHei" w:cs="SimHei"/>
          <w:sz w:val="21"/>
          <w:szCs w:val="21"/>
          <w:spacing w:val="93"/>
        </w:rPr>
        <w:t xml:space="preserve"> </w:t>
      </w:r>
      <w:r>
        <w:rPr>
          <w:rFonts w:ascii="SimHei" w:hAnsi="SimHei" w:eastAsia="SimHei" w:cs="SimHei"/>
          <w:sz w:val="21"/>
          <w:szCs w:val="21"/>
          <w:spacing w:val="-1"/>
        </w:rPr>
        <w:t>/204</w:t>
      </w:r>
    </w:p>
    <w:p>
      <w:pPr>
        <w:pStyle w:val="BodyText"/>
        <w:spacing w:line="14" w:lineRule="auto"/>
        <w:rPr>
          <w:sz w:val="2"/>
        </w:rPr>
      </w:pPr>
      <w:r>
        <w:rPr>
          <w:sz w:val="2"/>
          <w:szCs w:val="2"/>
        </w:rPr>
        <w:br w:type="column"/>
      </w:r>
    </w:p>
    <w:p>
      <w:pPr>
        <w:pStyle w:val="BodyText"/>
        <w:spacing w:before="42" w:line="228" w:lineRule="auto"/>
        <w:rPr>
          <w:rFonts w:ascii="Times New Roman" w:hAnsi="Times New Roman" w:eastAsia="Times New Roman" w:cs="Times New Roman"/>
        </w:rPr>
      </w:pPr>
      <w:r>
        <w:rPr>
          <w:rFonts w:ascii="KaiTi" w:hAnsi="KaiTi" w:eastAsia="KaiTi" w:cs="KaiTi"/>
          <w:spacing w:val="-1"/>
        </w:rPr>
        <w:t>徐远</w:t>
      </w:r>
      <w:r>
        <w:rPr>
          <w:rFonts w:ascii="KaiTi" w:hAnsi="KaiTi" w:eastAsia="KaiTi" w:cs="KaiTi"/>
          <w:spacing w:val="-1"/>
        </w:rPr>
        <w:t xml:space="preserve">  </w:t>
      </w:r>
      <w:r>
        <w:rPr>
          <w:rFonts w:ascii="Times New Roman" w:hAnsi="Times New Roman" w:eastAsia="Times New Roman" w:cs="Times New Roman"/>
          <w:spacing w:val="-1"/>
        </w:rPr>
        <w:t>/</w:t>
      </w:r>
      <w:r>
        <w:rPr>
          <w:rFonts w:ascii="Times New Roman" w:hAnsi="Times New Roman" w:eastAsia="Times New Roman" w:cs="Times New Roman"/>
          <w:spacing w:val="23"/>
          <w:w w:val="101"/>
        </w:rPr>
        <w:t xml:space="preserve"> </w:t>
      </w:r>
      <w:r>
        <w:rPr>
          <w:spacing w:val="-1"/>
        </w:rPr>
        <w:t>19</w:t>
      </w:r>
      <w:r>
        <w:rPr>
          <w:rFonts w:ascii="Times New Roman" w:hAnsi="Times New Roman" w:eastAsia="Times New Roman" w:cs="Times New Roman"/>
          <w:spacing w:val="-1"/>
        </w:rPr>
        <w:t>3</w:t>
      </w:r>
    </w:p>
    <w:p>
      <w:pPr>
        <w:pStyle w:val="BodyText"/>
        <w:spacing w:line="409" w:lineRule="auto"/>
        <w:rPr/>
      </w:pPr>
      <w:r/>
    </w:p>
    <w:p>
      <w:pPr>
        <w:ind w:left="39"/>
        <w:spacing w:before="69" w:line="236" w:lineRule="auto"/>
        <w:rPr>
          <w:rFonts w:ascii="SimHei" w:hAnsi="SimHei" w:eastAsia="SimHei" w:cs="SimHei"/>
          <w:sz w:val="21"/>
          <w:szCs w:val="21"/>
        </w:rPr>
      </w:pPr>
      <w:r>
        <w:rPr>
          <w:rFonts w:ascii="SimHei" w:hAnsi="SimHei" w:eastAsia="SimHei" w:cs="SimHei"/>
          <w:sz w:val="21"/>
          <w:szCs w:val="21"/>
          <w:spacing w:val="-1"/>
        </w:rPr>
        <w:t>/195</w:t>
      </w:r>
    </w:p>
    <w:p>
      <w:pPr>
        <w:spacing w:line="236" w:lineRule="auto"/>
        <w:sectPr>
          <w:type w:val="continuous"/>
          <w:pgSz w:w="8560" w:h="13210"/>
          <w:pgMar w:top="400" w:right="1284" w:bottom="0" w:left="292" w:header="0" w:footer="0" w:gutter="0"/>
          <w:cols w:equalWidth="0" w:num="2">
            <w:col w:w="5208" w:space="100"/>
            <w:col w:w="1676" w:space="0"/>
          </w:cols>
        </w:sectPr>
        <w:rPr>
          <w:rFonts w:ascii="SimHei" w:hAnsi="SimHei" w:eastAsia="SimHei" w:cs="SimHei"/>
          <w:sz w:val="21"/>
          <w:szCs w:val="21"/>
        </w:rPr>
      </w:pPr>
    </w:p>
    <w:p>
      <w:pPr>
        <w:pStyle w:val="BodyText"/>
        <w:spacing w:line="470" w:lineRule="auto"/>
        <w:rPr/>
      </w:pPr>
      <w:r/>
    </w:p>
    <w:p>
      <w:pPr>
        <w:ind w:left="307"/>
        <w:spacing w:before="70" w:line="236" w:lineRule="auto"/>
        <w:rPr>
          <w:rFonts w:ascii="Times New Roman" w:hAnsi="Times New Roman" w:eastAsia="Times New Roman" w:cs="Times New Roman"/>
          <w:sz w:val="21"/>
          <w:szCs w:val="21"/>
        </w:rPr>
      </w:pPr>
      <w:r>
        <w:rPr>
          <w:rFonts w:ascii="SimHei" w:hAnsi="SimHei" w:eastAsia="SimHei" w:cs="SimHei"/>
          <w:sz w:val="21"/>
          <w:szCs w:val="21"/>
          <w:spacing w:val="-2"/>
        </w:rPr>
        <w:t>第十一章</w:t>
      </w:r>
      <w:r>
        <w:rPr>
          <w:rFonts w:ascii="SimHei" w:hAnsi="SimHei" w:eastAsia="SimHei" w:cs="SimHei"/>
          <w:sz w:val="21"/>
          <w:szCs w:val="21"/>
          <w:spacing w:val="-2"/>
        </w:rPr>
        <w:t xml:space="preserve">  </w:t>
      </w:r>
      <w:r>
        <w:rPr>
          <w:rFonts w:ascii="SimHei" w:hAnsi="SimHei" w:eastAsia="SimHei" w:cs="SimHei"/>
          <w:sz w:val="21"/>
          <w:szCs w:val="21"/>
          <w:spacing w:val="-2"/>
        </w:rPr>
        <w:t>中国金融科技监管演进</w:t>
      </w:r>
      <w:r>
        <w:rPr>
          <w:rFonts w:ascii="SimHei" w:hAnsi="SimHei" w:eastAsia="SimHei" w:cs="SimHei"/>
          <w:sz w:val="21"/>
          <w:szCs w:val="21"/>
          <w:spacing w:val="-2"/>
        </w:rPr>
        <w:t xml:space="preserve">  </w:t>
      </w:r>
      <w:r>
        <w:rPr>
          <w:rFonts w:ascii="SimHei" w:hAnsi="SimHei" w:eastAsia="SimHei" w:cs="SimHei"/>
          <w:sz w:val="21"/>
          <w:szCs w:val="21"/>
          <w:spacing w:val="-2"/>
        </w:rPr>
        <w:t>龚强</w:t>
      </w:r>
      <w:r>
        <w:rPr>
          <w:rFonts w:ascii="SimHei" w:hAnsi="SimHei" w:eastAsia="SimHei" w:cs="SimHei"/>
          <w:sz w:val="21"/>
          <w:szCs w:val="21"/>
          <w:spacing w:val="-2"/>
        </w:rPr>
        <w:t xml:space="preserve">  </w:t>
      </w:r>
      <w:r>
        <w:rPr>
          <w:rFonts w:ascii="STXinwei" w:hAnsi="STXinwei" w:eastAsia="STXinwei" w:cs="STXinwei"/>
          <w:sz w:val="21"/>
          <w:szCs w:val="21"/>
          <w:spacing w:val="-2"/>
        </w:rPr>
        <w:t>/20</w:t>
      </w:r>
      <w:r>
        <w:rPr>
          <w:rFonts w:ascii="STXinwei" w:hAnsi="STXinwei" w:eastAsia="STXinwei" w:cs="STXinwei"/>
          <w:sz w:val="21"/>
          <w:szCs w:val="21"/>
          <w:spacing w:val="29"/>
        </w:rPr>
        <w:t xml:space="preserve"> </w:t>
      </w:r>
      <w:r>
        <w:rPr>
          <w:rFonts w:ascii="Times New Roman" w:hAnsi="Times New Roman" w:eastAsia="Times New Roman" w:cs="Times New Roman"/>
          <w:sz w:val="21"/>
          <w:szCs w:val="21"/>
          <w:spacing w:val="-2"/>
        </w:rPr>
        <w:t>7</w:t>
      </w:r>
    </w:p>
    <w:p>
      <w:pPr>
        <w:ind w:left="697"/>
        <w:spacing w:before="94" w:line="223" w:lineRule="auto"/>
        <w:rPr>
          <w:rFonts w:ascii="SimHei" w:hAnsi="SimHei" w:eastAsia="SimHei" w:cs="SimHei"/>
          <w:sz w:val="21"/>
          <w:szCs w:val="21"/>
        </w:rPr>
      </w:pPr>
      <w:r>
        <w:rPr>
          <w:rFonts w:ascii="SimHei" w:hAnsi="SimHei" w:eastAsia="SimHei" w:cs="SimHei"/>
          <w:sz w:val="21"/>
          <w:szCs w:val="21"/>
          <w:spacing w:val="-6"/>
        </w:rPr>
        <w:t>1.引</w:t>
      </w:r>
      <w:r>
        <w:rPr>
          <w:rFonts w:ascii="SimHei" w:hAnsi="SimHei" w:eastAsia="SimHei" w:cs="SimHei"/>
          <w:sz w:val="21"/>
          <w:szCs w:val="21"/>
          <w:spacing w:val="9"/>
        </w:rPr>
        <w:t xml:space="preserve">  </w:t>
      </w:r>
      <w:r>
        <w:rPr>
          <w:rFonts w:ascii="SimHei" w:hAnsi="SimHei" w:eastAsia="SimHei" w:cs="SimHei"/>
          <w:sz w:val="21"/>
          <w:szCs w:val="21"/>
          <w:spacing w:val="-6"/>
        </w:rPr>
        <w:t>言</w:t>
      </w:r>
      <w:r>
        <w:rPr>
          <w:rFonts w:ascii="SimHei" w:hAnsi="SimHei" w:eastAsia="SimHei" w:cs="SimHei"/>
          <w:sz w:val="21"/>
          <w:szCs w:val="21"/>
          <w:spacing w:val="3"/>
        </w:rPr>
        <w:t xml:space="preserve">  </w:t>
      </w:r>
      <w:r>
        <w:rPr>
          <w:rFonts w:ascii="SimHei" w:hAnsi="SimHei" w:eastAsia="SimHei" w:cs="SimHei"/>
          <w:sz w:val="21"/>
          <w:szCs w:val="21"/>
          <w:spacing w:val="-6"/>
        </w:rPr>
        <w:t>/208</w:t>
      </w:r>
    </w:p>
    <w:p>
      <w:pPr>
        <w:ind w:left="697"/>
        <w:spacing w:before="124" w:line="222" w:lineRule="auto"/>
        <w:rPr>
          <w:rFonts w:ascii="SimHei" w:hAnsi="SimHei" w:eastAsia="SimHei" w:cs="SimHei"/>
          <w:sz w:val="21"/>
          <w:szCs w:val="21"/>
        </w:rPr>
      </w:pPr>
      <w:r>
        <w:rPr>
          <w:rFonts w:ascii="SimHei" w:hAnsi="SimHei" w:eastAsia="SimHei" w:cs="SimHei"/>
          <w:sz w:val="21"/>
          <w:szCs w:val="21"/>
          <w:spacing w:val="-2"/>
        </w:rPr>
        <w:t>2.</w:t>
      </w:r>
      <w:r>
        <w:rPr>
          <w:rFonts w:ascii="SimHei" w:hAnsi="SimHei" w:eastAsia="SimHei" w:cs="SimHei"/>
          <w:sz w:val="21"/>
          <w:szCs w:val="21"/>
          <w:spacing w:val="-48"/>
        </w:rPr>
        <w:t xml:space="preserve"> </w:t>
      </w:r>
      <w:r>
        <w:rPr>
          <w:rFonts w:ascii="SimHei" w:hAnsi="SimHei" w:eastAsia="SimHei" w:cs="SimHei"/>
          <w:sz w:val="21"/>
          <w:szCs w:val="21"/>
          <w:spacing w:val="-2"/>
        </w:rPr>
        <w:t>互联网贷款监管：从</w:t>
      </w:r>
      <w:r>
        <w:rPr>
          <w:rFonts w:ascii="SimHei" w:hAnsi="SimHei" w:eastAsia="SimHei" w:cs="SimHei"/>
          <w:sz w:val="21"/>
          <w:szCs w:val="21"/>
          <w:spacing w:val="-55"/>
        </w:rPr>
        <w:t xml:space="preserve"> </w:t>
      </w:r>
      <w:r>
        <w:rPr>
          <w:rFonts w:ascii="SimSun" w:hAnsi="SimSun" w:eastAsia="SimSun" w:cs="SimSun"/>
          <w:sz w:val="21"/>
          <w:szCs w:val="21"/>
          <w:spacing w:val="-2"/>
        </w:rPr>
        <w:t>P2P</w:t>
      </w:r>
      <w:r>
        <w:rPr>
          <w:rFonts w:ascii="SimSun" w:hAnsi="SimSun" w:eastAsia="SimSun" w:cs="SimSun"/>
          <w:sz w:val="21"/>
          <w:szCs w:val="21"/>
          <w:spacing w:val="55"/>
        </w:rPr>
        <w:t xml:space="preserve"> </w:t>
      </w:r>
      <w:r>
        <w:rPr>
          <w:rFonts w:ascii="SimHei" w:hAnsi="SimHei" w:eastAsia="SimHei" w:cs="SimHei"/>
          <w:sz w:val="21"/>
          <w:szCs w:val="21"/>
          <w:spacing w:val="-2"/>
        </w:rPr>
        <w:t>到助贷</w:t>
      </w:r>
      <w:r>
        <w:rPr>
          <w:rFonts w:ascii="SimHei" w:hAnsi="SimHei" w:eastAsia="SimHei" w:cs="SimHei"/>
          <w:sz w:val="21"/>
          <w:szCs w:val="21"/>
          <w:spacing w:val="-2"/>
        </w:rPr>
        <w:t xml:space="preserve">  </w:t>
      </w:r>
      <w:r>
        <w:rPr>
          <w:rFonts w:ascii="SimHei" w:hAnsi="SimHei" w:eastAsia="SimHei" w:cs="SimHei"/>
          <w:sz w:val="21"/>
          <w:szCs w:val="21"/>
          <w:spacing w:val="-2"/>
        </w:rPr>
        <w:t>/210</w:t>
      </w:r>
    </w:p>
    <w:p>
      <w:pPr>
        <w:ind w:left="697"/>
        <w:spacing w:before="128" w:line="222" w:lineRule="auto"/>
        <w:rPr>
          <w:rFonts w:ascii="SimHei" w:hAnsi="SimHei" w:eastAsia="SimHei" w:cs="SimHei"/>
          <w:sz w:val="21"/>
          <w:szCs w:val="21"/>
        </w:rPr>
      </w:pPr>
      <w:r>
        <w:rPr>
          <w:rFonts w:ascii="SimHei" w:hAnsi="SimHei" w:eastAsia="SimHei" w:cs="SimHei"/>
          <w:sz w:val="21"/>
          <w:szCs w:val="21"/>
          <w:spacing w:val="-2"/>
        </w:rPr>
        <w:t>3.</w:t>
      </w:r>
      <w:r>
        <w:rPr>
          <w:rFonts w:ascii="SimHei" w:hAnsi="SimHei" w:eastAsia="SimHei" w:cs="SimHei"/>
          <w:sz w:val="21"/>
          <w:szCs w:val="21"/>
          <w:spacing w:val="-45"/>
        </w:rPr>
        <w:t xml:space="preserve"> </w:t>
      </w:r>
      <w:r>
        <w:rPr>
          <w:rFonts w:ascii="SimHei" w:hAnsi="SimHei" w:eastAsia="SimHei" w:cs="SimHei"/>
          <w:sz w:val="21"/>
          <w:szCs w:val="21"/>
          <w:spacing w:val="-2"/>
        </w:rPr>
        <w:t>虚拟货币与金融欺诈</w:t>
      </w:r>
      <w:r>
        <w:rPr>
          <w:rFonts w:ascii="SimHei" w:hAnsi="SimHei" w:eastAsia="SimHei" w:cs="SimHei"/>
          <w:sz w:val="21"/>
          <w:szCs w:val="21"/>
          <w:spacing w:val="81"/>
        </w:rPr>
        <w:t xml:space="preserve"> </w:t>
      </w:r>
      <w:r>
        <w:rPr>
          <w:rFonts w:ascii="SimHei" w:hAnsi="SimHei" w:eastAsia="SimHei" w:cs="SimHei"/>
          <w:sz w:val="21"/>
          <w:szCs w:val="21"/>
          <w:spacing w:val="-2"/>
        </w:rPr>
        <w:t>/216</w:t>
      </w:r>
    </w:p>
    <w:p>
      <w:pPr>
        <w:ind w:left="697"/>
        <w:spacing w:before="127" w:line="381" w:lineRule="exact"/>
        <w:rPr>
          <w:rFonts w:ascii="SimHei" w:hAnsi="SimHei" w:eastAsia="SimHei" w:cs="SimHei"/>
          <w:sz w:val="21"/>
          <w:szCs w:val="21"/>
        </w:rPr>
      </w:pPr>
      <w:r>
        <w:rPr>
          <w:rFonts w:ascii="SimHei" w:hAnsi="SimHei" w:eastAsia="SimHei" w:cs="SimHei"/>
          <w:sz w:val="21"/>
          <w:szCs w:val="21"/>
          <w:spacing w:val="-1"/>
          <w:position w:val="12"/>
        </w:rPr>
        <w:t>4.</w:t>
      </w:r>
      <w:r>
        <w:rPr>
          <w:rFonts w:ascii="SimHei" w:hAnsi="SimHei" w:eastAsia="SimHei" w:cs="SimHei"/>
          <w:sz w:val="21"/>
          <w:szCs w:val="21"/>
          <w:spacing w:val="-40"/>
          <w:position w:val="12"/>
        </w:rPr>
        <w:t xml:space="preserve"> </w:t>
      </w:r>
      <w:r>
        <w:rPr>
          <w:rFonts w:ascii="SimHei" w:hAnsi="SimHei" w:eastAsia="SimHei" w:cs="SimHei"/>
          <w:sz w:val="21"/>
          <w:szCs w:val="21"/>
          <w:spacing w:val="-1"/>
          <w:position w:val="12"/>
        </w:rPr>
        <w:t>大数据征信与隐私保护</w:t>
      </w:r>
      <w:r>
        <w:rPr>
          <w:rFonts w:ascii="SimHei" w:hAnsi="SimHei" w:eastAsia="SimHei" w:cs="SimHei"/>
          <w:sz w:val="21"/>
          <w:szCs w:val="21"/>
          <w:spacing w:val="72"/>
          <w:position w:val="12"/>
        </w:rPr>
        <w:t xml:space="preserve"> </w:t>
      </w:r>
      <w:r>
        <w:rPr>
          <w:rFonts w:ascii="SimHei" w:hAnsi="SimHei" w:eastAsia="SimHei" w:cs="SimHei"/>
          <w:sz w:val="21"/>
          <w:szCs w:val="21"/>
          <w:spacing w:val="-1"/>
          <w:position w:val="12"/>
        </w:rPr>
        <w:t>/220</w:t>
      </w:r>
    </w:p>
    <w:p>
      <w:pPr>
        <w:ind w:left="697"/>
        <w:spacing w:line="221" w:lineRule="auto"/>
        <w:rPr>
          <w:rFonts w:ascii="SimHei" w:hAnsi="SimHei" w:eastAsia="SimHei" w:cs="SimHei"/>
          <w:sz w:val="21"/>
          <w:szCs w:val="21"/>
        </w:rPr>
      </w:pPr>
      <w:r>
        <w:rPr>
          <w:rFonts w:ascii="SimHei" w:hAnsi="SimHei" w:eastAsia="SimHei" w:cs="SimHei"/>
          <w:sz w:val="21"/>
          <w:szCs w:val="21"/>
        </w:rPr>
        <w:t>5.监管沙盒</w:t>
      </w:r>
      <w:r>
        <w:rPr>
          <w:rFonts w:ascii="SimHei" w:hAnsi="SimHei" w:eastAsia="SimHei" w:cs="SimHei"/>
          <w:sz w:val="21"/>
          <w:szCs w:val="21"/>
          <w:spacing w:val="92"/>
        </w:rPr>
        <w:t xml:space="preserve"> </w:t>
      </w:r>
      <w:r>
        <w:rPr>
          <w:rFonts w:ascii="SimHei" w:hAnsi="SimHei" w:eastAsia="SimHei" w:cs="SimHei"/>
          <w:sz w:val="21"/>
          <w:szCs w:val="21"/>
        </w:rPr>
        <w:t>/224</w:t>
      </w:r>
    </w:p>
    <w:p>
      <w:pPr>
        <w:ind w:left="697"/>
        <w:spacing w:before="128" w:line="222" w:lineRule="auto"/>
        <w:rPr>
          <w:rFonts w:ascii="SimHei" w:hAnsi="SimHei" w:eastAsia="SimHei" w:cs="SimHei"/>
          <w:sz w:val="21"/>
          <w:szCs w:val="21"/>
        </w:rPr>
      </w:pPr>
      <w:r>
        <w:rPr>
          <w:rFonts w:ascii="SimHei" w:hAnsi="SimHei" w:eastAsia="SimHei" w:cs="SimHei"/>
          <w:sz w:val="21"/>
          <w:szCs w:val="21"/>
          <w:spacing w:val="-2"/>
        </w:rPr>
        <w:t>6.</w:t>
      </w:r>
      <w:r>
        <w:rPr>
          <w:rFonts w:ascii="SimHei" w:hAnsi="SimHei" w:eastAsia="SimHei" w:cs="SimHei"/>
          <w:sz w:val="21"/>
          <w:szCs w:val="21"/>
          <w:spacing w:val="-53"/>
        </w:rPr>
        <w:t xml:space="preserve"> </w:t>
      </w:r>
      <w:r>
        <w:rPr>
          <w:rFonts w:ascii="SimHei" w:hAnsi="SimHei" w:eastAsia="SimHei" w:cs="SimHei"/>
          <w:sz w:val="21"/>
          <w:szCs w:val="21"/>
          <w:spacing w:val="-2"/>
        </w:rPr>
        <w:t>总结与展望</w:t>
      </w:r>
      <w:r>
        <w:rPr>
          <w:rFonts w:ascii="SimHei" w:hAnsi="SimHei" w:eastAsia="SimHei" w:cs="SimHei"/>
          <w:sz w:val="21"/>
          <w:szCs w:val="21"/>
          <w:spacing w:val="-2"/>
        </w:rPr>
        <w:t xml:space="preserve">  </w:t>
      </w:r>
      <w:r>
        <w:rPr>
          <w:rFonts w:ascii="SimHei" w:hAnsi="SimHei" w:eastAsia="SimHei" w:cs="SimHei"/>
          <w:sz w:val="21"/>
          <w:szCs w:val="21"/>
          <w:spacing w:val="-2"/>
        </w:rPr>
        <w:t>/228</w:t>
      </w:r>
    </w:p>
    <w:p>
      <w:pPr>
        <w:pStyle w:val="BodyText"/>
        <w:spacing w:line="416" w:lineRule="auto"/>
        <w:rPr/>
      </w:pPr>
      <w:r/>
    </w:p>
    <w:p>
      <w:pPr>
        <w:ind w:left="307"/>
        <w:spacing w:before="69" w:line="222" w:lineRule="auto"/>
        <w:rPr>
          <w:rFonts w:ascii="SimHei" w:hAnsi="SimHei" w:eastAsia="SimHei" w:cs="SimHei"/>
          <w:sz w:val="21"/>
          <w:szCs w:val="21"/>
        </w:rPr>
      </w:pPr>
      <w:r>
        <w:rPr>
          <w:rFonts w:ascii="SimHei" w:hAnsi="SimHei" w:eastAsia="SimHei" w:cs="SimHei"/>
          <w:sz w:val="21"/>
          <w:szCs w:val="21"/>
          <w:spacing w:val="-3"/>
        </w:rPr>
        <w:t>第十二章</w:t>
      </w:r>
      <w:r>
        <w:rPr>
          <w:rFonts w:ascii="SimHei" w:hAnsi="SimHei" w:eastAsia="SimHei" w:cs="SimHei"/>
          <w:sz w:val="21"/>
          <w:szCs w:val="21"/>
          <w:spacing w:val="-3"/>
        </w:rPr>
        <w:t xml:space="preserve">  </w:t>
      </w:r>
      <w:r>
        <w:rPr>
          <w:rFonts w:ascii="SimHei" w:hAnsi="SimHei" w:eastAsia="SimHei" w:cs="SimHei"/>
          <w:sz w:val="21"/>
          <w:szCs w:val="21"/>
          <w:spacing w:val="-3"/>
        </w:rPr>
        <w:t>数字金融对国际货币体系的影响</w:t>
      </w:r>
    </w:p>
    <w:p>
      <w:pPr>
        <w:pStyle w:val="BodyText"/>
        <w:ind w:left="1347"/>
        <w:spacing w:before="147" w:line="226" w:lineRule="auto"/>
        <w:rPr/>
      </w:pPr>
      <w:r>
        <w:rPr>
          <w:rFonts w:ascii="KaiTi" w:hAnsi="KaiTi" w:eastAsia="KaiTi" w:cs="KaiTi"/>
          <w:spacing w:val="-2"/>
        </w:rPr>
        <w:t>艾斯瓦·普拉萨德</w:t>
      </w:r>
      <w:r>
        <w:rPr>
          <w:rFonts w:ascii="SimSun" w:hAnsi="SimSun" w:eastAsia="SimSun" w:cs="SimSun"/>
          <w:spacing w:val="-2"/>
        </w:rPr>
        <w:t>(Eswar   Prasad)</w:t>
      </w:r>
      <w:r>
        <w:rPr>
          <w:rFonts w:ascii="SimSun" w:hAnsi="SimSun" w:eastAsia="SimSun" w:cs="SimSun"/>
          <w:spacing w:val="29"/>
        </w:rPr>
        <w:t xml:space="preserve"> </w:t>
      </w:r>
      <w:r>
        <w:rPr>
          <w:spacing w:val="-2"/>
        </w:rPr>
        <w:t>/231</w:t>
      </w:r>
    </w:p>
    <w:p>
      <w:pPr>
        <w:ind w:left="697"/>
        <w:spacing w:before="163" w:line="223" w:lineRule="auto"/>
        <w:rPr>
          <w:rFonts w:ascii="SimHei" w:hAnsi="SimHei" w:eastAsia="SimHei" w:cs="SimHei"/>
          <w:sz w:val="16"/>
          <w:szCs w:val="16"/>
        </w:rPr>
      </w:pPr>
      <w:r>
        <w:rPr>
          <w:rFonts w:ascii="SimHei" w:hAnsi="SimHei" w:eastAsia="SimHei" w:cs="SimHei"/>
          <w:sz w:val="16"/>
          <w:szCs w:val="16"/>
          <w:spacing w:val="-15"/>
        </w:rPr>
        <w:t>1.</w:t>
      </w:r>
      <w:r>
        <w:rPr>
          <w:rFonts w:ascii="SimHei" w:hAnsi="SimHei" w:eastAsia="SimHei" w:cs="SimHei"/>
          <w:sz w:val="16"/>
          <w:szCs w:val="16"/>
          <w:spacing w:val="18"/>
        </w:rPr>
        <w:t xml:space="preserve">  </w:t>
      </w:r>
      <w:r>
        <w:rPr>
          <w:rFonts w:ascii="SimHei" w:hAnsi="SimHei" w:eastAsia="SimHei" w:cs="SimHei"/>
          <w:sz w:val="16"/>
          <w:szCs w:val="16"/>
          <w:spacing w:val="-15"/>
        </w:rPr>
        <w:t>引</w:t>
      </w:r>
      <w:r>
        <w:rPr>
          <w:rFonts w:ascii="SimHei" w:hAnsi="SimHei" w:eastAsia="SimHei" w:cs="SimHei"/>
          <w:sz w:val="16"/>
          <w:szCs w:val="16"/>
          <w:spacing w:val="29"/>
        </w:rPr>
        <w:t xml:space="preserve">  </w:t>
      </w:r>
      <w:r>
        <w:rPr>
          <w:rFonts w:ascii="SimHei" w:hAnsi="SimHei" w:eastAsia="SimHei" w:cs="SimHei"/>
          <w:sz w:val="16"/>
          <w:szCs w:val="16"/>
          <w:spacing w:val="-15"/>
        </w:rPr>
        <w:t>言</w:t>
      </w:r>
      <w:r>
        <w:rPr>
          <w:rFonts w:ascii="SimHei" w:hAnsi="SimHei" w:eastAsia="SimHei" w:cs="SimHei"/>
          <w:sz w:val="16"/>
          <w:szCs w:val="16"/>
          <w:spacing w:val="4"/>
        </w:rPr>
        <w:t xml:space="preserve">   </w:t>
      </w:r>
      <w:r>
        <w:rPr>
          <w:rFonts w:ascii="SimHei" w:hAnsi="SimHei" w:eastAsia="SimHei" w:cs="SimHei"/>
          <w:sz w:val="16"/>
          <w:szCs w:val="16"/>
          <w:spacing w:val="-15"/>
        </w:rPr>
        <w:t>/232</w:t>
      </w:r>
    </w:p>
    <w:p>
      <w:pPr>
        <w:ind w:left="697"/>
        <w:spacing w:before="137" w:line="222" w:lineRule="auto"/>
        <w:rPr>
          <w:rFonts w:ascii="SimHei" w:hAnsi="SimHei" w:eastAsia="SimHei" w:cs="SimHei"/>
          <w:sz w:val="21"/>
          <w:szCs w:val="21"/>
        </w:rPr>
      </w:pPr>
      <w:r>
        <w:rPr>
          <w:rFonts w:ascii="SimHei" w:hAnsi="SimHei" w:eastAsia="SimHei" w:cs="SimHei"/>
          <w:sz w:val="21"/>
          <w:szCs w:val="21"/>
        </w:rPr>
        <w:t>2.跨境支付</w:t>
      </w:r>
      <w:r>
        <w:rPr>
          <w:rFonts w:ascii="SimHei" w:hAnsi="SimHei" w:eastAsia="SimHei" w:cs="SimHei"/>
          <w:sz w:val="21"/>
          <w:szCs w:val="21"/>
          <w:spacing w:val="92"/>
        </w:rPr>
        <w:t xml:space="preserve"> </w:t>
      </w:r>
      <w:r>
        <w:rPr>
          <w:rFonts w:ascii="SimHei" w:hAnsi="SimHei" w:eastAsia="SimHei" w:cs="SimHei"/>
          <w:sz w:val="21"/>
          <w:szCs w:val="21"/>
        </w:rPr>
        <w:t>/233</w:t>
      </w:r>
    </w:p>
    <w:p>
      <w:pPr>
        <w:ind w:left="697"/>
        <w:spacing w:before="127" w:line="222" w:lineRule="auto"/>
        <w:rPr>
          <w:rFonts w:ascii="SimHei" w:hAnsi="SimHei" w:eastAsia="SimHei" w:cs="SimHei"/>
          <w:sz w:val="21"/>
          <w:szCs w:val="21"/>
        </w:rPr>
      </w:pPr>
      <w:r>
        <w:rPr>
          <w:rFonts w:ascii="SimHei" w:hAnsi="SimHei" w:eastAsia="SimHei" w:cs="SimHei"/>
          <w:sz w:val="21"/>
          <w:szCs w:val="21"/>
          <w:spacing w:val="-1"/>
        </w:rPr>
        <w:t>3.国际储备货币</w:t>
      </w:r>
      <w:r>
        <w:rPr>
          <w:rFonts w:ascii="SimHei" w:hAnsi="SimHei" w:eastAsia="SimHei" w:cs="SimHei"/>
          <w:sz w:val="21"/>
          <w:szCs w:val="21"/>
          <w:spacing w:val="103"/>
        </w:rPr>
        <w:t xml:space="preserve"> </w:t>
      </w:r>
      <w:r>
        <w:rPr>
          <w:rFonts w:ascii="SimHei" w:hAnsi="SimHei" w:eastAsia="SimHei" w:cs="SimHei"/>
          <w:sz w:val="21"/>
          <w:szCs w:val="21"/>
          <w:spacing w:val="-1"/>
        </w:rPr>
        <w:t>/234</w:t>
      </w:r>
    </w:p>
    <w:p>
      <w:pPr>
        <w:ind w:left="697"/>
        <w:spacing w:before="100" w:line="398" w:lineRule="exact"/>
        <w:rPr>
          <w:rFonts w:ascii="YouYuan" w:hAnsi="YouYuan" w:eastAsia="YouYuan" w:cs="YouYuan"/>
          <w:sz w:val="21"/>
          <w:szCs w:val="21"/>
        </w:rPr>
      </w:pPr>
      <w:r>
        <w:rPr>
          <w:rFonts w:ascii="YouYuan" w:hAnsi="YouYuan" w:eastAsia="YouYuan" w:cs="YouYuan"/>
          <w:sz w:val="21"/>
          <w:szCs w:val="21"/>
          <w:spacing w:val="-2"/>
          <w:position w:val="14"/>
        </w:rPr>
        <w:t>4.</w:t>
      </w:r>
      <w:r>
        <w:rPr>
          <w:rFonts w:ascii="YouYuan" w:hAnsi="YouYuan" w:eastAsia="YouYuan" w:cs="YouYuan"/>
          <w:sz w:val="21"/>
          <w:szCs w:val="21"/>
          <w:spacing w:val="-37"/>
          <w:position w:val="14"/>
        </w:rPr>
        <w:t xml:space="preserve"> </w:t>
      </w:r>
      <w:r>
        <w:rPr>
          <w:rFonts w:ascii="YouYuan" w:hAnsi="YouYuan" w:eastAsia="YouYuan" w:cs="YouYuan"/>
          <w:sz w:val="21"/>
          <w:szCs w:val="21"/>
          <w:spacing w:val="-2"/>
          <w:position w:val="14"/>
        </w:rPr>
        <w:t>全球金融资本市场</w:t>
      </w:r>
      <w:r>
        <w:rPr>
          <w:rFonts w:ascii="YouYuan" w:hAnsi="YouYuan" w:eastAsia="YouYuan" w:cs="YouYuan"/>
          <w:sz w:val="21"/>
          <w:szCs w:val="21"/>
          <w:spacing w:val="78"/>
          <w:position w:val="14"/>
        </w:rPr>
        <w:t xml:space="preserve"> </w:t>
      </w:r>
      <w:r>
        <w:rPr>
          <w:rFonts w:ascii="YouYuan" w:hAnsi="YouYuan" w:eastAsia="YouYuan" w:cs="YouYuan"/>
          <w:sz w:val="21"/>
          <w:szCs w:val="21"/>
          <w:spacing w:val="-2"/>
          <w:position w:val="14"/>
        </w:rPr>
        <w:t>/235</w:t>
      </w:r>
    </w:p>
    <w:p>
      <w:pPr>
        <w:ind w:left="697"/>
        <w:spacing w:before="1" w:line="221" w:lineRule="auto"/>
        <w:rPr>
          <w:rFonts w:ascii="SimHei" w:hAnsi="SimHei" w:eastAsia="SimHei" w:cs="SimHei"/>
          <w:sz w:val="21"/>
          <w:szCs w:val="21"/>
        </w:rPr>
      </w:pPr>
      <w:r>
        <w:rPr>
          <w:rFonts w:ascii="SimHei" w:hAnsi="SimHei" w:eastAsia="SimHei" w:cs="SimHei"/>
          <w:sz w:val="21"/>
          <w:szCs w:val="21"/>
          <w:spacing w:val="-1"/>
        </w:rPr>
        <w:t>5.货币竞争</w:t>
      </w:r>
      <w:r>
        <w:rPr>
          <w:rFonts w:ascii="SimHei" w:hAnsi="SimHei" w:eastAsia="SimHei" w:cs="SimHei"/>
          <w:sz w:val="21"/>
          <w:szCs w:val="21"/>
          <w:spacing w:val="101"/>
        </w:rPr>
        <w:t xml:space="preserve"> </w:t>
      </w:r>
      <w:r>
        <w:rPr>
          <w:rFonts w:ascii="SimHei" w:hAnsi="SimHei" w:eastAsia="SimHei" w:cs="SimHei"/>
          <w:sz w:val="21"/>
          <w:szCs w:val="21"/>
          <w:spacing w:val="-1"/>
        </w:rPr>
        <w:t>/237</w:t>
      </w:r>
    </w:p>
    <w:p>
      <w:pPr>
        <w:ind w:left="697"/>
        <w:spacing w:before="137" w:line="222" w:lineRule="auto"/>
        <w:rPr>
          <w:rFonts w:ascii="SimHei" w:hAnsi="SimHei" w:eastAsia="SimHei" w:cs="SimHei"/>
          <w:sz w:val="21"/>
          <w:szCs w:val="21"/>
        </w:rPr>
      </w:pPr>
      <w:r>
        <w:rPr>
          <w:rFonts w:ascii="SimHei" w:hAnsi="SimHei" w:eastAsia="SimHei" w:cs="SimHei"/>
          <w:sz w:val="21"/>
          <w:szCs w:val="21"/>
          <w:spacing w:val="2"/>
        </w:rPr>
        <w:t>6.数字人民币会促进人民币国际化吗?</w:t>
      </w:r>
      <w:r>
        <w:rPr>
          <w:rFonts w:ascii="SimHei" w:hAnsi="SimHei" w:eastAsia="SimHei" w:cs="SimHei"/>
          <w:sz w:val="21"/>
          <w:szCs w:val="21"/>
          <w:spacing w:val="2"/>
        </w:rPr>
        <w:t xml:space="preserve">   </w:t>
      </w:r>
      <w:r>
        <w:rPr>
          <w:rFonts w:ascii="SimHei" w:hAnsi="SimHei" w:eastAsia="SimHei" w:cs="SimHei"/>
          <w:sz w:val="21"/>
          <w:szCs w:val="21"/>
          <w:spacing w:val="2"/>
        </w:rPr>
        <w:t>/238</w:t>
      </w:r>
    </w:p>
    <w:p>
      <w:pPr>
        <w:ind w:left="697"/>
        <w:spacing w:before="111" w:line="184" w:lineRule="auto"/>
        <w:rPr>
          <w:rFonts w:ascii="SimSun" w:hAnsi="SimSun" w:eastAsia="SimSun" w:cs="SimSun"/>
          <w:sz w:val="21"/>
          <w:szCs w:val="21"/>
        </w:rPr>
      </w:pPr>
      <w:r>
        <w:rPr>
          <w:rFonts w:ascii="SimSun" w:hAnsi="SimSun" w:eastAsia="SimSun" w:cs="SimSun"/>
          <w:sz w:val="21"/>
          <w:szCs w:val="21"/>
          <w:spacing w:val="-3"/>
        </w:rPr>
        <w:t>7.结</w:t>
      </w:r>
      <w:r>
        <w:rPr>
          <w:rFonts w:ascii="SimSun" w:hAnsi="SimSun" w:eastAsia="SimSun" w:cs="SimSun"/>
          <w:sz w:val="21"/>
          <w:szCs w:val="21"/>
          <w:spacing w:val="8"/>
        </w:rPr>
        <w:t xml:space="preserve">  </w:t>
      </w:r>
      <w:r>
        <w:rPr>
          <w:rFonts w:ascii="SimSun" w:hAnsi="SimSun" w:eastAsia="SimSun" w:cs="SimSun"/>
          <w:sz w:val="21"/>
          <w:szCs w:val="21"/>
          <w:spacing w:val="-3"/>
        </w:rPr>
        <w:t>论</w:t>
      </w:r>
      <w:r>
        <w:rPr>
          <w:rFonts w:ascii="SimSun" w:hAnsi="SimSun" w:eastAsia="SimSun" w:cs="SimSun"/>
          <w:sz w:val="21"/>
          <w:szCs w:val="21"/>
          <w:spacing w:val="96"/>
        </w:rPr>
        <w:t xml:space="preserve"> </w:t>
      </w:r>
      <w:r>
        <w:rPr>
          <w:rFonts w:ascii="SimSun" w:hAnsi="SimSun" w:eastAsia="SimSun" w:cs="SimSun"/>
          <w:sz w:val="21"/>
          <w:szCs w:val="21"/>
          <w:spacing w:val="-3"/>
        </w:rPr>
        <w:t>/240</w:t>
      </w:r>
    </w:p>
    <w:p>
      <w:pPr>
        <w:spacing w:line="184" w:lineRule="auto"/>
        <w:sectPr>
          <w:type w:val="continuous"/>
          <w:pgSz w:w="8560" w:h="13210"/>
          <w:pgMar w:top="400" w:right="1284" w:bottom="0" w:left="292" w:header="0" w:footer="0" w:gutter="0"/>
          <w:cols w:equalWidth="0" w:num="1">
            <w:col w:w="6984" w:space="0"/>
          </w:cols>
        </w:sectPr>
        <w:rPr>
          <w:rFonts w:ascii="SimSun" w:hAnsi="SimSun" w:eastAsia="SimSun" w:cs="SimSun"/>
          <w:sz w:val="21"/>
          <w:szCs w:val="21"/>
        </w:rPr>
      </w:pPr>
    </w:p>
    <w:p>
      <w:pPr>
        <w:spacing w:before="53"/>
        <w:rPr/>
      </w:pPr>
      <w:r/>
    </w:p>
    <w:p>
      <w:pPr>
        <w:sectPr>
          <w:pgSz w:w="8560" w:h="13210"/>
          <w:pgMar w:top="400" w:right="243" w:bottom="0" w:left="923" w:header="0" w:footer="0" w:gutter="0"/>
          <w:cols w:equalWidth="0" w:num="1">
            <w:col w:w="7394" w:space="0"/>
          </w:cols>
        </w:sectPr>
        <w:rPr/>
      </w:pPr>
    </w:p>
    <w:p>
      <w:pPr>
        <w:pStyle w:val="BodyText"/>
        <w:spacing w:line="241" w:lineRule="auto"/>
        <w:rPr/>
      </w:pPr>
      <w:r/>
    </w:p>
    <w:p>
      <w:pPr>
        <w:pStyle w:val="BodyText"/>
        <w:spacing w:line="241" w:lineRule="auto"/>
        <w:rPr/>
      </w:pPr>
      <w:r/>
    </w:p>
    <w:p>
      <w:pPr>
        <w:pStyle w:val="BodyText"/>
        <w:spacing w:line="242" w:lineRule="auto"/>
        <w:rPr/>
      </w:pPr>
      <w:r/>
    </w:p>
    <w:p>
      <w:pPr>
        <w:spacing w:before="71" w:line="221" w:lineRule="auto"/>
        <w:rPr>
          <w:rFonts w:ascii="SimHei" w:hAnsi="SimHei" w:eastAsia="SimHei" w:cs="SimHei"/>
          <w:sz w:val="22"/>
          <w:szCs w:val="22"/>
        </w:rPr>
      </w:pPr>
      <w:r>
        <w:rPr>
          <w:rFonts w:ascii="SimHei" w:hAnsi="SimHei" w:eastAsia="SimHei" w:cs="SimHei"/>
          <w:sz w:val="22"/>
          <w:szCs w:val="22"/>
          <w:b/>
          <w:bCs/>
          <w:spacing w:val="-12"/>
        </w:rPr>
        <w:t>第十三章</w:t>
      </w:r>
      <w:r>
        <w:rPr>
          <w:rFonts w:ascii="SimHei" w:hAnsi="SimHei" w:eastAsia="SimHei" w:cs="SimHei"/>
          <w:sz w:val="22"/>
          <w:szCs w:val="22"/>
          <w:spacing w:val="-12"/>
        </w:rPr>
        <w:t xml:space="preserve">  </w:t>
      </w:r>
      <w:r>
        <w:rPr>
          <w:rFonts w:ascii="SimHei" w:hAnsi="SimHei" w:eastAsia="SimHei" w:cs="SimHei"/>
          <w:sz w:val="22"/>
          <w:szCs w:val="22"/>
          <w:b/>
          <w:bCs/>
          <w:spacing w:val="-12"/>
        </w:rPr>
        <w:t>数字金融发展的国际合作与监管</w:t>
      </w:r>
    </w:p>
    <w:p>
      <w:pPr>
        <w:ind w:left="397"/>
        <w:spacing w:before="112" w:line="221" w:lineRule="auto"/>
        <w:rPr>
          <w:rFonts w:ascii="SimSun" w:hAnsi="SimSun" w:eastAsia="SimSun" w:cs="SimSun"/>
          <w:sz w:val="22"/>
          <w:szCs w:val="22"/>
        </w:rPr>
      </w:pPr>
      <w:r>
        <w:rPr>
          <w:rFonts w:ascii="SimSun" w:hAnsi="SimSun" w:eastAsia="SimSun" w:cs="SimSun"/>
          <w:sz w:val="22"/>
          <w:szCs w:val="22"/>
          <w:spacing w:val="-4"/>
        </w:rPr>
        <w:t>1.引  言</w:t>
      </w:r>
      <w:r>
        <w:rPr>
          <w:rFonts w:ascii="SimSun" w:hAnsi="SimSun" w:eastAsia="SimSun" w:cs="SimSun"/>
          <w:sz w:val="22"/>
          <w:szCs w:val="22"/>
          <w:spacing w:val="103"/>
        </w:rPr>
        <w:t xml:space="preserve"> </w:t>
      </w:r>
      <w:r>
        <w:rPr>
          <w:rFonts w:ascii="SimSun" w:hAnsi="SimSun" w:eastAsia="SimSun" w:cs="SimSun"/>
          <w:sz w:val="22"/>
          <w:szCs w:val="22"/>
          <w:spacing w:val="-4"/>
        </w:rPr>
        <w:t>/244</w:t>
      </w:r>
    </w:p>
    <w:p>
      <w:pPr>
        <w:ind w:left="397"/>
        <w:spacing w:before="123" w:line="222" w:lineRule="auto"/>
        <w:rPr>
          <w:rFonts w:ascii="SimHei" w:hAnsi="SimHei" w:eastAsia="SimHei" w:cs="SimHei"/>
          <w:sz w:val="22"/>
          <w:szCs w:val="22"/>
        </w:rPr>
      </w:pPr>
      <w:r>
        <w:rPr>
          <w:rFonts w:ascii="SimHei" w:hAnsi="SimHei" w:eastAsia="SimHei" w:cs="SimHei"/>
          <w:sz w:val="22"/>
          <w:szCs w:val="22"/>
          <w:spacing w:val="-6"/>
        </w:rPr>
        <w:t>2.国际经验的分享</w:t>
      </w:r>
      <w:r>
        <w:rPr>
          <w:rFonts w:ascii="SimHei" w:hAnsi="SimHei" w:eastAsia="SimHei" w:cs="SimHei"/>
          <w:sz w:val="22"/>
          <w:szCs w:val="22"/>
          <w:spacing w:val="84"/>
        </w:rPr>
        <w:t xml:space="preserve"> </w:t>
      </w:r>
      <w:r>
        <w:rPr>
          <w:rFonts w:ascii="SimHei" w:hAnsi="SimHei" w:eastAsia="SimHei" w:cs="SimHei"/>
          <w:sz w:val="22"/>
          <w:szCs w:val="22"/>
          <w:spacing w:val="-6"/>
        </w:rPr>
        <w:t>/244</w:t>
      </w:r>
    </w:p>
    <w:p>
      <w:pPr>
        <w:ind w:left="397"/>
        <w:spacing w:before="105" w:line="390" w:lineRule="exact"/>
        <w:rPr>
          <w:rFonts w:ascii="SimHei" w:hAnsi="SimHei" w:eastAsia="SimHei" w:cs="SimHei"/>
          <w:sz w:val="22"/>
          <w:szCs w:val="22"/>
        </w:rPr>
      </w:pPr>
      <w:r>
        <w:rPr>
          <w:rFonts w:ascii="SimHei" w:hAnsi="SimHei" w:eastAsia="SimHei" w:cs="SimHei"/>
          <w:sz w:val="22"/>
          <w:szCs w:val="22"/>
          <w:spacing w:val="-7"/>
          <w:position w:val="12"/>
        </w:rPr>
        <w:t>3.跨境数据流动的监管</w:t>
      </w:r>
      <w:r>
        <w:rPr>
          <w:rFonts w:ascii="SimHei" w:hAnsi="SimHei" w:eastAsia="SimHei" w:cs="SimHei"/>
          <w:sz w:val="22"/>
          <w:szCs w:val="22"/>
          <w:spacing w:val="91"/>
          <w:position w:val="12"/>
        </w:rPr>
        <w:t xml:space="preserve"> </w:t>
      </w:r>
      <w:r>
        <w:rPr>
          <w:rFonts w:ascii="SimHei" w:hAnsi="SimHei" w:eastAsia="SimHei" w:cs="SimHei"/>
          <w:sz w:val="22"/>
          <w:szCs w:val="22"/>
          <w:spacing w:val="-7"/>
          <w:position w:val="12"/>
        </w:rPr>
        <w:t>/250</w:t>
      </w:r>
    </w:p>
    <w:p>
      <w:pPr>
        <w:ind w:left="397"/>
        <w:spacing w:before="1" w:line="221" w:lineRule="auto"/>
        <w:rPr>
          <w:rFonts w:ascii="SimHei" w:hAnsi="SimHei" w:eastAsia="SimHei" w:cs="SimHei"/>
          <w:sz w:val="22"/>
          <w:szCs w:val="22"/>
        </w:rPr>
      </w:pPr>
      <w:r>
        <w:rPr>
          <w:rFonts w:ascii="SimHei" w:hAnsi="SimHei" w:eastAsia="SimHei" w:cs="SimHei"/>
          <w:sz w:val="22"/>
          <w:szCs w:val="22"/>
          <w:spacing w:val="-3"/>
        </w:rPr>
        <w:t>4.跨境支付的挑战</w:t>
      </w:r>
      <w:r>
        <w:rPr>
          <w:rFonts w:ascii="SimHei" w:hAnsi="SimHei" w:eastAsia="SimHei" w:cs="SimHei"/>
          <w:sz w:val="22"/>
          <w:szCs w:val="22"/>
          <w:spacing w:val="95"/>
        </w:rPr>
        <w:t xml:space="preserve"> </w:t>
      </w:r>
      <w:r>
        <w:rPr>
          <w:rFonts w:ascii="SimHei" w:hAnsi="SimHei" w:eastAsia="SimHei" w:cs="SimHei"/>
          <w:sz w:val="22"/>
          <w:szCs w:val="22"/>
          <w:spacing w:val="-3"/>
        </w:rPr>
        <w:t>/253</w:t>
      </w:r>
    </w:p>
    <w:p>
      <w:pPr>
        <w:ind w:left="397"/>
        <w:spacing w:before="111" w:line="226" w:lineRule="auto"/>
        <w:rPr>
          <w:rFonts w:ascii="SimHei" w:hAnsi="SimHei" w:eastAsia="SimHei" w:cs="SimHei"/>
          <w:sz w:val="22"/>
          <w:szCs w:val="22"/>
        </w:rPr>
      </w:pPr>
      <w:r>
        <w:rPr>
          <w:rFonts w:ascii="SimHei" w:hAnsi="SimHei" w:eastAsia="SimHei" w:cs="SimHei"/>
          <w:sz w:val="22"/>
          <w:szCs w:val="22"/>
        </w:rPr>
        <w:t>5.结</w:t>
      </w:r>
      <w:r>
        <w:rPr>
          <w:rFonts w:ascii="SimHei" w:hAnsi="SimHei" w:eastAsia="SimHei" w:cs="SimHei"/>
          <w:sz w:val="22"/>
          <w:szCs w:val="22"/>
          <w:spacing w:val="94"/>
        </w:rPr>
        <w:t xml:space="preserve"> </w:t>
      </w:r>
      <w:r>
        <w:rPr>
          <w:rFonts w:ascii="SimHei" w:hAnsi="SimHei" w:eastAsia="SimHei" w:cs="SimHei"/>
          <w:sz w:val="22"/>
          <w:szCs w:val="22"/>
        </w:rPr>
        <w:t>论</w:t>
      </w:r>
      <w:r>
        <w:rPr>
          <w:rFonts w:ascii="SimHei" w:hAnsi="SimHei" w:eastAsia="SimHei" w:cs="SimHei"/>
          <w:sz w:val="22"/>
          <w:szCs w:val="22"/>
          <w:spacing w:val="92"/>
        </w:rPr>
        <w:t xml:space="preserve"> </w:t>
      </w:r>
      <w:r>
        <w:rPr>
          <w:rFonts w:ascii="SimHei" w:hAnsi="SimHei" w:eastAsia="SimHei" w:cs="SimHei"/>
          <w:sz w:val="22"/>
          <w:szCs w:val="22"/>
        </w:rPr>
        <w:t>/257</w:t>
      </w:r>
    </w:p>
    <w:p>
      <w:pPr>
        <w:pStyle w:val="BodyText"/>
        <w:spacing w:line="401" w:lineRule="auto"/>
        <w:rPr/>
      </w:pPr>
      <w:r/>
    </w:p>
    <w:p>
      <w:pPr>
        <w:ind w:left="6"/>
        <w:spacing w:before="72" w:line="187" w:lineRule="auto"/>
        <w:rPr>
          <w:rFonts w:ascii="SimHei" w:hAnsi="SimHei" w:eastAsia="SimHei" w:cs="SimHei"/>
          <w:sz w:val="22"/>
          <w:szCs w:val="22"/>
        </w:rPr>
      </w:pPr>
      <w:r>
        <w:rPr>
          <w:rFonts w:ascii="SimHei" w:hAnsi="SimHei" w:eastAsia="SimHei" w:cs="SimHei"/>
          <w:sz w:val="22"/>
          <w:szCs w:val="22"/>
          <w:spacing w:val="-5"/>
        </w:rPr>
        <w:t>致</w:t>
      </w:r>
      <w:r>
        <w:rPr>
          <w:rFonts w:ascii="SimHei" w:hAnsi="SimHei" w:eastAsia="SimHei" w:cs="SimHei"/>
          <w:sz w:val="22"/>
          <w:szCs w:val="22"/>
          <w:spacing w:val="84"/>
        </w:rPr>
        <w:t xml:space="preserve"> </w:t>
      </w:r>
      <w:r>
        <w:rPr>
          <w:rFonts w:ascii="SimHei" w:hAnsi="SimHei" w:eastAsia="SimHei" w:cs="SimHei"/>
          <w:sz w:val="22"/>
          <w:szCs w:val="22"/>
          <w:spacing w:val="-5"/>
        </w:rPr>
        <w:t>谢</w:t>
      </w:r>
      <w:r>
        <w:rPr>
          <w:rFonts w:ascii="SimHei" w:hAnsi="SimHei" w:eastAsia="SimHei" w:cs="SimHei"/>
          <w:sz w:val="22"/>
          <w:szCs w:val="22"/>
          <w:spacing w:val="92"/>
        </w:rPr>
        <w:t xml:space="preserve"> </w:t>
      </w:r>
      <w:r>
        <w:rPr>
          <w:rFonts w:ascii="SimHei" w:hAnsi="SimHei" w:eastAsia="SimHei" w:cs="SimHei"/>
          <w:sz w:val="22"/>
          <w:szCs w:val="22"/>
          <w:spacing w:val="-5"/>
        </w:rPr>
        <w:t>/261</w:t>
      </w:r>
    </w:p>
    <w:p>
      <w:pPr>
        <w:pStyle w:val="BodyText"/>
        <w:spacing w:line="14" w:lineRule="auto"/>
        <w:rPr>
          <w:sz w:val="2"/>
        </w:rPr>
      </w:pPr>
      <w:r>
        <w:rPr>
          <w:sz w:val="2"/>
          <w:szCs w:val="2"/>
        </w:rPr>
        <w:br w:type="column"/>
      </w:r>
    </w:p>
    <w:p>
      <w:pPr>
        <w:pStyle w:val="BodyText"/>
        <w:spacing w:line="241" w:lineRule="auto"/>
        <w:rPr/>
      </w:pPr>
      <w:r/>
    </w:p>
    <w:p>
      <w:pPr>
        <w:pStyle w:val="BodyText"/>
        <w:spacing w:line="241" w:lineRule="auto"/>
        <w:rPr/>
      </w:pPr>
      <w:r/>
    </w:p>
    <w:p>
      <w:pPr>
        <w:pStyle w:val="BodyText"/>
        <w:spacing w:line="241" w:lineRule="auto"/>
        <w:rPr/>
      </w:pPr>
      <w:r/>
    </w:p>
    <w:p>
      <w:pPr>
        <w:pStyle w:val="BodyText"/>
        <w:spacing w:before="71" w:line="212" w:lineRule="auto"/>
        <w:rPr>
          <w:sz w:val="22"/>
          <w:szCs w:val="22"/>
        </w:rPr>
      </w:pPr>
      <w:r>
        <w:rPr>
          <w:rFonts w:ascii="KaiTi" w:hAnsi="KaiTi" w:eastAsia="KaiTi" w:cs="KaiTi"/>
          <w:sz w:val="22"/>
          <w:szCs w:val="22"/>
          <w:b/>
          <w:bCs/>
          <w:spacing w:val="-6"/>
        </w:rPr>
        <w:t>杜大伟</w:t>
      </w:r>
      <w:r>
        <w:rPr>
          <w:sz w:val="22"/>
          <w:szCs w:val="22"/>
          <w:b/>
          <w:bCs/>
          <w:spacing w:val="-6"/>
        </w:rPr>
        <w:t>(David</w:t>
      </w:r>
    </w:p>
    <w:p>
      <w:pPr>
        <w:pStyle w:val="BodyText"/>
        <w:spacing w:line="14" w:lineRule="auto"/>
        <w:rPr>
          <w:sz w:val="2"/>
        </w:rPr>
      </w:pPr>
      <w:r>
        <w:rPr>
          <w:sz w:val="2"/>
          <w:szCs w:val="2"/>
        </w:rPr>
        <w:br w:type="column"/>
      </w:r>
    </w:p>
    <w:p>
      <w:pPr>
        <w:spacing w:before="45" w:line="217" w:lineRule="auto"/>
        <w:jc w:val="right"/>
        <w:rPr>
          <w:rFonts w:ascii="SimHei" w:hAnsi="SimHei" w:eastAsia="SimHei" w:cs="SimHei"/>
          <w:sz w:val="18"/>
          <w:szCs w:val="18"/>
        </w:rPr>
      </w:pPr>
      <w:r>
        <w:rPr>
          <w:rFonts w:ascii="SimHei" w:hAnsi="SimHei" w:eastAsia="SimHei" w:cs="SimHei"/>
          <w:sz w:val="18"/>
          <w:szCs w:val="18"/>
          <w:spacing w:val="-6"/>
        </w:rPr>
        <w:t>目</w:t>
      </w:r>
      <w:r>
        <w:rPr>
          <w:rFonts w:ascii="SimHei" w:hAnsi="SimHei" w:eastAsia="SimHei" w:cs="SimHei"/>
          <w:sz w:val="18"/>
          <w:szCs w:val="18"/>
          <w:spacing w:val="26"/>
        </w:rPr>
        <w:t xml:space="preserve">  </w:t>
      </w:r>
      <w:r>
        <w:rPr>
          <w:rFonts w:ascii="SimHei" w:hAnsi="SimHei" w:eastAsia="SimHei" w:cs="SimHei"/>
          <w:sz w:val="18"/>
          <w:szCs w:val="18"/>
          <w:spacing w:val="-6"/>
        </w:rPr>
        <w:t>录|</w:t>
      </w:r>
      <w:r>
        <w:rPr>
          <w:rFonts w:ascii="SimHei" w:hAnsi="SimHei" w:eastAsia="SimHei" w:cs="SimHei"/>
          <w:sz w:val="18"/>
          <w:szCs w:val="18"/>
          <w:spacing w:val="-16"/>
        </w:rPr>
        <w:t xml:space="preserve"> </w:t>
      </w:r>
      <w:r>
        <w:rPr>
          <w:rFonts w:ascii="SimHei" w:hAnsi="SimHei" w:eastAsia="SimHei" w:cs="SimHei"/>
          <w:sz w:val="18"/>
          <w:szCs w:val="18"/>
          <w:b/>
          <w:bCs/>
          <w:spacing w:val="-6"/>
        </w:rPr>
        <w:t>005</w:t>
      </w:r>
    </w:p>
    <w:p>
      <w:pPr>
        <w:pStyle w:val="BodyText"/>
        <w:spacing w:line="251" w:lineRule="auto"/>
        <w:rPr/>
      </w:pPr>
      <w:r/>
    </w:p>
    <w:p>
      <w:pPr>
        <w:pStyle w:val="BodyText"/>
        <w:spacing w:line="251" w:lineRule="auto"/>
        <w:rPr/>
      </w:pPr>
      <w:r/>
    </w:p>
    <w:p>
      <w:pPr>
        <w:pStyle w:val="BodyText"/>
        <w:spacing w:before="63" w:line="198" w:lineRule="auto"/>
        <w:rPr>
          <w:sz w:val="22"/>
          <w:szCs w:val="22"/>
        </w:rPr>
      </w:pPr>
      <w:r>
        <w:rPr>
          <w:sz w:val="22"/>
          <w:szCs w:val="22"/>
          <w:b/>
          <w:bCs/>
          <w:spacing w:val="-2"/>
        </w:rPr>
        <w:t>Dollar)/243</w:t>
      </w:r>
    </w:p>
    <w:p>
      <w:pPr>
        <w:spacing w:line="198" w:lineRule="auto"/>
        <w:sectPr>
          <w:type w:val="continuous"/>
          <w:pgSz w:w="8560" w:h="13210"/>
          <w:pgMar w:top="400" w:right="243" w:bottom="0" w:left="923" w:header="0" w:footer="0" w:gutter="0"/>
          <w:cols w:equalWidth="0" w:num="3">
            <w:col w:w="4090" w:space="100"/>
            <w:col w:w="1479" w:space="100"/>
            <w:col w:w="1626" w:space="0"/>
          </w:cols>
        </w:sectPr>
        <w:rPr>
          <w:sz w:val="22"/>
          <w:szCs w:val="22"/>
        </w:rPr>
      </w:pPr>
    </w:p>
    <w:p>
      <w:pPr>
        <w:pStyle w:val="BodyText"/>
        <w:spacing w:line="249" w:lineRule="auto"/>
        <w:rPr/>
      </w:pPr>
      <w:r>
        <w:drawing>
          <wp:anchor distT="0" distB="0" distL="0" distR="0" simplePos="0" relativeHeight="251669504" behindDoc="0" locked="0" layoutInCell="0" allowOverlap="1">
            <wp:simplePos x="0" y="0"/>
            <wp:positionH relativeFrom="page">
              <wp:posOffset>577858</wp:posOffset>
            </wp:positionH>
            <wp:positionV relativeFrom="page">
              <wp:posOffset>7404060</wp:posOffset>
            </wp:positionV>
            <wp:extent cx="1142997" cy="6375"/>
            <wp:effectExtent l="0" t="0" r="0" b="0"/>
            <wp:wrapNone/>
            <wp:docPr id="8" name="IM 8"/>
            <wp:cNvGraphicFramePr/>
            <a:graphic>
              <a:graphicData uri="http://schemas.openxmlformats.org/drawingml/2006/picture">
                <pic:pic>
                  <pic:nvPicPr>
                    <pic:cNvPr id="8" name="IM 8"/>
                    <pic:cNvPicPr/>
                  </pic:nvPicPr>
                  <pic:blipFill>
                    <a:blip r:embed="rId7"/>
                    <a:stretch>
                      <a:fillRect/>
                    </a:stretch>
                  </pic:blipFill>
                  <pic:spPr>
                    <a:xfrm rot="0">
                      <a:off x="0" y="0"/>
                      <a:ext cx="1142997" cy="6375"/>
                    </a:xfrm>
                    <a:prstGeom prst="rect">
                      <a:avLst/>
                    </a:prstGeom>
                  </pic:spPr>
                </pic:pic>
              </a:graphicData>
            </a:graphic>
          </wp:anchor>
        </w:drawing>
      </w:r>
      <w:r>
        <w:drawing>
          <wp:anchor distT="0" distB="0" distL="0" distR="0" simplePos="0" relativeHeight="251668480" behindDoc="0" locked="0" layoutInCell="0" allowOverlap="1">
            <wp:simplePos x="0" y="0"/>
            <wp:positionH relativeFrom="page">
              <wp:posOffset>4616455</wp:posOffset>
            </wp:positionH>
            <wp:positionV relativeFrom="page">
              <wp:posOffset>3441739</wp:posOffset>
            </wp:positionV>
            <wp:extent cx="488932" cy="361873"/>
            <wp:effectExtent l="0" t="0" r="0" b="0"/>
            <wp:wrapNone/>
            <wp:docPr id="10" name="IM 10"/>
            <wp:cNvGraphicFramePr/>
            <a:graphic>
              <a:graphicData uri="http://schemas.openxmlformats.org/drawingml/2006/picture">
                <pic:pic>
                  <pic:nvPicPr>
                    <pic:cNvPr id="10" name="IM 10"/>
                    <pic:cNvPicPr/>
                  </pic:nvPicPr>
                  <pic:blipFill>
                    <a:blip r:embed="rId8"/>
                    <a:stretch>
                      <a:fillRect/>
                    </a:stretch>
                  </pic:blipFill>
                  <pic:spPr>
                    <a:xfrm rot="0">
                      <a:off x="0" y="0"/>
                      <a:ext cx="488932" cy="361873"/>
                    </a:xfrm>
                    <a:prstGeom prst="rect">
                      <a:avLst/>
                    </a:prstGeom>
                  </pic:spPr>
                </pic:pic>
              </a:graphicData>
            </a:graphic>
          </wp:anchor>
        </w:drawing>
      </w: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10"/>
        <w:spacing w:before="113" w:line="222" w:lineRule="auto"/>
        <w:rPr>
          <w:rFonts w:ascii="SimHei" w:hAnsi="SimHei" w:eastAsia="SimHei" w:cs="SimHei"/>
          <w:sz w:val="35"/>
          <w:szCs w:val="35"/>
        </w:rPr>
      </w:pPr>
      <w:r>
        <w:rPr>
          <w:rFonts w:ascii="SimHei" w:hAnsi="SimHei" w:eastAsia="SimHei" w:cs="SimHei"/>
          <w:sz w:val="35"/>
          <w:szCs w:val="35"/>
          <w:spacing w:val="-5"/>
        </w:rPr>
        <w:t>第一章</w:t>
      </w:r>
    </w:p>
    <w:p>
      <w:pPr>
        <w:ind w:left="10"/>
        <w:spacing w:before="118" w:line="221" w:lineRule="auto"/>
        <w:rPr>
          <w:rFonts w:ascii="SimHei" w:hAnsi="SimHei" w:eastAsia="SimHei" w:cs="SimHei"/>
          <w:sz w:val="35"/>
          <w:szCs w:val="35"/>
        </w:rPr>
      </w:pPr>
      <w:r>
        <w:rPr>
          <w:rFonts w:ascii="SimHei" w:hAnsi="SimHei" w:eastAsia="SimHei" w:cs="SimHei"/>
          <w:sz w:val="35"/>
          <w:szCs w:val="35"/>
          <w:spacing w:val="6"/>
        </w:rPr>
        <w:t>理解中国的数字金融创新和监管</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10"/>
        <w:spacing w:before="68" w:line="212" w:lineRule="auto"/>
        <w:rPr>
          <w:rFonts w:ascii="Times New Roman" w:hAnsi="Times New Roman" w:eastAsia="Times New Roman" w:cs="Times New Roman"/>
          <w:sz w:val="21"/>
          <w:szCs w:val="21"/>
        </w:rPr>
      </w:pPr>
      <w:r>
        <w:rPr>
          <w:rFonts w:ascii="KaiTi" w:hAnsi="KaiTi" w:eastAsia="KaiTi" w:cs="KaiTi"/>
          <w:sz w:val="21"/>
          <w:szCs w:val="21"/>
          <w:spacing w:val="-3"/>
        </w:rPr>
        <w:t>黄益平</w:t>
      </w:r>
      <w:r>
        <w:rPr>
          <w:rFonts w:ascii="KaiTi" w:hAnsi="KaiTi" w:eastAsia="KaiTi" w:cs="KaiTi"/>
          <w:sz w:val="21"/>
          <w:szCs w:val="21"/>
          <w:spacing w:val="-3"/>
        </w:rPr>
        <w:t xml:space="preserve">  </w:t>
      </w:r>
      <w:r>
        <w:rPr>
          <w:rFonts w:ascii="KaiTi" w:hAnsi="KaiTi" w:eastAsia="KaiTi" w:cs="KaiTi"/>
          <w:sz w:val="21"/>
          <w:szCs w:val="21"/>
          <w:spacing w:val="-3"/>
        </w:rPr>
        <w:t>杜大伟(</w:t>
      </w:r>
      <w:r>
        <w:rPr>
          <w:rFonts w:ascii="KaiTi" w:hAnsi="KaiTi" w:eastAsia="KaiTi" w:cs="KaiTi"/>
          <w:sz w:val="21"/>
          <w:szCs w:val="21"/>
          <w:spacing w:val="-63"/>
        </w:rPr>
        <w:t xml:space="preserve"> </w:t>
      </w:r>
      <w:r>
        <w:rPr>
          <w:rFonts w:ascii="Times New Roman" w:hAnsi="Times New Roman" w:eastAsia="Times New Roman" w:cs="Times New Roman"/>
          <w:sz w:val="21"/>
          <w:szCs w:val="21"/>
          <w:spacing w:val="-3"/>
        </w:rPr>
        <w:t>David  Dollar)*</w:t>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10" w:right="72" w:firstLine="269"/>
        <w:spacing w:before="52" w:line="250" w:lineRule="auto"/>
        <w:rPr>
          <w:rFonts w:ascii="SimSun" w:hAnsi="SimSun" w:eastAsia="SimSun" w:cs="SimSun"/>
          <w:sz w:val="16"/>
          <w:szCs w:val="16"/>
        </w:rPr>
      </w:pPr>
      <w:r>
        <w:rPr>
          <w:rFonts w:ascii="SimSun" w:hAnsi="SimSun" w:eastAsia="SimSun" w:cs="SimSun"/>
          <w:sz w:val="16"/>
          <w:szCs w:val="16"/>
          <w:spacing w:val="-7"/>
        </w:rPr>
        <w:t>·</w:t>
      </w:r>
      <w:r>
        <w:rPr>
          <w:rFonts w:ascii="SimSun" w:hAnsi="SimSun" w:eastAsia="SimSun" w:cs="SimSun"/>
          <w:sz w:val="16"/>
          <w:szCs w:val="16"/>
          <w:spacing w:val="41"/>
        </w:rPr>
        <w:t xml:space="preserve"> </w:t>
      </w:r>
      <w:r>
        <w:rPr>
          <w:rFonts w:ascii="SimSun" w:hAnsi="SimSun" w:eastAsia="SimSun" w:cs="SimSun"/>
          <w:sz w:val="16"/>
          <w:szCs w:val="16"/>
          <w:spacing w:val="-7"/>
        </w:rPr>
        <w:t>黄益平，北京大学国家发展研究院教授、副院长，北京大学</w:t>
      </w:r>
      <w:r>
        <w:rPr>
          <w:rFonts w:ascii="SimSun" w:hAnsi="SimSun" w:eastAsia="SimSun" w:cs="SimSun"/>
          <w:sz w:val="16"/>
          <w:szCs w:val="16"/>
          <w:spacing w:val="-8"/>
        </w:rPr>
        <w:t>数字金融研究中心主任；杜大伟</w:t>
      </w:r>
      <w:r>
        <w:rPr>
          <w:rFonts w:ascii="Times New Roman" w:hAnsi="Times New Roman" w:eastAsia="Times New Roman" w:cs="Times New Roman"/>
          <w:sz w:val="16"/>
          <w:szCs w:val="16"/>
          <w:spacing w:val="-8"/>
        </w:rPr>
        <w:t>(David</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spacing w:val="-2"/>
        </w:rPr>
        <w:t>Dollar),</w:t>
      </w:r>
      <w:r>
        <w:rPr>
          <w:rFonts w:ascii="Times New Roman" w:hAnsi="Times New Roman" w:eastAsia="Times New Roman" w:cs="Times New Roman"/>
          <w:sz w:val="16"/>
          <w:szCs w:val="16"/>
          <w:spacing w:val="22"/>
        </w:rPr>
        <w:t xml:space="preserve"> </w:t>
      </w:r>
      <w:r>
        <w:rPr>
          <w:rFonts w:ascii="SimSun" w:hAnsi="SimSun" w:eastAsia="SimSun" w:cs="SimSun"/>
          <w:sz w:val="16"/>
          <w:szCs w:val="16"/>
          <w:spacing w:val="-2"/>
        </w:rPr>
        <w:t>布鲁金斯学会中国中心高级</w:t>
      </w:r>
      <w:r>
        <w:rPr>
          <w:rFonts w:ascii="SimSun" w:hAnsi="SimSun" w:eastAsia="SimSun" w:cs="SimSun"/>
          <w:sz w:val="16"/>
          <w:szCs w:val="16"/>
          <w:spacing w:val="-3"/>
        </w:rPr>
        <w:t>研究员。</w:t>
      </w:r>
    </w:p>
    <w:p>
      <w:pPr>
        <w:spacing w:line="250" w:lineRule="auto"/>
        <w:sectPr>
          <w:pgSz w:w="8560" w:h="13210"/>
          <w:pgMar w:top="400" w:right="520" w:bottom="0" w:left="910" w:header="0" w:footer="0" w:gutter="0"/>
        </w:sectPr>
        <w:rPr>
          <w:rFonts w:ascii="SimSun" w:hAnsi="SimSun" w:eastAsia="SimSun" w:cs="SimSun"/>
          <w:sz w:val="16"/>
          <w:szCs w:val="16"/>
        </w:rPr>
      </w:pPr>
    </w:p>
    <w:p>
      <w:pPr>
        <w:spacing w:before="178" w:line="217" w:lineRule="auto"/>
        <w:rPr>
          <w:rFonts w:ascii="SimHei" w:hAnsi="SimHei" w:eastAsia="SimHei" w:cs="SimHei"/>
          <w:sz w:val="21"/>
          <w:szCs w:val="21"/>
        </w:rPr>
      </w:pPr>
      <w:r>
        <w:rPr>
          <w:rFonts w:ascii="SimHei" w:hAnsi="SimHei" w:eastAsia="SimHei" w:cs="SimHei"/>
          <w:sz w:val="21"/>
          <w:szCs w:val="21"/>
          <w:b/>
          <w:bCs/>
          <w:spacing w:val="-26"/>
          <w:w w:val="96"/>
        </w:rPr>
        <w:t>002|数字金融革命：中国经验及启示</w:t>
      </w:r>
    </w:p>
    <w:p>
      <w:pPr>
        <w:pStyle w:val="BodyText"/>
        <w:spacing w:line="268" w:lineRule="auto"/>
        <w:rPr/>
      </w:pPr>
      <w:r/>
    </w:p>
    <w:p>
      <w:pPr>
        <w:pStyle w:val="BodyText"/>
        <w:spacing w:line="268" w:lineRule="auto"/>
        <w:rPr/>
      </w:pPr>
      <w:r/>
    </w:p>
    <w:p>
      <w:pPr>
        <w:pStyle w:val="BodyText"/>
        <w:spacing w:line="268" w:lineRule="auto"/>
        <w:rPr/>
      </w:pPr>
      <w:r/>
    </w:p>
    <w:p>
      <w:pPr>
        <w:ind w:left="371"/>
        <w:spacing w:before="91" w:line="222" w:lineRule="auto"/>
        <w:outlineLvl w:val="0"/>
        <w:rPr>
          <w:rFonts w:ascii="SimHei" w:hAnsi="SimHei" w:eastAsia="SimHei" w:cs="SimHei"/>
          <w:sz w:val="28"/>
          <w:szCs w:val="28"/>
        </w:rPr>
      </w:pPr>
      <w:r>
        <w:rPr>
          <w:rFonts w:ascii="SimHei" w:hAnsi="SimHei" w:eastAsia="SimHei" w:cs="SimHei"/>
          <w:sz w:val="28"/>
          <w:szCs w:val="28"/>
          <w:b/>
          <w:bCs/>
          <w:spacing w:val="-7"/>
        </w:rPr>
        <w:t>1.进行中的数字金融革命</w:t>
      </w:r>
    </w:p>
    <w:p>
      <w:pPr>
        <w:pStyle w:val="BodyText"/>
        <w:spacing w:line="380" w:lineRule="auto"/>
        <w:rPr/>
      </w:pPr>
      <w:r/>
    </w:p>
    <w:p>
      <w:pPr>
        <w:ind w:left="367" w:firstLine="410"/>
        <w:spacing w:before="68" w:line="328" w:lineRule="auto"/>
        <w:jc w:val="both"/>
        <w:rPr>
          <w:rFonts w:ascii="SimSun" w:hAnsi="SimSun" w:eastAsia="SimSun" w:cs="SimSun"/>
          <w:sz w:val="21"/>
          <w:szCs w:val="21"/>
        </w:rPr>
      </w:pPr>
      <w:r>
        <w:rPr>
          <w:rFonts w:ascii="SimSun" w:hAnsi="SimSun" w:eastAsia="SimSun" w:cs="SimSun"/>
          <w:sz w:val="21"/>
          <w:szCs w:val="21"/>
          <w:spacing w:val="5"/>
        </w:rPr>
        <w:t>2020年11月3日晚，在数字金融巨头蚂蚁集团</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Ant</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Group</w:t>
      </w:r>
      <w:r>
        <w:rPr>
          <w:rFonts w:ascii="Times New Roman" w:hAnsi="Times New Roman" w:eastAsia="Times New Roman" w:cs="Times New Roman"/>
          <w:sz w:val="21"/>
          <w:szCs w:val="21"/>
          <w:spacing w:val="5"/>
        </w:rPr>
        <w:t>)</w:t>
      </w:r>
      <w:r>
        <w:rPr>
          <w:rFonts w:ascii="SimSun" w:hAnsi="SimSun" w:eastAsia="SimSun" w:cs="SimSun"/>
          <w:sz w:val="21"/>
          <w:szCs w:val="21"/>
          <w:spacing w:val="5"/>
        </w:rPr>
        <w:t>下的子公司蚂</w:t>
      </w:r>
      <w:r>
        <w:rPr>
          <w:rFonts w:ascii="SimSun" w:hAnsi="SimSun" w:eastAsia="SimSun" w:cs="SimSun"/>
          <w:sz w:val="21"/>
          <w:szCs w:val="21"/>
          <w:spacing w:val="7"/>
        </w:rPr>
        <w:t xml:space="preserve"> </w:t>
      </w:r>
      <w:r>
        <w:rPr>
          <w:rFonts w:ascii="SimSun" w:hAnsi="SimSun" w:eastAsia="SimSun" w:cs="SimSun"/>
          <w:sz w:val="21"/>
          <w:szCs w:val="21"/>
        </w:rPr>
        <w:t>蚁金服计划首次公开募股</w:t>
      </w:r>
      <w:r>
        <w:rPr>
          <w:rFonts w:ascii="Times New Roman" w:hAnsi="Times New Roman" w:eastAsia="Times New Roman" w:cs="Times New Roman"/>
          <w:sz w:val="21"/>
          <w:szCs w:val="21"/>
        </w:rPr>
        <w:t>(initial  public  offering,I</w:t>
      </w:r>
      <w:r>
        <w:rPr>
          <w:rFonts w:ascii="Times New Roman" w:hAnsi="Times New Roman" w:eastAsia="Times New Roman" w:cs="Times New Roman"/>
          <w:sz w:val="21"/>
          <w:szCs w:val="21"/>
          <w:spacing w:val="-1"/>
        </w:rPr>
        <w:t>PO)</w:t>
      </w:r>
      <w:r>
        <w:rPr>
          <w:rFonts w:ascii="SimSun" w:hAnsi="SimSun" w:eastAsia="SimSun" w:cs="SimSun"/>
          <w:sz w:val="21"/>
          <w:szCs w:val="21"/>
          <w:spacing w:val="-1"/>
        </w:rPr>
        <w:t>前的大约36小时，上海证</w:t>
      </w:r>
      <w:r>
        <w:rPr>
          <w:rFonts w:ascii="SimSun" w:hAnsi="SimSun" w:eastAsia="SimSun" w:cs="SimSun"/>
          <w:sz w:val="21"/>
          <w:szCs w:val="21"/>
        </w:rPr>
        <w:t xml:space="preserve"> </w:t>
      </w:r>
      <w:r>
        <w:rPr>
          <w:rFonts w:ascii="SimSun" w:hAnsi="SimSun" w:eastAsia="SimSun" w:cs="SimSun"/>
          <w:sz w:val="21"/>
          <w:szCs w:val="21"/>
          <w:spacing w:val="-3"/>
        </w:rPr>
        <w:t>券交易所宣布蚂蚁集团暂停上市。随后，蚂蚁金服还迅速暂停了在香港联合交</w:t>
      </w:r>
      <w:r>
        <w:rPr>
          <w:rFonts w:ascii="SimSun" w:hAnsi="SimSun" w:eastAsia="SimSun" w:cs="SimSun"/>
          <w:sz w:val="21"/>
          <w:szCs w:val="21"/>
        </w:rPr>
        <w:t xml:space="preserve"> </w:t>
      </w:r>
      <w:r>
        <w:rPr>
          <w:rFonts w:ascii="SimSun" w:hAnsi="SimSun" w:eastAsia="SimSun" w:cs="SimSun"/>
          <w:sz w:val="21"/>
          <w:szCs w:val="21"/>
          <w:spacing w:val="-4"/>
        </w:rPr>
        <w:t>易所的双重上市，原因是监管规则的变化会给蚂蚁金服未来的</w:t>
      </w:r>
      <w:r>
        <w:rPr>
          <w:rFonts w:ascii="SimSun" w:hAnsi="SimSun" w:eastAsia="SimSun" w:cs="SimSun"/>
          <w:sz w:val="21"/>
          <w:szCs w:val="21"/>
          <w:spacing w:val="-5"/>
        </w:rPr>
        <w:t>财务表现带来新</w:t>
      </w:r>
      <w:r>
        <w:rPr>
          <w:rFonts w:ascii="SimSun" w:hAnsi="SimSun" w:eastAsia="SimSun" w:cs="SimSun"/>
          <w:sz w:val="21"/>
          <w:szCs w:val="21"/>
        </w:rPr>
        <w:t xml:space="preserve"> </w:t>
      </w:r>
      <w:r>
        <w:rPr>
          <w:rFonts w:ascii="SimSun" w:hAnsi="SimSun" w:eastAsia="SimSun" w:cs="SimSun"/>
          <w:sz w:val="21"/>
          <w:szCs w:val="21"/>
          <w:spacing w:val="-3"/>
        </w:rPr>
        <w:t>的不确定性。在</w:t>
      </w:r>
      <w:r>
        <w:rPr>
          <w:rFonts w:ascii="Times New Roman" w:hAnsi="Times New Roman" w:eastAsia="Times New Roman" w:cs="Times New Roman"/>
          <w:sz w:val="21"/>
          <w:szCs w:val="21"/>
          <w:spacing w:val="-3"/>
        </w:rPr>
        <w:t>IPO </w:t>
      </w:r>
      <w:r>
        <w:rPr>
          <w:rFonts w:ascii="SimSun" w:hAnsi="SimSun" w:eastAsia="SimSun" w:cs="SimSun"/>
          <w:sz w:val="21"/>
          <w:szCs w:val="21"/>
          <w:spacing w:val="-3"/>
        </w:rPr>
        <w:t>之前暂停上市，确实是一件非同寻常的事情，更</w:t>
      </w:r>
      <w:r>
        <w:rPr>
          <w:rFonts w:ascii="SimSun" w:hAnsi="SimSun" w:eastAsia="SimSun" w:cs="SimSun"/>
          <w:sz w:val="21"/>
          <w:szCs w:val="21"/>
          <w:spacing w:val="-4"/>
        </w:rPr>
        <w:t>何况这是</w:t>
      </w:r>
      <w:r>
        <w:rPr>
          <w:rFonts w:ascii="SimSun" w:hAnsi="SimSun" w:eastAsia="SimSun" w:cs="SimSun"/>
          <w:sz w:val="21"/>
          <w:szCs w:val="21"/>
        </w:rPr>
        <w:t xml:space="preserve"> </w:t>
      </w:r>
      <w:r>
        <w:rPr>
          <w:rFonts w:ascii="SimSun" w:hAnsi="SimSun" w:eastAsia="SimSun" w:cs="SimSun"/>
          <w:sz w:val="21"/>
          <w:szCs w:val="21"/>
          <w:spacing w:val="-2"/>
        </w:rPr>
        <w:t>有史以来规模最大的</w:t>
      </w:r>
      <w:r>
        <w:rPr>
          <w:rFonts w:ascii="Times New Roman" w:hAnsi="Times New Roman" w:eastAsia="Times New Roman" w:cs="Times New Roman"/>
          <w:sz w:val="21"/>
          <w:szCs w:val="21"/>
          <w:spacing w:val="-2"/>
        </w:rPr>
        <w:t>IPO</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2"/>
        </w:rPr>
        <w:t>。国内外的投资者也都在努力理解这一变局的深刻含</w:t>
      </w:r>
      <w:r>
        <w:rPr>
          <w:rFonts w:ascii="SimSun" w:hAnsi="SimSun" w:eastAsia="SimSun" w:cs="SimSun"/>
          <w:sz w:val="21"/>
          <w:szCs w:val="21"/>
        </w:rPr>
        <w:t xml:space="preserve"> </w:t>
      </w:r>
      <w:r>
        <w:rPr>
          <w:rFonts w:ascii="SimSun" w:hAnsi="SimSun" w:eastAsia="SimSun" w:cs="SimSun"/>
          <w:sz w:val="21"/>
          <w:szCs w:val="21"/>
          <w:spacing w:val="-4"/>
        </w:rPr>
        <w:t>义。可以确定的是，这个行业的监管环境将发生翻天覆地的变化。这反映了当</w:t>
      </w:r>
      <w:r>
        <w:rPr>
          <w:rFonts w:ascii="SimSun" w:hAnsi="SimSun" w:eastAsia="SimSun" w:cs="SimSun"/>
          <w:sz w:val="21"/>
          <w:szCs w:val="21"/>
          <w:spacing w:val="4"/>
        </w:rPr>
        <w:t xml:space="preserve"> </w:t>
      </w:r>
      <w:r>
        <w:rPr>
          <w:rFonts w:ascii="SimSun" w:hAnsi="SimSun" w:eastAsia="SimSun" w:cs="SimSun"/>
          <w:sz w:val="21"/>
          <w:szCs w:val="21"/>
          <w:spacing w:val="-4"/>
        </w:rPr>
        <w:t>下中国数字金融行业的尴尬境地——虽然中国在移动支付、在线投资和数字信</w:t>
      </w:r>
    </w:p>
    <w:p>
      <w:pPr>
        <w:ind w:left="367"/>
        <w:spacing w:line="219" w:lineRule="auto"/>
        <w:rPr>
          <w:rFonts w:ascii="SimSun" w:hAnsi="SimSun" w:eastAsia="SimSun" w:cs="SimSun"/>
          <w:sz w:val="21"/>
          <w:szCs w:val="21"/>
        </w:rPr>
      </w:pPr>
      <w:r>
        <w:rPr>
          <w:rFonts w:ascii="SimSun" w:hAnsi="SimSun" w:eastAsia="SimSun" w:cs="SimSun"/>
          <w:sz w:val="21"/>
          <w:szCs w:val="21"/>
          <w:spacing w:val="-7"/>
        </w:rPr>
        <w:t>贷等多个业务领域已经处于全球领先地位，但监管框架仍未完善。</w:t>
      </w:r>
    </w:p>
    <w:p>
      <w:pPr>
        <w:ind w:left="367" w:right="11" w:firstLine="410"/>
        <w:spacing w:before="183" w:line="325" w:lineRule="auto"/>
        <w:jc w:val="both"/>
        <w:rPr>
          <w:rFonts w:ascii="SimSun" w:hAnsi="SimSun" w:eastAsia="SimSun" w:cs="SimSun"/>
          <w:sz w:val="21"/>
          <w:szCs w:val="21"/>
        </w:rPr>
      </w:pPr>
      <w:r>
        <w:rPr>
          <w:rFonts w:ascii="SimSun" w:hAnsi="SimSun" w:eastAsia="SimSun" w:cs="SimSun"/>
          <w:sz w:val="21"/>
          <w:szCs w:val="21"/>
          <w:spacing w:val="7"/>
        </w:rPr>
        <w:t>中国在数字金融创新和监管方面究竟有一些</w:t>
      </w:r>
      <w:r>
        <w:rPr>
          <w:rFonts w:ascii="SimSun" w:hAnsi="SimSun" w:eastAsia="SimSun" w:cs="SimSun"/>
          <w:sz w:val="21"/>
          <w:szCs w:val="21"/>
          <w:spacing w:val="6"/>
        </w:rPr>
        <w:t>什么样的经验与教训呢?在</w:t>
      </w:r>
      <w:r>
        <w:rPr>
          <w:rFonts w:ascii="SimSun" w:hAnsi="SimSun" w:eastAsia="SimSun" w:cs="SimSun"/>
          <w:sz w:val="21"/>
          <w:szCs w:val="21"/>
        </w:rPr>
        <w:t xml:space="preserve"> </w:t>
      </w:r>
      <w:r>
        <w:rPr>
          <w:rFonts w:ascii="SimSun" w:hAnsi="SimSun" w:eastAsia="SimSun" w:cs="SimSun"/>
          <w:sz w:val="21"/>
          <w:szCs w:val="21"/>
          <w:spacing w:val="3"/>
        </w:rPr>
        <w:t>过去的数字金融实践中，哪些事情做对了?哪</w:t>
      </w:r>
      <w:r>
        <w:rPr>
          <w:rFonts w:ascii="SimSun" w:hAnsi="SimSun" w:eastAsia="SimSun" w:cs="SimSun"/>
          <w:sz w:val="21"/>
          <w:szCs w:val="21"/>
          <w:spacing w:val="2"/>
        </w:rPr>
        <w:t>些事情做得不对?还有哪些事情</w:t>
      </w:r>
      <w:r>
        <w:rPr>
          <w:rFonts w:ascii="SimSun" w:hAnsi="SimSun" w:eastAsia="SimSun" w:cs="SimSun"/>
          <w:sz w:val="21"/>
          <w:szCs w:val="21"/>
        </w:rPr>
        <w:t xml:space="preserve"> </w:t>
      </w:r>
      <w:r>
        <w:rPr>
          <w:rFonts w:ascii="SimSun" w:hAnsi="SimSun" w:eastAsia="SimSun" w:cs="SimSun"/>
          <w:sz w:val="21"/>
          <w:szCs w:val="21"/>
          <w:spacing w:val="-1"/>
        </w:rPr>
        <w:t>需要进一步改进?为了回答这些问题，北京大学国家发展研究院、北京大学数</w:t>
      </w:r>
      <w:r>
        <w:rPr>
          <w:rFonts w:ascii="SimSun" w:hAnsi="SimSun" w:eastAsia="SimSun" w:cs="SimSun"/>
          <w:sz w:val="21"/>
          <w:szCs w:val="21"/>
          <w:spacing w:val="13"/>
        </w:rPr>
        <w:t xml:space="preserve"> </w:t>
      </w:r>
      <w:r>
        <w:rPr>
          <w:rFonts w:ascii="SimSun" w:hAnsi="SimSun" w:eastAsia="SimSun" w:cs="SimSun"/>
          <w:sz w:val="21"/>
          <w:szCs w:val="21"/>
          <w:spacing w:val="-4"/>
        </w:rPr>
        <w:t>字金融研究中心和美国布鲁金斯学会邀请了一批中美专家，深入分析了中国数</w:t>
      </w:r>
      <w:r>
        <w:rPr>
          <w:rFonts w:ascii="SimSun" w:hAnsi="SimSun" w:eastAsia="SimSun" w:cs="SimSun"/>
          <w:sz w:val="21"/>
          <w:szCs w:val="21"/>
          <w:spacing w:val="13"/>
        </w:rPr>
        <w:t xml:space="preserve"> </w:t>
      </w:r>
      <w:r>
        <w:rPr>
          <w:rFonts w:ascii="SimSun" w:hAnsi="SimSun" w:eastAsia="SimSun" w:cs="SimSun"/>
          <w:sz w:val="21"/>
          <w:szCs w:val="21"/>
          <w:spacing w:val="-9"/>
        </w:rPr>
        <w:t>字金融的发展现状，并提出了重要的政策建议。本</w:t>
      </w:r>
      <w:r>
        <w:rPr>
          <w:rFonts w:ascii="SimSun" w:hAnsi="SimSun" w:eastAsia="SimSun" w:cs="SimSun"/>
          <w:sz w:val="21"/>
          <w:szCs w:val="21"/>
          <w:spacing w:val="-10"/>
        </w:rPr>
        <w:t>书的内容大致如下：首先，刻</w:t>
      </w:r>
      <w:r>
        <w:rPr>
          <w:rFonts w:ascii="SimSun" w:hAnsi="SimSun" w:eastAsia="SimSun" w:cs="SimSun"/>
          <w:sz w:val="21"/>
          <w:szCs w:val="21"/>
        </w:rPr>
        <w:t xml:space="preserve"> </w:t>
      </w:r>
      <w:r>
        <w:rPr>
          <w:rFonts w:ascii="SimSun" w:hAnsi="SimSun" w:eastAsia="SimSun" w:cs="SimSun"/>
          <w:sz w:val="21"/>
          <w:szCs w:val="21"/>
          <w:spacing w:val="-4"/>
        </w:rPr>
        <w:t>画了中国数字金融行业的现状，并分析了其迅速发展的关键原因。其次，描述</w:t>
      </w:r>
      <w:r>
        <w:rPr>
          <w:rFonts w:ascii="SimSun" w:hAnsi="SimSun" w:eastAsia="SimSun" w:cs="SimSun"/>
          <w:sz w:val="21"/>
          <w:szCs w:val="21"/>
          <w:spacing w:val="12"/>
        </w:rPr>
        <w:t xml:space="preserve"> </w:t>
      </w:r>
      <w:r>
        <w:rPr>
          <w:rFonts w:ascii="SimSun" w:hAnsi="SimSun" w:eastAsia="SimSun" w:cs="SimSun"/>
          <w:sz w:val="21"/>
          <w:szCs w:val="21"/>
          <w:spacing w:val="8"/>
        </w:rPr>
        <w:t>了一些已取得成功的业务(如移动支付),以及其他一些相对失败的业务(如</w:t>
      </w:r>
      <w:r>
        <w:rPr>
          <w:rFonts w:ascii="SimSun" w:hAnsi="SimSun" w:eastAsia="SimSun" w:cs="SimSun"/>
          <w:sz w:val="21"/>
          <w:szCs w:val="21"/>
          <w:spacing w:val="12"/>
        </w:rPr>
        <w:t xml:space="preserve"> </w:t>
      </w:r>
      <w:r>
        <w:rPr>
          <w:rFonts w:ascii="Times New Roman" w:hAnsi="Times New Roman" w:eastAsia="Times New Roman" w:cs="Times New Roman"/>
          <w:sz w:val="21"/>
          <w:szCs w:val="21"/>
          <w:spacing w:val="1"/>
        </w:rPr>
        <w:t>P2P </w:t>
      </w:r>
      <w:r>
        <w:rPr>
          <w:rFonts w:ascii="SimSun" w:hAnsi="SimSun" w:eastAsia="SimSun" w:cs="SimSun"/>
          <w:sz w:val="21"/>
          <w:szCs w:val="21"/>
          <w:spacing w:val="1"/>
        </w:rPr>
        <w:t>借贷)。再次，着眼于数字金融行业</w:t>
      </w:r>
      <w:r>
        <w:rPr>
          <w:rFonts w:ascii="SimSun" w:hAnsi="SimSun" w:eastAsia="SimSun" w:cs="SimSun"/>
          <w:sz w:val="21"/>
          <w:szCs w:val="21"/>
        </w:rPr>
        <w:t>的新发展——包括商业银行数字化和 </w:t>
      </w:r>
      <w:r>
        <w:rPr>
          <w:rFonts w:ascii="SimSun" w:hAnsi="SimSun" w:eastAsia="SimSun" w:cs="SimSun"/>
          <w:sz w:val="21"/>
          <w:szCs w:val="21"/>
          <w:spacing w:val="-1"/>
        </w:rPr>
        <w:t>中央银行数字货币</w:t>
      </w:r>
      <w:r>
        <w:rPr>
          <w:rFonts w:ascii="Times New Roman" w:hAnsi="Times New Roman" w:eastAsia="Times New Roman" w:cs="Times New Roman"/>
          <w:sz w:val="21"/>
          <w:szCs w:val="21"/>
          <w:spacing w:val="-1"/>
        </w:rPr>
        <w:t>(Central  Bank  Digital  Currency,CBDC)</w:t>
      </w:r>
      <w:r>
        <w:rPr>
          <w:rFonts w:ascii="SimSun" w:hAnsi="SimSun" w:eastAsia="SimSun" w:cs="SimSun"/>
          <w:sz w:val="21"/>
          <w:szCs w:val="21"/>
          <w:spacing w:val="-1"/>
        </w:rPr>
        <w:t>的发行，分析数</w:t>
      </w:r>
      <w:r>
        <w:rPr>
          <w:rFonts w:ascii="SimSun" w:hAnsi="SimSun" w:eastAsia="SimSun" w:cs="SimSun"/>
          <w:sz w:val="21"/>
          <w:szCs w:val="21"/>
          <w:spacing w:val="-2"/>
        </w:rPr>
        <w:t>字金</w:t>
      </w:r>
      <w:r>
        <w:rPr>
          <w:rFonts w:ascii="SimSun" w:hAnsi="SimSun" w:eastAsia="SimSun" w:cs="SimSun"/>
          <w:sz w:val="21"/>
          <w:szCs w:val="21"/>
        </w:rPr>
        <w:t xml:space="preserve"> </w:t>
      </w:r>
      <w:r>
        <w:rPr>
          <w:rFonts w:ascii="SimSun" w:hAnsi="SimSun" w:eastAsia="SimSun" w:cs="SimSun"/>
          <w:sz w:val="21"/>
          <w:szCs w:val="21"/>
          <w:spacing w:val="-3"/>
        </w:rPr>
        <w:t>融发展对国内外金融格局的影响。最后，评</w:t>
      </w:r>
      <w:r>
        <w:rPr>
          <w:rFonts w:ascii="SimSun" w:hAnsi="SimSun" w:eastAsia="SimSun" w:cs="SimSun"/>
          <w:sz w:val="21"/>
          <w:szCs w:val="21"/>
          <w:spacing w:val="-4"/>
        </w:rPr>
        <w:t>估了监管政策在中国数字金融发展</w:t>
      </w:r>
    </w:p>
    <w:p>
      <w:pPr>
        <w:ind w:left="367"/>
        <w:spacing w:line="218" w:lineRule="auto"/>
        <w:rPr>
          <w:rFonts w:ascii="SimSun" w:hAnsi="SimSun" w:eastAsia="SimSun" w:cs="SimSun"/>
          <w:sz w:val="21"/>
          <w:szCs w:val="21"/>
        </w:rPr>
      </w:pPr>
      <w:r>
        <w:rPr>
          <w:rFonts w:ascii="SimSun" w:hAnsi="SimSun" w:eastAsia="SimSun" w:cs="SimSun"/>
          <w:sz w:val="21"/>
          <w:szCs w:val="21"/>
          <w:spacing w:val="-10"/>
        </w:rPr>
        <w:t>中的作用，并试图为未来的发展提供一些启示。</w:t>
      </w:r>
    </w:p>
    <w:p>
      <w:pPr>
        <w:ind w:left="367" w:right="17" w:firstLine="410"/>
        <w:spacing w:before="211" w:line="329" w:lineRule="auto"/>
        <w:jc w:val="both"/>
        <w:rPr>
          <w:rFonts w:ascii="SimSun" w:hAnsi="SimSun" w:eastAsia="SimSun" w:cs="SimSun"/>
          <w:sz w:val="21"/>
          <w:szCs w:val="21"/>
        </w:rPr>
      </w:pPr>
      <w:r>
        <w:rPr>
          <w:rFonts w:ascii="SimSun" w:hAnsi="SimSun" w:eastAsia="SimSun" w:cs="SimSun"/>
          <w:sz w:val="21"/>
          <w:szCs w:val="21"/>
          <w:spacing w:val="-7"/>
        </w:rPr>
        <w:t>在本书中，数字金融是指将互联网、大数据、人工智能</w:t>
      </w:r>
      <w:r>
        <w:rPr>
          <w:rFonts w:ascii="Times New Roman" w:hAnsi="Times New Roman" w:eastAsia="Times New Roman" w:cs="Times New Roman"/>
          <w:sz w:val="21"/>
          <w:szCs w:val="21"/>
          <w:spacing w:val="-7"/>
        </w:rPr>
        <w:t>(artificial  intelligence,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AI</w:t>
      </w:r>
      <w:r>
        <w:rPr>
          <w:rFonts w:ascii="Times New Roman" w:hAnsi="Times New Roman" w:eastAsia="Times New Roman" w:cs="Times New Roman"/>
          <w:sz w:val="21"/>
          <w:szCs w:val="21"/>
          <w:spacing w:val="7"/>
        </w:rPr>
        <w:t>)</w:t>
      </w:r>
      <w:r>
        <w:rPr>
          <w:rFonts w:ascii="SimSun" w:hAnsi="SimSun" w:eastAsia="SimSun" w:cs="SimSun"/>
          <w:sz w:val="21"/>
          <w:szCs w:val="21"/>
          <w:spacing w:val="7"/>
        </w:rPr>
        <w:t>和云计算等数字技术应用于金融产品和流程，包括应</w:t>
      </w:r>
      <w:r>
        <w:rPr>
          <w:rFonts w:ascii="SimSun" w:hAnsi="SimSun" w:eastAsia="SimSun" w:cs="SimSun"/>
          <w:sz w:val="21"/>
          <w:szCs w:val="21"/>
          <w:spacing w:val="6"/>
        </w:rPr>
        <w:t>用技术来改进科技</w:t>
      </w:r>
      <w:r>
        <w:rPr>
          <w:rFonts w:ascii="SimSun" w:hAnsi="SimSun" w:eastAsia="SimSun" w:cs="SimSun"/>
          <w:sz w:val="21"/>
          <w:szCs w:val="21"/>
        </w:rPr>
        <w:t xml:space="preserve"> </w:t>
      </w:r>
      <w:r>
        <w:rPr>
          <w:rFonts w:ascii="SimSun" w:hAnsi="SimSun" w:eastAsia="SimSun" w:cs="SimSun"/>
          <w:sz w:val="21"/>
          <w:szCs w:val="21"/>
          <w:spacing w:val="9"/>
        </w:rPr>
        <w:t>公司和金融机构所提供的金融业务。这些金融业务有时也被称为金融科技</w:t>
      </w:r>
      <w:r>
        <w:rPr>
          <w:rFonts w:ascii="SimSun" w:hAnsi="SimSun" w:eastAsia="SimSun" w:cs="SimSun"/>
          <w:sz w:val="21"/>
          <w:szCs w:val="21"/>
          <w:spacing w:val="10"/>
        </w:rPr>
        <w:t xml:space="preserve"> </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rPr>
        <w:t>Fintech</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9"/>
        </w:rPr>
        <w:t>或互联网金融。本书更倾向于使用“平衡”的术语——“数字金</w:t>
      </w:r>
      <w:r>
        <w:rPr>
          <w:rFonts w:ascii="SimSun" w:hAnsi="SimSun" w:eastAsia="SimSun" w:cs="SimSun"/>
          <w:sz w:val="21"/>
          <w:szCs w:val="21"/>
        </w:rPr>
        <w:t xml:space="preserve"> </w:t>
      </w:r>
      <w:r>
        <w:rPr>
          <w:rFonts w:ascii="SimSun" w:hAnsi="SimSun" w:eastAsia="SimSun" w:cs="SimSun"/>
          <w:sz w:val="21"/>
          <w:szCs w:val="21"/>
        </w:rPr>
        <w:t>融”,因为在实践中，金融科技和互联网金</w:t>
      </w:r>
      <w:r>
        <w:rPr>
          <w:rFonts w:ascii="SimSun" w:hAnsi="SimSun" w:eastAsia="SimSun" w:cs="SimSun"/>
          <w:sz w:val="21"/>
          <w:szCs w:val="21"/>
          <w:spacing w:val="-1"/>
        </w:rPr>
        <w:t>融都更关注科技公司对金融服务的</w:t>
      </w:r>
    </w:p>
    <w:p>
      <w:pPr>
        <w:ind w:left="367"/>
        <w:spacing w:line="219" w:lineRule="auto"/>
        <w:rPr>
          <w:rFonts w:ascii="SimSun" w:hAnsi="SimSun" w:eastAsia="SimSun" w:cs="SimSun"/>
          <w:sz w:val="21"/>
          <w:szCs w:val="21"/>
        </w:rPr>
      </w:pPr>
      <w:r>
        <w:rPr>
          <w:rFonts w:ascii="SimSun" w:hAnsi="SimSun" w:eastAsia="SimSun" w:cs="SimSun"/>
          <w:sz w:val="21"/>
          <w:szCs w:val="21"/>
          <w:spacing w:val="-4"/>
        </w:rPr>
        <w:t>助力。</w:t>
      </w:r>
    </w:p>
    <w:p>
      <w:pPr>
        <w:spacing w:line="219" w:lineRule="auto"/>
        <w:sectPr>
          <w:pgSz w:w="8560" w:h="13210"/>
          <w:pgMar w:top="400" w:right="951" w:bottom="0" w:left="202" w:header="0" w:footer="0" w:gutter="0"/>
        </w:sectPr>
        <w:rPr>
          <w:rFonts w:ascii="SimSun" w:hAnsi="SimSun" w:eastAsia="SimSun" w:cs="SimSun"/>
          <w:sz w:val="21"/>
          <w:szCs w:val="21"/>
        </w:rPr>
      </w:pPr>
    </w:p>
    <w:p>
      <w:pPr>
        <w:spacing w:before="258" w:line="217" w:lineRule="auto"/>
        <w:jc w:val="right"/>
        <w:rPr>
          <w:rFonts w:ascii="SimHei" w:hAnsi="SimHei" w:eastAsia="SimHei" w:cs="SimHei"/>
          <w:sz w:val="17"/>
          <w:szCs w:val="17"/>
        </w:rPr>
      </w:pPr>
      <w:r>
        <w:rPr>
          <w:rFonts w:ascii="SimHei" w:hAnsi="SimHei" w:eastAsia="SimHei" w:cs="SimHei"/>
          <w:sz w:val="17"/>
          <w:szCs w:val="17"/>
          <w:b/>
          <w:bCs/>
          <w:spacing w:val="8"/>
        </w:rPr>
        <w:t>第一章</w:t>
      </w:r>
      <w:r>
        <w:rPr>
          <w:rFonts w:ascii="SimHei" w:hAnsi="SimHei" w:eastAsia="SimHei" w:cs="SimHei"/>
          <w:sz w:val="17"/>
          <w:szCs w:val="17"/>
          <w:spacing w:val="8"/>
        </w:rPr>
        <w:t xml:space="preserve"> </w:t>
      </w:r>
      <w:r>
        <w:rPr>
          <w:rFonts w:ascii="SimHei" w:hAnsi="SimHei" w:eastAsia="SimHei" w:cs="SimHei"/>
          <w:sz w:val="17"/>
          <w:szCs w:val="17"/>
          <w:b/>
          <w:bCs/>
          <w:spacing w:val="8"/>
        </w:rPr>
        <w:t>理解中国的数字金融创新和监管|003</w:t>
      </w:r>
    </w:p>
    <w:p>
      <w:pPr>
        <w:pStyle w:val="BodyText"/>
        <w:spacing w:line="244" w:lineRule="auto"/>
        <w:rPr/>
      </w:pPr>
      <w:r/>
    </w:p>
    <w:p>
      <w:pPr>
        <w:pStyle w:val="BodyText"/>
        <w:spacing w:line="244" w:lineRule="auto"/>
        <w:rPr/>
      </w:pPr>
      <w:r/>
    </w:p>
    <w:p>
      <w:pPr>
        <w:ind w:right="330" w:firstLine="430"/>
        <w:spacing w:before="68" w:line="334" w:lineRule="auto"/>
        <w:jc w:val="both"/>
        <w:rPr>
          <w:rFonts w:ascii="SimSun" w:hAnsi="SimSun" w:eastAsia="SimSun" w:cs="SimSun"/>
          <w:sz w:val="21"/>
          <w:szCs w:val="21"/>
        </w:rPr>
      </w:pPr>
      <w:r>
        <w:rPr>
          <w:rFonts w:ascii="SimSun" w:hAnsi="SimSun" w:eastAsia="SimSun" w:cs="SimSun"/>
          <w:sz w:val="21"/>
          <w:szCs w:val="21"/>
          <w:spacing w:val="-4"/>
        </w:rPr>
        <w:t>在过去十多年，中国数字金融行业经历了飞速的发展。虽</w:t>
      </w:r>
      <w:r>
        <w:rPr>
          <w:rFonts w:ascii="SimSun" w:hAnsi="SimSun" w:eastAsia="SimSun" w:cs="SimSun"/>
          <w:sz w:val="21"/>
          <w:szCs w:val="21"/>
          <w:spacing w:val="-5"/>
        </w:rPr>
        <w:t>然大多数数字金 </w:t>
      </w:r>
      <w:r>
        <w:rPr>
          <w:rFonts w:ascii="SimSun" w:hAnsi="SimSun" w:eastAsia="SimSun" w:cs="SimSun"/>
          <w:sz w:val="21"/>
          <w:szCs w:val="21"/>
        </w:rPr>
        <w:t>融业务模式最初始于美国和英国，但中国现在在多个领域(尤其是在客户群和</w:t>
      </w:r>
      <w:r>
        <w:rPr>
          <w:rFonts w:ascii="SimSun" w:hAnsi="SimSun" w:eastAsia="SimSun" w:cs="SimSun"/>
          <w:sz w:val="21"/>
          <w:szCs w:val="21"/>
          <w:spacing w:val="11"/>
        </w:rPr>
        <w:t xml:space="preserve"> </w:t>
      </w:r>
      <w:r>
        <w:rPr>
          <w:rFonts w:ascii="SimSun" w:hAnsi="SimSun" w:eastAsia="SimSun" w:cs="SimSun"/>
          <w:sz w:val="21"/>
          <w:szCs w:val="21"/>
          <w:spacing w:val="-1"/>
        </w:rPr>
        <w:t>交易量方面)处于领先地位。中国数字金融快速发展的一个重要原因是传统金 </w:t>
      </w:r>
      <w:r>
        <w:rPr>
          <w:rFonts w:ascii="SimSun" w:hAnsi="SimSun" w:eastAsia="SimSun" w:cs="SimSun"/>
          <w:sz w:val="21"/>
          <w:szCs w:val="21"/>
          <w:spacing w:val="-1"/>
        </w:rPr>
        <w:t>融市场的不完善——大多数低收入家庭和中小企业所</w:t>
      </w:r>
      <w:r>
        <w:rPr>
          <w:rFonts w:ascii="SimSun" w:hAnsi="SimSun" w:eastAsia="SimSun" w:cs="SimSun"/>
          <w:sz w:val="21"/>
          <w:szCs w:val="21"/>
          <w:spacing w:val="-2"/>
        </w:rPr>
        <w:t>能获得的金融服务不足。</w:t>
      </w:r>
      <w:r>
        <w:rPr>
          <w:rFonts w:ascii="SimSun" w:hAnsi="SimSun" w:eastAsia="SimSun" w:cs="SimSun"/>
          <w:sz w:val="21"/>
          <w:szCs w:val="21"/>
        </w:rPr>
        <w:t xml:space="preserve"> </w:t>
      </w:r>
      <w:r>
        <w:rPr>
          <w:rFonts w:ascii="SimSun" w:hAnsi="SimSun" w:eastAsia="SimSun" w:cs="SimSun"/>
          <w:sz w:val="21"/>
          <w:szCs w:val="21"/>
          <w:spacing w:val="3"/>
        </w:rPr>
        <w:t>中国数字金融的核心之一——应用数字技术辅</w:t>
      </w:r>
      <w:r>
        <w:rPr>
          <w:rFonts w:ascii="SimSun" w:hAnsi="SimSun" w:eastAsia="SimSun" w:cs="SimSun"/>
          <w:sz w:val="21"/>
          <w:szCs w:val="21"/>
          <w:spacing w:val="2"/>
        </w:rPr>
        <w:t>助获客和风险管理——促进了</w:t>
      </w:r>
    </w:p>
    <w:p>
      <w:pPr>
        <w:spacing w:line="218" w:lineRule="auto"/>
        <w:rPr>
          <w:rFonts w:ascii="SimSun" w:hAnsi="SimSun" w:eastAsia="SimSun" w:cs="SimSun"/>
          <w:sz w:val="21"/>
          <w:szCs w:val="21"/>
        </w:rPr>
      </w:pPr>
      <w:r>
        <w:rPr>
          <w:rFonts w:ascii="SimSun" w:hAnsi="SimSun" w:eastAsia="SimSun" w:cs="SimSun"/>
          <w:sz w:val="21"/>
          <w:szCs w:val="21"/>
          <w:spacing w:val="-8"/>
        </w:rPr>
        <w:t>普惠金融的发展，从而弥补了中国金融市场的短板。</w:t>
      </w:r>
    </w:p>
    <w:p>
      <w:pPr>
        <w:ind w:right="387" w:firstLine="430"/>
        <w:spacing w:before="130" w:line="312" w:lineRule="auto"/>
        <w:jc w:val="both"/>
        <w:rPr>
          <w:rFonts w:ascii="SimSun" w:hAnsi="SimSun" w:eastAsia="SimSun" w:cs="SimSun"/>
          <w:sz w:val="21"/>
          <w:szCs w:val="21"/>
        </w:rPr>
      </w:pPr>
      <w:r>
        <w:rPr>
          <w:rFonts w:ascii="SimSun" w:hAnsi="SimSun" w:eastAsia="SimSun" w:cs="SimSun"/>
          <w:sz w:val="21"/>
          <w:szCs w:val="21"/>
          <w:spacing w:val="-4"/>
        </w:rPr>
        <w:t>数字技术为金融部门带来了创新。理论上，基于传统经济学中被广泛接受</w:t>
      </w:r>
      <w:r>
        <w:rPr>
          <w:rFonts w:ascii="SimSun" w:hAnsi="SimSun" w:eastAsia="SimSun" w:cs="SimSun"/>
          <w:sz w:val="21"/>
          <w:szCs w:val="21"/>
          <w:spacing w:val="15"/>
        </w:rPr>
        <w:t xml:space="preserve"> </w:t>
      </w:r>
      <w:r>
        <w:rPr>
          <w:rFonts w:ascii="SimSun" w:hAnsi="SimSun" w:eastAsia="SimSun" w:cs="SimSun"/>
          <w:sz w:val="21"/>
          <w:szCs w:val="21"/>
          <w:spacing w:val="-3"/>
        </w:rPr>
        <w:t>的“规模报酬递减”假设，同时触达大量特征</w:t>
      </w:r>
      <w:r>
        <w:rPr>
          <w:rFonts w:ascii="SimSun" w:hAnsi="SimSun" w:eastAsia="SimSun" w:cs="SimSun"/>
          <w:sz w:val="21"/>
          <w:szCs w:val="21"/>
          <w:spacing w:val="-4"/>
        </w:rPr>
        <w:t>各异的长尾客户的成本很高。如</w:t>
      </w:r>
      <w:r>
        <w:rPr>
          <w:rFonts w:ascii="SimSun" w:hAnsi="SimSun" w:eastAsia="SimSun" w:cs="SimSun"/>
          <w:sz w:val="21"/>
          <w:szCs w:val="21"/>
        </w:rPr>
        <w:t xml:space="preserve"> </w:t>
      </w:r>
      <w:r>
        <w:rPr>
          <w:rFonts w:ascii="SimSun" w:hAnsi="SimSun" w:eastAsia="SimSun" w:cs="SimSun"/>
          <w:sz w:val="21"/>
          <w:szCs w:val="21"/>
          <w:spacing w:val="-3"/>
        </w:rPr>
        <w:t>今，数字金融降低了这一成本：现有的移动支付服务提供商都拥有大</w:t>
      </w:r>
      <w:r>
        <w:rPr>
          <w:rFonts w:ascii="SimSun" w:hAnsi="SimSun" w:eastAsia="SimSun" w:cs="SimSun"/>
          <w:sz w:val="21"/>
          <w:szCs w:val="21"/>
          <w:spacing w:val="-4"/>
        </w:rPr>
        <w:t>规模的用</w:t>
      </w:r>
      <w:r>
        <w:rPr>
          <w:rFonts w:ascii="SimSun" w:hAnsi="SimSun" w:eastAsia="SimSun" w:cs="SimSun"/>
          <w:sz w:val="21"/>
          <w:szCs w:val="21"/>
        </w:rPr>
        <w:t xml:space="preserve"> </w:t>
      </w:r>
      <w:r>
        <w:rPr>
          <w:rFonts w:ascii="SimSun" w:hAnsi="SimSun" w:eastAsia="SimSun" w:cs="SimSun"/>
          <w:sz w:val="21"/>
          <w:szCs w:val="21"/>
          <w:spacing w:val="-4"/>
        </w:rPr>
        <w:t>户；人工智能和云计算以前所未有的速度与金融模型融合，从而为客户提供及</w:t>
      </w:r>
      <w:r>
        <w:rPr>
          <w:rFonts w:ascii="SimSun" w:hAnsi="SimSun" w:eastAsia="SimSun" w:cs="SimSun"/>
          <w:sz w:val="21"/>
          <w:szCs w:val="21"/>
          <w:spacing w:val="16"/>
        </w:rPr>
        <w:t xml:space="preserve"> </w:t>
      </w:r>
      <w:r>
        <w:rPr>
          <w:rFonts w:ascii="SimSun" w:hAnsi="SimSun" w:eastAsia="SimSun" w:cs="SimSun"/>
          <w:sz w:val="21"/>
          <w:szCs w:val="21"/>
          <w:spacing w:val="-3"/>
        </w:rPr>
        <w:t>时的个性化服务；由大型科技公司开发的信用风</w:t>
      </w:r>
      <w:r>
        <w:rPr>
          <w:rFonts w:ascii="SimSun" w:hAnsi="SimSun" w:eastAsia="SimSun" w:cs="SimSun"/>
          <w:sz w:val="21"/>
          <w:szCs w:val="21"/>
          <w:spacing w:val="-4"/>
        </w:rPr>
        <w:t>险评估模型不仅在预测客户的</w:t>
      </w:r>
      <w:r>
        <w:rPr>
          <w:rFonts w:ascii="SimSun" w:hAnsi="SimSun" w:eastAsia="SimSun" w:cs="SimSun"/>
          <w:sz w:val="21"/>
          <w:szCs w:val="21"/>
        </w:rPr>
        <w:t xml:space="preserve"> </w:t>
      </w:r>
      <w:r>
        <w:rPr>
          <w:rFonts w:ascii="SimSun" w:hAnsi="SimSun" w:eastAsia="SimSun" w:cs="SimSun"/>
          <w:sz w:val="21"/>
          <w:szCs w:val="21"/>
          <w:spacing w:val="3"/>
        </w:rPr>
        <w:t>贷款违约风险方面更可靠，而且还能够向没有银行账户的客户提供贷款。目</w:t>
      </w:r>
      <w:r>
        <w:rPr>
          <w:rFonts w:ascii="SimSun" w:hAnsi="SimSun" w:eastAsia="SimSun" w:cs="SimSun"/>
          <w:sz w:val="21"/>
          <w:szCs w:val="21"/>
        </w:rPr>
        <w:t xml:space="preserve"> </w:t>
      </w:r>
      <w:r>
        <w:rPr>
          <w:rFonts w:ascii="SimSun" w:hAnsi="SimSun" w:eastAsia="SimSun" w:cs="SimSun"/>
          <w:sz w:val="21"/>
          <w:szCs w:val="21"/>
        </w:rPr>
        <w:t>前，</w:t>
      </w:r>
      <w:r>
        <w:rPr>
          <w:rFonts w:ascii="SimSun" w:hAnsi="SimSun" w:eastAsia="SimSun" w:cs="SimSun"/>
          <w:sz w:val="21"/>
          <w:szCs w:val="21"/>
          <w:spacing w:val="-16"/>
        </w:rPr>
        <w:t xml:space="preserve"> </w:t>
      </w:r>
      <w:r>
        <w:rPr>
          <w:rFonts w:ascii="SimSun" w:hAnsi="SimSun" w:eastAsia="SimSun" w:cs="SimSun"/>
          <w:sz w:val="21"/>
          <w:szCs w:val="21"/>
        </w:rPr>
        <w:t>一家新型互联网银行每年可以向数千万的低收入家庭和中小企业发放贷 </w:t>
      </w:r>
      <w:r>
        <w:rPr>
          <w:rFonts w:ascii="SimSun" w:hAnsi="SimSun" w:eastAsia="SimSun" w:cs="SimSun"/>
          <w:sz w:val="21"/>
          <w:szCs w:val="21"/>
          <w:spacing w:val="-5"/>
        </w:rPr>
        <w:t>款，大科技信贷的不良贷款率普遍低于传统银行发放</w:t>
      </w:r>
      <w:r>
        <w:rPr>
          <w:rFonts w:ascii="SimSun" w:hAnsi="SimSun" w:eastAsia="SimSun" w:cs="SimSun"/>
          <w:sz w:val="21"/>
          <w:szCs w:val="21"/>
          <w:spacing w:val="-6"/>
        </w:rPr>
        <w:t>同类贷款的不良贷款率。</w:t>
      </w:r>
    </w:p>
    <w:p>
      <w:pPr>
        <w:ind w:right="379" w:firstLine="430"/>
        <w:spacing w:before="185" w:line="325" w:lineRule="auto"/>
        <w:jc w:val="both"/>
        <w:rPr>
          <w:rFonts w:ascii="SimSun" w:hAnsi="SimSun" w:eastAsia="SimSun" w:cs="SimSun"/>
          <w:sz w:val="21"/>
          <w:szCs w:val="21"/>
        </w:rPr>
      </w:pPr>
      <w:r>
        <w:rPr>
          <w:rFonts w:ascii="SimSun" w:hAnsi="SimSun" w:eastAsia="SimSun" w:cs="SimSun"/>
          <w:sz w:val="21"/>
          <w:szCs w:val="21"/>
          <w:spacing w:val="-3"/>
        </w:rPr>
        <w:t>从更广泛的角度看，数字金融可能会改变金融市场和</w:t>
      </w:r>
      <w:r>
        <w:rPr>
          <w:rFonts w:ascii="SimSun" w:hAnsi="SimSun" w:eastAsia="SimSun" w:cs="SimSun"/>
          <w:sz w:val="21"/>
          <w:szCs w:val="21"/>
          <w:spacing w:val="-4"/>
        </w:rPr>
        <w:t>宏观经济的格局。例</w:t>
      </w:r>
      <w:r>
        <w:rPr>
          <w:rFonts w:ascii="SimSun" w:hAnsi="SimSun" w:eastAsia="SimSun" w:cs="SimSun"/>
          <w:sz w:val="21"/>
          <w:szCs w:val="21"/>
        </w:rPr>
        <w:t xml:space="preserve"> </w:t>
      </w:r>
      <w:r>
        <w:rPr>
          <w:rFonts w:ascii="SimSun" w:hAnsi="SimSun" w:eastAsia="SimSun" w:cs="SimSun"/>
          <w:sz w:val="21"/>
          <w:szCs w:val="21"/>
          <w:spacing w:val="-3"/>
        </w:rPr>
        <w:t>如，数字金融中介的出现削弱了银行实体分支机</w:t>
      </w:r>
      <w:r>
        <w:rPr>
          <w:rFonts w:ascii="SimSun" w:hAnsi="SimSun" w:eastAsia="SimSun" w:cs="SimSun"/>
          <w:sz w:val="21"/>
          <w:szCs w:val="21"/>
          <w:spacing w:val="-4"/>
        </w:rPr>
        <w:t>构的价值，从2016年开始，银</w:t>
      </w:r>
      <w:r>
        <w:rPr>
          <w:rFonts w:ascii="SimSun" w:hAnsi="SimSun" w:eastAsia="SimSun" w:cs="SimSun"/>
          <w:sz w:val="21"/>
          <w:szCs w:val="21"/>
        </w:rPr>
        <w:t xml:space="preserve"> </w:t>
      </w:r>
      <w:r>
        <w:rPr>
          <w:rFonts w:ascii="SimSun" w:hAnsi="SimSun" w:eastAsia="SimSun" w:cs="SimSun"/>
          <w:sz w:val="21"/>
          <w:szCs w:val="21"/>
          <w:spacing w:val="-4"/>
        </w:rPr>
        <w:t>行实体分支机构的数量逐年下降，很多大型银行也开始裁员。相关量化指标显</w:t>
      </w:r>
      <w:r>
        <w:rPr>
          <w:rFonts w:ascii="SimSun" w:hAnsi="SimSun" w:eastAsia="SimSun" w:cs="SimSun"/>
          <w:sz w:val="21"/>
          <w:szCs w:val="21"/>
          <w:spacing w:val="18"/>
        </w:rPr>
        <w:t xml:space="preserve"> </w:t>
      </w:r>
      <w:r>
        <w:rPr>
          <w:rFonts w:ascii="SimSun" w:hAnsi="SimSun" w:eastAsia="SimSun" w:cs="SimSun"/>
          <w:sz w:val="21"/>
          <w:szCs w:val="21"/>
          <w:spacing w:val="-3"/>
        </w:rPr>
        <w:t>示，数字金融服务的区域差距已大幅缩小。多</w:t>
      </w:r>
      <w:r>
        <w:rPr>
          <w:rFonts w:ascii="SimSun" w:hAnsi="SimSun" w:eastAsia="SimSun" w:cs="SimSun"/>
          <w:sz w:val="21"/>
          <w:szCs w:val="21"/>
          <w:spacing w:val="-4"/>
        </w:rPr>
        <w:t>项研究发现，数字金融有助于创</w:t>
      </w:r>
      <w:r>
        <w:rPr>
          <w:rFonts w:ascii="SimSun" w:hAnsi="SimSun" w:eastAsia="SimSun" w:cs="SimSun"/>
          <w:sz w:val="21"/>
          <w:szCs w:val="21"/>
        </w:rPr>
        <w:t xml:space="preserve"> </w:t>
      </w:r>
      <w:r>
        <w:rPr>
          <w:rFonts w:ascii="SimSun" w:hAnsi="SimSun" w:eastAsia="SimSun" w:cs="SimSun"/>
          <w:sz w:val="21"/>
          <w:szCs w:val="21"/>
          <w:spacing w:val="-4"/>
        </w:rPr>
        <w:t>新、就业和提升收入，尤其是提升低收入家庭和农村居民的收入。大科技信贷</w:t>
      </w:r>
      <w:r>
        <w:rPr>
          <w:rFonts w:ascii="SimSun" w:hAnsi="SimSun" w:eastAsia="SimSun" w:cs="SimSun"/>
          <w:sz w:val="21"/>
          <w:szCs w:val="21"/>
          <w:spacing w:val="15"/>
        </w:rPr>
        <w:t xml:space="preserve"> </w:t>
      </w:r>
      <w:r>
        <w:rPr>
          <w:rFonts w:ascii="SimSun" w:hAnsi="SimSun" w:eastAsia="SimSun" w:cs="SimSun"/>
          <w:sz w:val="21"/>
          <w:szCs w:val="21"/>
          <w:spacing w:val="-3"/>
        </w:rPr>
        <w:t>使用的信用风险评估模型以大数据为基础，</w:t>
      </w:r>
      <w:r>
        <w:rPr>
          <w:rFonts w:ascii="SimSun" w:hAnsi="SimSun" w:eastAsia="SimSun" w:cs="SimSun"/>
          <w:sz w:val="21"/>
          <w:szCs w:val="21"/>
          <w:spacing w:val="-4"/>
        </w:rPr>
        <w:t>弱化了资产价格与银行贷款的联动</w:t>
      </w:r>
      <w:r>
        <w:rPr>
          <w:rFonts w:ascii="SimSun" w:hAnsi="SimSun" w:eastAsia="SimSun" w:cs="SimSun"/>
          <w:sz w:val="21"/>
          <w:szCs w:val="21"/>
        </w:rPr>
        <w:t xml:space="preserve"> </w:t>
      </w:r>
      <w:r>
        <w:rPr>
          <w:rFonts w:ascii="SimSun" w:hAnsi="SimSun" w:eastAsia="SimSun" w:cs="SimSun"/>
          <w:sz w:val="21"/>
          <w:szCs w:val="21"/>
          <w:spacing w:val="-10"/>
        </w:rPr>
        <w:t>性，即产生了“金融加速器”效应。大科技信贷的货币政策传导速度普遍快于银</w:t>
      </w:r>
      <w:r>
        <w:rPr>
          <w:rFonts w:ascii="SimSun" w:hAnsi="SimSun" w:eastAsia="SimSun" w:cs="SimSun"/>
          <w:sz w:val="21"/>
          <w:szCs w:val="21"/>
          <w:spacing w:val="16"/>
        </w:rPr>
        <w:t xml:space="preserve"> </w:t>
      </w:r>
      <w:r>
        <w:rPr>
          <w:rFonts w:ascii="SimSun" w:hAnsi="SimSun" w:eastAsia="SimSun" w:cs="SimSun"/>
          <w:sz w:val="21"/>
          <w:szCs w:val="21"/>
          <w:spacing w:val="-4"/>
        </w:rPr>
        <w:t>行贷款。而且，数字金融还可以使区域市场联结更加紧密，例如移动支付促进</w:t>
      </w:r>
      <w:r>
        <w:rPr>
          <w:rFonts w:ascii="SimSun" w:hAnsi="SimSun" w:eastAsia="SimSun" w:cs="SimSun"/>
          <w:sz w:val="21"/>
          <w:szCs w:val="21"/>
          <w:spacing w:val="13"/>
        </w:rPr>
        <w:t xml:space="preserve"> </w:t>
      </w:r>
      <w:r>
        <w:rPr>
          <w:rFonts w:ascii="SimSun" w:hAnsi="SimSun" w:eastAsia="SimSun" w:cs="SimSun"/>
          <w:sz w:val="21"/>
          <w:szCs w:val="21"/>
          <w:spacing w:val="-4"/>
        </w:rPr>
        <w:t>了电子商务和物流的发展，从而提高了宏观经济稳定性。以上是数字金融对金</w:t>
      </w:r>
    </w:p>
    <w:p>
      <w:pPr>
        <w:spacing w:line="219" w:lineRule="auto"/>
        <w:rPr>
          <w:rFonts w:ascii="SimSun" w:hAnsi="SimSun" w:eastAsia="SimSun" w:cs="SimSun"/>
          <w:sz w:val="21"/>
          <w:szCs w:val="21"/>
        </w:rPr>
      </w:pPr>
      <w:r>
        <w:rPr>
          <w:rFonts w:ascii="SimSun" w:hAnsi="SimSun" w:eastAsia="SimSun" w:cs="SimSun"/>
          <w:sz w:val="21"/>
          <w:szCs w:val="21"/>
          <w:spacing w:val="-7"/>
        </w:rPr>
        <w:t>融市场和宏观经济影响的一些例子，完整的图景仍在绘制中。</w:t>
      </w:r>
    </w:p>
    <w:p>
      <w:pPr>
        <w:ind w:right="399" w:firstLine="430"/>
        <w:spacing w:before="201" w:line="334" w:lineRule="auto"/>
        <w:jc w:val="both"/>
        <w:rPr>
          <w:rFonts w:ascii="SimSun" w:hAnsi="SimSun" w:eastAsia="SimSun" w:cs="SimSun"/>
          <w:sz w:val="21"/>
          <w:szCs w:val="21"/>
        </w:rPr>
      </w:pPr>
      <w:r>
        <w:rPr>
          <w:rFonts w:ascii="SimSun" w:hAnsi="SimSun" w:eastAsia="SimSun" w:cs="SimSun"/>
          <w:sz w:val="21"/>
          <w:szCs w:val="21"/>
          <w:spacing w:val="6"/>
        </w:rPr>
        <w:t>金融监管在中国数字金融发展中究竟扮演什么角色?这是一个有争议的</w:t>
      </w:r>
      <w:r>
        <w:rPr>
          <w:rFonts w:ascii="SimSun" w:hAnsi="SimSun" w:eastAsia="SimSun" w:cs="SimSun"/>
          <w:sz w:val="21"/>
          <w:szCs w:val="21"/>
          <w:spacing w:val="4"/>
        </w:rPr>
        <w:t xml:space="preserve"> </w:t>
      </w:r>
      <w:r>
        <w:rPr>
          <w:rFonts w:ascii="SimSun" w:hAnsi="SimSun" w:eastAsia="SimSun" w:cs="SimSun"/>
          <w:sz w:val="21"/>
          <w:szCs w:val="21"/>
          <w:spacing w:val="2"/>
        </w:rPr>
        <w:t>话题。从积极的方面来看，监管机构对数字金融创新更包容。然而，这究竟</w:t>
      </w:r>
      <w:r>
        <w:rPr>
          <w:rFonts w:ascii="SimSun" w:hAnsi="SimSun" w:eastAsia="SimSun" w:cs="SimSun"/>
          <w:sz w:val="21"/>
          <w:szCs w:val="21"/>
        </w:rPr>
        <w:t xml:space="preserve"> </w:t>
      </w:r>
      <w:r>
        <w:rPr>
          <w:rFonts w:ascii="SimSun" w:hAnsi="SimSun" w:eastAsia="SimSun" w:cs="SimSun"/>
          <w:sz w:val="21"/>
          <w:szCs w:val="21"/>
          <w:spacing w:val="3"/>
        </w:rPr>
        <w:t>是因为监管机构看到了数字金融创新的普惠价值，还是因为它们</w:t>
      </w:r>
      <w:r>
        <w:rPr>
          <w:rFonts w:ascii="SimSun" w:hAnsi="SimSun" w:eastAsia="SimSun" w:cs="SimSun"/>
          <w:sz w:val="21"/>
          <w:szCs w:val="21"/>
          <w:spacing w:val="2"/>
        </w:rPr>
        <w:t>尚未决定如</w:t>
      </w:r>
      <w:r>
        <w:rPr>
          <w:rFonts w:ascii="SimSun" w:hAnsi="SimSun" w:eastAsia="SimSun" w:cs="SimSun"/>
          <w:sz w:val="21"/>
          <w:szCs w:val="21"/>
        </w:rPr>
        <w:t xml:space="preserve"> </w:t>
      </w:r>
      <w:r>
        <w:rPr>
          <w:rFonts w:ascii="SimSun" w:hAnsi="SimSun" w:eastAsia="SimSun" w:cs="SimSun"/>
          <w:sz w:val="21"/>
          <w:szCs w:val="21"/>
          <w:spacing w:val="3"/>
        </w:rPr>
        <w:t>何应对数字金融创新，这一点尚不清楚。无论如何，数字金融机构</w:t>
      </w:r>
      <w:r>
        <w:rPr>
          <w:rFonts w:ascii="SimSun" w:hAnsi="SimSun" w:eastAsia="SimSun" w:cs="SimSun"/>
          <w:sz w:val="21"/>
          <w:szCs w:val="21"/>
          <w:spacing w:val="2"/>
        </w:rPr>
        <w:t>有足够的</w:t>
      </w:r>
    </w:p>
    <w:p>
      <w:pPr>
        <w:spacing w:line="218" w:lineRule="auto"/>
        <w:rPr>
          <w:rFonts w:ascii="SimSun" w:hAnsi="SimSun" w:eastAsia="SimSun" w:cs="SimSun"/>
          <w:sz w:val="21"/>
          <w:szCs w:val="21"/>
        </w:rPr>
      </w:pPr>
      <w:r>
        <w:rPr>
          <w:rFonts w:ascii="SimSun" w:hAnsi="SimSun" w:eastAsia="SimSun" w:cs="SimSun"/>
          <w:sz w:val="21"/>
          <w:szCs w:val="21"/>
          <w:spacing w:val="3"/>
        </w:rPr>
        <w:t>机会和时间来检验新的金融产品，否则，大科技公司将很难发展移</w:t>
      </w:r>
      <w:r>
        <w:rPr>
          <w:rFonts w:ascii="SimSun" w:hAnsi="SimSun" w:eastAsia="SimSun" w:cs="SimSun"/>
          <w:sz w:val="21"/>
          <w:szCs w:val="21"/>
          <w:spacing w:val="2"/>
        </w:rPr>
        <w:t>动支付和</w:t>
      </w:r>
    </w:p>
    <w:p>
      <w:pPr>
        <w:spacing w:line="218" w:lineRule="auto"/>
        <w:sectPr>
          <w:pgSz w:w="8560" w:h="13210"/>
          <w:pgMar w:top="400" w:right="193" w:bottom="0" w:left="939" w:header="0" w:footer="0" w:gutter="0"/>
        </w:sectPr>
        <w:rPr>
          <w:rFonts w:ascii="SimSun" w:hAnsi="SimSun" w:eastAsia="SimSun" w:cs="SimSun"/>
          <w:sz w:val="21"/>
          <w:szCs w:val="21"/>
        </w:rPr>
      </w:pPr>
    </w:p>
    <w:p>
      <w:pPr>
        <w:spacing w:before="108" w:line="217" w:lineRule="auto"/>
        <w:rPr>
          <w:rFonts w:ascii="SimHei" w:hAnsi="SimHei" w:eastAsia="SimHei" w:cs="SimHei"/>
          <w:sz w:val="21"/>
          <w:szCs w:val="21"/>
        </w:rPr>
      </w:pPr>
      <w:r>
        <w:rPr>
          <w:rFonts w:ascii="SimHei" w:hAnsi="SimHei" w:eastAsia="SimHei" w:cs="SimHei"/>
          <w:sz w:val="21"/>
          <w:szCs w:val="21"/>
          <w:spacing w:val="-25"/>
          <w:w w:val="96"/>
        </w:rPr>
        <w:t>00</w:t>
      </w:r>
      <w:r>
        <w:rPr>
          <w:rFonts w:ascii="SimHei" w:hAnsi="SimHei" w:eastAsia="SimHei" w:cs="SimHei"/>
          <w:sz w:val="21"/>
          <w:szCs w:val="21"/>
          <w:b/>
          <w:bCs/>
          <w:spacing w:val="-25"/>
          <w:w w:val="96"/>
        </w:rPr>
        <w:t>4|数字金融革命：中国经验及启示</w:t>
      </w:r>
    </w:p>
    <w:p>
      <w:pPr>
        <w:pStyle w:val="BodyText"/>
        <w:spacing w:line="479" w:lineRule="auto"/>
        <w:rPr/>
      </w:pPr>
      <w:r/>
    </w:p>
    <w:p>
      <w:pPr>
        <w:ind w:left="340" w:right="59"/>
        <w:spacing w:before="68" w:line="335" w:lineRule="auto"/>
        <w:jc w:val="both"/>
        <w:rPr>
          <w:rFonts w:ascii="SimSun" w:hAnsi="SimSun" w:eastAsia="SimSun" w:cs="SimSun"/>
          <w:sz w:val="21"/>
          <w:szCs w:val="21"/>
        </w:rPr>
      </w:pPr>
      <w:r>
        <w:rPr>
          <w:rFonts w:ascii="SimSun" w:hAnsi="SimSun" w:eastAsia="SimSun" w:cs="SimSun"/>
          <w:sz w:val="21"/>
          <w:szCs w:val="21"/>
          <w:spacing w:val="1"/>
        </w:rPr>
        <w:t>贷款业务。从消极的方面看，监管的缺失也</w:t>
      </w:r>
      <w:r>
        <w:rPr>
          <w:rFonts w:ascii="SimSun" w:hAnsi="SimSun" w:eastAsia="SimSun" w:cs="SimSun"/>
          <w:sz w:val="21"/>
          <w:szCs w:val="21"/>
        </w:rPr>
        <w:t>导致了数字金融的“野蛮生长”, </w:t>
      </w:r>
      <w:r>
        <w:rPr>
          <w:rFonts w:ascii="SimSun" w:hAnsi="SimSun" w:eastAsia="SimSun" w:cs="SimSun"/>
          <w:sz w:val="21"/>
          <w:szCs w:val="21"/>
          <w:spacing w:val="2"/>
        </w:rPr>
        <w:t>在某些情况下，还会积累重大的金融风险和社会风险。例如，</w:t>
      </w:r>
      <w:r>
        <w:rPr>
          <w:rFonts w:ascii="Times New Roman" w:hAnsi="Times New Roman" w:eastAsia="Times New Roman" w:cs="Times New Roman"/>
          <w:sz w:val="21"/>
          <w:szCs w:val="21"/>
          <w:spacing w:val="2"/>
        </w:rPr>
        <w:t>P</w:t>
      </w:r>
      <w:r>
        <w:rPr>
          <w:rFonts w:ascii="Times New Roman" w:hAnsi="Times New Roman" w:eastAsia="Times New Roman" w:cs="Times New Roman"/>
          <w:sz w:val="21"/>
          <w:szCs w:val="21"/>
          <w:spacing w:val="1"/>
        </w:rPr>
        <w:t>2P  </w:t>
      </w:r>
      <w:r>
        <w:rPr>
          <w:rFonts w:ascii="SimSun" w:hAnsi="SimSun" w:eastAsia="SimSun" w:cs="SimSun"/>
          <w:sz w:val="21"/>
          <w:szCs w:val="21"/>
          <w:spacing w:val="1"/>
        </w:rPr>
        <w:t>借贷在经</w:t>
      </w:r>
    </w:p>
    <w:p>
      <w:pPr>
        <w:ind w:left="340"/>
        <w:spacing w:line="218" w:lineRule="auto"/>
        <w:rPr>
          <w:rFonts w:ascii="SimSun" w:hAnsi="SimSun" w:eastAsia="SimSun" w:cs="SimSun"/>
          <w:sz w:val="21"/>
          <w:szCs w:val="21"/>
        </w:rPr>
      </w:pPr>
      <w:r>
        <w:rPr>
          <w:rFonts w:ascii="SimSun" w:hAnsi="SimSun" w:eastAsia="SimSun" w:cs="SimSun"/>
          <w:sz w:val="21"/>
          <w:szCs w:val="21"/>
          <w:spacing w:val="-1"/>
        </w:rPr>
        <w:t>历了短暂的快速发展后突然崩盘，就是因为金融风险和社会风险积累过量。</w:t>
      </w:r>
    </w:p>
    <w:p>
      <w:pPr>
        <w:ind w:left="340" w:right="71" w:firstLine="410"/>
        <w:spacing w:before="136" w:line="333" w:lineRule="auto"/>
        <w:jc w:val="both"/>
        <w:rPr>
          <w:rFonts w:ascii="SimSun" w:hAnsi="SimSun" w:eastAsia="SimSun" w:cs="SimSun"/>
          <w:sz w:val="21"/>
          <w:szCs w:val="21"/>
        </w:rPr>
      </w:pPr>
      <w:r>
        <w:rPr>
          <w:rFonts w:ascii="SimSun" w:hAnsi="SimSun" w:eastAsia="SimSun" w:cs="SimSun"/>
          <w:sz w:val="21"/>
          <w:szCs w:val="21"/>
          <w:spacing w:val="-3"/>
        </w:rPr>
        <w:t>蚂蚁金服突然暂停上市，可能意味着数字金融监管迎来转折点。监管机构</w:t>
      </w:r>
      <w:r>
        <w:rPr>
          <w:rFonts w:ascii="SimSun" w:hAnsi="SimSun" w:eastAsia="SimSun" w:cs="SimSun"/>
          <w:sz w:val="21"/>
          <w:szCs w:val="21"/>
          <w:spacing w:val="8"/>
        </w:rPr>
        <w:t xml:space="preserve"> </w:t>
      </w:r>
      <w:r>
        <w:rPr>
          <w:rFonts w:ascii="SimSun" w:hAnsi="SimSun" w:eastAsia="SimSun" w:cs="SimSun"/>
          <w:sz w:val="21"/>
          <w:szCs w:val="21"/>
          <w:spacing w:val="-3"/>
        </w:rPr>
        <w:t>正努力为数字金融行业构建一个全面的监管框架。2</w:t>
      </w:r>
      <w:r>
        <w:rPr>
          <w:rFonts w:ascii="SimSun" w:hAnsi="SimSun" w:eastAsia="SimSun" w:cs="SimSun"/>
          <w:sz w:val="21"/>
          <w:szCs w:val="21"/>
          <w:spacing w:val="-4"/>
        </w:rPr>
        <w:t>015年，以中国人民银行为</w:t>
      </w:r>
      <w:r>
        <w:rPr>
          <w:rFonts w:ascii="SimSun" w:hAnsi="SimSun" w:eastAsia="SimSun" w:cs="SimSun"/>
          <w:sz w:val="21"/>
          <w:szCs w:val="21"/>
        </w:rPr>
        <w:t xml:space="preserve"> </w:t>
      </w:r>
      <w:r>
        <w:rPr>
          <w:rFonts w:ascii="SimSun" w:hAnsi="SimSun" w:eastAsia="SimSun" w:cs="SimSun"/>
          <w:sz w:val="21"/>
          <w:szCs w:val="21"/>
        </w:rPr>
        <w:t>首的10个政府部门发布《关于促进互联网金融健</w:t>
      </w:r>
      <w:r>
        <w:rPr>
          <w:rFonts w:ascii="SimSun" w:hAnsi="SimSun" w:eastAsia="SimSun" w:cs="SimSun"/>
          <w:sz w:val="21"/>
          <w:szCs w:val="21"/>
          <w:spacing w:val="-1"/>
        </w:rPr>
        <w:t>康发展的指导意见》,表明了</w:t>
      </w:r>
      <w:r>
        <w:rPr>
          <w:rFonts w:ascii="SimSun" w:hAnsi="SimSun" w:eastAsia="SimSun" w:cs="SimSun"/>
          <w:sz w:val="21"/>
          <w:szCs w:val="21"/>
        </w:rPr>
        <w:t xml:space="preserve"> </w:t>
      </w:r>
      <w:r>
        <w:rPr>
          <w:rFonts w:ascii="SimSun" w:hAnsi="SimSun" w:eastAsia="SimSun" w:cs="SimSun"/>
          <w:sz w:val="21"/>
          <w:szCs w:val="21"/>
          <w:spacing w:val="-4"/>
        </w:rPr>
        <w:t>数字金融发展和监管的官方立场；监管部门随后出台了一系列有关数字金融业</w:t>
      </w:r>
      <w:r>
        <w:rPr>
          <w:rFonts w:ascii="SimSun" w:hAnsi="SimSun" w:eastAsia="SimSun" w:cs="SimSun"/>
          <w:sz w:val="21"/>
          <w:szCs w:val="21"/>
          <w:spacing w:val="12"/>
        </w:rPr>
        <w:t xml:space="preserve"> </w:t>
      </w:r>
      <w:r>
        <w:rPr>
          <w:rFonts w:ascii="SimSun" w:hAnsi="SimSun" w:eastAsia="SimSun" w:cs="SimSun"/>
          <w:sz w:val="21"/>
          <w:szCs w:val="21"/>
          <w:spacing w:val="3"/>
        </w:rPr>
        <w:t>务(包括2015年非银行移动支付、2016年</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3"/>
        </w:rPr>
        <w:t>P2P</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3"/>
        </w:rPr>
        <w:t>借贷、2020年互联网银行</w:t>
      </w:r>
      <w:r>
        <w:rPr>
          <w:rFonts w:ascii="SimSun" w:hAnsi="SimSun" w:eastAsia="SimSun" w:cs="SimSun"/>
          <w:sz w:val="21"/>
          <w:szCs w:val="21"/>
          <w:spacing w:val="2"/>
        </w:rPr>
        <w:t>贷款</w:t>
      </w:r>
      <w:r>
        <w:rPr>
          <w:rFonts w:ascii="SimSun" w:hAnsi="SimSun" w:eastAsia="SimSun" w:cs="SimSun"/>
          <w:sz w:val="21"/>
          <w:szCs w:val="21"/>
        </w:rPr>
        <w:t xml:space="preserve"> </w:t>
      </w:r>
      <w:r>
        <w:rPr>
          <w:rFonts w:ascii="SimSun" w:hAnsi="SimSun" w:eastAsia="SimSun" w:cs="SimSun"/>
          <w:sz w:val="21"/>
          <w:szCs w:val="21"/>
          <w:spacing w:val="-7"/>
        </w:rPr>
        <w:t>等)的政策。但仍有一些棘手的问题亟待解决：第一，如何将数字金融业务置于</w:t>
      </w:r>
      <w:r>
        <w:rPr>
          <w:rFonts w:ascii="SimSun" w:hAnsi="SimSun" w:eastAsia="SimSun" w:cs="SimSun"/>
          <w:sz w:val="21"/>
          <w:szCs w:val="21"/>
          <w:spacing w:val="8"/>
        </w:rPr>
        <w:t xml:space="preserve"> </w:t>
      </w:r>
      <w:r>
        <w:rPr>
          <w:rFonts w:ascii="SimSun" w:hAnsi="SimSun" w:eastAsia="SimSun" w:cs="SimSun"/>
          <w:sz w:val="21"/>
          <w:szCs w:val="21"/>
          <w:spacing w:val="-6"/>
        </w:rPr>
        <w:t>统一的监管框架下，避免过度套利行为，同</w:t>
      </w:r>
      <w:r>
        <w:rPr>
          <w:rFonts w:ascii="SimSun" w:hAnsi="SimSun" w:eastAsia="SimSun" w:cs="SimSun"/>
          <w:sz w:val="21"/>
          <w:szCs w:val="21"/>
          <w:spacing w:val="-7"/>
        </w:rPr>
        <w:t>时又留有足够的创新空间?第二，传</w:t>
      </w:r>
      <w:r>
        <w:rPr>
          <w:rFonts w:ascii="SimSun" w:hAnsi="SimSun" w:eastAsia="SimSun" w:cs="SimSun"/>
          <w:sz w:val="21"/>
          <w:szCs w:val="21"/>
        </w:rPr>
        <w:t xml:space="preserve"> </w:t>
      </w:r>
      <w:r>
        <w:rPr>
          <w:rFonts w:ascii="SimSun" w:hAnsi="SimSun" w:eastAsia="SimSun" w:cs="SimSun"/>
          <w:sz w:val="21"/>
          <w:szCs w:val="21"/>
          <w:spacing w:val="-4"/>
        </w:rPr>
        <w:t>统的政策手段和工具可能不足以监管数字金融行业，如何应用数字技术辅助监</w:t>
      </w:r>
      <w:r>
        <w:rPr>
          <w:rFonts w:ascii="SimSun" w:hAnsi="SimSun" w:eastAsia="SimSun" w:cs="SimSun"/>
          <w:sz w:val="21"/>
          <w:szCs w:val="21"/>
          <w:spacing w:val="13"/>
        </w:rPr>
        <w:t xml:space="preserve"> </w:t>
      </w:r>
      <w:r>
        <w:rPr>
          <w:rFonts w:ascii="SimSun" w:hAnsi="SimSun" w:eastAsia="SimSun" w:cs="SimSun"/>
          <w:sz w:val="21"/>
          <w:szCs w:val="21"/>
          <w:spacing w:val="-6"/>
        </w:rPr>
        <w:t>管?第三，如何对数字金融控股公司进行监管，以在不同业务之间筑建</w:t>
      </w:r>
      <w:r>
        <w:rPr>
          <w:rFonts w:ascii="SimSun" w:hAnsi="SimSun" w:eastAsia="SimSun" w:cs="SimSun"/>
          <w:sz w:val="21"/>
          <w:szCs w:val="21"/>
          <w:spacing w:val="-7"/>
        </w:rPr>
        <w:t>“数字中</w:t>
      </w:r>
      <w:r>
        <w:rPr>
          <w:rFonts w:ascii="SimSun" w:hAnsi="SimSun" w:eastAsia="SimSun" w:cs="SimSun"/>
          <w:sz w:val="21"/>
          <w:szCs w:val="21"/>
        </w:rPr>
        <w:t xml:space="preserve"> </w:t>
      </w:r>
      <w:r>
        <w:rPr>
          <w:rFonts w:ascii="SimSun" w:hAnsi="SimSun" w:eastAsia="SimSun" w:cs="SimSun"/>
          <w:sz w:val="21"/>
          <w:szCs w:val="21"/>
          <w:spacing w:val="-12"/>
        </w:rPr>
        <w:t>国墙”?第四，如何建立数据作为新生产要素的确权、标准、配置、定</w:t>
      </w:r>
      <w:r>
        <w:rPr>
          <w:rFonts w:ascii="SimSun" w:hAnsi="SimSun" w:eastAsia="SimSun" w:cs="SimSun"/>
          <w:sz w:val="21"/>
          <w:szCs w:val="21"/>
          <w:spacing w:val="-13"/>
        </w:rPr>
        <w:t>价和交易等</w:t>
      </w:r>
      <w:r>
        <w:rPr>
          <w:rFonts w:ascii="SimSun" w:hAnsi="SimSun" w:eastAsia="SimSun" w:cs="SimSun"/>
          <w:sz w:val="21"/>
          <w:szCs w:val="21"/>
        </w:rPr>
        <w:t xml:space="preserve"> </w:t>
      </w:r>
      <w:r>
        <w:rPr>
          <w:rFonts w:ascii="SimSun" w:hAnsi="SimSun" w:eastAsia="SimSun" w:cs="SimSun"/>
          <w:sz w:val="21"/>
          <w:szCs w:val="21"/>
          <w:spacing w:val="3"/>
        </w:rPr>
        <w:t>方面的治理框架?第五，判断数字金融领域是否存在垄断的最佳标准是什么?</w:t>
      </w:r>
      <w:r>
        <w:rPr>
          <w:rFonts w:ascii="SimSun" w:hAnsi="SimSun" w:eastAsia="SimSun" w:cs="SimSun"/>
          <w:sz w:val="21"/>
          <w:szCs w:val="21"/>
          <w:spacing w:val="7"/>
        </w:rPr>
        <w:t xml:space="preserve"> </w:t>
      </w:r>
      <w:r>
        <w:rPr>
          <w:rFonts w:ascii="SimSun" w:hAnsi="SimSun" w:eastAsia="SimSun" w:cs="SimSun"/>
          <w:sz w:val="21"/>
          <w:szCs w:val="21"/>
        </w:rPr>
        <w:t>第六，数字金融行业反垄断政策的重点是什么?找到这些</w:t>
      </w:r>
      <w:r>
        <w:rPr>
          <w:rFonts w:ascii="SimSun" w:hAnsi="SimSun" w:eastAsia="SimSun" w:cs="SimSun"/>
          <w:sz w:val="21"/>
          <w:szCs w:val="21"/>
          <w:spacing w:val="-1"/>
        </w:rPr>
        <w:t>问题的答案有助于塑</w:t>
      </w:r>
    </w:p>
    <w:p>
      <w:pPr>
        <w:ind w:left="340"/>
        <w:spacing w:line="219" w:lineRule="auto"/>
        <w:rPr>
          <w:rFonts w:ascii="SimSun" w:hAnsi="SimSun" w:eastAsia="SimSun" w:cs="SimSun"/>
          <w:sz w:val="21"/>
          <w:szCs w:val="21"/>
        </w:rPr>
      </w:pPr>
      <w:r>
        <w:rPr>
          <w:rFonts w:ascii="SimSun" w:hAnsi="SimSun" w:eastAsia="SimSun" w:cs="SimSun"/>
          <w:sz w:val="21"/>
          <w:szCs w:val="21"/>
          <w:spacing w:val="-8"/>
        </w:rPr>
        <w:t>造未来的数字金融监管框架。</w:t>
      </w:r>
    </w:p>
    <w:p>
      <w:pPr>
        <w:ind w:left="340" w:firstLine="410"/>
        <w:spacing w:before="120" w:line="332" w:lineRule="auto"/>
        <w:jc w:val="both"/>
        <w:rPr>
          <w:rFonts w:ascii="SimSun" w:hAnsi="SimSun" w:eastAsia="SimSun" w:cs="SimSun"/>
          <w:sz w:val="21"/>
          <w:szCs w:val="21"/>
        </w:rPr>
      </w:pPr>
      <w:r>
        <w:rPr>
          <w:rFonts w:ascii="SimSun" w:hAnsi="SimSun" w:eastAsia="SimSun" w:cs="SimSun"/>
          <w:sz w:val="21"/>
          <w:szCs w:val="21"/>
          <w:spacing w:val="3"/>
        </w:rPr>
        <w:t>中国数字金融革命仍在进行之中，但它已经产生了重要的国际影响。第</w:t>
      </w:r>
      <w:r>
        <w:rPr>
          <w:rFonts w:ascii="SimSun" w:hAnsi="SimSun" w:eastAsia="SimSun" w:cs="SimSun"/>
          <w:sz w:val="21"/>
          <w:szCs w:val="21"/>
          <w:spacing w:val="5"/>
        </w:rPr>
        <w:t xml:space="preserve">  </w:t>
      </w:r>
      <w:r>
        <w:rPr>
          <w:rFonts w:ascii="SimSun" w:hAnsi="SimSun" w:eastAsia="SimSun" w:cs="SimSun"/>
          <w:sz w:val="21"/>
          <w:szCs w:val="21"/>
          <w:spacing w:val="-4"/>
        </w:rPr>
        <w:t>一，数字技术为普惠金融的发展提供了有效模式。借助数字技术，金融机构能</w:t>
      </w:r>
      <w:r>
        <w:rPr>
          <w:rFonts w:ascii="SimSun" w:hAnsi="SimSun" w:eastAsia="SimSun" w:cs="SimSun"/>
          <w:sz w:val="21"/>
          <w:szCs w:val="21"/>
          <w:spacing w:val="2"/>
        </w:rPr>
        <w:t xml:space="preserve">  </w:t>
      </w:r>
      <w:r>
        <w:rPr>
          <w:rFonts w:ascii="SimSun" w:hAnsi="SimSun" w:eastAsia="SimSun" w:cs="SimSun"/>
          <w:sz w:val="21"/>
          <w:szCs w:val="21"/>
          <w:spacing w:val="-4"/>
        </w:rPr>
        <w:t>够以惊人的速度为海量的客户提供金融服务。第二，数字技术正在迅速改变全</w:t>
      </w:r>
      <w:r>
        <w:rPr>
          <w:rFonts w:ascii="SimSun" w:hAnsi="SimSun" w:eastAsia="SimSun" w:cs="SimSun"/>
          <w:sz w:val="21"/>
          <w:szCs w:val="21"/>
          <w:spacing w:val="7"/>
        </w:rPr>
        <w:t xml:space="preserve">  </w:t>
      </w:r>
      <w:r>
        <w:rPr>
          <w:rFonts w:ascii="SimSun" w:hAnsi="SimSun" w:eastAsia="SimSun" w:cs="SimSun"/>
          <w:sz w:val="21"/>
          <w:szCs w:val="21"/>
          <w:spacing w:val="-3"/>
        </w:rPr>
        <w:t>球金融格局。中国的经验为理解数字金融创新，</w:t>
      </w:r>
      <w:r>
        <w:rPr>
          <w:rFonts w:ascii="SimSun" w:hAnsi="SimSun" w:eastAsia="SimSun" w:cs="SimSun"/>
          <w:sz w:val="21"/>
          <w:szCs w:val="21"/>
          <w:spacing w:val="-4"/>
        </w:rPr>
        <w:t>尤其是新兴数字金融参与者与</w:t>
      </w:r>
      <w:r>
        <w:rPr>
          <w:rFonts w:ascii="SimSun" w:hAnsi="SimSun" w:eastAsia="SimSun" w:cs="SimSun"/>
          <w:sz w:val="21"/>
          <w:szCs w:val="21"/>
        </w:rPr>
        <w:t xml:space="preserve">  </w:t>
      </w:r>
      <w:r>
        <w:rPr>
          <w:rFonts w:ascii="SimSun" w:hAnsi="SimSun" w:eastAsia="SimSun" w:cs="SimSun"/>
          <w:sz w:val="21"/>
          <w:szCs w:val="21"/>
          <w:spacing w:val="-4"/>
        </w:rPr>
        <w:t>传统金融机构之间的互动提供了经典案例，这些机构也正在经历重大的数字化</w:t>
      </w:r>
      <w:r>
        <w:rPr>
          <w:rFonts w:ascii="SimSun" w:hAnsi="SimSun" w:eastAsia="SimSun" w:cs="SimSun"/>
          <w:sz w:val="21"/>
          <w:szCs w:val="21"/>
          <w:spacing w:val="6"/>
        </w:rPr>
        <w:t xml:space="preserve">  </w:t>
      </w:r>
      <w:r>
        <w:rPr>
          <w:rFonts w:ascii="SimSun" w:hAnsi="SimSun" w:eastAsia="SimSun" w:cs="SimSun"/>
          <w:sz w:val="21"/>
          <w:szCs w:val="21"/>
          <w:spacing w:val="-12"/>
        </w:rPr>
        <w:t>转型。第三，目前全球数字金融市场的格局大体</w:t>
      </w:r>
      <w:r>
        <w:rPr>
          <w:rFonts w:ascii="SimSun" w:hAnsi="SimSun" w:eastAsia="SimSun" w:cs="SimSun"/>
          <w:sz w:val="21"/>
          <w:szCs w:val="21"/>
          <w:spacing w:val="-13"/>
        </w:rPr>
        <w:t>是四分天下：美国、英国、中国，</w:t>
      </w:r>
      <w:r>
        <w:rPr>
          <w:rFonts w:ascii="SimSun" w:hAnsi="SimSun" w:eastAsia="SimSun" w:cs="SimSun"/>
          <w:sz w:val="21"/>
          <w:szCs w:val="21"/>
        </w:rPr>
        <w:t xml:space="preserve"> </w:t>
      </w:r>
      <w:r>
        <w:rPr>
          <w:rFonts w:ascii="SimSun" w:hAnsi="SimSun" w:eastAsia="SimSun" w:cs="SimSun"/>
          <w:sz w:val="21"/>
          <w:szCs w:val="21"/>
          <w:spacing w:val="-4"/>
        </w:rPr>
        <w:t>以及世界其他国家和地区。前三者为主要引领者，美国技术领</w:t>
      </w:r>
      <w:r>
        <w:rPr>
          <w:rFonts w:ascii="SimSun" w:hAnsi="SimSun" w:eastAsia="SimSun" w:cs="SimSun"/>
          <w:sz w:val="21"/>
          <w:szCs w:val="21"/>
          <w:spacing w:val="-5"/>
        </w:rPr>
        <w:t>先，英国长于模</w:t>
      </w:r>
      <w:r>
        <w:rPr>
          <w:rFonts w:ascii="SimSun" w:hAnsi="SimSun" w:eastAsia="SimSun" w:cs="SimSun"/>
          <w:sz w:val="21"/>
          <w:szCs w:val="21"/>
        </w:rPr>
        <w:t xml:space="preserve">  </w:t>
      </w:r>
      <w:r>
        <w:rPr>
          <w:rFonts w:ascii="SimSun" w:hAnsi="SimSun" w:eastAsia="SimSun" w:cs="SimSun"/>
          <w:sz w:val="21"/>
          <w:szCs w:val="21"/>
          <w:spacing w:val="-4"/>
        </w:rPr>
        <w:t>式，中国则优于市场。未来中国的数字金融也许会与全球市场逐步融合，或至</w:t>
      </w:r>
    </w:p>
    <w:p>
      <w:pPr>
        <w:ind w:left="340"/>
        <w:spacing w:line="220" w:lineRule="auto"/>
        <w:rPr>
          <w:rFonts w:ascii="SimSun" w:hAnsi="SimSun" w:eastAsia="SimSun" w:cs="SimSun"/>
          <w:sz w:val="21"/>
          <w:szCs w:val="21"/>
        </w:rPr>
      </w:pPr>
      <w:r>
        <w:rPr>
          <w:rFonts w:ascii="SimSun" w:hAnsi="SimSun" w:eastAsia="SimSun" w:cs="SimSun"/>
          <w:sz w:val="21"/>
          <w:szCs w:val="21"/>
          <w:spacing w:val="-7"/>
        </w:rPr>
        <w:t>少达成一定程度的合作。</w:t>
      </w:r>
    </w:p>
    <w:p>
      <w:pPr>
        <w:pStyle w:val="BodyText"/>
        <w:spacing w:line="391" w:lineRule="auto"/>
        <w:rPr/>
      </w:pPr>
      <w:r/>
    </w:p>
    <w:p>
      <w:pPr>
        <w:ind w:left="344"/>
        <w:spacing w:before="92" w:line="221" w:lineRule="auto"/>
        <w:outlineLvl w:val="0"/>
        <w:rPr>
          <w:rFonts w:ascii="SimHei" w:hAnsi="SimHei" w:eastAsia="SimHei" w:cs="SimHei"/>
          <w:sz w:val="28"/>
          <w:szCs w:val="28"/>
        </w:rPr>
      </w:pPr>
      <w:r>
        <w:rPr>
          <w:rFonts w:ascii="SimHei" w:hAnsi="SimHei" w:eastAsia="SimHei" w:cs="SimHei"/>
          <w:sz w:val="28"/>
          <w:szCs w:val="28"/>
          <w:b/>
          <w:bCs/>
          <w:spacing w:val="-3"/>
        </w:rPr>
        <w:t>2.普惠金融新模式</w:t>
      </w:r>
    </w:p>
    <w:p>
      <w:pPr>
        <w:pStyle w:val="BodyText"/>
        <w:spacing w:line="378" w:lineRule="auto"/>
        <w:rPr/>
      </w:pPr>
      <w:r/>
    </w:p>
    <w:p>
      <w:pPr>
        <w:ind w:left="750"/>
        <w:spacing w:before="68" w:line="219" w:lineRule="auto"/>
        <w:rPr>
          <w:rFonts w:ascii="SimSun" w:hAnsi="SimSun" w:eastAsia="SimSun" w:cs="SimSun"/>
          <w:sz w:val="21"/>
          <w:szCs w:val="21"/>
        </w:rPr>
      </w:pPr>
      <w:r>
        <w:rPr>
          <w:rFonts w:ascii="SimSun" w:hAnsi="SimSun" w:eastAsia="SimSun" w:cs="SimSun"/>
          <w:sz w:val="21"/>
          <w:szCs w:val="21"/>
          <w:spacing w:val="3"/>
        </w:rPr>
        <w:t>中国的数字金融业发轫于2004年年底，电子商务公司阿里巴巴推出了一</w:t>
      </w:r>
    </w:p>
    <w:p>
      <w:pPr>
        <w:spacing w:line="219" w:lineRule="auto"/>
        <w:sectPr>
          <w:pgSz w:w="8560" w:h="13210"/>
          <w:pgMar w:top="400" w:right="875" w:bottom="0" w:left="230" w:header="0" w:footer="0" w:gutter="0"/>
        </w:sectPr>
        <w:rPr>
          <w:rFonts w:ascii="SimSun" w:hAnsi="SimSun" w:eastAsia="SimSun" w:cs="SimSun"/>
          <w:sz w:val="21"/>
          <w:szCs w:val="21"/>
        </w:rPr>
      </w:pPr>
    </w:p>
    <w:p>
      <w:pPr>
        <w:spacing w:before="288" w:line="217" w:lineRule="auto"/>
        <w:jc w:val="right"/>
        <w:rPr>
          <w:rFonts w:ascii="SimHei" w:hAnsi="SimHei" w:eastAsia="SimHei" w:cs="SimHei"/>
          <w:sz w:val="16"/>
          <w:szCs w:val="16"/>
        </w:rPr>
      </w:pPr>
      <w:r>
        <w:drawing>
          <wp:anchor distT="0" distB="0" distL="0" distR="0" simplePos="0" relativeHeight="251676672" behindDoc="0" locked="0" layoutInCell="0" allowOverlap="1">
            <wp:simplePos x="0" y="0"/>
            <wp:positionH relativeFrom="page">
              <wp:posOffset>565139</wp:posOffset>
            </wp:positionH>
            <wp:positionV relativeFrom="page">
              <wp:posOffset>7531060</wp:posOffset>
            </wp:positionV>
            <wp:extent cx="1142997" cy="6375"/>
            <wp:effectExtent l="0" t="0" r="0" b="0"/>
            <wp:wrapNone/>
            <wp:docPr id="12" name="IM 12"/>
            <wp:cNvGraphicFramePr/>
            <a:graphic>
              <a:graphicData uri="http://schemas.openxmlformats.org/drawingml/2006/picture">
                <pic:pic>
                  <pic:nvPicPr>
                    <pic:cNvPr id="12" name="IM 12"/>
                    <pic:cNvPicPr/>
                  </pic:nvPicPr>
                  <pic:blipFill>
                    <a:blip r:embed="rId9"/>
                    <a:stretch>
                      <a:fillRect/>
                    </a:stretch>
                  </pic:blipFill>
                  <pic:spPr>
                    <a:xfrm rot="0">
                      <a:off x="0" y="0"/>
                      <a:ext cx="1142997" cy="6375"/>
                    </a:xfrm>
                    <a:prstGeom prst="rect">
                      <a:avLst/>
                    </a:prstGeom>
                  </pic:spPr>
                </pic:pic>
              </a:graphicData>
            </a:graphic>
          </wp:anchor>
        </w:drawing>
      </w:r>
      <w:r>
        <w:rPr>
          <w:rFonts w:ascii="SimHei" w:hAnsi="SimHei" w:eastAsia="SimHei" w:cs="SimHei"/>
          <w:sz w:val="16"/>
          <w:szCs w:val="16"/>
          <w:b/>
          <w:bCs/>
          <w:spacing w:val="14"/>
        </w:rPr>
        <w:t>第一章</w:t>
      </w:r>
      <w:r>
        <w:rPr>
          <w:rFonts w:ascii="SimHei" w:hAnsi="SimHei" w:eastAsia="SimHei" w:cs="SimHei"/>
          <w:sz w:val="16"/>
          <w:szCs w:val="16"/>
          <w:spacing w:val="59"/>
        </w:rPr>
        <w:t xml:space="preserve"> </w:t>
      </w:r>
      <w:r>
        <w:rPr>
          <w:rFonts w:ascii="SimHei" w:hAnsi="SimHei" w:eastAsia="SimHei" w:cs="SimHei"/>
          <w:sz w:val="16"/>
          <w:szCs w:val="16"/>
          <w:b/>
          <w:bCs/>
          <w:spacing w:val="14"/>
        </w:rPr>
        <w:t>理解中国的数字金融创新和监管</w:t>
      </w:r>
      <w:r>
        <w:rPr>
          <w:rFonts w:ascii="SimHei" w:hAnsi="SimHei" w:eastAsia="SimHei" w:cs="SimHei"/>
          <w:sz w:val="16"/>
          <w:szCs w:val="16"/>
          <w:spacing w:val="-25"/>
        </w:rPr>
        <w:t xml:space="preserve"> </w:t>
      </w:r>
      <w:r>
        <w:rPr>
          <w:rFonts w:ascii="SimHei" w:hAnsi="SimHei" w:eastAsia="SimHei" w:cs="SimHei"/>
          <w:sz w:val="16"/>
          <w:szCs w:val="16"/>
          <w:b/>
          <w:bCs/>
          <w:spacing w:val="14"/>
        </w:rPr>
        <w:t>|005</w:t>
      </w:r>
    </w:p>
    <w:p>
      <w:pPr>
        <w:pStyle w:val="BodyText"/>
        <w:spacing w:line="478" w:lineRule="auto"/>
        <w:rPr/>
      </w:pPr>
      <w:r/>
    </w:p>
    <w:p>
      <w:pPr>
        <w:ind w:right="380" w:firstLine="104"/>
        <w:spacing w:before="68" w:line="338" w:lineRule="auto"/>
        <w:jc w:val="both"/>
        <w:rPr>
          <w:rFonts w:ascii="SimSun" w:hAnsi="SimSun" w:eastAsia="SimSun" w:cs="SimSun"/>
          <w:sz w:val="21"/>
          <w:szCs w:val="21"/>
        </w:rPr>
      </w:pPr>
      <w:r>
        <w:rPr>
          <w:rFonts w:ascii="SimSun" w:hAnsi="SimSun" w:eastAsia="SimSun" w:cs="SimSun"/>
          <w:sz w:val="21"/>
          <w:szCs w:val="21"/>
          <w:spacing w:val="-7"/>
        </w:rPr>
        <w:t>项以</w:t>
      </w:r>
      <w:r>
        <w:rPr>
          <w:rFonts w:ascii="Times New Roman" w:hAnsi="Times New Roman" w:eastAsia="Times New Roman" w:cs="Times New Roman"/>
          <w:sz w:val="21"/>
          <w:szCs w:val="21"/>
          <w:spacing w:val="-7"/>
        </w:rPr>
        <w:t>“PayPal” </w:t>
      </w:r>
      <w:r>
        <w:rPr>
          <w:rFonts w:ascii="SimSun" w:hAnsi="SimSun" w:eastAsia="SimSun" w:cs="SimSun"/>
          <w:sz w:val="21"/>
          <w:szCs w:val="21"/>
          <w:spacing w:val="-7"/>
        </w:rPr>
        <w:t>为蓝本的在线支付服务，即现在的“支付宝”。支</w:t>
      </w:r>
      <w:r>
        <w:rPr>
          <w:rFonts w:ascii="SimSun" w:hAnsi="SimSun" w:eastAsia="SimSun" w:cs="SimSun"/>
          <w:sz w:val="21"/>
          <w:szCs w:val="21"/>
          <w:spacing w:val="-8"/>
        </w:rPr>
        <w:t>付宝最初是为了</w:t>
      </w:r>
      <w:r>
        <w:rPr>
          <w:rFonts w:ascii="SimSun" w:hAnsi="SimSun" w:eastAsia="SimSun" w:cs="SimSun"/>
          <w:sz w:val="21"/>
          <w:szCs w:val="21"/>
        </w:rPr>
        <w:t xml:space="preserve"> </w:t>
      </w:r>
      <w:r>
        <w:rPr>
          <w:rFonts w:ascii="SimSun" w:hAnsi="SimSun" w:eastAsia="SimSun" w:cs="SimSun"/>
          <w:sz w:val="21"/>
          <w:szCs w:val="21"/>
        </w:rPr>
        <w:t>促进阿里巴巴和淘宝上的在线交易而研发的。然而，直到201</w:t>
      </w:r>
      <w:r>
        <w:rPr>
          <w:rFonts w:ascii="SimSun" w:hAnsi="SimSun" w:eastAsia="SimSun" w:cs="SimSun"/>
          <w:sz w:val="21"/>
          <w:szCs w:val="21"/>
          <w:spacing w:val="-1"/>
        </w:rPr>
        <w:t>3年年中，数字金</w:t>
      </w:r>
      <w:r>
        <w:rPr>
          <w:rFonts w:ascii="SimSun" w:hAnsi="SimSun" w:eastAsia="SimSun" w:cs="SimSun"/>
          <w:sz w:val="21"/>
          <w:szCs w:val="21"/>
        </w:rPr>
        <w:t xml:space="preserve"> </w:t>
      </w:r>
      <w:r>
        <w:rPr>
          <w:rFonts w:ascii="SimSun" w:hAnsi="SimSun" w:eastAsia="SimSun" w:cs="SimSun"/>
          <w:sz w:val="21"/>
          <w:szCs w:val="21"/>
          <w:spacing w:val="6"/>
        </w:rPr>
        <w:t>融行业才出现快速增长的势头。这一年，阿里巴巴推出了线上货币市场基金</w:t>
      </w:r>
      <w:r>
        <w:rPr>
          <w:rFonts w:ascii="SimSun" w:hAnsi="SimSun" w:eastAsia="SimSun" w:cs="SimSun"/>
          <w:sz w:val="21"/>
          <w:szCs w:val="21"/>
          <w:spacing w:val="4"/>
        </w:rPr>
        <w:t xml:space="preserve"> </w:t>
      </w:r>
      <w:r>
        <w:rPr>
          <w:rFonts w:ascii="SimSun" w:hAnsi="SimSun" w:eastAsia="SimSun" w:cs="SimSun"/>
          <w:sz w:val="21"/>
          <w:szCs w:val="21"/>
          <w:spacing w:val="-3"/>
        </w:rPr>
        <w:t>“余额宝”,允许个人投资者通过手机应用程序灵活地进行小</w:t>
      </w:r>
      <w:r>
        <w:rPr>
          <w:rFonts w:ascii="SimSun" w:hAnsi="SimSun" w:eastAsia="SimSun" w:cs="SimSun"/>
          <w:sz w:val="21"/>
          <w:szCs w:val="21"/>
          <w:spacing w:val="-4"/>
        </w:rPr>
        <w:t>额投资。此后，投</w:t>
      </w:r>
      <w:r>
        <w:rPr>
          <w:rFonts w:ascii="SimSun" w:hAnsi="SimSun" w:eastAsia="SimSun" w:cs="SimSun"/>
          <w:sz w:val="21"/>
          <w:szCs w:val="21"/>
        </w:rPr>
        <w:t xml:space="preserve"> </w:t>
      </w:r>
      <w:r>
        <w:rPr>
          <w:rFonts w:ascii="SimSun" w:hAnsi="SimSun" w:eastAsia="SimSun" w:cs="SimSun"/>
          <w:sz w:val="21"/>
          <w:szCs w:val="21"/>
        </w:rPr>
        <w:t>资余额宝的公司天弘基金，在一年内迅速从中等规模的基金跃升为国内</w:t>
      </w:r>
      <w:r>
        <w:rPr>
          <w:rFonts w:ascii="SimSun" w:hAnsi="SimSun" w:eastAsia="SimSun" w:cs="SimSun"/>
          <w:sz w:val="21"/>
          <w:szCs w:val="21"/>
          <w:spacing w:val="-1"/>
        </w:rPr>
        <w:t>规模最</w:t>
      </w:r>
    </w:p>
    <w:p>
      <w:pPr>
        <w:ind w:left="104"/>
        <w:spacing w:line="219" w:lineRule="auto"/>
        <w:rPr>
          <w:rFonts w:ascii="SimSun" w:hAnsi="SimSun" w:eastAsia="SimSun" w:cs="SimSun"/>
          <w:sz w:val="21"/>
          <w:szCs w:val="21"/>
        </w:rPr>
      </w:pPr>
      <w:r>
        <w:rPr>
          <w:rFonts w:ascii="SimSun" w:hAnsi="SimSun" w:eastAsia="SimSun" w:cs="SimSun"/>
          <w:sz w:val="21"/>
          <w:szCs w:val="21"/>
          <w:spacing w:val="-4"/>
        </w:rPr>
        <w:t>大的基金。后来，2013年被广泛认为是中国数字金融发展元年。</w:t>
      </w:r>
    </w:p>
    <w:p>
      <w:pPr>
        <w:ind w:right="311" w:firstLine="554"/>
        <w:spacing w:before="150" w:line="334" w:lineRule="auto"/>
        <w:jc w:val="both"/>
        <w:rPr>
          <w:rFonts w:ascii="SimSun" w:hAnsi="SimSun" w:eastAsia="SimSun" w:cs="SimSun"/>
          <w:sz w:val="21"/>
          <w:szCs w:val="21"/>
        </w:rPr>
      </w:pPr>
      <w:r>
        <w:rPr>
          <w:rFonts w:ascii="SimSun" w:hAnsi="SimSun" w:eastAsia="SimSun" w:cs="SimSun"/>
          <w:sz w:val="21"/>
          <w:szCs w:val="21"/>
          <w:spacing w:val="-2"/>
        </w:rPr>
        <w:t>今天，中国已经是世界上最具活力的数字金融市场之一。在美国和英国，</w:t>
      </w:r>
      <w:r>
        <w:rPr>
          <w:rFonts w:ascii="SimSun" w:hAnsi="SimSun" w:eastAsia="SimSun" w:cs="SimSun"/>
          <w:sz w:val="21"/>
          <w:szCs w:val="21"/>
          <w:spacing w:val="7"/>
        </w:rPr>
        <w:t xml:space="preserve"> </w:t>
      </w:r>
      <w:r>
        <w:rPr>
          <w:rFonts w:ascii="SimSun" w:hAnsi="SimSun" w:eastAsia="SimSun" w:cs="SimSun"/>
          <w:sz w:val="21"/>
          <w:szCs w:val="21"/>
          <w:spacing w:val="-6"/>
        </w:rPr>
        <w:t>“金融科技”一词通常指区块链技术、加密货币、跨境支付和央行数</w:t>
      </w:r>
      <w:r>
        <w:rPr>
          <w:rFonts w:ascii="SimSun" w:hAnsi="SimSun" w:eastAsia="SimSun" w:cs="SimSun"/>
          <w:sz w:val="21"/>
          <w:szCs w:val="21"/>
          <w:spacing w:val="-7"/>
        </w:rPr>
        <w:t>字货币。在</w:t>
      </w:r>
      <w:r>
        <w:rPr>
          <w:rFonts w:ascii="SimSun" w:hAnsi="SimSun" w:eastAsia="SimSun" w:cs="SimSun"/>
          <w:sz w:val="21"/>
          <w:szCs w:val="21"/>
        </w:rPr>
        <w:t xml:space="preserve"> </w:t>
      </w:r>
      <w:r>
        <w:rPr>
          <w:rFonts w:ascii="SimSun" w:hAnsi="SimSun" w:eastAsia="SimSun" w:cs="SimSun"/>
          <w:sz w:val="21"/>
          <w:szCs w:val="21"/>
          <w:spacing w:val="-17"/>
        </w:rPr>
        <w:t>中国，“金融科技”或“数字金融”一词最有可能与向大众</w:t>
      </w:r>
      <w:r>
        <w:rPr>
          <w:rFonts w:ascii="SimSun" w:hAnsi="SimSun" w:eastAsia="SimSun" w:cs="SimSun"/>
          <w:sz w:val="21"/>
          <w:szCs w:val="21"/>
          <w:spacing w:val="-18"/>
        </w:rPr>
        <w:t>市场提供支付、贷款、保</w:t>
      </w:r>
      <w:r>
        <w:rPr>
          <w:rFonts w:ascii="SimSun" w:hAnsi="SimSun" w:eastAsia="SimSun" w:cs="SimSun"/>
          <w:sz w:val="21"/>
          <w:szCs w:val="21"/>
        </w:rPr>
        <w:t xml:space="preserve">  </w:t>
      </w:r>
      <w:r>
        <w:rPr>
          <w:rFonts w:ascii="SimSun" w:hAnsi="SimSun" w:eastAsia="SimSun" w:cs="SimSun"/>
          <w:sz w:val="21"/>
          <w:szCs w:val="21"/>
          <w:spacing w:val="-6"/>
        </w:rPr>
        <w:t>险和投资服务有关。因此，中国数字金融业具有普惠金融的特征。根据北京大学</w:t>
      </w:r>
      <w:r>
        <w:rPr>
          <w:rFonts w:ascii="SimSun" w:hAnsi="SimSun" w:eastAsia="SimSun" w:cs="SimSun"/>
          <w:sz w:val="21"/>
          <w:szCs w:val="21"/>
          <w:spacing w:val="15"/>
        </w:rPr>
        <w:t xml:space="preserve"> </w:t>
      </w:r>
      <w:r>
        <w:rPr>
          <w:rFonts w:ascii="SimSun" w:hAnsi="SimSun" w:eastAsia="SimSun" w:cs="SimSun"/>
          <w:sz w:val="21"/>
          <w:szCs w:val="21"/>
          <w:spacing w:val="2"/>
        </w:rPr>
        <w:t>数字普惠金融指数</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Peking</w:t>
      </w:r>
      <w:r>
        <w:rPr>
          <w:rFonts w:ascii="Times New Roman" w:hAnsi="Times New Roman" w:eastAsia="Times New Roman" w:cs="Times New Roman"/>
          <w:sz w:val="21"/>
          <w:szCs w:val="21"/>
          <w:spacing w:val="26"/>
          <w:w w:val="101"/>
        </w:rPr>
        <w:t xml:space="preserve"> </w:t>
      </w:r>
      <w:r>
        <w:rPr>
          <w:rFonts w:ascii="Times New Roman" w:hAnsi="Times New Roman" w:eastAsia="Times New Roman" w:cs="Times New Roman"/>
          <w:sz w:val="21"/>
          <w:szCs w:val="21"/>
        </w:rPr>
        <w:t>University</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rPr>
        <w:t>Digital</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rPr>
        <w:t>Financial</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rPr>
        <w:t>Inclusion</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rPr>
        <w:t>Index</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PKUDFI</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 xml:space="preserve">  </w:t>
      </w:r>
      <w:r>
        <w:rPr>
          <w:rFonts w:ascii="SimSun" w:hAnsi="SimSun" w:eastAsia="SimSun" w:cs="SimSun"/>
          <w:sz w:val="21"/>
          <w:szCs w:val="21"/>
        </w:rPr>
        <w:t>2011年，数字金融业务主要集中在东南沿海少数城市；2020年，东南沿海的数</w:t>
      </w:r>
      <w:r>
        <w:rPr>
          <w:rFonts w:ascii="SimSun" w:hAnsi="SimSun" w:eastAsia="SimSun" w:cs="SimSun"/>
          <w:sz w:val="21"/>
          <w:szCs w:val="21"/>
          <w:spacing w:val="12"/>
        </w:rPr>
        <w:t xml:space="preserve"> </w:t>
      </w:r>
      <w:r>
        <w:rPr>
          <w:rFonts w:ascii="SimSun" w:hAnsi="SimSun" w:eastAsia="SimSun" w:cs="SimSun"/>
          <w:sz w:val="21"/>
          <w:szCs w:val="21"/>
          <w:spacing w:val="-3"/>
        </w:rPr>
        <w:t>字金融业务规模依然领先，但东西差距、南北差距明显缩小①,这意</w:t>
      </w:r>
      <w:r>
        <w:rPr>
          <w:rFonts w:ascii="SimSun" w:hAnsi="SimSun" w:eastAsia="SimSun" w:cs="SimSun"/>
          <w:sz w:val="21"/>
          <w:szCs w:val="21"/>
          <w:spacing w:val="-4"/>
        </w:rPr>
        <w:t>味着落后地</w:t>
      </w:r>
    </w:p>
    <w:p>
      <w:pPr>
        <w:ind w:left="104"/>
        <w:spacing w:line="219" w:lineRule="auto"/>
        <w:rPr>
          <w:rFonts w:ascii="SimSun" w:hAnsi="SimSun" w:eastAsia="SimSun" w:cs="SimSun"/>
          <w:sz w:val="21"/>
          <w:szCs w:val="21"/>
        </w:rPr>
      </w:pPr>
      <w:r>
        <w:rPr>
          <w:rFonts w:ascii="SimSun" w:hAnsi="SimSun" w:eastAsia="SimSun" w:cs="SimSun"/>
          <w:sz w:val="21"/>
          <w:szCs w:val="21"/>
          <w:spacing w:val="-13"/>
        </w:rPr>
        <w:t>区正在迅速追赶。这正是“普惠”的含义。</w:t>
      </w:r>
    </w:p>
    <w:p>
      <w:pPr>
        <w:ind w:left="104" w:right="301" w:firstLine="449"/>
        <w:spacing w:before="140" w:line="334" w:lineRule="auto"/>
        <w:jc w:val="both"/>
        <w:rPr>
          <w:rFonts w:ascii="SimSun" w:hAnsi="SimSun" w:eastAsia="SimSun" w:cs="SimSun"/>
          <w:sz w:val="21"/>
          <w:szCs w:val="21"/>
        </w:rPr>
      </w:pPr>
      <w:r>
        <w:rPr>
          <w:rFonts w:ascii="SimSun" w:hAnsi="SimSun" w:eastAsia="SimSun" w:cs="SimSun"/>
          <w:sz w:val="21"/>
          <w:szCs w:val="21"/>
          <w:spacing w:val="3"/>
        </w:rPr>
        <w:t>推进普惠金融的发展是一项全球性的事业。联合国曾将2005年定为“国</w:t>
      </w:r>
      <w:r>
        <w:rPr>
          <w:rFonts w:ascii="SimSun" w:hAnsi="SimSun" w:eastAsia="SimSun" w:cs="SimSun"/>
          <w:sz w:val="21"/>
          <w:szCs w:val="21"/>
          <w:spacing w:val="1"/>
        </w:rPr>
        <w:t xml:space="preserve"> </w:t>
      </w:r>
      <w:r>
        <w:rPr>
          <w:rFonts w:ascii="SimSun" w:hAnsi="SimSun" w:eastAsia="SimSun" w:cs="SimSun"/>
          <w:sz w:val="21"/>
          <w:szCs w:val="21"/>
          <w:spacing w:val="-1"/>
        </w:rPr>
        <w:t>际小额信贷年”,呼吁成员国为弱势客户提供基于市场和商业的可持续金融服</w:t>
      </w:r>
      <w:r>
        <w:rPr>
          <w:rFonts w:ascii="SimSun" w:hAnsi="SimSun" w:eastAsia="SimSun" w:cs="SimSun"/>
          <w:sz w:val="21"/>
          <w:szCs w:val="21"/>
          <w:spacing w:val="5"/>
        </w:rPr>
        <w:t xml:space="preserve">  </w:t>
      </w:r>
      <w:r>
        <w:rPr>
          <w:rFonts w:ascii="SimSun" w:hAnsi="SimSun" w:eastAsia="SimSun" w:cs="SimSun"/>
          <w:sz w:val="21"/>
          <w:szCs w:val="21"/>
          <w:spacing w:val="-6"/>
        </w:rPr>
        <w:t>务。中国政府作出了各种努力，例如创建小</w:t>
      </w:r>
      <w:r>
        <w:rPr>
          <w:rFonts w:ascii="SimSun" w:hAnsi="SimSun" w:eastAsia="SimSun" w:cs="SimSun"/>
          <w:sz w:val="21"/>
          <w:szCs w:val="21"/>
          <w:spacing w:val="-7"/>
        </w:rPr>
        <w:t>额信贷公司、建立专门的业务部门。</w:t>
      </w:r>
      <w:r>
        <w:rPr>
          <w:rFonts w:ascii="SimSun" w:hAnsi="SimSun" w:eastAsia="SimSun" w:cs="SimSun"/>
          <w:sz w:val="21"/>
          <w:szCs w:val="21"/>
        </w:rPr>
        <w:t xml:space="preserve"> </w:t>
      </w:r>
      <w:r>
        <w:rPr>
          <w:rFonts w:ascii="SimSun" w:hAnsi="SimSun" w:eastAsia="SimSun" w:cs="SimSun"/>
          <w:sz w:val="21"/>
          <w:szCs w:val="21"/>
          <w:spacing w:val="-9"/>
        </w:rPr>
        <w:t>然而，总的来说，进展是有限的。传统金融行业有一个广为人知的二八法则</w:t>
      </w:r>
      <w:r>
        <w:rPr>
          <w:rFonts w:ascii="SimSun" w:hAnsi="SimSun" w:eastAsia="SimSun" w:cs="SimSun"/>
          <w:sz w:val="21"/>
          <w:szCs w:val="21"/>
          <w:spacing w:val="-10"/>
        </w:rPr>
        <w:t>，它</w:t>
      </w:r>
      <w:r>
        <w:rPr>
          <w:rFonts w:ascii="SimSun" w:hAnsi="SimSun" w:eastAsia="SimSun" w:cs="SimSun"/>
          <w:sz w:val="21"/>
          <w:szCs w:val="21"/>
        </w:rPr>
        <w:t xml:space="preserve">  </w:t>
      </w:r>
      <w:r>
        <w:rPr>
          <w:rFonts w:ascii="SimSun" w:hAnsi="SimSun" w:eastAsia="SimSun" w:cs="SimSun"/>
          <w:sz w:val="21"/>
          <w:szCs w:val="21"/>
          <w:spacing w:val="-3"/>
        </w:rPr>
        <w:t>指的是，前20%的客户，通常是最富有的家庭和最赚钱的公司，贡献大约80%的</w:t>
      </w:r>
      <w:r>
        <w:rPr>
          <w:rFonts w:ascii="SimSun" w:hAnsi="SimSun" w:eastAsia="SimSun" w:cs="SimSun"/>
          <w:sz w:val="21"/>
          <w:szCs w:val="21"/>
          <w:spacing w:val="3"/>
        </w:rPr>
        <w:t xml:space="preserve">  </w:t>
      </w:r>
      <w:r>
        <w:rPr>
          <w:rFonts w:ascii="SimSun" w:hAnsi="SimSun" w:eastAsia="SimSun" w:cs="SimSun"/>
          <w:sz w:val="21"/>
          <w:szCs w:val="21"/>
          <w:spacing w:val="6"/>
        </w:rPr>
        <w:t>市场收入。为其余80%的客户(主要是低收入家庭和中小企业</w:t>
      </w:r>
      <w:r>
        <w:rPr>
          <w:rFonts w:ascii="SimSun" w:hAnsi="SimSun" w:eastAsia="SimSun" w:cs="SimSun"/>
          <w:sz w:val="21"/>
          <w:szCs w:val="21"/>
          <w:spacing w:val="5"/>
        </w:rPr>
        <w:t>)提供服务实际</w:t>
      </w:r>
      <w:r>
        <w:rPr>
          <w:rFonts w:ascii="SimSun" w:hAnsi="SimSun" w:eastAsia="SimSun" w:cs="SimSun"/>
          <w:sz w:val="21"/>
          <w:szCs w:val="21"/>
        </w:rPr>
        <w:t xml:space="preserve">  </w:t>
      </w:r>
      <w:r>
        <w:rPr>
          <w:rFonts w:ascii="SimSun" w:hAnsi="SimSun" w:eastAsia="SimSun" w:cs="SimSun"/>
          <w:sz w:val="21"/>
          <w:szCs w:val="21"/>
          <w:spacing w:val="-3"/>
        </w:rPr>
        <w:t>上更加困难，而且财务利润也更低。促进普惠金融的主要困难在于触达潜在客</w:t>
      </w:r>
    </w:p>
    <w:p>
      <w:pPr>
        <w:ind w:left="104"/>
        <w:spacing w:before="1" w:line="217" w:lineRule="auto"/>
        <w:rPr>
          <w:rFonts w:ascii="SimSun" w:hAnsi="SimSun" w:eastAsia="SimSun" w:cs="SimSun"/>
          <w:sz w:val="21"/>
          <w:szCs w:val="21"/>
        </w:rPr>
      </w:pPr>
      <w:r>
        <w:rPr>
          <w:rFonts w:ascii="SimSun" w:hAnsi="SimSun" w:eastAsia="SimSun" w:cs="SimSun"/>
          <w:sz w:val="21"/>
          <w:szCs w:val="21"/>
          <w:spacing w:val="-4"/>
        </w:rPr>
        <w:t>户并评估他们的金融风险。</w:t>
      </w:r>
    </w:p>
    <w:p>
      <w:pPr>
        <w:ind w:left="104" w:right="372" w:firstLine="449"/>
        <w:spacing w:before="183" w:line="334" w:lineRule="auto"/>
        <w:jc w:val="both"/>
        <w:rPr>
          <w:rFonts w:ascii="SimSun" w:hAnsi="SimSun" w:eastAsia="SimSun" w:cs="SimSun"/>
          <w:sz w:val="21"/>
          <w:szCs w:val="21"/>
        </w:rPr>
      </w:pPr>
      <w:r>
        <w:rPr>
          <w:rFonts w:ascii="SimSun" w:hAnsi="SimSun" w:eastAsia="SimSun" w:cs="SimSun"/>
          <w:sz w:val="21"/>
          <w:szCs w:val="21"/>
        </w:rPr>
        <w:t>2016年，中国政府发布了《推进普惠金融发展规划(20</w:t>
      </w:r>
      <w:r>
        <w:rPr>
          <w:rFonts w:ascii="SimSun" w:hAnsi="SimSun" w:eastAsia="SimSun" w:cs="SimSun"/>
          <w:sz w:val="21"/>
          <w:szCs w:val="21"/>
          <w:spacing w:val="-1"/>
        </w:rPr>
        <w:t>16—2020年)》(以</w:t>
      </w:r>
      <w:r>
        <w:rPr>
          <w:rFonts w:ascii="SimSun" w:hAnsi="SimSun" w:eastAsia="SimSun" w:cs="SimSun"/>
          <w:sz w:val="21"/>
          <w:szCs w:val="21"/>
        </w:rPr>
        <w:t xml:space="preserve"> </w:t>
      </w:r>
      <w:r>
        <w:rPr>
          <w:rFonts w:ascii="SimSun" w:hAnsi="SimSun" w:eastAsia="SimSun" w:cs="SimSun"/>
          <w:sz w:val="21"/>
          <w:szCs w:val="21"/>
          <w:spacing w:val="-6"/>
        </w:rPr>
        <w:t>下简称“五年规划”)。2016—2020年，中国在普惠金融方面取得了令人瞩目的</w:t>
      </w:r>
      <w:r>
        <w:rPr>
          <w:rFonts w:ascii="SimSun" w:hAnsi="SimSun" w:eastAsia="SimSun" w:cs="SimSun"/>
          <w:sz w:val="21"/>
          <w:szCs w:val="21"/>
          <w:spacing w:val="3"/>
        </w:rPr>
        <w:t xml:space="preserve"> </w:t>
      </w:r>
      <w:r>
        <w:rPr>
          <w:rFonts w:ascii="SimSun" w:hAnsi="SimSun" w:eastAsia="SimSun" w:cs="SimSun"/>
          <w:sz w:val="21"/>
          <w:szCs w:val="21"/>
          <w:spacing w:val="-9"/>
        </w:rPr>
        <w:t>进展。其中大部分进展发生在数字金融行业，有意思的是，“五年</w:t>
      </w:r>
      <w:r>
        <w:rPr>
          <w:rFonts w:ascii="SimSun" w:hAnsi="SimSun" w:eastAsia="SimSun" w:cs="SimSun"/>
          <w:sz w:val="21"/>
          <w:szCs w:val="21"/>
          <w:spacing w:val="-10"/>
        </w:rPr>
        <w:t>规划”并没有</w:t>
      </w:r>
      <w:r>
        <w:rPr>
          <w:rFonts w:ascii="SimSun" w:hAnsi="SimSun" w:eastAsia="SimSun" w:cs="SimSun"/>
          <w:sz w:val="21"/>
          <w:szCs w:val="21"/>
        </w:rPr>
        <w:t xml:space="preserve"> </w:t>
      </w:r>
      <w:r>
        <w:rPr>
          <w:rFonts w:ascii="SimSun" w:hAnsi="SimSun" w:eastAsia="SimSun" w:cs="SimSun"/>
          <w:sz w:val="21"/>
          <w:szCs w:val="21"/>
          <w:spacing w:val="3"/>
        </w:rPr>
        <w:t>突出数字普惠金融方面的内容。普惠金融取得惊人成功的秘诀在于应用了数</w:t>
      </w:r>
    </w:p>
    <w:p>
      <w:pPr>
        <w:ind w:left="104"/>
        <w:spacing w:before="1" w:line="218" w:lineRule="auto"/>
        <w:rPr>
          <w:rFonts w:ascii="SimSun" w:hAnsi="SimSun" w:eastAsia="SimSun" w:cs="SimSun"/>
          <w:sz w:val="21"/>
          <w:szCs w:val="21"/>
        </w:rPr>
      </w:pPr>
      <w:r>
        <w:rPr>
          <w:rFonts w:ascii="SimSun" w:hAnsi="SimSun" w:eastAsia="SimSun" w:cs="SimSun"/>
          <w:sz w:val="21"/>
          <w:szCs w:val="21"/>
          <w:spacing w:val="-9"/>
        </w:rPr>
        <w:t>字技术，其中包括大科技、大数据、人工智能、区块链和云计算等技术。数字技</w:t>
      </w:r>
    </w:p>
    <w:p>
      <w:pPr>
        <w:pStyle w:val="BodyText"/>
        <w:spacing w:line="374" w:lineRule="auto"/>
        <w:rPr/>
      </w:pPr>
      <w:r/>
    </w:p>
    <w:p>
      <w:pPr>
        <w:ind w:left="435"/>
        <w:spacing w:before="52" w:line="217" w:lineRule="auto"/>
        <w:rPr>
          <w:rFonts w:ascii="SimSun" w:hAnsi="SimSun" w:eastAsia="SimSun" w:cs="SimSun"/>
          <w:sz w:val="16"/>
          <w:szCs w:val="16"/>
        </w:rPr>
      </w:pPr>
      <w:r>
        <w:rPr>
          <w:rFonts w:ascii="SimSun" w:hAnsi="SimSun" w:eastAsia="SimSun" w:cs="SimSun"/>
          <w:sz w:val="16"/>
          <w:szCs w:val="16"/>
          <w:spacing w:val="-2"/>
        </w:rPr>
        <w:t>①</w:t>
      </w:r>
      <w:r>
        <w:rPr>
          <w:rFonts w:ascii="SimSun" w:hAnsi="SimSun" w:eastAsia="SimSun" w:cs="SimSun"/>
          <w:sz w:val="16"/>
          <w:szCs w:val="16"/>
          <w:spacing w:val="56"/>
        </w:rPr>
        <w:t xml:space="preserve"> </w:t>
      </w:r>
      <w:r>
        <w:rPr>
          <w:rFonts w:ascii="SimSun" w:hAnsi="SimSun" w:eastAsia="SimSun" w:cs="SimSun"/>
          <w:sz w:val="16"/>
          <w:szCs w:val="16"/>
          <w:spacing w:val="-2"/>
        </w:rPr>
        <w:t>见本书第二章。</w:t>
      </w:r>
    </w:p>
    <w:p>
      <w:pPr>
        <w:spacing w:line="217" w:lineRule="auto"/>
        <w:sectPr>
          <w:pgSz w:w="8560" w:h="13210"/>
          <w:pgMar w:top="400" w:right="253" w:bottom="0" w:left="774" w:header="0" w:footer="0" w:gutter="0"/>
        </w:sectPr>
        <w:rPr>
          <w:rFonts w:ascii="SimSun" w:hAnsi="SimSun" w:eastAsia="SimSun" w:cs="SimSun"/>
          <w:sz w:val="16"/>
          <w:szCs w:val="16"/>
        </w:rPr>
      </w:pPr>
    </w:p>
    <w:p>
      <w:pPr>
        <w:spacing w:before="168" w:line="217" w:lineRule="auto"/>
        <w:rPr>
          <w:rFonts w:ascii="SimHei" w:hAnsi="SimHei" w:eastAsia="SimHei" w:cs="SimHei"/>
          <w:sz w:val="20"/>
          <w:szCs w:val="20"/>
        </w:rPr>
      </w:pPr>
      <w:r>
        <w:drawing>
          <wp:anchor distT="0" distB="0" distL="0" distR="0" simplePos="0" relativeHeight="251678720" behindDoc="0" locked="0" layoutInCell="0" allowOverlap="1">
            <wp:simplePos x="0" y="0"/>
            <wp:positionH relativeFrom="page">
              <wp:posOffset>361956</wp:posOffset>
            </wp:positionH>
            <wp:positionV relativeFrom="page">
              <wp:posOffset>7473936</wp:posOffset>
            </wp:positionV>
            <wp:extent cx="1130278" cy="6375"/>
            <wp:effectExtent l="0" t="0" r="0" b="0"/>
            <wp:wrapNone/>
            <wp:docPr id="14" name="IM 14"/>
            <wp:cNvGraphicFramePr/>
            <a:graphic>
              <a:graphicData uri="http://schemas.openxmlformats.org/drawingml/2006/picture">
                <pic:pic>
                  <pic:nvPicPr>
                    <pic:cNvPr id="14" name="IM 14"/>
                    <pic:cNvPicPr/>
                  </pic:nvPicPr>
                  <pic:blipFill>
                    <a:blip r:embed="rId10"/>
                    <a:stretch>
                      <a:fillRect/>
                    </a:stretch>
                  </pic:blipFill>
                  <pic:spPr>
                    <a:xfrm rot="0">
                      <a:off x="0" y="0"/>
                      <a:ext cx="1130278" cy="6375"/>
                    </a:xfrm>
                    <a:prstGeom prst="rect">
                      <a:avLst/>
                    </a:prstGeom>
                  </pic:spPr>
                </pic:pic>
              </a:graphicData>
            </a:graphic>
          </wp:anchor>
        </w:drawing>
      </w:r>
      <w:r>
        <w:rPr>
          <w:rFonts w:ascii="SimHei" w:hAnsi="SimHei" w:eastAsia="SimHei" w:cs="SimHei"/>
          <w:sz w:val="20"/>
          <w:szCs w:val="20"/>
          <w:b/>
          <w:bCs/>
          <w:spacing w:val="-25"/>
        </w:rPr>
        <w:t>006|数字金融革命：中国经验及启示</w:t>
      </w:r>
    </w:p>
    <w:p>
      <w:pPr>
        <w:pStyle w:val="BodyText"/>
        <w:spacing w:line="243" w:lineRule="auto"/>
        <w:rPr/>
      </w:pPr>
      <w:r/>
    </w:p>
    <w:p>
      <w:pPr>
        <w:pStyle w:val="BodyText"/>
        <w:spacing w:line="243" w:lineRule="auto"/>
        <w:rPr/>
      </w:pPr>
      <w:r/>
    </w:p>
    <w:p>
      <w:pPr>
        <w:ind w:left="317" w:right="19"/>
        <w:spacing w:before="65" w:line="360" w:lineRule="auto"/>
        <w:jc w:val="both"/>
        <w:rPr>
          <w:rFonts w:ascii="SimSun" w:hAnsi="SimSun" w:eastAsia="SimSun" w:cs="SimSun"/>
          <w:sz w:val="20"/>
          <w:szCs w:val="20"/>
        </w:rPr>
      </w:pPr>
      <w:r>
        <w:rPr>
          <w:rFonts w:ascii="SimSun" w:hAnsi="SimSun" w:eastAsia="SimSun" w:cs="SimSun"/>
          <w:sz w:val="20"/>
          <w:szCs w:val="20"/>
        </w:rPr>
        <w:t>术使普惠金融在扩大业务规模、提高效率、改善用户体</w:t>
      </w:r>
      <w:r>
        <w:rPr>
          <w:rFonts w:ascii="SimSun" w:hAnsi="SimSun" w:eastAsia="SimSun" w:cs="SimSun"/>
          <w:sz w:val="20"/>
          <w:szCs w:val="20"/>
          <w:spacing w:val="-1"/>
        </w:rPr>
        <w:t>验、降低成本和控制风险</w:t>
      </w:r>
      <w:r>
        <w:rPr>
          <w:rFonts w:ascii="SimSun" w:hAnsi="SimSun" w:eastAsia="SimSun" w:cs="SimSun"/>
          <w:sz w:val="20"/>
          <w:szCs w:val="20"/>
        </w:rPr>
        <w:t xml:space="preserve">  </w:t>
      </w:r>
      <w:r>
        <w:rPr>
          <w:rFonts w:ascii="SimSun" w:hAnsi="SimSun" w:eastAsia="SimSun" w:cs="SimSun"/>
          <w:sz w:val="20"/>
          <w:szCs w:val="20"/>
          <w:spacing w:val="6"/>
        </w:rPr>
        <w:t>方面取得了不小的进展。数字技术的一个重要特征是长尾，这意味着一旦成功</w:t>
      </w:r>
      <w:r>
        <w:rPr>
          <w:rFonts w:ascii="SimSun" w:hAnsi="SimSun" w:eastAsia="SimSun" w:cs="SimSun"/>
          <w:sz w:val="20"/>
          <w:szCs w:val="20"/>
          <w:spacing w:val="4"/>
        </w:rPr>
        <w:t xml:space="preserve">  </w:t>
      </w:r>
      <w:r>
        <w:rPr>
          <w:rFonts w:ascii="SimSun" w:hAnsi="SimSun" w:eastAsia="SimSun" w:cs="SimSun"/>
          <w:sz w:val="20"/>
          <w:szCs w:val="20"/>
          <w:spacing w:val="7"/>
        </w:rPr>
        <w:t>构建大科技平台，为额外用户提供服务的边际成本几乎为零。大数据、人工智</w:t>
      </w:r>
      <w:r>
        <w:rPr>
          <w:rFonts w:ascii="SimSun" w:hAnsi="SimSun" w:eastAsia="SimSun" w:cs="SimSun"/>
          <w:sz w:val="20"/>
          <w:szCs w:val="20"/>
        </w:rPr>
        <w:t xml:space="preserve"> </w:t>
      </w:r>
      <w:r>
        <w:rPr>
          <w:rFonts w:ascii="SimSun" w:hAnsi="SimSun" w:eastAsia="SimSun" w:cs="SimSun"/>
          <w:sz w:val="20"/>
          <w:szCs w:val="20"/>
          <w:spacing w:val="6"/>
        </w:rPr>
        <w:t>能和云计算的结合，使数字金融机构能够以极快的速度为大众市场提供个性化</w:t>
      </w:r>
      <w:r>
        <w:rPr>
          <w:rFonts w:ascii="SimSun" w:hAnsi="SimSun" w:eastAsia="SimSun" w:cs="SimSun"/>
          <w:sz w:val="20"/>
          <w:szCs w:val="20"/>
          <w:spacing w:val="1"/>
        </w:rPr>
        <w:t xml:space="preserve">  </w:t>
      </w:r>
      <w:r>
        <w:rPr>
          <w:rFonts w:ascii="SimSun" w:hAnsi="SimSun" w:eastAsia="SimSun" w:cs="SimSun"/>
          <w:sz w:val="20"/>
          <w:szCs w:val="20"/>
          <w:spacing w:val="9"/>
        </w:rPr>
        <w:t>的金融服务。利用规模经济和范围经济，大科技平台可以覆</w:t>
      </w:r>
      <w:r>
        <w:rPr>
          <w:rFonts w:ascii="SimSun" w:hAnsi="SimSun" w:eastAsia="SimSun" w:cs="SimSun"/>
          <w:sz w:val="20"/>
          <w:szCs w:val="20"/>
          <w:spacing w:val="8"/>
        </w:rPr>
        <w:t>盖非常广的市场。</w:t>
      </w:r>
      <w:r>
        <w:rPr>
          <w:rFonts w:ascii="SimSun" w:hAnsi="SimSun" w:eastAsia="SimSun" w:cs="SimSun"/>
          <w:sz w:val="20"/>
          <w:szCs w:val="20"/>
        </w:rPr>
        <w:t xml:space="preserve"> </w:t>
      </w:r>
      <w:r>
        <w:rPr>
          <w:rFonts w:ascii="SimSun" w:hAnsi="SimSun" w:eastAsia="SimSun" w:cs="SimSun"/>
          <w:sz w:val="20"/>
          <w:szCs w:val="20"/>
        </w:rPr>
        <w:t>事实上，在中国任何一个有信号的地方，只要拥有一部智能手机，就可以享受与</w:t>
      </w:r>
    </w:p>
    <w:p>
      <w:pPr>
        <w:ind w:left="317"/>
        <w:spacing w:line="219" w:lineRule="auto"/>
        <w:rPr>
          <w:rFonts w:ascii="SimSun" w:hAnsi="SimSun" w:eastAsia="SimSun" w:cs="SimSun"/>
          <w:sz w:val="20"/>
          <w:szCs w:val="20"/>
        </w:rPr>
      </w:pPr>
      <w:r>
        <w:rPr>
          <w:rFonts w:ascii="SimSun" w:hAnsi="SimSun" w:eastAsia="SimSun" w:cs="SimSun"/>
          <w:sz w:val="20"/>
          <w:szCs w:val="20"/>
          <w:spacing w:val="3"/>
        </w:rPr>
        <w:t>大城市一样的金融服务。</w:t>
      </w:r>
    </w:p>
    <w:p>
      <w:pPr>
        <w:ind w:left="317" w:firstLine="449"/>
        <w:spacing w:before="152" w:line="360" w:lineRule="auto"/>
        <w:jc w:val="both"/>
        <w:rPr>
          <w:rFonts w:ascii="SimSun" w:hAnsi="SimSun" w:eastAsia="SimSun" w:cs="SimSun"/>
          <w:sz w:val="20"/>
          <w:szCs w:val="20"/>
        </w:rPr>
      </w:pPr>
      <w:r>
        <w:rPr>
          <w:rFonts w:ascii="SimSun" w:hAnsi="SimSun" w:eastAsia="SimSun" w:cs="SimSun"/>
          <w:sz w:val="20"/>
          <w:szCs w:val="20"/>
          <w:spacing w:val="8"/>
        </w:rPr>
        <w:t>回顾过去，推动中国数字金融行业快速崛起的三大因素分别是数字技术、</w:t>
      </w:r>
      <w:r>
        <w:rPr>
          <w:rFonts w:ascii="SimSun" w:hAnsi="SimSun" w:eastAsia="SimSun" w:cs="SimSun"/>
          <w:sz w:val="20"/>
          <w:szCs w:val="20"/>
          <w:spacing w:val="12"/>
        </w:rPr>
        <w:t xml:space="preserve"> </w:t>
      </w:r>
      <w:r>
        <w:rPr>
          <w:rFonts w:ascii="SimSun" w:hAnsi="SimSun" w:eastAsia="SimSun" w:cs="SimSun"/>
          <w:sz w:val="20"/>
          <w:szCs w:val="20"/>
          <w:spacing w:val="15"/>
        </w:rPr>
        <w:t>市场需求和监管环境。其中数字技术的快速发展和广泛应用是首要因素①。</w:t>
      </w:r>
      <w:r>
        <w:rPr>
          <w:rFonts w:ascii="SimSun" w:hAnsi="SimSun" w:eastAsia="SimSun" w:cs="SimSun"/>
          <w:sz w:val="20"/>
          <w:szCs w:val="20"/>
          <w:spacing w:val="3"/>
        </w:rPr>
        <w:t xml:space="preserve"> </w:t>
      </w:r>
      <w:r>
        <w:rPr>
          <w:rFonts w:ascii="SimSun" w:hAnsi="SimSun" w:eastAsia="SimSun" w:cs="SimSun"/>
          <w:sz w:val="20"/>
          <w:szCs w:val="20"/>
          <w:spacing w:val="6"/>
        </w:rPr>
        <w:t>2013年之前的支付宝之所以没有被广泛使用，是因为在台式电脑上使用支付宝 </w:t>
      </w:r>
      <w:r>
        <w:rPr>
          <w:rFonts w:ascii="SimSun" w:hAnsi="SimSun" w:eastAsia="SimSun" w:cs="SimSun"/>
          <w:sz w:val="20"/>
          <w:szCs w:val="20"/>
          <w:spacing w:val="6"/>
        </w:rPr>
        <w:t>相当不方便，而智能手机改变了这一点。中国数字技术的快速发展是政府和私</w:t>
      </w:r>
      <w:r>
        <w:rPr>
          <w:rFonts w:ascii="SimSun" w:hAnsi="SimSun" w:eastAsia="SimSun" w:cs="SimSun"/>
          <w:sz w:val="20"/>
          <w:szCs w:val="20"/>
          <w:spacing w:val="3"/>
        </w:rPr>
        <w:t xml:space="preserve">  </w:t>
      </w:r>
      <w:r>
        <w:rPr>
          <w:rFonts w:ascii="SimSun" w:hAnsi="SimSun" w:eastAsia="SimSun" w:cs="SimSun"/>
          <w:sz w:val="20"/>
          <w:szCs w:val="20"/>
          <w:spacing w:val="9"/>
        </w:rPr>
        <w:t>营部门共同努力的结果。政府在全国范围内对数字基础设施</w:t>
      </w:r>
      <w:r>
        <w:rPr>
          <w:rFonts w:ascii="SimSun" w:hAnsi="SimSun" w:eastAsia="SimSun" w:cs="SimSun"/>
          <w:sz w:val="20"/>
          <w:szCs w:val="20"/>
          <w:spacing w:val="8"/>
        </w:rPr>
        <w:t>进行了大量投资，</w:t>
      </w:r>
      <w:r>
        <w:rPr>
          <w:rFonts w:ascii="SimSun" w:hAnsi="SimSun" w:eastAsia="SimSun" w:cs="SimSun"/>
          <w:sz w:val="20"/>
          <w:szCs w:val="20"/>
        </w:rPr>
        <w:t xml:space="preserve"> </w:t>
      </w:r>
      <w:r>
        <w:rPr>
          <w:rFonts w:ascii="SimSun" w:hAnsi="SimSun" w:eastAsia="SimSun" w:cs="SimSun"/>
          <w:sz w:val="20"/>
          <w:szCs w:val="20"/>
          <w:spacing w:val="12"/>
        </w:rPr>
        <w:t>数字技术渗透率显著提高。数字基础设施使个人和企业几乎能在任何地方连</w:t>
      </w:r>
      <w:r>
        <w:rPr>
          <w:rFonts w:ascii="SimSun" w:hAnsi="SimSun" w:eastAsia="SimSun" w:cs="SimSun"/>
          <w:sz w:val="20"/>
          <w:szCs w:val="20"/>
          <w:spacing w:val="5"/>
        </w:rPr>
        <w:t xml:space="preserve">  </w:t>
      </w:r>
      <w:r>
        <w:rPr>
          <w:rFonts w:ascii="SimSun" w:hAnsi="SimSun" w:eastAsia="SimSun" w:cs="SimSun"/>
          <w:sz w:val="20"/>
          <w:szCs w:val="20"/>
          <w:spacing w:val="6"/>
        </w:rPr>
        <w:t>接大科技平台。私营部门也在其中发挥了作用。2011年</w:t>
      </w:r>
      <w:r>
        <w:rPr>
          <w:rFonts w:ascii="SimSun" w:hAnsi="SimSun" w:eastAsia="SimSun" w:cs="SimSun"/>
          <w:sz w:val="20"/>
          <w:szCs w:val="20"/>
          <w:spacing w:val="5"/>
        </w:rPr>
        <w:t>，支付宝每秒只能处理</w:t>
      </w:r>
      <w:r>
        <w:rPr>
          <w:rFonts w:ascii="SimSun" w:hAnsi="SimSun" w:eastAsia="SimSun" w:cs="SimSun"/>
          <w:sz w:val="20"/>
          <w:szCs w:val="20"/>
        </w:rPr>
        <w:t xml:space="preserve">  </w:t>
      </w:r>
      <w:r>
        <w:rPr>
          <w:rFonts w:ascii="SimSun" w:hAnsi="SimSun" w:eastAsia="SimSun" w:cs="SimSun"/>
          <w:sz w:val="20"/>
          <w:szCs w:val="20"/>
          <w:spacing w:val="9"/>
        </w:rPr>
        <w:t>约300笔交易。到2019年，这个数字已经</w:t>
      </w:r>
      <w:r>
        <w:rPr>
          <w:rFonts w:ascii="SimSun" w:hAnsi="SimSun" w:eastAsia="SimSun" w:cs="SimSun"/>
          <w:sz w:val="20"/>
          <w:szCs w:val="20"/>
          <w:spacing w:val="8"/>
        </w:rPr>
        <w:t>远大于30万，数字技术的发展缩小了</w:t>
      </w:r>
    </w:p>
    <w:p>
      <w:pPr>
        <w:ind w:left="317"/>
        <w:spacing w:line="219" w:lineRule="auto"/>
        <w:rPr>
          <w:rFonts w:ascii="SimSun" w:hAnsi="SimSun" w:eastAsia="SimSun" w:cs="SimSun"/>
          <w:sz w:val="20"/>
          <w:szCs w:val="20"/>
        </w:rPr>
      </w:pPr>
      <w:r>
        <w:rPr>
          <w:rFonts w:ascii="SimSun" w:hAnsi="SimSun" w:eastAsia="SimSun" w:cs="SimSun"/>
          <w:sz w:val="20"/>
          <w:szCs w:val="20"/>
          <w:spacing w:val="3"/>
        </w:rPr>
        <w:t>新兴经济体在金融服务触达上的性别差距、贫富</w:t>
      </w:r>
      <w:r>
        <w:rPr>
          <w:rFonts w:ascii="SimSun" w:hAnsi="SimSun" w:eastAsia="SimSun" w:cs="SimSun"/>
          <w:sz w:val="20"/>
          <w:szCs w:val="20"/>
          <w:spacing w:val="2"/>
        </w:rPr>
        <w:t>差距和城乡差距。</w:t>
      </w:r>
    </w:p>
    <w:p>
      <w:pPr>
        <w:ind w:left="317" w:right="19" w:firstLine="449"/>
        <w:spacing w:before="142" w:line="360" w:lineRule="auto"/>
        <w:jc w:val="both"/>
        <w:rPr>
          <w:rFonts w:ascii="SimSun" w:hAnsi="SimSun" w:eastAsia="SimSun" w:cs="SimSun"/>
          <w:sz w:val="20"/>
          <w:szCs w:val="20"/>
        </w:rPr>
      </w:pPr>
      <w:r>
        <w:rPr>
          <w:rFonts w:ascii="SimSun" w:hAnsi="SimSun" w:eastAsia="SimSun" w:cs="SimSun"/>
          <w:sz w:val="20"/>
          <w:szCs w:val="20"/>
          <w:spacing w:val="6"/>
        </w:rPr>
        <w:t>第二个因素是大量未得到满足的市场需求，尤其是来自低收入家庭和中小</w:t>
      </w:r>
      <w:r>
        <w:rPr>
          <w:rFonts w:ascii="SimSun" w:hAnsi="SimSun" w:eastAsia="SimSun" w:cs="SimSun"/>
          <w:sz w:val="20"/>
          <w:szCs w:val="20"/>
          <w:spacing w:val="13"/>
        </w:rPr>
        <w:t xml:space="preserve"> </w:t>
      </w:r>
      <w:r>
        <w:rPr>
          <w:rFonts w:ascii="SimSun" w:hAnsi="SimSun" w:eastAsia="SimSun" w:cs="SimSun"/>
          <w:sz w:val="20"/>
          <w:szCs w:val="20"/>
          <w:spacing w:val="6"/>
        </w:rPr>
        <w:t>企业的需求。由于客户触达和风险管理的问题，为低收入家庭和中小企业提供 </w:t>
      </w:r>
      <w:r>
        <w:rPr>
          <w:rFonts w:ascii="SimSun" w:hAnsi="SimSun" w:eastAsia="SimSun" w:cs="SimSun"/>
          <w:sz w:val="20"/>
          <w:szCs w:val="20"/>
          <w:spacing w:val="-3"/>
        </w:rPr>
        <w:t>金融服务很困难，在中国，由于“金融抑制”的存</w:t>
      </w:r>
      <w:r>
        <w:rPr>
          <w:rFonts w:ascii="SimSun" w:hAnsi="SimSun" w:eastAsia="SimSun" w:cs="SimSun"/>
          <w:sz w:val="20"/>
          <w:szCs w:val="20"/>
          <w:spacing w:val="-4"/>
        </w:rPr>
        <w:t>在，即政府对金融体系的干预，</w:t>
      </w:r>
      <w:r>
        <w:rPr>
          <w:rFonts w:ascii="SimSun" w:hAnsi="SimSun" w:eastAsia="SimSun" w:cs="SimSun"/>
          <w:sz w:val="20"/>
          <w:szCs w:val="20"/>
        </w:rPr>
        <w:t xml:space="preserve"> </w:t>
      </w:r>
      <w:r>
        <w:rPr>
          <w:rFonts w:ascii="SimSun" w:hAnsi="SimSun" w:eastAsia="SimSun" w:cs="SimSun"/>
          <w:sz w:val="20"/>
          <w:szCs w:val="20"/>
          <w:spacing w:val="12"/>
        </w:rPr>
        <w:t>这个现象尤其突出。正规金融体系对低收入家庭和中小企业的服务不足使非</w:t>
      </w:r>
      <w:r>
        <w:rPr>
          <w:rFonts w:ascii="SimSun" w:hAnsi="SimSun" w:eastAsia="SimSun" w:cs="SimSun"/>
          <w:sz w:val="20"/>
          <w:szCs w:val="20"/>
          <w:spacing w:val="5"/>
        </w:rPr>
        <w:t xml:space="preserve">  </w:t>
      </w:r>
      <w:r>
        <w:rPr>
          <w:rFonts w:ascii="SimSun" w:hAnsi="SimSun" w:eastAsia="SimSun" w:cs="SimSun"/>
          <w:sz w:val="20"/>
          <w:szCs w:val="20"/>
          <w:spacing w:val="12"/>
        </w:rPr>
        <w:t>正规金融活动和数字金融业务充满了活力。由于那时的大多数中国人除现金</w:t>
      </w:r>
      <w:r>
        <w:rPr>
          <w:rFonts w:ascii="SimSun" w:hAnsi="SimSun" w:eastAsia="SimSun" w:cs="SimSun"/>
          <w:sz w:val="20"/>
          <w:szCs w:val="20"/>
          <w:spacing w:val="5"/>
        </w:rPr>
        <w:t xml:space="preserve">  </w:t>
      </w:r>
      <w:r>
        <w:rPr>
          <w:rFonts w:ascii="SimSun" w:hAnsi="SimSun" w:eastAsia="SimSun" w:cs="SimSun"/>
          <w:sz w:val="20"/>
          <w:szCs w:val="20"/>
          <w:spacing w:val="9"/>
        </w:rPr>
        <w:t>之外没有其他支付方式，移动支付服务便诞生了，并受到了市</w:t>
      </w:r>
      <w:r>
        <w:rPr>
          <w:rFonts w:ascii="SimSun" w:hAnsi="SimSun" w:eastAsia="SimSun" w:cs="SimSun"/>
          <w:sz w:val="20"/>
          <w:szCs w:val="20"/>
          <w:spacing w:val="8"/>
        </w:rPr>
        <w:t>场的热烈欢迎。</w:t>
      </w:r>
      <w:r>
        <w:rPr>
          <w:rFonts w:ascii="SimSun" w:hAnsi="SimSun" w:eastAsia="SimSun" w:cs="SimSun"/>
          <w:sz w:val="20"/>
          <w:szCs w:val="20"/>
        </w:rPr>
        <w:t xml:space="preserve"> </w:t>
      </w:r>
      <w:r>
        <w:rPr>
          <w:rFonts w:ascii="SimSun" w:hAnsi="SimSun" w:eastAsia="SimSun" w:cs="SimSun"/>
          <w:sz w:val="20"/>
          <w:szCs w:val="20"/>
          <w:spacing w:val="9"/>
        </w:rPr>
        <w:t>只有大约20%的中小企业能够从银行借款，因此不难想象，数字</w:t>
      </w:r>
      <w:r>
        <w:rPr>
          <w:rFonts w:ascii="SimSun" w:hAnsi="SimSun" w:eastAsia="SimSun" w:cs="SimSun"/>
          <w:sz w:val="20"/>
          <w:szCs w:val="20"/>
          <w:spacing w:val="8"/>
        </w:rPr>
        <w:t>贷款对那些未</w:t>
      </w:r>
      <w:r>
        <w:rPr>
          <w:rFonts w:ascii="SimSun" w:hAnsi="SimSun" w:eastAsia="SimSun" w:cs="SimSun"/>
          <w:sz w:val="20"/>
          <w:szCs w:val="20"/>
        </w:rPr>
        <w:t xml:space="preserve">  </w:t>
      </w:r>
      <w:r>
        <w:rPr>
          <w:rFonts w:ascii="SimSun" w:hAnsi="SimSun" w:eastAsia="SimSun" w:cs="SimSun"/>
          <w:sz w:val="20"/>
          <w:szCs w:val="20"/>
          <w:spacing w:val="12"/>
        </w:rPr>
        <w:t>被银行信贷业务覆盖的低收入家庭和中小企业意义重大。许多在线投资产品 </w:t>
      </w:r>
      <w:r>
        <w:rPr>
          <w:rFonts w:ascii="SimSun" w:hAnsi="SimSun" w:eastAsia="SimSun" w:cs="SimSun"/>
          <w:sz w:val="20"/>
          <w:szCs w:val="20"/>
          <w:spacing w:val="6"/>
        </w:rPr>
        <w:t>也是如此。在大多数情况下，数字金融产品不仅提高了效率，而且填补了市场</w:t>
      </w:r>
    </w:p>
    <w:p>
      <w:pPr>
        <w:ind w:left="317"/>
        <w:spacing w:line="219" w:lineRule="auto"/>
        <w:rPr>
          <w:rFonts w:ascii="SimSun" w:hAnsi="SimSun" w:eastAsia="SimSun" w:cs="SimSun"/>
          <w:sz w:val="20"/>
          <w:szCs w:val="20"/>
        </w:rPr>
      </w:pPr>
      <w:r>
        <w:rPr>
          <w:rFonts w:ascii="SimSun" w:hAnsi="SimSun" w:eastAsia="SimSun" w:cs="SimSun"/>
          <w:sz w:val="20"/>
          <w:szCs w:val="20"/>
          <w:spacing w:val="6"/>
        </w:rPr>
        <w:t>的空白。这就是为什么移动支付业务能够在中国迅速普及，而在美国发展较慢</w:t>
      </w:r>
    </w:p>
    <w:p>
      <w:pPr>
        <w:pStyle w:val="BodyText"/>
        <w:spacing w:line="280" w:lineRule="auto"/>
        <w:rPr/>
      </w:pPr>
      <w:r/>
    </w:p>
    <w:p>
      <w:pPr>
        <w:pStyle w:val="BodyText"/>
        <w:spacing w:line="281" w:lineRule="auto"/>
        <w:rPr/>
      </w:pPr>
      <w:r/>
    </w:p>
    <w:p>
      <w:pPr>
        <w:ind w:left="637"/>
        <w:spacing w:before="66" w:line="217" w:lineRule="auto"/>
        <w:rPr>
          <w:rFonts w:ascii="SimSun" w:hAnsi="SimSun" w:eastAsia="SimSun" w:cs="SimSun"/>
          <w:sz w:val="20"/>
          <w:szCs w:val="20"/>
        </w:rPr>
      </w:pPr>
      <w:r>
        <w:rPr>
          <w:rFonts w:ascii="SimSun" w:hAnsi="SimSun" w:eastAsia="SimSun" w:cs="SimSun"/>
          <w:sz w:val="20"/>
          <w:szCs w:val="20"/>
          <w:spacing w:val="-25"/>
          <w:w w:val="93"/>
        </w:rPr>
        <w:t>①</w:t>
      </w:r>
      <w:r>
        <w:rPr>
          <w:rFonts w:ascii="SimSun" w:hAnsi="SimSun" w:eastAsia="SimSun" w:cs="SimSun"/>
          <w:sz w:val="20"/>
          <w:szCs w:val="20"/>
          <w:spacing w:val="69"/>
        </w:rPr>
        <w:t xml:space="preserve"> </w:t>
      </w:r>
      <w:r>
        <w:rPr>
          <w:rFonts w:ascii="SimSun" w:hAnsi="SimSun" w:eastAsia="SimSun" w:cs="SimSun"/>
          <w:sz w:val="20"/>
          <w:szCs w:val="20"/>
          <w:spacing w:val="-25"/>
          <w:w w:val="93"/>
        </w:rPr>
        <w:t>见本书第四章。</w:t>
      </w:r>
    </w:p>
    <w:p>
      <w:pPr>
        <w:spacing w:line="217" w:lineRule="auto"/>
        <w:sectPr>
          <w:pgSz w:w="8560" w:h="13210"/>
          <w:pgMar w:top="400" w:right="870" w:bottom="0" w:left="252" w:header="0" w:footer="0" w:gutter="0"/>
        </w:sectPr>
        <w:rPr>
          <w:rFonts w:ascii="SimSun" w:hAnsi="SimSun" w:eastAsia="SimSun" w:cs="SimSun"/>
          <w:sz w:val="20"/>
          <w:szCs w:val="20"/>
        </w:rPr>
      </w:pPr>
    </w:p>
    <w:p>
      <w:pPr>
        <w:pStyle w:val="BodyText"/>
        <w:spacing w:line="274" w:lineRule="auto"/>
        <w:rPr/>
      </w:pPr>
      <w:r>
        <w:drawing>
          <wp:anchor distT="0" distB="0" distL="0" distR="0" simplePos="0" relativeHeight="251680768" behindDoc="0" locked="0" layoutInCell="0" allowOverlap="1">
            <wp:simplePos x="0" y="0"/>
            <wp:positionH relativeFrom="page">
              <wp:posOffset>539755</wp:posOffset>
            </wp:positionH>
            <wp:positionV relativeFrom="page">
              <wp:posOffset>7099312</wp:posOffset>
            </wp:positionV>
            <wp:extent cx="1142997" cy="6375"/>
            <wp:effectExtent l="0" t="0" r="0" b="0"/>
            <wp:wrapNone/>
            <wp:docPr id="16" name="IM 16"/>
            <wp:cNvGraphicFramePr/>
            <a:graphic>
              <a:graphicData uri="http://schemas.openxmlformats.org/drawingml/2006/picture">
                <pic:pic>
                  <pic:nvPicPr>
                    <pic:cNvPr id="16" name="IM 16"/>
                    <pic:cNvPicPr/>
                  </pic:nvPicPr>
                  <pic:blipFill>
                    <a:blip r:embed="rId11"/>
                    <a:stretch>
                      <a:fillRect/>
                    </a:stretch>
                  </pic:blipFill>
                  <pic:spPr>
                    <a:xfrm rot="0">
                      <a:off x="0" y="0"/>
                      <a:ext cx="1142997" cy="6375"/>
                    </a:xfrm>
                    <a:prstGeom prst="rect">
                      <a:avLst/>
                    </a:prstGeom>
                  </pic:spPr>
                </pic:pic>
              </a:graphicData>
            </a:graphic>
          </wp:anchor>
        </w:drawing>
      </w:r>
      <w:r/>
    </w:p>
    <w:p>
      <w:pPr>
        <w:spacing w:before="53" w:line="217" w:lineRule="auto"/>
        <w:jc w:val="right"/>
        <w:rPr>
          <w:rFonts w:ascii="SimHei" w:hAnsi="SimHei" w:eastAsia="SimHei" w:cs="SimHei"/>
          <w:sz w:val="16"/>
          <w:szCs w:val="16"/>
        </w:rPr>
      </w:pPr>
      <w:r>
        <w:rPr>
          <w:rFonts w:ascii="SimHei" w:hAnsi="SimHei" w:eastAsia="SimHei" w:cs="SimHei"/>
          <w:sz w:val="16"/>
          <w:szCs w:val="16"/>
          <w:b/>
          <w:bCs/>
          <w:spacing w:val="13"/>
        </w:rPr>
        <w:t>第一章</w:t>
      </w:r>
      <w:r>
        <w:rPr>
          <w:rFonts w:ascii="SimHei" w:hAnsi="SimHei" w:eastAsia="SimHei" w:cs="SimHei"/>
          <w:sz w:val="16"/>
          <w:szCs w:val="16"/>
          <w:spacing w:val="58"/>
          <w:w w:val="101"/>
        </w:rPr>
        <w:t xml:space="preserve"> </w:t>
      </w:r>
      <w:r>
        <w:rPr>
          <w:rFonts w:ascii="SimHei" w:hAnsi="SimHei" w:eastAsia="SimHei" w:cs="SimHei"/>
          <w:sz w:val="16"/>
          <w:szCs w:val="16"/>
          <w:b/>
          <w:bCs/>
          <w:spacing w:val="13"/>
        </w:rPr>
        <w:t>理解中国的数字金融创新和监管</w:t>
      </w:r>
      <w:r>
        <w:rPr>
          <w:rFonts w:ascii="SimHei" w:hAnsi="SimHei" w:eastAsia="SimHei" w:cs="SimHei"/>
          <w:sz w:val="16"/>
          <w:szCs w:val="16"/>
          <w:spacing w:val="-27"/>
        </w:rPr>
        <w:t xml:space="preserve"> </w:t>
      </w:r>
      <w:r>
        <w:rPr>
          <w:rFonts w:ascii="SimHei" w:hAnsi="SimHei" w:eastAsia="SimHei" w:cs="SimHei"/>
          <w:sz w:val="16"/>
          <w:szCs w:val="16"/>
          <w:b/>
          <w:bCs/>
          <w:spacing w:val="13"/>
        </w:rPr>
        <w:t>|007</w:t>
      </w:r>
    </w:p>
    <w:p>
      <w:pPr>
        <w:pStyle w:val="BodyText"/>
        <w:spacing w:line="244" w:lineRule="auto"/>
        <w:rPr/>
      </w:pPr>
      <w:r/>
    </w:p>
    <w:p>
      <w:pPr>
        <w:pStyle w:val="BodyText"/>
        <w:spacing w:line="244" w:lineRule="auto"/>
        <w:rPr/>
      </w:pPr>
      <w:r/>
    </w:p>
    <w:p>
      <w:pPr>
        <w:ind w:left="105"/>
        <w:spacing w:before="68" w:line="217" w:lineRule="auto"/>
        <w:rPr>
          <w:rFonts w:ascii="SimSun" w:hAnsi="SimSun" w:eastAsia="SimSun" w:cs="SimSun"/>
          <w:sz w:val="21"/>
          <w:szCs w:val="21"/>
        </w:rPr>
      </w:pPr>
      <w:r>
        <w:rPr>
          <w:rFonts w:ascii="SimSun" w:hAnsi="SimSun" w:eastAsia="SimSun" w:cs="SimSun"/>
          <w:sz w:val="21"/>
          <w:szCs w:val="21"/>
          <w:spacing w:val="-19"/>
        </w:rPr>
        <w:t>的原因①。</w:t>
      </w:r>
    </w:p>
    <w:p>
      <w:pPr>
        <w:ind w:right="329" w:firstLine="534"/>
        <w:spacing w:before="147" w:line="317" w:lineRule="auto"/>
        <w:jc w:val="both"/>
        <w:rPr>
          <w:rFonts w:ascii="SimSun" w:hAnsi="SimSun" w:eastAsia="SimSun" w:cs="SimSun"/>
          <w:sz w:val="21"/>
          <w:szCs w:val="21"/>
        </w:rPr>
      </w:pPr>
      <w:r>
        <w:rPr>
          <w:rFonts w:ascii="SimSun" w:hAnsi="SimSun" w:eastAsia="SimSun" w:cs="SimSun"/>
          <w:sz w:val="21"/>
          <w:szCs w:val="21"/>
          <w:spacing w:val="-3"/>
        </w:rPr>
        <w:t>第三个因素是相对宽松的监管环境。事实上，很长一段时间以来，许多数</w:t>
      </w:r>
      <w:r>
        <w:rPr>
          <w:rFonts w:ascii="SimSun" w:hAnsi="SimSun" w:eastAsia="SimSun" w:cs="SimSun"/>
          <w:sz w:val="21"/>
          <w:szCs w:val="21"/>
          <w:spacing w:val="3"/>
        </w:rPr>
        <w:t xml:space="preserve"> </w:t>
      </w:r>
      <w:r>
        <w:rPr>
          <w:rFonts w:ascii="SimSun" w:hAnsi="SimSun" w:eastAsia="SimSun" w:cs="SimSun"/>
          <w:sz w:val="21"/>
          <w:szCs w:val="21"/>
          <w:spacing w:val="5"/>
        </w:rPr>
        <w:t>字金融业务都缺乏监管。支付宝出现于2004年年底，但直到2011年才获得正</w:t>
      </w:r>
      <w:r>
        <w:rPr>
          <w:rFonts w:ascii="SimSun" w:hAnsi="SimSun" w:eastAsia="SimSun" w:cs="SimSun"/>
          <w:sz w:val="21"/>
          <w:szCs w:val="21"/>
        </w:rPr>
        <w:t xml:space="preserve">  </w:t>
      </w:r>
      <w:r>
        <w:rPr>
          <w:rFonts w:ascii="SimSun" w:hAnsi="SimSun" w:eastAsia="SimSun" w:cs="SimSun"/>
          <w:sz w:val="21"/>
          <w:szCs w:val="21"/>
          <w:spacing w:val="-1"/>
        </w:rPr>
        <w:t>式牌照。第一个</w:t>
      </w:r>
      <w:r>
        <w:rPr>
          <w:rFonts w:ascii="Times New Roman" w:hAnsi="Times New Roman" w:eastAsia="Times New Roman" w:cs="Times New Roman"/>
          <w:sz w:val="21"/>
          <w:szCs w:val="21"/>
          <w:spacing w:val="-1"/>
        </w:rPr>
        <w:t>P2P</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1"/>
        </w:rPr>
        <w:t>平台“拍拍贷”于2007年上线，监管机构于2016年年中才</w:t>
      </w:r>
      <w:r>
        <w:rPr>
          <w:rFonts w:ascii="SimSun" w:hAnsi="SimSun" w:eastAsia="SimSun" w:cs="SimSun"/>
          <w:sz w:val="21"/>
          <w:szCs w:val="21"/>
        </w:rPr>
        <w:t xml:space="preserve">  </w:t>
      </w:r>
      <w:r>
        <w:rPr>
          <w:rFonts w:ascii="SimSun" w:hAnsi="SimSun" w:eastAsia="SimSun" w:cs="SimSun"/>
          <w:sz w:val="21"/>
          <w:szCs w:val="21"/>
          <w:spacing w:val="3"/>
        </w:rPr>
        <w:t>公布了第一个监管政策框架。监管机构不急于</w:t>
      </w:r>
      <w:r>
        <w:rPr>
          <w:rFonts w:ascii="SimSun" w:hAnsi="SimSun" w:eastAsia="SimSun" w:cs="SimSun"/>
          <w:sz w:val="21"/>
          <w:szCs w:val="21"/>
          <w:spacing w:val="2"/>
        </w:rPr>
        <w:t>将这些企业置于监管框架之下，</w:t>
      </w:r>
      <w:r>
        <w:rPr>
          <w:rFonts w:ascii="SimSun" w:hAnsi="SimSun" w:eastAsia="SimSun" w:cs="SimSun"/>
          <w:sz w:val="21"/>
          <w:szCs w:val="21"/>
        </w:rPr>
        <w:t xml:space="preserve"> </w:t>
      </w:r>
      <w:r>
        <w:rPr>
          <w:rFonts w:ascii="SimSun" w:hAnsi="SimSun" w:eastAsia="SimSun" w:cs="SimSun"/>
          <w:sz w:val="21"/>
          <w:szCs w:val="21"/>
          <w:spacing w:val="-11"/>
        </w:rPr>
        <w:t>可能有两个原因：</w:t>
      </w:r>
      <w:r>
        <w:rPr>
          <w:rFonts w:ascii="SimSun" w:hAnsi="SimSun" w:eastAsia="SimSun" w:cs="SimSun"/>
          <w:sz w:val="21"/>
          <w:szCs w:val="21"/>
          <w:spacing w:val="61"/>
        </w:rPr>
        <w:t xml:space="preserve"> </w:t>
      </w:r>
      <w:r>
        <w:rPr>
          <w:rFonts w:ascii="SimSun" w:hAnsi="SimSun" w:eastAsia="SimSun" w:cs="SimSun"/>
          <w:sz w:val="21"/>
          <w:szCs w:val="21"/>
          <w:spacing w:val="-11"/>
        </w:rPr>
        <w:t>一方面，许多政府官员看到了数字金融业务的普惠价值，因此</w:t>
      </w:r>
      <w:r>
        <w:rPr>
          <w:rFonts w:ascii="SimSun" w:hAnsi="SimSun" w:eastAsia="SimSun" w:cs="SimSun"/>
          <w:sz w:val="21"/>
          <w:szCs w:val="21"/>
        </w:rPr>
        <w:t xml:space="preserve">  </w:t>
      </w:r>
      <w:r>
        <w:rPr>
          <w:rFonts w:ascii="SimSun" w:hAnsi="SimSun" w:eastAsia="SimSun" w:cs="SimSun"/>
          <w:sz w:val="21"/>
          <w:szCs w:val="21"/>
        </w:rPr>
        <w:t>不愿破坏此类业务；另一方面，中国的金融</w:t>
      </w:r>
      <w:r>
        <w:rPr>
          <w:rFonts w:ascii="SimSun" w:hAnsi="SimSun" w:eastAsia="SimSun" w:cs="SimSun"/>
          <w:sz w:val="21"/>
          <w:szCs w:val="21"/>
          <w:spacing w:val="-1"/>
        </w:rPr>
        <w:t>监管框架是按行业分别制定的，即</w:t>
      </w:r>
      <w:r>
        <w:rPr>
          <w:rFonts w:ascii="SimSun" w:hAnsi="SimSun" w:eastAsia="SimSun" w:cs="SimSun"/>
          <w:sz w:val="21"/>
          <w:szCs w:val="21"/>
        </w:rPr>
        <w:t xml:space="preserve">  </w:t>
      </w:r>
      <w:r>
        <w:rPr>
          <w:rFonts w:ascii="SimSun" w:hAnsi="SimSun" w:eastAsia="SimSun" w:cs="SimSun"/>
          <w:sz w:val="21"/>
          <w:szCs w:val="21"/>
          <w:spacing w:val="-6"/>
        </w:rPr>
        <w:t>“谁发证，谁监管”。在某种程度上，监管机构并没有给这</w:t>
      </w:r>
      <w:r>
        <w:rPr>
          <w:rFonts w:ascii="SimSun" w:hAnsi="SimSun" w:eastAsia="SimSun" w:cs="SimSun"/>
          <w:sz w:val="21"/>
          <w:szCs w:val="21"/>
          <w:spacing w:val="-7"/>
        </w:rPr>
        <w:t>些数字金融机构发放</w:t>
      </w:r>
      <w:r>
        <w:rPr>
          <w:rFonts w:ascii="SimSun" w:hAnsi="SimSun" w:eastAsia="SimSun" w:cs="SimSun"/>
          <w:sz w:val="21"/>
          <w:szCs w:val="21"/>
        </w:rPr>
        <w:t xml:space="preserve">  </w:t>
      </w:r>
      <w:r>
        <w:rPr>
          <w:rFonts w:ascii="SimSun" w:hAnsi="SimSun" w:eastAsia="SimSun" w:cs="SimSun"/>
          <w:sz w:val="21"/>
          <w:szCs w:val="21"/>
          <w:spacing w:val="-12"/>
        </w:rPr>
        <w:t>牌照，因此也就无须承担监管责任。“宽容”是一把双刃剑，它可</w:t>
      </w:r>
      <w:r>
        <w:rPr>
          <w:rFonts w:ascii="SimSun" w:hAnsi="SimSun" w:eastAsia="SimSun" w:cs="SimSun"/>
          <w:sz w:val="21"/>
          <w:szCs w:val="21"/>
          <w:spacing w:val="-13"/>
        </w:rPr>
        <w:t>以让行业不受约</w:t>
      </w:r>
      <w:r>
        <w:rPr>
          <w:rFonts w:ascii="SimSun" w:hAnsi="SimSun" w:eastAsia="SimSun" w:cs="SimSun"/>
          <w:sz w:val="21"/>
          <w:szCs w:val="21"/>
        </w:rPr>
        <w:t xml:space="preserve">  </w:t>
      </w:r>
      <w:r>
        <w:rPr>
          <w:rFonts w:ascii="SimSun" w:hAnsi="SimSun" w:eastAsia="SimSun" w:cs="SimSun"/>
          <w:sz w:val="21"/>
          <w:szCs w:val="21"/>
          <w:spacing w:val="-2"/>
        </w:rPr>
        <w:t>束地快速增长，但同时也会导致金融风险的快速积累。</w:t>
      </w:r>
    </w:p>
    <w:p>
      <w:pPr>
        <w:pStyle w:val="BodyText"/>
        <w:spacing w:line="414" w:lineRule="auto"/>
        <w:rPr/>
      </w:pPr>
      <w:r/>
    </w:p>
    <w:p>
      <w:pPr>
        <w:ind w:left="109"/>
        <w:spacing w:before="91" w:line="221" w:lineRule="auto"/>
        <w:outlineLvl w:val="0"/>
        <w:rPr>
          <w:rFonts w:ascii="SimHei" w:hAnsi="SimHei" w:eastAsia="SimHei" w:cs="SimHei"/>
          <w:sz w:val="28"/>
          <w:szCs w:val="28"/>
        </w:rPr>
      </w:pPr>
      <w:r>
        <w:rPr>
          <w:rFonts w:ascii="SimHei" w:hAnsi="SimHei" w:eastAsia="SimHei" w:cs="SimHei"/>
          <w:sz w:val="28"/>
          <w:szCs w:val="28"/>
          <w:b/>
          <w:bCs/>
        </w:rPr>
        <w:t>3.创新数字金融业务</w:t>
      </w:r>
    </w:p>
    <w:p>
      <w:pPr>
        <w:pStyle w:val="BodyText"/>
        <w:spacing w:line="405" w:lineRule="auto"/>
        <w:rPr/>
      </w:pPr>
      <w:r/>
    </w:p>
    <w:p>
      <w:pPr>
        <w:ind w:left="105" w:right="395" w:firstLine="429"/>
        <w:spacing w:before="69" w:line="334" w:lineRule="auto"/>
        <w:jc w:val="both"/>
        <w:rPr>
          <w:rFonts w:ascii="SimSun" w:hAnsi="SimSun" w:eastAsia="SimSun" w:cs="SimSun"/>
          <w:sz w:val="21"/>
          <w:szCs w:val="21"/>
        </w:rPr>
      </w:pPr>
      <w:r>
        <w:rPr>
          <w:rFonts w:ascii="SimSun" w:hAnsi="SimSun" w:eastAsia="SimSun" w:cs="SimSun"/>
          <w:sz w:val="21"/>
          <w:szCs w:val="21"/>
          <w:spacing w:val="-3"/>
        </w:rPr>
        <w:t>数字金融业务发展并不平衡。第一，最成功的业务是移动支付</w:t>
      </w:r>
      <w:r>
        <w:rPr>
          <w:rFonts w:ascii="SimSun" w:hAnsi="SimSun" w:eastAsia="SimSun" w:cs="SimSun"/>
          <w:sz w:val="21"/>
          <w:szCs w:val="21"/>
          <w:spacing w:val="-4"/>
        </w:rPr>
        <w:t>。两家领先</w:t>
      </w:r>
      <w:r>
        <w:rPr>
          <w:rFonts w:ascii="SimSun" w:hAnsi="SimSun" w:eastAsia="SimSun" w:cs="SimSun"/>
          <w:sz w:val="21"/>
          <w:szCs w:val="21"/>
        </w:rPr>
        <w:t xml:space="preserve"> </w:t>
      </w:r>
      <w:r>
        <w:rPr>
          <w:rFonts w:ascii="SimSun" w:hAnsi="SimSun" w:eastAsia="SimSun" w:cs="SimSun"/>
          <w:sz w:val="21"/>
          <w:szCs w:val="21"/>
          <w:spacing w:val="3"/>
        </w:rPr>
        <w:t>的移动支付服务提供商均拥有10亿以上的用户。从2017年开始，它们还推出</w:t>
      </w:r>
      <w:r>
        <w:rPr>
          <w:rFonts w:ascii="SimSun" w:hAnsi="SimSun" w:eastAsia="SimSun" w:cs="SimSun"/>
          <w:sz w:val="21"/>
          <w:szCs w:val="21"/>
          <w:spacing w:val="6"/>
        </w:rPr>
        <w:t xml:space="preserve"> </w:t>
      </w:r>
      <w:r>
        <w:rPr>
          <w:rFonts w:ascii="SimSun" w:hAnsi="SimSun" w:eastAsia="SimSun" w:cs="SimSun"/>
          <w:sz w:val="21"/>
          <w:szCs w:val="21"/>
          <w:spacing w:val="-1"/>
        </w:rPr>
        <w:t>了二维码</w:t>
      </w:r>
      <w:r>
        <w:rPr>
          <w:rFonts w:ascii="Times New Roman" w:hAnsi="Times New Roman" w:eastAsia="Times New Roman" w:cs="Times New Roman"/>
          <w:sz w:val="21"/>
          <w:szCs w:val="21"/>
          <w:spacing w:val="-1"/>
        </w:rPr>
        <w:t>(quick</w:t>
      </w:r>
      <w:r>
        <w:rPr>
          <w:rFonts w:ascii="Times New Roman" w:hAnsi="Times New Roman" w:eastAsia="Times New Roman" w:cs="Times New Roman"/>
          <w:sz w:val="21"/>
          <w:szCs w:val="21"/>
          <w:spacing w:val="43"/>
        </w:rPr>
        <w:t xml:space="preserve"> </w:t>
      </w:r>
      <w:r>
        <w:rPr>
          <w:rFonts w:ascii="Times New Roman" w:hAnsi="Times New Roman" w:eastAsia="Times New Roman" w:cs="Times New Roman"/>
          <w:sz w:val="21"/>
          <w:szCs w:val="21"/>
          <w:spacing w:val="-1"/>
        </w:rPr>
        <w:t>response</w:t>
      </w:r>
      <w:r>
        <w:rPr>
          <w:rFonts w:ascii="Times New Roman" w:hAnsi="Times New Roman" w:eastAsia="Times New Roman" w:cs="Times New Roman"/>
          <w:sz w:val="21"/>
          <w:szCs w:val="21"/>
          <w:spacing w:val="50"/>
        </w:rPr>
        <w:t xml:space="preserve"> </w:t>
      </w:r>
      <w:r>
        <w:rPr>
          <w:rFonts w:ascii="Times New Roman" w:hAnsi="Times New Roman" w:eastAsia="Times New Roman" w:cs="Times New Roman"/>
          <w:sz w:val="21"/>
          <w:szCs w:val="21"/>
          <w:spacing w:val="-1"/>
        </w:rPr>
        <w:t>code</w:t>
      </w:r>
      <w:r>
        <w:rPr>
          <w:rFonts w:ascii="Times New Roman" w:hAnsi="Times New Roman" w:eastAsia="Times New Roman" w:cs="Times New Roman"/>
          <w:sz w:val="21"/>
          <w:szCs w:val="21"/>
          <w:spacing w:val="-2"/>
        </w:rPr>
        <w:t>)</w:t>
      </w:r>
      <w:r>
        <w:rPr>
          <w:rFonts w:ascii="SimSun" w:hAnsi="SimSun" w:eastAsia="SimSun" w:cs="SimSun"/>
          <w:sz w:val="21"/>
          <w:szCs w:val="21"/>
          <w:spacing w:val="-2"/>
        </w:rPr>
        <w:t>支付，覆盖了近1亿家线下商店和街边小贩。移</w:t>
      </w:r>
      <w:r>
        <w:rPr>
          <w:rFonts w:ascii="SimSun" w:hAnsi="SimSun" w:eastAsia="SimSun" w:cs="SimSun"/>
          <w:sz w:val="21"/>
          <w:szCs w:val="21"/>
        </w:rPr>
        <w:t xml:space="preserve"> </w:t>
      </w:r>
      <w:r>
        <w:rPr>
          <w:rFonts w:ascii="SimSun" w:hAnsi="SimSun" w:eastAsia="SimSun" w:cs="SimSun"/>
          <w:sz w:val="21"/>
          <w:szCs w:val="21"/>
          <w:spacing w:val="-4"/>
        </w:rPr>
        <w:t>动支付服务在大多数用户的日常生活中已经不可或缺。第二，另一项相当成功</w:t>
      </w:r>
      <w:r>
        <w:rPr>
          <w:rFonts w:ascii="SimSun" w:hAnsi="SimSun" w:eastAsia="SimSun" w:cs="SimSun"/>
          <w:sz w:val="21"/>
          <w:szCs w:val="21"/>
          <w:spacing w:val="8"/>
        </w:rPr>
        <w:t xml:space="preserve"> </w:t>
      </w:r>
      <w:r>
        <w:rPr>
          <w:rFonts w:ascii="SimSun" w:hAnsi="SimSun" w:eastAsia="SimSun" w:cs="SimSun"/>
          <w:sz w:val="21"/>
          <w:szCs w:val="21"/>
          <w:spacing w:val="-6"/>
        </w:rPr>
        <w:t>的业务是数字借贷，该领域内的故事差异悬殊：</w:t>
      </w:r>
      <w:r>
        <w:rPr>
          <w:rFonts w:ascii="Times New Roman" w:hAnsi="Times New Roman" w:eastAsia="Times New Roman" w:cs="Times New Roman"/>
          <w:sz w:val="21"/>
          <w:szCs w:val="21"/>
          <w:spacing w:val="-6"/>
        </w:rPr>
        <w:t>P2P</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6"/>
        </w:rPr>
        <w:t>借贷已经失败②,大科技信</w:t>
      </w:r>
      <w:r>
        <w:rPr>
          <w:rFonts w:ascii="SimSun" w:hAnsi="SimSun" w:eastAsia="SimSun" w:cs="SimSun"/>
          <w:sz w:val="21"/>
          <w:szCs w:val="21"/>
        </w:rPr>
        <w:t xml:space="preserve"> </w:t>
      </w:r>
      <w:r>
        <w:rPr>
          <w:rFonts w:ascii="SimSun" w:hAnsi="SimSun" w:eastAsia="SimSun" w:cs="SimSun"/>
          <w:sz w:val="21"/>
          <w:szCs w:val="21"/>
          <w:spacing w:val="-1"/>
        </w:rPr>
        <w:t>贷如今取得了巨大成功，而数字供应链</w:t>
      </w:r>
      <w:r>
        <w:rPr>
          <w:rFonts w:ascii="Times New Roman" w:hAnsi="Times New Roman" w:eastAsia="Times New Roman" w:cs="Times New Roman"/>
          <w:sz w:val="21"/>
          <w:szCs w:val="21"/>
          <w:spacing w:val="-1"/>
        </w:rPr>
        <w:t>(digital   supply   chain,DSC</w:t>
      </w:r>
      <w:r>
        <w:rPr>
          <w:rFonts w:ascii="Times New Roman" w:hAnsi="Times New Roman" w:eastAsia="Times New Roman" w:cs="Times New Roman"/>
          <w:sz w:val="21"/>
          <w:szCs w:val="21"/>
          <w:spacing w:val="-2"/>
        </w:rPr>
        <w:t>)</w:t>
      </w:r>
      <w:r>
        <w:rPr>
          <w:rFonts w:ascii="SimSun" w:hAnsi="SimSun" w:eastAsia="SimSun" w:cs="SimSun"/>
          <w:sz w:val="21"/>
          <w:szCs w:val="21"/>
          <w:spacing w:val="-2"/>
        </w:rPr>
        <w:t>金融正在兴</w:t>
      </w:r>
      <w:r>
        <w:rPr>
          <w:rFonts w:ascii="SimSun" w:hAnsi="SimSun" w:eastAsia="SimSun" w:cs="SimSun"/>
          <w:sz w:val="21"/>
          <w:szCs w:val="21"/>
        </w:rPr>
        <w:t xml:space="preserve"> </w:t>
      </w:r>
      <w:r>
        <w:rPr>
          <w:rFonts w:ascii="SimSun" w:hAnsi="SimSun" w:eastAsia="SimSun" w:cs="SimSun"/>
          <w:sz w:val="21"/>
          <w:szCs w:val="21"/>
          <w:spacing w:val="-9"/>
        </w:rPr>
        <w:t>起且前景广阔，银行也在迅速发展线上交易业务③。第三，投</w:t>
      </w:r>
      <w:r>
        <w:rPr>
          <w:rFonts w:ascii="SimSun" w:hAnsi="SimSun" w:eastAsia="SimSun" w:cs="SimSun"/>
          <w:sz w:val="21"/>
          <w:szCs w:val="21"/>
          <w:spacing w:val="-10"/>
        </w:rPr>
        <w:t>资、保险等其他领</w:t>
      </w:r>
      <w:r>
        <w:rPr>
          <w:rFonts w:ascii="SimSun" w:hAnsi="SimSun" w:eastAsia="SimSun" w:cs="SimSun"/>
          <w:sz w:val="21"/>
          <w:szCs w:val="21"/>
        </w:rPr>
        <w:t xml:space="preserve"> </w:t>
      </w:r>
      <w:r>
        <w:rPr>
          <w:rFonts w:ascii="SimSun" w:hAnsi="SimSun" w:eastAsia="SimSun" w:cs="SimSun"/>
          <w:sz w:val="21"/>
          <w:szCs w:val="21"/>
          <w:spacing w:val="-2"/>
        </w:rPr>
        <w:t>域未见重大突破，但也存在较大差异。余额</w:t>
      </w:r>
      <w:r>
        <w:rPr>
          <w:rFonts w:ascii="SimSun" w:hAnsi="SimSun" w:eastAsia="SimSun" w:cs="SimSun"/>
          <w:sz w:val="21"/>
          <w:szCs w:val="21"/>
          <w:spacing w:val="-3"/>
        </w:rPr>
        <w:t>宝等在线投资工具在推出时便取得</w:t>
      </w:r>
      <w:r>
        <w:rPr>
          <w:rFonts w:ascii="SimSun" w:hAnsi="SimSun" w:eastAsia="SimSun" w:cs="SimSun"/>
          <w:sz w:val="21"/>
          <w:szCs w:val="21"/>
        </w:rPr>
        <w:t xml:space="preserve"> </w:t>
      </w:r>
      <w:r>
        <w:rPr>
          <w:rFonts w:ascii="SimSun" w:hAnsi="SimSun" w:eastAsia="SimSun" w:cs="SimSun"/>
          <w:sz w:val="21"/>
          <w:szCs w:val="21"/>
          <w:spacing w:val="-4"/>
        </w:rPr>
        <w:t>了巨大成功，吸纳了大量散户的小额资金。智能投顾业务虽然前景广阔，</w:t>
      </w:r>
      <w:r>
        <w:rPr>
          <w:rFonts w:ascii="SimSun" w:hAnsi="SimSun" w:eastAsia="SimSun" w:cs="SimSun"/>
          <w:sz w:val="21"/>
          <w:szCs w:val="21"/>
          <w:spacing w:val="-5"/>
        </w:rPr>
        <w:t>但目</w:t>
      </w:r>
    </w:p>
    <w:p>
      <w:pPr>
        <w:ind w:left="105"/>
        <w:spacing w:line="217" w:lineRule="auto"/>
        <w:rPr>
          <w:rFonts w:ascii="SimSun" w:hAnsi="SimSun" w:eastAsia="SimSun" w:cs="SimSun"/>
          <w:sz w:val="21"/>
          <w:szCs w:val="21"/>
        </w:rPr>
      </w:pPr>
      <w:r>
        <w:rPr>
          <w:rFonts w:ascii="SimSun" w:hAnsi="SimSun" w:eastAsia="SimSun" w:cs="SimSun"/>
          <w:sz w:val="21"/>
          <w:szCs w:val="21"/>
          <w:spacing w:val="-11"/>
        </w:rPr>
        <w:t>前并未取得重大进展④。</w:t>
      </w:r>
    </w:p>
    <w:p>
      <w:pPr>
        <w:ind w:left="534"/>
        <w:spacing w:before="165" w:line="370" w:lineRule="exact"/>
        <w:rPr>
          <w:rFonts w:ascii="SimSun" w:hAnsi="SimSun" w:eastAsia="SimSun" w:cs="SimSun"/>
          <w:sz w:val="21"/>
          <w:szCs w:val="21"/>
        </w:rPr>
      </w:pPr>
      <w:r>
        <w:rPr>
          <w:rFonts w:ascii="SimSun" w:hAnsi="SimSun" w:eastAsia="SimSun" w:cs="SimSun"/>
          <w:sz w:val="21"/>
          <w:szCs w:val="21"/>
          <w:spacing w:val="-4"/>
          <w:position w:val="12"/>
        </w:rPr>
        <w:t>除了吸引大量客户，大科技平台也是收集客户在使用社交媒体、电子商务</w:t>
      </w:r>
    </w:p>
    <w:p>
      <w:pPr>
        <w:ind w:left="105"/>
        <w:spacing w:before="1" w:line="218" w:lineRule="auto"/>
        <w:rPr>
          <w:rFonts w:ascii="SimSun" w:hAnsi="SimSun" w:eastAsia="SimSun" w:cs="SimSun"/>
          <w:sz w:val="21"/>
          <w:szCs w:val="21"/>
        </w:rPr>
      </w:pPr>
      <w:r>
        <w:rPr>
          <w:rFonts w:ascii="SimSun" w:hAnsi="SimSun" w:eastAsia="SimSun" w:cs="SimSun"/>
          <w:sz w:val="21"/>
          <w:szCs w:val="21"/>
          <w:spacing w:val="3"/>
        </w:rPr>
        <w:t>或搜索引擎时留下的数字足迹的重要工具。大科技平台所打造的生态系统也</w:t>
      </w:r>
    </w:p>
    <w:p>
      <w:pPr>
        <w:pStyle w:val="BodyText"/>
        <w:spacing w:line="463" w:lineRule="auto"/>
        <w:rPr/>
      </w:pPr>
      <w:r/>
    </w:p>
    <w:p>
      <w:pPr>
        <w:ind w:left="424"/>
        <w:spacing w:before="52" w:line="240" w:lineRule="exact"/>
        <w:rPr>
          <w:rFonts w:ascii="SimSun" w:hAnsi="SimSun" w:eastAsia="SimSun" w:cs="SimSun"/>
          <w:sz w:val="16"/>
          <w:szCs w:val="16"/>
        </w:rPr>
      </w:pPr>
      <w:r>
        <w:rPr>
          <w:rFonts w:ascii="SimSun" w:hAnsi="SimSun" w:eastAsia="SimSun" w:cs="SimSun"/>
          <w:sz w:val="16"/>
          <w:szCs w:val="16"/>
          <w:spacing w:val="-2"/>
          <w:position w:val="6"/>
        </w:rPr>
        <w:t>①</w:t>
      </w:r>
      <w:r>
        <w:rPr>
          <w:rFonts w:ascii="SimSun" w:hAnsi="SimSun" w:eastAsia="SimSun" w:cs="SimSun"/>
          <w:sz w:val="16"/>
          <w:szCs w:val="16"/>
          <w:spacing w:val="56"/>
          <w:position w:val="6"/>
        </w:rPr>
        <w:t xml:space="preserve"> </w:t>
      </w:r>
      <w:r>
        <w:rPr>
          <w:rFonts w:ascii="SimSun" w:hAnsi="SimSun" w:eastAsia="SimSun" w:cs="SimSun"/>
          <w:sz w:val="16"/>
          <w:szCs w:val="16"/>
          <w:spacing w:val="-2"/>
          <w:position w:val="6"/>
        </w:rPr>
        <w:t>见本书第三章。</w:t>
      </w:r>
    </w:p>
    <w:p>
      <w:pPr>
        <w:ind w:left="424"/>
        <w:spacing w:line="217" w:lineRule="auto"/>
        <w:rPr>
          <w:rFonts w:ascii="SimSun" w:hAnsi="SimSun" w:eastAsia="SimSun" w:cs="SimSun"/>
          <w:sz w:val="16"/>
          <w:szCs w:val="16"/>
        </w:rPr>
      </w:pPr>
      <w:r>
        <w:rPr>
          <w:rFonts w:ascii="SimSun" w:hAnsi="SimSun" w:eastAsia="SimSun" w:cs="SimSun"/>
          <w:sz w:val="16"/>
          <w:szCs w:val="16"/>
          <w:spacing w:val="-2"/>
        </w:rPr>
        <w:t>②</w:t>
      </w:r>
      <w:r>
        <w:rPr>
          <w:rFonts w:ascii="SimSun" w:hAnsi="SimSun" w:eastAsia="SimSun" w:cs="SimSun"/>
          <w:sz w:val="16"/>
          <w:szCs w:val="16"/>
          <w:spacing w:val="56"/>
        </w:rPr>
        <w:t xml:space="preserve"> </w:t>
      </w:r>
      <w:r>
        <w:rPr>
          <w:rFonts w:ascii="SimSun" w:hAnsi="SimSun" w:eastAsia="SimSun" w:cs="SimSun"/>
          <w:sz w:val="16"/>
          <w:szCs w:val="16"/>
          <w:spacing w:val="-2"/>
        </w:rPr>
        <w:t>见本书第五章。</w:t>
      </w:r>
    </w:p>
    <w:p>
      <w:pPr>
        <w:ind w:left="424"/>
        <w:spacing w:before="42" w:line="217" w:lineRule="auto"/>
        <w:rPr>
          <w:rFonts w:ascii="SimSun" w:hAnsi="SimSun" w:eastAsia="SimSun" w:cs="SimSun"/>
          <w:sz w:val="16"/>
          <w:szCs w:val="16"/>
        </w:rPr>
      </w:pPr>
      <w:r>
        <w:rPr>
          <w:rFonts w:ascii="SimSun" w:hAnsi="SimSun" w:eastAsia="SimSun" w:cs="SimSun"/>
          <w:sz w:val="16"/>
          <w:szCs w:val="16"/>
          <w:spacing w:val="-2"/>
        </w:rPr>
        <w:t>③</w:t>
      </w:r>
      <w:r>
        <w:rPr>
          <w:rFonts w:ascii="SimSun" w:hAnsi="SimSun" w:eastAsia="SimSun" w:cs="SimSun"/>
          <w:sz w:val="16"/>
          <w:szCs w:val="16"/>
          <w:spacing w:val="56"/>
        </w:rPr>
        <w:t xml:space="preserve"> </w:t>
      </w:r>
      <w:r>
        <w:rPr>
          <w:rFonts w:ascii="SimSun" w:hAnsi="SimSun" w:eastAsia="SimSun" w:cs="SimSun"/>
          <w:sz w:val="16"/>
          <w:szCs w:val="16"/>
          <w:spacing w:val="-2"/>
        </w:rPr>
        <w:t>见本书第六章。</w:t>
      </w:r>
    </w:p>
    <w:p>
      <w:pPr>
        <w:ind w:left="424"/>
        <w:spacing w:before="52" w:line="217" w:lineRule="auto"/>
        <w:rPr>
          <w:rFonts w:ascii="SimSun" w:hAnsi="SimSun" w:eastAsia="SimSun" w:cs="SimSun"/>
          <w:sz w:val="16"/>
          <w:szCs w:val="16"/>
        </w:rPr>
      </w:pPr>
      <w:r>
        <w:rPr>
          <w:rFonts w:ascii="SimSun" w:hAnsi="SimSun" w:eastAsia="SimSun" w:cs="SimSun"/>
          <w:sz w:val="16"/>
          <w:szCs w:val="16"/>
          <w:spacing w:val="-2"/>
        </w:rPr>
        <w:t>④</w:t>
      </w:r>
      <w:r>
        <w:rPr>
          <w:rFonts w:ascii="SimSun" w:hAnsi="SimSun" w:eastAsia="SimSun" w:cs="SimSun"/>
          <w:sz w:val="16"/>
          <w:szCs w:val="16"/>
          <w:spacing w:val="56"/>
        </w:rPr>
        <w:t xml:space="preserve"> </w:t>
      </w:r>
      <w:r>
        <w:rPr>
          <w:rFonts w:ascii="SimSun" w:hAnsi="SimSun" w:eastAsia="SimSun" w:cs="SimSun"/>
          <w:sz w:val="16"/>
          <w:szCs w:val="16"/>
          <w:spacing w:val="-2"/>
        </w:rPr>
        <w:t>见本书第七章。</w:t>
      </w:r>
    </w:p>
    <w:p>
      <w:pPr>
        <w:spacing w:line="217" w:lineRule="auto"/>
        <w:sectPr>
          <w:pgSz w:w="8560" w:h="13210"/>
          <w:pgMar w:top="400" w:right="256" w:bottom="0" w:left="745" w:header="0" w:footer="0" w:gutter="0"/>
        </w:sectPr>
        <w:rPr>
          <w:rFonts w:ascii="SimSun" w:hAnsi="SimSun" w:eastAsia="SimSun" w:cs="SimSun"/>
          <w:sz w:val="16"/>
          <w:szCs w:val="16"/>
        </w:rPr>
      </w:pPr>
    </w:p>
    <w:p>
      <w:pPr>
        <w:spacing w:before="278" w:line="217" w:lineRule="auto"/>
        <w:rPr>
          <w:rFonts w:ascii="SimHei" w:hAnsi="SimHei" w:eastAsia="SimHei" w:cs="SimHei"/>
          <w:sz w:val="17"/>
          <w:szCs w:val="17"/>
        </w:rPr>
      </w:pPr>
      <w:r>
        <w:drawing>
          <wp:anchor distT="0" distB="0" distL="0" distR="0" simplePos="0" relativeHeight="251682816" behindDoc="0" locked="0" layoutInCell="0" allowOverlap="1">
            <wp:simplePos x="0" y="0"/>
            <wp:positionH relativeFrom="page">
              <wp:posOffset>355597</wp:posOffset>
            </wp:positionH>
            <wp:positionV relativeFrom="page">
              <wp:posOffset>7372352</wp:posOffset>
            </wp:positionV>
            <wp:extent cx="1130278" cy="6375"/>
            <wp:effectExtent l="0" t="0" r="0" b="0"/>
            <wp:wrapNone/>
            <wp:docPr id="18" name="IM 18"/>
            <wp:cNvGraphicFramePr/>
            <a:graphic>
              <a:graphicData uri="http://schemas.openxmlformats.org/drawingml/2006/picture">
                <pic:pic>
                  <pic:nvPicPr>
                    <pic:cNvPr id="18" name="IM 18"/>
                    <pic:cNvPicPr/>
                  </pic:nvPicPr>
                  <pic:blipFill>
                    <a:blip r:embed="rId12"/>
                    <a:stretch>
                      <a:fillRect/>
                    </a:stretch>
                  </pic:blipFill>
                  <pic:spPr>
                    <a:xfrm rot="0">
                      <a:off x="0" y="0"/>
                      <a:ext cx="1130278" cy="6375"/>
                    </a:xfrm>
                    <a:prstGeom prst="rect">
                      <a:avLst/>
                    </a:prstGeom>
                  </pic:spPr>
                </pic:pic>
              </a:graphicData>
            </a:graphic>
          </wp:anchor>
        </w:drawing>
      </w:r>
      <w:r>
        <w:rPr>
          <w:rFonts w:ascii="SimHei" w:hAnsi="SimHei" w:eastAsia="SimHei" w:cs="SimHei"/>
          <w:sz w:val="17"/>
          <w:szCs w:val="17"/>
          <w:spacing w:val="1"/>
        </w:rPr>
        <w:t>00</w:t>
      </w:r>
      <w:r>
        <w:rPr>
          <w:rFonts w:ascii="SimHei" w:hAnsi="SimHei" w:eastAsia="SimHei" w:cs="SimHei"/>
          <w:sz w:val="17"/>
          <w:szCs w:val="17"/>
          <w:b/>
          <w:bCs/>
          <w:spacing w:val="1"/>
        </w:rPr>
        <w:t>8|数字金融革命：中国经验及启示</w:t>
      </w:r>
    </w:p>
    <w:p>
      <w:pPr>
        <w:pStyle w:val="BodyText"/>
        <w:spacing w:line="244" w:lineRule="auto"/>
        <w:rPr/>
      </w:pPr>
      <w:r/>
    </w:p>
    <w:p>
      <w:pPr>
        <w:pStyle w:val="BodyText"/>
        <w:spacing w:line="245" w:lineRule="auto"/>
        <w:rPr/>
      </w:pPr>
      <w:r/>
    </w:p>
    <w:p>
      <w:pPr>
        <w:ind w:left="350" w:right="75"/>
        <w:spacing w:before="69" w:line="334" w:lineRule="auto"/>
        <w:jc w:val="both"/>
        <w:rPr>
          <w:rFonts w:ascii="SimSun" w:hAnsi="SimSun" w:eastAsia="SimSun" w:cs="SimSun"/>
          <w:sz w:val="21"/>
          <w:szCs w:val="21"/>
        </w:rPr>
      </w:pPr>
      <w:r>
        <w:rPr>
          <w:rFonts w:ascii="SimSun" w:hAnsi="SimSun" w:eastAsia="SimSun" w:cs="SimSun"/>
          <w:sz w:val="21"/>
          <w:szCs w:val="21"/>
          <w:spacing w:val="2"/>
        </w:rPr>
        <w:t>是数字金融基础设施的重要组成部分，不仅可以提升客户对平台的黏性，而</w:t>
      </w:r>
      <w:r>
        <w:rPr>
          <w:rFonts w:ascii="SimSun" w:hAnsi="SimSun" w:eastAsia="SimSun" w:cs="SimSun"/>
          <w:sz w:val="21"/>
          <w:szCs w:val="21"/>
          <w:spacing w:val="13"/>
        </w:rPr>
        <w:t xml:space="preserve"> </w:t>
      </w:r>
      <w:r>
        <w:rPr>
          <w:rFonts w:ascii="SimSun" w:hAnsi="SimSun" w:eastAsia="SimSun" w:cs="SimSun"/>
          <w:sz w:val="21"/>
          <w:szCs w:val="21"/>
          <w:spacing w:val="2"/>
        </w:rPr>
        <w:t>且可以拓宽收集数据的范围，然后分析各种数字金融业务的大数据，借助大</w:t>
      </w:r>
      <w:r>
        <w:rPr>
          <w:rFonts w:ascii="SimSun" w:hAnsi="SimSun" w:eastAsia="SimSun" w:cs="SimSun"/>
          <w:sz w:val="21"/>
          <w:szCs w:val="21"/>
          <w:spacing w:val="12"/>
        </w:rPr>
        <w:t xml:space="preserve"> </w:t>
      </w:r>
      <w:r>
        <w:rPr>
          <w:rFonts w:ascii="SimSun" w:hAnsi="SimSun" w:eastAsia="SimSun" w:cs="SimSun"/>
          <w:sz w:val="21"/>
          <w:szCs w:val="21"/>
          <w:spacing w:val="2"/>
        </w:rPr>
        <w:t>数据分析销售包括保险产品在内的金融产品，通过更好地进行供需匹配来提</w:t>
      </w:r>
      <w:r>
        <w:rPr>
          <w:rFonts w:ascii="SimSun" w:hAnsi="SimSun" w:eastAsia="SimSun" w:cs="SimSun"/>
          <w:sz w:val="21"/>
          <w:szCs w:val="21"/>
          <w:spacing w:val="12"/>
        </w:rPr>
        <w:t xml:space="preserve"> </w:t>
      </w:r>
      <w:r>
        <w:rPr>
          <w:rFonts w:ascii="SimSun" w:hAnsi="SimSun" w:eastAsia="SimSun" w:cs="SimSun"/>
          <w:sz w:val="21"/>
          <w:szCs w:val="21"/>
          <w:spacing w:val="2"/>
        </w:rPr>
        <w:t>高金融效率。同样，智能投顾业务将人工智能、云计算和金融量</w:t>
      </w:r>
      <w:r>
        <w:rPr>
          <w:rFonts w:ascii="SimSun" w:hAnsi="SimSun" w:eastAsia="SimSun" w:cs="SimSun"/>
          <w:sz w:val="21"/>
          <w:szCs w:val="21"/>
          <w:spacing w:val="1"/>
        </w:rPr>
        <w:t>化与大数据</w:t>
      </w:r>
      <w:r>
        <w:rPr>
          <w:rFonts w:ascii="SimSun" w:hAnsi="SimSun" w:eastAsia="SimSun" w:cs="SimSun"/>
          <w:sz w:val="21"/>
          <w:szCs w:val="21"/>
        </w:rPr>
        <w:t xml:space="preserve"> </w:t>
      </w:r>
      <w:r>
        <w:rPr>
          <w:rFonts w:ascii="SimSun" w:hAnsi="SimSun" w:eastAsia="SimSun" w:cs="SimSun"/>
          <w:sz w:val="21"/>
          <w:szCs w:val="21"/>
          <w:spacing w:val="3"/>
        </w:rPr>
        <w:t>结合，并为大众市场提供个性化的投资建议①。这需要通过大数据分析</w:t>
      </w:r>
      <w:r>
        <w:rPr>
          <w:rFonts w:ascii="SimSun" w:hAnsi="SimSun" w:eastAsia="SimSun" w:cs="SimSun"/>
          <w:sz w:val="21"/>
          <w:szCs w:val="21"/>
          <w:spacing w:val="2"/>
        </w:rPr>
        <w:t>客户</w:t>
      </w:r>
      <w:r>
        <w:rPr>
          <w:rFonts w:ascii="SimSun" w:hAnsi="SimSun" w:eastAsia="SimSun" w:cs="SimSun"/>
          <w:sz w:val="21"/>
          <w:szCs w:val="21"/>
        </w:rPr>
        <w:t xml:space="preserve"> </w:t>
      </w:r>
      <w:r>
        <w:rPr>
          <w:rFonts w:ascii="SimSun" w:hAnsi="SimSun" w:eastAsia="SimSun" w:cs="SimSun"/>
          <w:sz w:val="21"/>
          <w:szCs w:val="21"/>
          <w:spacing w:val="2"/>
        </w:rPr>
        <w:t>的需求，其关键在于确定投资者的风险偏好，以及他们理解和可承受金融风</w:t>
      </w:r>
    </w:p>
    <w:p>
      <w:pPr>
        <w:ind w:left="350"/>
        <w:spacing w:line="220" w:lineRule="auto"/>
        <w:rPr>
          <w:rFonts w:ascii="SimSun" w:hAnsi="SimSun" w:eastAsia="SimSun" w:cs="SimSun"/>
          <w:sz w:val="21"/>
          <w:szCs w:val="21"/>
        </w:rPr>
      </w:pPr>
      <w:r>
        <w:rPr>
          <w:rFonts w:ascii="SimSun" w:hAnsi="SimSun" w:eastAsia="SimSun" w:cs="SimSun"/>
          <w:sz w:val="21"/>
          <w:szCs w:val="21"/>
          <w:spacing w:val="-5"/>
        </w:rPr>
        <w:t>险的程度。</w:t>
      </w:r>
    </w:p>
    <w:p>
      <w:pPr>
        <w:ind w:left="350" w:right="5" w:firstLine="429"/>
        <w:spacing w:before="187" w:line="343" w:lineRule="auto"/>
        <w:jc w:val="both"/>
        <w:rPr>
          <w:rFonts w:ascii="SimSun" w:hAnsi="SimSun" w:eastAsia="SimSun" w:cs="SimSun"/>
          <w:sz w:val="21"/>
          <w:szCs w:val="21"/>
        </w:rPr>
      </w:pPr>
      <w:r>
        <w:rPr>
          <w:rFonts w:ascii="SimSun" w:hAnsi="SimSun" w:eastAsia="SimSun" w:cs="SimSun"/>
          <w:sz w:val="21"/>
          <w:szCs w:val="21"/>
          <w:spacing w:val="-4"/>
        </w:rPr>
        <w:t>到目前为止，使用大数据分析最重要的创新之一可能是在大科技</w:t>
      </w:r>
      <w:r>
        <w:rPr>
          <w:rFonts w:ascii="SimSun" w:hAnsi="SimSun" w:eastAsia="SimSun" w:cs="SimSun"/>
          <w:sz w:val="21"/>
          <w:szCs w:val="21"/>
          <w:spacing w:val="-5"/>
        </w:rPr>
        <w:t>信用方面 </w:t>
      </w:r>
      <w:r>
        <w:rPr>
          <w:rFonts w:ascii="SimSun" w:hAnsi="SimSun" w:eastAsia="SimSun" w:cs="SimSun"/>
          <w:sz w:val="21"/>
          <w:szCs w:val="21"/>
          <w:spacing w:val="-4"/>
        </w:rPr>
        <w:t>创建了新的信用风险管理框架②。该框架包含两个主要元素：大科技平台和相 </w:t>
      </w:r>
      <w:r>
        <w:rPr>
          <w:rFonts w:ascii="SimSun" w:hAnsi="SimSun" w:eastAsia="SimSun" w:cs="SimSun"/>
          <w:sz w:val="21"/>
          <w:szCs w:val="21"/>
          <w:spacing w:val="-4"/>
        </w:rPr>
        <w:t>关生态系统，以及可用于信用风险评估的大数据。大科技平台和相关生态系统</w:t>
      </w:r>
      <w:r>
        <w:rPr>
          <w:rFonts w:ascii="SimSun" w:hAnsi="SimSun" w:eastAsia="SimSun" w:cs="SimSun"/>
          <w:sz w:val="21"/>
          <w:szCs w:val="21"/>
          <w:spacing w:val="2"/>
        </w:rPr>
        <w:t xml:space="preserve">  </w:t>
      </w:r>
      <w:r>
        <w:rPr>
          <w:rFonts w:ascii="SimSun" w:hAnsi="SimSun" w:eastAsia="SimSun" w:cs="SimSun"/>
          <w:sz w:val="21"/>
          <w:szCs w:val="21"/>
          <w:spacing w:val="-4"/>
        </w:rPr>
        <w:t>在该框架中至少有三个方面的作用。首先，利用长尾效应，大科技信贷的贷方</w:t>
      </w:r>
      <w:r>
        <w:rPr>
          <w:rFonts w:ascii="SimSun" w:hAnsi="SimSun" w:eastAsia="SimSun" w:cs="SimSun"/>
          <w:sz w:val="21"/>
          <w:szCs w:val="21"/>
          <w:spacing w:val="1"/>
        </w:rPr>
        <w:t xml:space="preserve">  </w:t>
      </w:r>
      <w:r>
        <w:rPr>
          <w:rFonts w:ascii="SimSun" w:hAnsi="SimSun" w:eastAsia="SimSun" w:cs="SimSun"/>
          <w:sz w:val="21"/>
          <w:szCs w:val="21"/>
          <w:spacing w:val="2"/>
        </w:rPr>
        <w:t>以接近零的边际成本快速积累大量客户，这有助于克服客户获取的困难。其</w:t>
      </w:r>
      <w:r>
        <w:rPr>
          <w:rFonts w:ascii="SimSun" w:hAnsi="SimSun" w:eastAsia="SimSun" w:cs="SimSun"/>
          <w:sz w:val="21"/>
          <w:szCs w:val="21"/>
          <w:spacing w:val="5"/>
        </w:rPr>
        <w:t xml:space="preserve">  </w:t>
      </w:r>
      <w:r>
        <w:rPr>
          <w:rFonts w:ascii="SimSun" w:hAnsi="SimSun" w:eastAsia="SimSun" w:cs="SimSun"/>
          <w:sz w:val="21"/>
          <w:szCs w:val="21"/>
          <w:spacing w:val="-4"/>
        </w:rPr>
        <w:t>次，大科技信贷的贷方收集客户在不同平台上留下的数字足迹。数字足迹可能</w:t>
      </w:r>
      <w:r>
        <w:rPr>
          <w:rFonts w:ascii="SimSun" w:hAnsi="SimSun" w:eastAsia="SimSun" w:cs="SimSun"/>
          <w:sz w:val="21"/>
          <w:szCs w:val="21"/>
          <w:spacing w:val="2"/>
        </w:rPr>
        <w:t xml:space="preserve">  </w:t>
      </w:r>
      <w:r>
        <w:rPr>
          <w:rFonts w:ascii="SimSun" w:hAnsi="SimSun" w:eastAsia="SimSun" w:cs="SimSun"/>
          <w:sz w:val="21"/>
          <w:szCs w:val="21"/>
          <w:spacing w:val="-6"/>
        </w:rPr>
        <w:t>用于两方面：</w:t>
      </w:r>
      <w:r>
        <w:rPr>
          <w:rFonts w:ascii="SimSun" w:hAnsi="SimSun" w:eastAsia="SimSun" w:cs="SimSun"/>
          <w:sz w:val="21"/>
          <w:szCs w:val="21"/>
          <w:spacing w:val="60"/>
        </w:rPr>
        <w:t xml:space="preserve"> </w:t>
      </w:r>
      <w:r>
        <w:rPr>
          <w:rFonts w:ascii="SimSun" w:hAnsi="SimSun" w:eastAsia="SimSun" w:cs="SimSun"/>
          <w:sz w:val="21"/>
          <w:szCs w:val="21"/>
          <w:spacing w:val="-6"/>
        </w:rPr>
        <w:t>一是实时监测客户的在线活动和行为，二是支持信用风险</w:t>
      </w:r>
      <w:r>
        <w:rPr>
          <w:rFonts w:ascii="SimSun" w:hAnsi="SimSun" w:eastAsia="SimSun" w:cs="SimSun"/>
          <w:sz w:val="21"/>
          <w:szCs w:val="21"/>
          <w:spacing w:val="-7"/>
        </w:rPr>
        <w:t>评估。</w:t>
      </w:r>
      <w:r>
        <w:rPr>
          <w:rFonts w:ascii="SimSun" w:hAnsi="SimSun" w:eastAsia="SimSun" w:cs="SimSun"/>
          <w:sz w:val="21"/>
          <w:szCs w:val="21"/>
        </w:rPr>
        <w:t xml:space="preserve"> </w:t>
      </w:r>
      <w:r>
        <w:rPr>
          <w:rFonts w:ascii="SimSun" w:hAnsi="SimSun" w:eastAsia="SimSun" w:cs="SimSun"/>
          <w:sz w:val="21"/>
          <w:szCs w:val="21"/>
          <w:spacing w:val="-4"/>
        </w:rPr>
        <w:t>最后，由于所有客户都使用大科技平台和相关生态系统，大科技信贷的贷方还</w:t>
      </w:r>
    </w:p>
    <w:p>
      <w:pPr>
        <w:ind w:left="350"/>
        <w:spacing w:line="219" w:lineRule="auto"/>
        <w:rPr>
          <w:rFonts w:ascii="SimSun" w:hAnsi="SimSun" w:eastAsia="SimSun" w:cs="SimSun"/>
          <w:sz w:val="21"/>
          <w:szCs w:val="21"/>
        </w:rPr>
      </w:pPr>
      <w:r>
        <w:rPr>
          <w:rFonts w:ascii="SimSun" w:hAnsi="SimSun" w:eastAsia="SimSun" w:cs="SimSun"/>
          <w:sz w:val="21"/>
          <w:szCs w:val="21"/>
          <w:spacing w:val="-6"/>
        </w:rPr>
        <w:t>可以设计激励计划来管理还贷事宜。</w:t>
      </w:r>
    </w:p>
    <w:p>
      <w:pPr>
        <w:ind w:left="350" w:firstLine="419"/>
        <w:spacing w:before="128" w:line="342" w:lineRule="auto"/>
        <w:jc w:val="both"/>
        <w:rPr>
          <w:rFonts w:ascii="SimSun" w:hAnsi="SimSun" w:eastAsia="SimSun" w:cs="SimSun"/>
          <w:sz w:val="21"/>
          <w:szCs w:val="21"/>
        </w:rPr>
      </w:pPr>
      <w:r>
        <w:rPr>
          <w:rFonts w:ascii="SimSun" w:hAnsi="SimSun" w:eastAsia="SimSun" w:cs="SimSun"/>
          <w:sz w:val="21"/>
          <w:szCs w:val="21"/>
          <w:spacing w:val="-1"/>
        </w:rPr>
        <w:t>大科技信用风险评估是一项创新。通过将大数据与机器学习模</w:t>
      </w:r>
      <w:r>
        <w:rPr>
          <w:rFonts w:ascii="SimSun" w:hAnsi="SimSun" w:eastAsia="SimSun" w:cs="SimSun"/>
          <w:sz w:val="21"/>
          <w:szCs w:val="21"/>
          <w:spacing w:val="-2"/>
        </w:rPr>
        <w:t>型相结合，</w:t>
      </w:r>
      <w:r>
        <w:rPr>
          <w:rFonts w:ascii="SimSun" w:hAnsi="SimSun" w:eastAsia="SimSun" w:cs="SimSun"/>
          <w:sz w:val="21"/>
          <w:szCs w:val="21"/>
        </w:rPr>
        <w:t xml:space="preserve"> </w:t>
      </w:r>
      <w:r>
        <w:rPr>
          <w:rFonts w:ascii="SimSun" w:hAnsi="SimSun" w:eastAsia="SimSun" w:cs="SimSun"/>
          <w:sz w:val="21"/>
          <w:szCs w:val="21"/>
          <w:spacing w:val="2"/>
        </w:rPr>
        <w:t>它允许大科技信贷的贷方在没有足够的借方的财务数据或抵押资产的情况下</w:t>
      </w:r>
      <w:r>
        <w:rPr>
          <w:rFonts w:ascii="SimSun" w:hAnsi="SimSun" w:eastAsia="SimSun" w:cs="SimSun"/>
          <w:sz w:val="21"/>
          <w:szCs w:val="21"/>
          <w:spacing w:val="8"/>
        </w:rPr>
        <w:t xml:space="preserve">  </w:t>
      </w:r>
      <w:r>
        <w:rPr>
          <w:rFonts w:ascii="SimSun" w:hAnsi="SimSun" w:eastAsia="SimSun" w:cs="SimSun"/>
          <w:sz w:val="21"/>
          <w:szCs w:val="21"/>
          <w:spacing w:val="3"/>
        </w:rPr>
        <w:t>评估信用风险。通过大科技信用风险评估方法</w:t>
      </w:r>
      <w:r>
        <w:rPr>
          <w:rFonts w:ascii="SimSun" w:hAnsi="SimSun" w:eastAsia="SimSun" w:cs="SimSun"/>
          <w:sz w:val="21"/>
          <w:szCs w:val="21"/>
          <w:spacing w:val="2"/>
        </w:rPr>
        <w:t>与依赖财务数据和计分卡模型 </w:t>
      </w:r>
      <w:r>
        <w:rPr>
          <w:rFonts w:ascii="SimSun" w:hAnsi="SimSun" w:eastAsia="SimSun" w:cs="SimSun"/>
          <w:sz w:val="21"/>
          <w:szCs w:val="21"/>
          <w:spacing w:val="-4"/>
        </w:rPr>
        <w:t>的银行传统方法的比较分析表明，第一，大科技信用风险评估方</w:t>
      </w:r>
      <w:r>
        <w:rPr>
          <w:rFonts w:ascii="SimSun" w:hAnsi="SimSun" w:eastAsia="SimSun" w:cs="SimSun"/>
          <w:sz w:val="21"/>
          <w:szCs w:val="21"/>
          <w:spacing w:val="-5"/>
        </w:rPr>
        <w:t>法在预测贷款</w:t>
      </w:r>
      <w:r>
        <w:rPr>
          <w:rFonts w:ascii="SimSun" w:hAnsi="SimSun" w:eastAsia="SimSun" w:cs="SimSun"/>
          <w:sz w:val="21"/>
          <w:szCs w:val="21"/>
        </w:rPr>
        <w:t xml:space="preserve">  </w:t>
      </w:r>
      <w:r>
        <w:rPr>
          <w:rFonts w:ascii="SimSun" w:hAnsi="SimSun" w:eastAsia="SimSun" w:cs="SimSun"/>
          <w:sz w:val="21"/>
          <w:szCs w:val="21"/>
          <w:spacing w:val="2"/>
        </w:rPr>
        <w:t>违约几率方面比传统方法更可靠，这可能是由于前者拥有模型优势和信息优</w:t>
      </w:r>
      <w:r>
        <w:rPr>
          <w:rFonts w:ascii="SimSun" w:hAnsi="SimSun" w:eastAsia="SimSun" w:cs="SimSun"/>
          <w:sz w:val="21"/>
          <w:szCs w:val="21"/>
          <w:spacing w:val="5"/>
        </w:rPr>
        <w:t xml:space="preserve">  </w:t>
      </w:r>
      <w:r>
        <w:rPr>
          <w:rFonts w:ascii="SimSun" w:hAnsi="SimSun" w:eastAsia="SimSun" w:cs="SimSun"/>
          <w:sz w:val="21"/>
          <w:szCs w:val="21"/>
          <w:spacing w:val="-4"/>
        </w:rPr>
        <w:t>势。与计分卡模型相比，机器学习模型更能捕捉大量变量之间的交互作用。而 </w:t>
      </w:r>
      <w:r>
        <w:rPr>
          <w:rFonts w:ascii="SimSun" w:hAnsi="SimSun" w:eastAsia="SimSun" w:cs="SimSun"/>
          <w:sz w:val="21"/>
          <w:szCs w:val="21"/>
          <w:spacing w:val="-4"/>
        </w:rPr>
        <w:t>且大数据既包括实时更新的数据，也包括行为信息，更适合预测借方的还贷能</w:t>
      </w:r>
      <w:r>
        <w:rPr>
          <w:rFonts w:ascii="SimSun" w:hAnsi="SimSun" w:eastAsia="SimSun" w:cs="SimSun"/>
          <w:sz w:val="21"/>
          <w:szCs w:val="21"/>
          <w:spacing w:val="2"/>
        </w:rPr>
        <w:t xml:space="preserve">  </w:t>
      </w:r>
      <w:r>
        <w:rPr>
          <w:rFonts w:ascii="SimSun" w:hAnsi="SimSun" w:eastAsia="SimSun" w:cs="SimSun"/>
          <w:sz w:val="21"/>
          <w:szCs w:val="21"/>
          <w:spacing w:val="-4"/>
        </w:rPr>
        <w:t>力和还贷意愿。第二，由于大科技信用风险评估方法不依赖财务数据和抵押资</w:t>
      </w:r>
      <w:r>
        <w:rPr>
          <w:rFonts w:ascii="SimSun" w:hAnsi="SimSun" w:eastAsia="SimSun" w:cs="SimSun"/>
          <w:sz w:val="21"/>
          <w:szCs w:val="21"/>
          <w:spacing w:val="5"/>
        </w:rPr>
        <w:t xml:space="preserve">  </w:t>
      </w:r>
      <w:r>
        <w:rPr>
          <w:rFonts w:ascii="SimSun" w:hAnsi="SimSun" w:eastAsia="SimSun" w:cs="SimSun"/>
          <w:sz w:val="21"/>
          <w:szCs w:val="21"/>
          <w:spacing w:val="-3"/>
        </w:rPr>
        <w:t>产，贷方可以为许多没有被银行信贷业务覆盖的客户提供贷款。事实</w:t>
      </w:r>
      <w:r>
        <w:rPr>
          <w:rFonts w:ascii="SimSun" w:hAnsi="SimSun" w:eastAsia="SimSun" w:cs="SimSun"/>
          <w:sz w:val="21"/>
          <w:szCs w:val="21"/>
          <w:spacing w:val="-4"/>
        </w:rPr>
        <w:t>上，对于</w:t>
      </w:r>
    </w:p>
    <w:p>
      <w:pPr>
        <w:ind w:left="350"/>
        <w:spacing w:before="1" w:line="218" w:lineRule="auto"/>
        <w:rPr>
          <w:rFonts w:ascii="SimSun" w:hAnsi="SimSun" w:eastAsia="SimSun" w:cs="SimSun"/>
          <w:sz w:val="21"/>
          <w:szCs w:val="21"/>
        </w:rPr>
      </w:pPr>
      <w:r>
        <w:rPr>
          <w:rFonts w:ascii="SimSun" w:hAnsi="SimSun" w:eastAsia="SimSun" w:cs="SimSun"/>
          <w:sz w:val="21"/>
          <w:szCs w:val="21"/>
          <w:spacing w:val="-4"/>
        </w:rPr>
        <w:t>财务数据较少的个人和中小企业来说，大科技信贷相对于从银行借贷更容易获</w:t>
      </w:r>
    </w:p>
    <w:p>
      <w:pPr>
        <w:pStyle w:val="BodyText"/>
        <w:spacing w:line="370" w:lineRule="auto"/>
        <w:rPr/>
      </w:pPr>
      <w:r/>
    </w:p>
    <w:p>
      <w:pPr>
        <w:ind w:left="640"/>
        <w:spacing w:before="56" w:line="230" w:lineRule="exact"/>
        <w:rPr>
          <w:rFonts w:ascii="SimSun" w:hAnsi="SimSun" w:eastAsia="SimSun" w:cs="SimSun"/>
          <w:sz w:val="17"/>
          <w:szCs w:val="17"/>
        </w:rPr>
      </w:pPr>
      <w:r>
        <w:rPr>
          <w:rFonts w:ascii="SimSun" w:hAnsi="SimSun" w:eastAsia="SimSun" w:cs="SimSun"/>
          <w:sz w:val="17"/>
          <w:szCs w:val="17"/>
          <w:spacing w:val="-8"/>
          <w:position w:val="4"/>
        </w:rPr>
        <w:t>①</w:t>
      </w:r>
      <w:r>
        <w:rPr>
          <w:rFonts w:ascii="SimSun" w:hAnsi="SimSun" w:eastAsia="SimSun" w:cs="SimSun"/>
          <w:sz w:val="17"/>
          <w:szCs w:val="17"/>
          <w:spacing w:val="42"/>
          <w:position w:val="4"/>
        </w:rPr>
        <w:t xml:space="preserve"> </w:t>
      </w:r>
      <w:r>
        <w:rPr>
          <w:rFonts w:ascii="SimSun" w:hAnsi="SimSun" w:eastAsia="SimSun" w:cs="SimSun"/>
          <w:sz w:val="17"/>
          <w:szCs w:val="17"/>
          <w:spacing w:val="-8"/>
          <w:position w:val="4"/>
        </w:rPr>
        <w:t>见本书第七章。</w:t>
      </w:r>
    </w:p>
    <w:p>
      <w:pPr>
        <w:ind w:left="659"/>
        <w:spacing w:line="217" w:lineRule="auto"/>
        <w:rPr>
          <w:rFonts w:ascii="SimSun" w:hAnsi="SimSun" w:eastAsia="SimSun" w:cs="SimSun"/>
          <w:sz w:val="17"/>
          <w:szCs w:val="17"/>
        </w:rPr>
      </w:pPr>
      <w:r>
        <w:rPr>
          <w:rFonts w:ascii="SimSun" w:hAnsi="SimSun" w:eastAsia="SimSun" w:cs="SimSun"/>
          <w:sz w:val="17"/>
          <w:szCs w:val="17"/>
          <w:spacing w:val="-13"/>
        </w:rPr>
        <w:t>②</w:t>
      </w:r>
      <w:r>
        <w:rPr>
          <w:rFonts w:ascii="SimSun" w:hAnsi="SimSun" w:eastAsia="SimSun" w:cs="SimSun"/>
          <w:sz w:val="17"/>
          <w:szCs w:val="17"/>
          <w:spacing w:val="63"/>
        </w:rPr>
        <w:t xml:space="preserve"> </w:t>
      </w:r>
      <w:r>
        <w:rPr>
          <w:rFonts w:ascii="SimSun" w:hAnsi="SimSun" w:eastAsia="SimSun" w:cs="SimSun"/>
          <w:sz w:val="17"/>
          <w:szCs w:val="17"/>
          <w:spacing w:val="-13"/>
        </w:rPr>
        <w:t>见本书第六章。</w:t>
      </w:r>
    </w:p>
    <w:p>
      <w:pPr>
        <w:spacing w:line="217" w:lineRule="auto"/>
        <w:sectPr>
          <w:pgSz w:w="8560" w:h="13210"/>
          <w:pgMar w:top="400" w:right="875" w:bottom="0" w:left="230" w:header="0" w:footer="0" w:gutter="0"/>
        </w:sectPr>
        <w:rPr>
          <w:rFonts w:ascii="SimSun" w:hAnsi="SimSun" w:eastAsia="SimSun" w:cs="SimSun"/>
          <w:sz w:val="17"/>
          <w:szCs w:val="17"/>
        </w:rPr>
      </w:pPr>
    </w:p>
    <w:p>
      <w:pPr>
        <w:pStyle w:val="BodyText"/>
        <w:spacing w:line="241" w:lineRule="auto"/>
        <w:rPr/>
      </w:pPr>
      <w:r>
        <w:drawing>
          <wp:anchor distT="0" distB="0" distL="0" distR="0" simplePos="0" relativeHeight="251684864" behindDoc="0" locked="0" layoutInCell="0" allowOverlap="1">
            <wp:simplePos x="0" y="0"/>
            <wp:positionH relativeFrom="page">
              <wp:posOffset>482626</wp:posOffset>
            </wp:positionH>
            <wp:positionV relativeFrom="page">
              <wp:posOffset>7543811</wp:posOffset>
            </wp:positionV>
            <wp:extent cx="1142997" cy="6375"/>
            <wp:effectExtent l="0" t="0" r="0" b="0"/>
            <wp:wrapNone/>
            <wp:docPr id="20" name="IM 20"/>
            <wp:cNvGraphicFramePr/>
            <a:graphic>
              <a:graphicData uri="http://schemas.openxmlformats.org/drawingml/2006/picture">
                <pic:pic>
                  <pic:nvPicPr>
                    <pic:cNvPr id="20" name="IM 20"/>
                    <pic:cNvPicPr/>
                  </pic:nvPicPr>
                  <pic:blipFill>
                    <a:blip r:embed="rId13"/>
                    <a:stretch>
                      <a:fillRect/>
                    </a:stretch>
                  </pic:blipFill>
                  <pic:spPr>
                    <a:xfrm rot="0">
                      <a:off x="0" y="0"/>
                      <a:ext cx="1142997" cy="6375"/>
                    </a:xfrm>
                    <a:prstGeom prst="rect">
                      <a:avLst/>
                    </a:prstGeom>
                  </pic:spPr>
                </pic:pic>
              </a:graphicData>
            </a:graphic>
          </wp:anchor>
        </w:drawing>
      </w:r>
      <w:r/>
    </w:p>
    <w:p>
      <w:pPr>
        <w:spacing w:before="56" w:line="217" w:lineRule="auto"/>
        <w:jc w:val="right"/>
        <w:rPr>
          <w:rFonts w:ascii="SimHei" w:hAnsi="SimHei" w:eastAsia="SimHei" w:cs="SimHei"/>
          <w:sz w:val="17"/>
          <w:szCs w:val="17"/>
        </w:rPr>
      </w:pPr>
      <w:r>
        <w:rPr>
          <w:rFonts w:ascii="SimHei" w:hAnsi="SimHei" w:eastAsia="SimHei" w:cs="SimHei"/>
          <w:sz w:val="17"/>
          <w:szCs w:val="17"/>
          <w:b/>
          <w:bCs/>
          <w:spacing w:val="4"/>
        </w:rPr>
        <w:t>第一章</w:t>
      </w:r>
      <w:r>
        <w:rPr>
          <w:rFonts w:ascii="SimHei" w:hAnsi="SimHei" w:eastAsia="SimHei" w:cs="SimHei"/>
          <w:sz w:val="17"/>
          <w:szCs w:val="17"/>
          <w:spacing w:val="4"/>
        </w:rPr>
        <w:t xml:space="preserve">  </w:t>
      </w:r>
      <w:r>
        <w:rPr>
          <w:rFonts w:ascii="SimHei" w:hAnsi="SimHei" w:eastAsia="SimHei" w:cs="SimHei"/>
          <w:sz w:val="17"/>
          <w:szCs w:val="17"/>
          <w:b/>
          <w:bCs/>
          <w:spacing w:val="4"/>
        </w:rPr>
        <w:t>理解中国的数字金融创新和监管|009</w:t>
      </w:r>
    </w:p>
    <w:p>
      <w:pPr>
        <w:pStyle w:val="BodyText"/>
        <w:spacing w:line="248" w:lineRule="auto"/>
        <w:rPr/>
      </w:pPr>
      <w:r/>
    </w:p>
    <w:p>
      <w:pPr>
        <w:pStyle w:val="BodyText"/>
        <w:spacing w:line="249" w:lineRule="auto"/>
        <w:rPr/>
      </w:pPr>
      <w:r/>
    </w:p>
    <w:p>
      <w:pPr>
        <w:ind w:left="9"/>
        <w:spacing w:before="68" w:line="219" w:lineRule="auto"/>
        <w:rPr>
          <w:rFonts w:ascii="SimSun" w:hAnsi="SimSun" w:eastAsia="SimSun" w:cs="SimSun"/>
          <w:sz w:val="21"/>
          <w:szCs w:val="21"/>
        </w:rPr>
      </w:pPr>
      <w:r>
        <w:rPr>
          <w:rFonts w:ascii="SimSun" w:hAnsi="SimSun" w:eastAsia="SimSun" w:cs="SimSun"/>
          <w:sz w:val="21"/>
          <w:szCs w:val="21"/>
          <w:spacing w:val="-4"/>
        </w:rPr>
        <w:t>得。这些分析证实了大科技信贷具有普惠性。</w:t>
      </w:r>
    </w:p>
    <w:p>
      <w:pPr>
        <w:ind w:left="9" w:right="322" w:firstLine="440"/>
        <w:spacing w:before="142" w:line="334" w:lineRule="auto"/>
        <w:jc w:val="both"/>
        <w:rPr>
          <w:rFonts w:ascii="SimSun" w:hAnsi="SimSun" w:eastAsia="SimSun" w:cs="SimSun"/>
          <w:sz w:val="21"/>
          <w:szCs w:val="21"/>
        </w:rPr>
      </w:pPr>
      <w:r>
        <w:rPr>
          <w:rFonts w:ascii="SimSun" w:hAnsi="SimSun" w:eastAsia="SimSun" w:cs="SimSun"/>
          <w:sz w:val="21"/>
          <w:szCs w:val="21"/>
          <w:spacing w:val="-2"/>
        </w:rPr>
        <w:t>另一个重要的创新发生在</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DSC</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2"/>
        </w:rPr>
        <w:t>融资方面。传统的供应链融</w:t>
      </w:r>
      <w:r>
        <w:rPr>
          <w:rFonts w:ascii="SimSun" w:hAnsi="SimSun" w:eastAsia="SimSun" w:cs="SimSun"/>
          <w:sz w:val="21"/>
          <w:szCs w:val="21"/>
          <w:spacing w:val="-3"/>
        </w:rPr>
        <w:t>资是商业银行 </w:t>
      </w:r>
      <w:r>
        <w:rPr>
          <w:rFonts w:ascii="SimSun" w:hAnsi="SimSun" w:eastAsia="SimSun" w:cs="SimSun"/>
          <w:sz w:val="21"/>
          <w:szCs w:val="21"/>
          <w:spacing w:val="-4"/>
        </w:rPr>
        <w:t>利用中小企业与大企业在生产和供应过程的联系进行放贷的常规业务，其最大 </w:t>
      </w:r>
      <w:r>
        <w:rPr>
          <w:rFonts w:ascii="SimSun" w:hAnsi="SimSun" w:eastAsia="SimSun" w:cs="SimSun"/>
          <w:sz w:val="21"/>
          <w:szCs w:val="21"/>
          <w:spacing w:val="-5"/>
        </w:rPr>
        <w:t>的挑战是真实性验证：交易和动产的误报很常见，但很难发现。</w:t>
      </w:r>
      <w:r>
        <w:rPr>
          <w:rFonts w:ascii="Times New Roman" w:hAnsi="Times New Roman" w:eastAsia="Times New Roman" w:cs="Times New Roman"/>
          <w:sz w:val="21"/>
          <w:szCs w:val="21"/>
          <w:spacing w:val="-5"/>
        </w:rPr>
        <w:t>DSC </w:t>
      </w:r>
      <w:r>
        <w:rPr>
          <w:rFonts w:ascii="SimSun" w:hAnsi="SimSun" w:eastAsia="SimSun" w:cs="SimSun"/>
          <w:sz w:val="21"/>
          <w:szCs w:val="21"/>
          <w:spacing w:val="-5"/>
        </w:rPr>
        <w:t>融资可以</w:t>
      </w:r>
      <w:r>
        <w:rPr>
          <w:rFonts w:ascii="SimSun" w:hAnsi="SimSun" w:eastAsia="SimSun" w:cs="SimSun"/>
          <w:sz w:val="21"/>
          <w:szCs w:val="21"/>
          <w:spacing w:val="8"/>
        </w:rPr>
        <w:t xml:space="preserve">  </w:t>
      </w:r>
      <w:r>
        <w:rPr>
          <w:rFonts w:ascii="SimSun" w:hAnsi="SimSun" w:eastAsia="SimSun" w:cs="SimSun"/>
          <w:sz w:val="21"/>
          <w:szCs w:val="21"/>
          <w:spacing w:val="-4"/>
        </w:rPr>
        <w:t>通过在物联网、区块链和大数据之间建立一个框架，在很大程度上解决这个问 </w:t>
      </w:r>
      <w:r>
        <w:rPr>
          <w:rFonts w:ascii="SimSun" w:hAnsi="SimSun" w:eastAsia="SimSun" w:cs="SimSun"/>
          <w:sz w:val="21"/>
          <w:szCs w:val="21"/>
          <w:spacing w:val="-1"/>
        </w:rPr>
        <w:t>题。物联网将生产和供应过程中的一切联系在一起，无论是实物产品和</w:t>
      </w:r>
      <w:r>
        <w:rPr>
          <w:rFonts w:ascii="SimSun" w:hAnsi="SimSun" w:eastAsia="SimSun" w:cs="SimSun"/>
          <w:sz w:val="21"/>
          <w:szCs w:val="21"/>
          <w:spacing w:val="-2"/>
        </w:rPr>
        <w:t>设备，</w:t>
      </w:r>
      <w:r>
        <w:rPr>
          <w:rFonts w:ascii="SimSun" w:hAnsi="SimSun" w:eastAsia="SimSun" w:cs="SimSun"/>
          <w:sz w:val="21"/>
          <w:szCs w:val="21"/>
        </w:rPr>
        <w:t xml:space="preserve"> </w:t>
      </w:r>
      <w:r>
        <w:rPr>
          <w:rFonts w:ascii="SimSun" w:hAnsi="SimSun" w:eastAsia="SimSun" w:cs="SimSun"/>
          <w:sz w:val="21"/>
          <w:szCs w:val="21"/>
          <w:spacing w:val="-4"/>
        </w:rPr>
        <w:t>还是有关交易和资金流动的信息，所有活动都受到实时的密切监测——区块链</w:t>
      </w:r>
      <w:r>
        <w:rPr>
          <w:rFonts w:ascii="SimSun" w:hAnsi="SimSun" w:eastAsia="SimSun" w:cs="SimSun"/>
          <w:sz w:val="21"/>
          <w:szCs w:val="21"/>
          <w:spacing w:val="2"/>
        </w:rPr>
        <w:t xml:space="preserve">  </w:t>
      </w:r>
      <w:r>
        <w:rPr>
          <w:rFonts w:ascii="SimSun" w:hAnsi="SimSun" w:eastAsia="SimSun" w:cs="SimSun"/>
          <w:sz w:val="21"/>
          <w:szCs w:val="21"/>
          <w:spacing w:val="-1"/>
        </w:rPr>
        <w:t>技术确保有关产品和交易的所有信息都是准确的，大数据用于</w:t>
      </w:r>
      <w:r>
        <w:rPr>
          <w:rFonts w:ascii="SimSun" w:hAnsi="SimSun" w:eastAsia="SimSun" w:cs="SimSun"/>
          <w:sz w:val="21"/>
          <w:szCs w:val="21"/>
          <w:spacing w:val="-2"/>
        </w:rPr>
        <w:t>信用风险评估。</w:t>
      </w:r>
      <w:r>
        <w:rPr>
          <w:rFonts w:ascii="SimSun" w:hAnsi="SimSun" w:eastAsia="SimSun" w:cs="SimSun"/>
          <w:sz w:val="21"/>
          <w:szCs w:val="21"/>
        </w:rPr>
        <w:t xml:space="preserve"> </w:t>
      </w:r>
      <w:r>
        <w:rPr>
          <w:rFonts w:ascii="SimSun" w:hAnsi="SimSun" w:eastAsia="SimSun" w:cs="SimSun"/>
          <w:sz w:val="21"/>
          <w:szCs w:val="21"/>
          <w:spacing w:val="-3"/>
        </w:rPr>
        <w:t>与大科技信贷相比，DSC 融资的业务规模可</w:t>
      </w:r>
      <w:r>
        <w:rPr>
          <w:rFonts w:ascii="SimSun" w:hAnsi="SimSun" w:eastAsia="SimSun" w:cs="SimSun"/>
          <w:sz w:val="21"/>
          <w:szCs w:val="21"/>
          <w:spacing w:val="-4"/>
        </w:rPr>
        <w:t>能较小，因为不同的流程需要不同</w:t>
      </w:r>
      <w:r>
        <w:rPr>
          <w:rFonts w:ascii="SimSun" w:hAnsi="SimSun" w:eastAsia="SimSun" w:cs="SimSun"/>
          <w:sz w:val="21"/>
          <w:szCs w:val="21"/>
        </w:rPr>
        <w:t xml:space="preserve">  </w:t>
      </w:r>
      <w:r>
        <w:rPr>
          <w:rFonts w:ascii="SimSun" w:hAnsi="SimSun" w:eastAsia="SimSun" w:cs="SimSun"/>
          <w:sz w:val="21"/>
          <w:szCs w:val="21"/>
          <w:spacing w:val="-9"/>
        </w:rPr>
        <w:t>的操作系统。但是，如果操作得当，其风险</w:t>
      </w:r>
      <w:r>
        <w:rPr>
          <w:rFonts w:ascii="SimSun" w:hAnsi="SimSun" w:eastAsia="SimSun" w:cs="SimSun"/>
          <w:sz w:val="21"/>
          <w:szCs w:val="21"/>
          <w:spacing w:val="-10"/>
        </w:rPr>
        <w:t>管理可能会更加可靠，且能够直接为</w:t>
      </w:r>
    </w:p>
    <w:p>
      <w:pPr>
        <w:ind w:left="9"/>
        <w:spacing w:line="218" w:lineRule="auto"/>
        <w:rPr>
          <w:rFonts w:ascii="SimSun" w:hAnsi="SimSun" w:eastAsia="SimSun" w:cs="SimSun"/>
          <w:sz w:val="21"/>
          <w:szCs w:val="21"/>
        </w:rPr>
      </w:pPr>
      <w:r>
        <w:rPr>
          <w:rFonts w:ascii="SimSun" w:hAnsi="SimSun" w:eastAsia="SimSun" w:cs="SimSun"/>
          <w:sz w:val="21"/>
          <w:szCs w:val="21"/>
          <w:spacing w:val="-4"/>
        </w:rPr>
        <w:t>从事制造业和服务业的中小企业提供更大金额的贷款。</w:t>
      </w:r>
    </w:p>
    <w:p>
      <w:pPr>
        <w:ind w:left="9" w:right="322" w:firstLine="440"/>
        <w:spacing w:before="109" w:line="336" w:lineRule="auto"/>
        <w:jc w:val="both"/>
        <w:rPr>
          <w:rFonts w:ascii="SimSun" w:hAnsi="SimSun" w:eastAsia="SimSun" w:cs="SimSun"/>
          <w:sz w:val="21"/>
          <w:szCs w:val="21"/>
        </w:rPr>
      </w:pPr>
      <w:r>
        <w:rPr>
          <w:rFonts w:ascii="SimSun" w:hAnsi="SimSun" w:eastAsia="SimSun" w:cs="SimSun"/>
          <w:sz w:val="21"/>
          <w:szCs w:val="21"/>
          <w:spacing w:val="2"/>
        </w:rPr>
        <w:t>中国人民银行从2014年开始研究数字货币，在脸书</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Facebook</w:t>
      </w:r>
      <w:r>
        <w:rPr>
          <w:rFonts w:ascii="Times New Roman" w:hAnsi="Times New Roman" w:eastAsia="Times New Roman" w:cs="Times New Roman"/>
          <w:sz w:val="21"/>
          <w:szCs w:val="21"/>
          <w:spacing w:val="2"/>
        </w:rPr>
        <w:t>)2019</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2"/>
        </w:rPr>
        <w:t>年</w:t>
      </w:r>
      <w:r>
        <w:rPr>
          <w:rFonts w:ascii="SimSun" w:hAnsi="SimSun" w:eastAsia="SimSun" w:cs="SimSun"/>
          <w:sz w:val="21"/>
          <w:szCs w:val="21"/>
          <w:spacing w:val="-20"/>
        </w:rPr>
        <w:t xml:space="preserve"> </w:t>
      </w:r>
      <w:r>
        <w:rPr>
          <w:rFonts w:ascii="SimSun" w:hAnsi="SimSun" w:eastAsia="SimSun" w:cs="SimSun"/>
          <w:sz w:val="21"/>
          <w:szCs w:val="21"/>
          <w:spacing w:val="2"/>
        </w:rPr>
        <w:t>6</w:t>
      </w:r>
      <w:r>
        <w:rPr>
          <w:rFonts w:ascii="SimSun" w:hAnsi="SimSun" w:eastAsia="SimSun" w:cs="SimSun"/>
          <w:sz w:val="21"/>
          <w:szCs w:val="21"/>
        </w:rPr>
        <w:t xml:space="preserve"> </w:t>
      </w:r>
      <w:r>
        <w:rPr>
          <w:rFonts w:ascii="SimSun" w:hAnsi="SimSun" w:eastAsia="SimSun" w:cs="SimSun"/>
          <w:sz w:val="21"/>
          <w:szCs w:val="21"/>
          <w:spacing w:val="8"/>
        </w:rPr>
        <w:t>月发布了天秤币(</w:t>
      </w:r>
      <w:r>
        <w:rPr>
          <w:rFonts w:ascii="SimSun" w:hAnsi="SimSun" w:eastAsia="SimSun" w:cs="SimSun"/>
          <w:sz w:val="21"/>
          <w:szCs w:val="21"/>
        </w:rPr>
        <w:t>Libra</w:t>
      </w:r>
      <w:r>
        <w:rPr>
          <w:rFonts w:ascii="SimSun" w:hAnsi="SimSun" w:eastAsia="SimSun" w:cs="SimSun"/>
          <w:sz w:val="21"/>
          <w:szCs w:val="21"/>
          <w:spacing w:val="8"/>
        </w:rPr>
        <w:t>,现已更名为</w:t>
      </w:r>
      <w:r>
        <w:rPr>
          <w:rFonts w:ascii="SimSun" w:hAnsi="SimSun" w:eastAsia="SimSun" w:cs="SimSun"/>
          <w:sz w:val="21"/>
          <w:szCs w:val="21"/>
          <w:spacing w:val="-26"/>
        </w:rPr>
        <w:t xml:space="preserve"> </w:t>
      </w:r>
      <w:r>
        <w:rPr>
          <w:rFonts w:ascii="SimSun" w:hAnsi="SimSun" w:eastAsia="SimSun" w:cs="SimSun"/>
          <w:sz w:val="21"/>
          <w:szCs w:val="21"/>
        </w:rPr>
        <w:t>Diem</w:t>
      </w:r>
      <w:r>
        <w:rPr>
          <w:rFonts w:ascii="SimSun" w:hAnsi="SimSun" w:eastAsia="SimSun" w:cs="SimSun"/>
          <w:sz w:val="21"/>
          <w:szCs w:val="21"/>
          <w:spacing w:val="8"/>
        </w:rPr>
        <w:t>)</w:t>
      </w:r>
      <w:r>
        <w:rPr>
          <w:rFonts w:ascii="SimSun" w:hAnsi="SimSun" w:eastAsia="SimSun" w:cs="SimSun"/>
          <w:sz w:val="21"/>
          <w:szCs w:val="21"/>
          <w:spacing w:val="-25"/>
        </w:rPr>
        <w:t xml:space="preserve"> </w:t>
      </w:r>
      <w:r>
        <w:rPr>
          <w:rFonts w:ascii="SimSun" w:hAnsi="SimSun" w:eastAsia="SimSun" w:cs="SimSun"/>
          <w:sz w:val="21"/>
          <w:szCs w:val="21"/>
          <w:spacing w:val="8"/>
        </w:rPr>
        <w:t>白皮书后明显加</w:t>
      </w:r>
      <w:r>
        <w:rPr>
          <w:rFonts w:ascii="SimSun" w:hAnsi="SimSun" w:eastAsia="SimSun" w:cs="SimSun"/>
          <w:sz w:val="21"/>
          <w:szCs w:val="21"/>
          <w:spacing w:val="7"/>
        </w:rPr>
        <w:t>快了研发步伐。</w:t>
      </w:r>
      <w:r>
        <w:rPr>
          <w:rFonts w:ascii="SimSun" w:hAnsi="SimSun" w:eastAsia="SimSun" w:cs="SimSun"/>
          <w:sz w:val="21"/>
          <w:szCs w:val="21"/>
        </w:rPr>
        <w:t xml:space="preserve"> </w:t>
      </w:r>
      <w:r>
        <w:rPr>
          <w:rFonts w:ascii="SimSun" w:hAnsi="SimSun" w:eastAsia="SimSun" w:cs="SimSun"/>
          <w:sz w:val="21"/>
          <w:szCs w:val="21"/>
          <w:spacing w:val="-5"/>
        </w:rPr>
        <w:t>数字人民币</w:t>
      </w:r>
      <w:r>
        <w:rPr>
          <w:rFonts w:ascii="Times New Roman" w:hAnsi="Times New Roman" w:eastAsia="Times New Roman" w:cs="Times New Roman"/>
          <w:sz w:val="21"/>
          <w:szCs w:val="21"/>
          <w:spacing w:val="-5"/>
        </w:rPr>
        <w:t>(e-CNY)  </w:t>
      </w:r>
      <w:r>
        <w:rPr>
          <w:rFonts w:ascii="SimSun" w:hAnsi="SimSun" w:eastAsia="SimSun" w:cs="SimSun"/>
          <w:sz w:val="21"/>
          <w:szCs w:val="21"/>
          <w:spacing w:val="-5"/>
        </w:rPr>
        <w:t>是向</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5"/>
        </w:rPr>
        <w:t>CBDC </w:t>
      </w:r>
      <w:r>
        <w:rPr>
          <w:rFonts w:ascii="SimSun" w:hAnsi="SimSun" w:eastAsia="SimSun" w:cs="SimSun"/>
          <w:sz w:val="21"/>
          <w:szCs w:val="21"/>
          <w:spacing w:val="-5"/>
        </w:rPr>
        <w:t>迈出的第一步，其最初的功能是替代流通中的</w:t>
      </w:r>
      <w:r>
        <w:rPr>
          <w:rFonts w:ascii="SimSun" w:hAnsi="SimSun" w:eastAsia="SimSun" w:cs="SimSun"/>
          <w:sz w:val="21"/>
          <w:szCs w:val="21"/>
        </w:rPr>
        <w:t xml:space="preserve">  </w:t>
      </w:r>
      <w:r>
        <w:rPr>
          <w:rFonts w:ascii="SimSun" w:hAnsi="SimSun" w:eastAsia="SimSun" w:cs="SimSun"/>
          <w:sz w:val="21"/>
          <w:szCs w:val="21"/>
          <w:spacing w:val="-7"/>
        </w:rPr>
        <w:t>现金。</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7"/>
        </w:rPr>
        <w:t>e-CNY</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7"/>
        </w:rPr>
        <w:t>对当前金融体系的影响非常有限，很大程度上是由于它不能用于</w:t>
      </w:r>
      <w:r>
        <w:rPr>
          <w:rFonts w:ascii="SimSun" w:hAnsi="SimSun" w:eastAsia="SimSun" w:cs="SimSun"/>
          <w:sz w:val="21"/>
          <w:szCs w:val="21"/>
        </w:rPr>
        <w:t xml:space="preserve">  </w:t>
      </w:r>
      <w:r>
        <w:rPr>
          <w:rFonts w:ascii="SimSun" w:hAnsi="SimSun" w:eastAsia="SimSun" w:cs="SimSun"/>
          <w:sz w:val="21"/>
          <w:szCs w:val="21"/>
          <w:spacing w:val="-4"/>
        </w:rPr>
        <w:t>大批量业务，且不是国际货币①。数字人民币的发行最直接的影响是与现有的</w:t>
      </w:r>
      <w:r>
        <w:rPr>
          <w:rFonts w:ascii="SimSun" w:hAnsi="SimSun" w:eastAsia="SimSun" w:cs="SimSun"/>
          <w:sz w:val="21"/>
          <w:szCs w:val="21"/>
          <w:spacing w:val="5"/>
        </w:rPr>
        <w:t xml:space="preserve">  </w:t>
      </w:r>
      <w:r>
        <w:rPr>
          <w:rFonts w:ascii="SimSun" w:hAnsi="SimSun" w:eastAsia="SimSun" w:cs="SimSun"/>
          <w:sz w:val="21"/>
          <w:szCs w:val="21"/>
          <w:spacing w:val="-7"/>
        </w:rPr>
        <w:t>支付服务产生竞争，尤其是移动支付，因为</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7"/>
        </w:rPr>
        <w:t>e-CNY</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7"/>
        </w:rPr>
        <w:t>是法定货币，不收取任何费</w:t>
      </w:r>
      <w:r>
        <w:rPr>
          <w:rFonts w:ascii="SimSun" w:hAnsi="SimSun" w:eastAsia="SimSun" w:cs="SimSun"/>
          <w:sz w:val="21"/>
          <w:szCs w:val="21"/>
        </w:rPr>
        <w:t xml:space="preserve">  </w:t>
      </w:r>
      <w:r>
        <w:rPr>
          <w:rFonts w:ascii="SimSun" w:hAnsi="SimSun" w:eastAsia="SimSun" w:cs="SimSun"/>
          <w:sz w:val="21"/>
          <w:szCs w:val="21"/>
          <w:spacing w:val="6"/>
        </w:rPr>
        <w:t>用。中国人民银行已授权包括部分银行和两家</w:t>
      </w:r>
      <w:r>
        <w:rPr>
          <w:rFonts w:ascii="SimSun" w:hAnsi="SimSun" w:eastAsia="SimSun" w:cs="SimSun"/>
          <w:sz w:val="21"/>
          <w:szCs w:val="21"/>
          <w:spacing w:val="5"/>
        </w:rPr>
        <w:t>移动支付服务供应商在内的9</w:t>
      </w:r>
      <w:r>
        <w:rPr>
          <w:rFonts w:ascii="SimSun" w:hAnsi="SimSun" w:eastAsia="SimSun" w:cs="SimSun"/>
          <w:sz w:val="21"/>
          <w:szCs w:val="21"/>
        </w:rPr>
        <w:t xml:space="preserve">  </w:t>
      </w:r>
      <w:r>
        <w:rPr>
          <w:rFonts w:ascii="SimSun" w:hAnsi="SimSun" w:eastAsia="SimSun" w:cs="SimSun"/>
          <w:sz w:val="21"/>
          <w:szCs w:val="21"/>
          <w:spacing w:val="-7"/>
        </w:rPr>
        <w:t>家机构开发其</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7"/>
        </w:rPr>
        <w:t>e-CNY</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7"/>
        </w:rPr>
        <w:t>数字钱包，这些机构可能会在发行数字人民币和处理支付</w:t>
      </w:r>
      <w:r>
        <w:rPr>
          <w:rFonts w:ascii="SimSun" w:hAnsi="SimSun" w:eastAsia="SimSun" w:cs="SimSun"/>
          <w:sz w:val="21"/>
          <w:szCs w:val="21"/>
        </w:rPr>
        <w:t xml:space="preserve">  </w:t>
      </w:r>
      <w:r>
        <w:rPr>
          <w:rFonts w:ascii="SimSun" w:hAnsi="SimSun" w:eastAsia="SimSun" w:cs="SimSun"/>
          <w:sz w:val="21"/>
          <w:szCs w:val="21"/>
          <w:spacing w:val="-2"/>
        </w:rPr>
        <w:t>交易方面相互竞争。</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2"/>
        </w:rPr>
        <w:t>e-CNY</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2"/>
        </w:rPr>
        <w:t>在数字金融领域带来的最重要的变化是使供应商</w:t>
      </w:r>
      <w:r>
        <w:rPr>
          <w:rFonts w:ascii="SimSun" w:hAnsi="SimSun" w:eastAsia="SimSun" w:cs="SimSun"/>
          <w:sz w:val="21"/>
          <w:szCs w:val="21"/>
        </w:rPr>
        <w:t xml:space="preserve">  </w:t>
      </w:r>
      <w:r>
        <w:rPr>
          <w:rFonts w:ascii="SimSun" w:hAnsi="SimSun" w:eastAsia="SimSun" w:cs="SimSun"/>
          <w:sz w:val="21"/>
          <w:szCs w:val="21"/>
          <w:spacing w:val="-9"/>
        </w:rPr>
        <w:t>之间支付数据相互独立，与此同时，有且仅有一个机构——中国人民银行，拥有</w:t>
      </w:r>
    </w:p>
    <w:p>
      <w:pPr>
        <w:ind w:left="9"/>
        <w:spacing w:line="219" w:lineRule="auto"/>
        <w:rPr>
          <w:rFonts w:ascii="SimSun" w:hAnsi="SimSun" w:eastAsia="SimSun" w:cs="SimSun"/>
          <w:sz w:val="21"/>
          <w:szCs w:val="21"/>
        </w:rPr>
      </w:pPr>
      <w:r>
        <w:rPr>
          <w:rFonts w:ascii="SimSun" w:hAnsi="SimSun" w:eastAsia="SimSun" w:cs="SimSun"/>
          <w:sz w:val="21"/>
          <w:szCs w:val="21"/>
          <w:spacing w:val="-6"/>
        </w:rPr>
        <w:t>整套大数据。</w:t>
      </w:r>
    </w:p>
    <w:p>
      <w:pPr>
        <w:pStyle w:val="BodyText"/>
        <w:spacing w:line="431" w:lineRule="auto"/>
        <w:rPr/>
      </w:pPr>
      <w:r/>
    </w:p>
    <w:p>
      <w:pPr>
        <w:ind w:left="14"/>
        <w:spacing w:before="95" w:line="222" w:lineRule="auto"/>
        <w:outlineLvl w:val="0"/>
        <w:rPr>
          <w:rFonts w:ascii="SimHei" w:hAnsi="SimHei" w:eastAsia="SimHei" w:cs="SimHei"/>
          <w:sz w:val="29"/>
          <w:szCs w:val="29"/>
        </w:rPr>
      </w:pPr>
      <w:r>
        <w:rPr>
          <w:rFonts w:ascii="SimHei" w:hAnsi="SimHei" w:eastAsia="SimHei" w:cs="SimHei"/>
          <w:sz w:val="29"/>
          <w:szCs w:val="29"/>
          <w:b/>
          <w:bCs/>
          <w:spacing w:val="-8"/>
        </w:rPr>
        <w:t>4.经济影响初步评估</w:t>
      </w:r>
    </w:p>
    <w:p>
      <w:pPr>
        <w:pStyle w:val="BodyText"/>
        <w:spacing w:line="382" w:lineRule="auto"/>
        <w:rPr/>
      </w:pPr>
      <w:r/>
    </w:p>
    <w:p>
      <w:pPr>
        <w:ind w:left="449"/>
        <w:spacing w:before="69" w:line="390" w:lineRule="exact"/>
        <w:rPr>
          <w:rFonts w:ascii="SimSun" w:hAnsi="SimSun" w:eastAsia="SimSun" w:cs="SimSun"/>
          <w:sz w:val="21"/>
          <w:szCs w:val="21"/>
        </w:rPr>
      </w:pPr>
      <w:r>
        <w:rPr>
          <w:rFonts w:ascii="SimSun" w:hAnsi="SimSun" w:eastAsia="SimSun" w:cs="SimSun"/>
          <w:sz w:val="21"/>
          <w:szCs w:val="21"/>
          <w:spacing w:val="2"/>
          <w:position w:val="13"/>
        </w:rPr>
        <w:t>已经有大量文献(特别是中文文献)研究了数字金融创新</w:t>
      </w:r>
      <w:r>
        <w:rPr>
          <w:rFonts w:ascii="SimSun" w:hAnsi="SimSun" w:eastAsia="SimSun" w:cs="SimSun"/>
          <w:sz w:val="21"/>
          <w:szCs w:val="21"/>
          <w:spacing w:val="1"/>
          <w:position w:val="13"/>
        </w:rPr>
        <w:t>的经济影响。其</w:t>
      </w:r>
    </w:p>
    <w:p>
      <w:pPr>
        <w:ind w:left="9"/>
        <w:spacing w:line="218" w:lineRule="auto"/>
        <w:rPr>
          <w:rFonts w:ascii="SimSun" w:hAnsi="SimSun" w:eastAsia="SimSun" w:cs="SimSun"/>
          <w:sz w:val="21"/>
          <w:szCs w:val="21"/>
        </w:rPr>
      </w:pPr>
      <w:r>
        <w:rPr>
          <w:rFonts w:ascii="SimSun" w:hAnsi="SimSun" w:eastAsia="SimSun" w:cs="SimSun"/>
          <w:sz w:val="21"/>
          <w:szCs w:val="21"/>
          <w:spacing w:val="-4"/>
        </w:rPr>
        <w:t>中的大多数研究都应用了</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4"/>
        </w:rPr>
        <w:t>PKUDFI</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。总体上，研究结果和对数字金融创新积极</w:t>
      </w:r>
    </w:p>
    <w:p>
      <w:pPr>
        <w:pStyle w:val="BodyText"/>
        <w:spacing w:line="361" w:lineRule="auto"/>
        <w:rPr/>
      </w:pPr>
      <w:r/>
    </w:p>
    <w:p>
      <w:pPr>
        <w:ind w:left="329"/>
        <w:spacing w:before="56" w:line="217" w:lineRule="auto"/>
        <w:rPr>
          <w:rFonts w:ascii="SimSun" w:hAnsi="SimSun" w:eastAsia="SimSun" w:cs="SimSun"/>
          <w:sz w:val="17"/>
          <w:szCs w:val="17"/>
        </w:rPr>
      </w:pPr>
      <w:r>
        <w:rPr>
          <w:rFonts w:ascii="SimSun" w:hAnsi="SimSun" w:eastAsia="SimSun" w:cs="SimSun"/>
          <w:sz w:val="17"/>
          <w:szCs w:val="17"/>
          <w:spacing w:val="-12"/>
        </w:rPr>
        <w:t>①  见本书第十二章。</w:t>
      </w:r>
    </w:p>
    <w:p>
      <w:pPr>
        <w:spacing w:line="217" w:lineRule="auto"/>
        <w:sectPr>
          <w:pgSz w:w="8560" w:h="13210"/>
          <w:pgMar w:top="400" w:right="362" w:bottom="0" w:left="760" w:header="0" w:footer="0" w:gutter="0"/>
        </w:sectPr>
        <w:rPr>
          <w:rFonts w:ascii="SimSun" w:hAnsi="SimSun" w:eastAsia="SimSun" w:cs="SimSun"/>
          <w:sz w:val="17"/>
          <w:szCs w:val="17"/>
        </w:rPr>
      </w:pPr>
    </w:p>
    <w:p>
      <w:pPr>
        <w:spacing w:before="238" w:line="217" w:lineRule="auto"/>
        <w:rPr>
          <w:rFonts w:ascii="SimHei" w:hAnsi="SimHei" w:eastAsia="SimHei" w:cs="SimHei"/>
          <w:sz w:val="16"/>
          <w:szCs w:val="16"/>
        </w:rPr>
      </w:pPr>
      <w:r>
        <w:drawing>
          <wp:anchor distT="0" distB="0" distL="0" distR="0" simplePos="0" relativeHeight="251686912" behindDoc="0" locked="0" layoutInCell="0" allowOverlap="1">
            <wp:simplePos x="0" y="0"/>
            <wp:positionH relativeFrom="page">
              <wp:posOffset>374675</wp:posOffset>
            </wp:positionH>
            <wp:positionV relativeFrom="page">
              <wp:posOffset>7353311</wp:posOffset>
            </wp:positionV>
            <wp:extent cx="1136638" cy="6375"/>
            <wp:effectExtent l="0" t="0" r="0" b="0"/>
            <wp:wrapNone/>
            <wp:docPr id="22" name="IM 22"/>
            <wp:cNvGraphicFramePr/>
            <a:graphic>
              <a:graphicData uri="http://schemas.openxmlformats.org/drawingml/2006/picture">
                <pic:pic>
                  <pic:nvPicPr>
                    <pic:cNvPr id="22" name="IM 22"/>
                    <pic:cNvPicPr/>
                  </pic:nvPicPr>
                  <pic:blipFill>
                    <a:blip r:embed="rId14"/>
                    <a:stretch>
                      <a:fillRect/>
                    </a:stretch>
                  </pic:blipFill>
                  <pic:spPr>
                    <a:xfrm rot="0">
                      <a:off x="0" y="0"/>
                      <a:ext cx="1136638" cy="6375"/>
                    </a:xfrm>
                    <a:prstGeom prst="rect">
                      <a:avLst/>
                    </a:prstGeom>
                  </pic:spPr>
                </pic:pic>
              </a:graphicData>
            </a:graphic>
          </wp:anchor>
        </w:drawing>
      </w:r>
      <w:r>
        <w:rPr>
          <w:rFonts w:ascii="SimHei" w:hAnsi="SimHei" w:eastAsia="SimHei" w:cs="SimHei"/>
          <w:sz w:val="16"/>
          <w:szCs w:val="16"/>
          <w:b/>
          <w:bCs/>
          <w:spacing w:val="9"/>
        </w:rPr>
        <w:t>010|数字金融革命：中国经验及启示</w:t>
      </w:r>
    </w:p>
    <w:p>
      <w:pPr>
        <w:pStyle w:val="BodyText"/>
        <w:spacing w:line="244" w:lineRule="auto"/>
        <w:rPr/>
      </w:pPr>
      <w:r/>
    </w:p>
    <w:p>
      <w:pPr>
        <w:pStyle w:val="BodyText"/>
        <w:spacing w:line="245" w:lineRule="auto"/>
        <w:rPr/>
      </w:pPr>
      <w:r/>
    </w:p>
    <w:p>
      <w:pPr>
        <w:ind w:left="347" w:right="4"/>
        <w:spacing w:before="68" w:line="343" w:lineRule="auto"/>
        <w:jc w:val="both"/>
        <w:rPr>
          <w:rFonts w:ascii="SimSun" w:hAnsi="SimSun" w:eastAsia="SimSun" w:cs="SimSun"/>
          <w:sz w:val="21"/>
          <w:szCs w:val="21"/>
        </w:rPr>
      </w:pPr>
      <w:r>
        <w:rPr>
          <w:rFonts w:ascii="SimSun" w:hAnsi="SimSun" w:eastAsia="SimSun" w:cs="SimSun"/>
          <w:sz w:val="21"/>
          <w:szCs w:val="21"/>
          <w:spacing w:val="-4"/>
        </w:rPr>
        <w:t>影响的预期是一致的，由于数字金融是普惠金融的一种模式，其经济效益不言</w:t>
      </w:r>
      <w:r>
        <w:rPr>
          <w:rFonts w:ascii="SimSun" w:hAnsi="SimSun" w:eastAsia="SimSun" w:cs="SimSun"/>
          <w:sz w:val="21"/>
          <w:szCs w:val="21"/>
          <w:spacing w:val="10"/>
        </w:rPr>
        <w:t xml:space="preserve"> </w:t>
      </w:r>
      <w:r>
        <w:rPr>
          <w:rFonts w:ascii="SimSun" w:hAnsi="SimSun" w:eastAsia="SimSun" w:cs="SimSun"/>
          <w:sz w:val="21"/>
          <w:szCs w:val="21"/>
          <w:spacing w:val="-3"/>
        </w:rPr>
        <w:t>而喻。例如，研究发现使用移动支付会增加农民成为收入更</w:t>
      </w:r>
      <w:r>
        <w:rPr>
          <w:rFonts w:ascii="SimSun" w:hAnsi="SimSun" w:eastAsia="SimSun" w:cs="SimSun"/>
          <w:sz w:val="21"/>
          <w:szCs w:val="21"/>
          <w:spacing w:val="-4"/>
        </w:rPr>
        <w:t>高的非正规企业主</w:t>
      </w:r>
      <w:r>
        <w:rPr>
          <w:rFonts w:ascii="SimSun" w:hAnsi="SimSun" w:eastAsia="SimSun" w:cs="SimSun"/>
          <w:sz w:val="21"/>
          <w:szCs w:val="21"/>
        </w:rPr>
        <w:t xml:space="preserve"> </w:t>
      </w:r>
      <w:r>
        <w:rPr>
          <w:rFonts w:ascii="SimSun" w:hAnsi="SimSun" w:eastAsia="SimSun" w:cs="SimSun"/>
          <w:sz w:val="21"/>
          <w:szCs w:val="21"/>
          <w:spacing w:val="-4"/>
        </w:rPr>
        <w:t>的可能性。在这种情况下，移动支付不仅是一种支付手段，而且是连接人们与</w:t>
      </w:r>
      <w:r>
        <w:rPr>
          <w:rFonts w:ascii="SimSun" w:hAnsi="SimSun" w:eastAsia="SimSun" w:cs="SimSun"/>
          <w:sz w:val="21"/>
          <w:szCs w:val="21"/>
          <w:spacing w:val="11"/>
        </w:rPr>
        <w:t xml:space="preserve"> </w:t>
      </w:r>
      <w:r>
        <w:rPr>
          <w:rFonts w:ascii="SimSun" w:hAnsi="SimSun" w:eastAsia="SimSun" w:cs="SimSun"/>
          <w:sz w:val="21"/>
          <w:szCs w:val="21"/>
          <w:spacing w:val="-9"/>
        </w:rPr>
        <w:t>外部市场的纽带。同时，文献中也有证据表明，在面临经济危机时，</w:t>
      </w:r>
      <w:r>
        <w:rPr>
          <w:rFonts w:ascii="SimSun" w:hAnsi="SimSun" w:eastAsia="SimSun" w:cs="SimSun"/>
          <w:sz w:val="21"/>
          <w:szCs w:val="21"/>
          <w:spacing w:val="-10"/>
        </w:rPr>
        <w:t>使用移动支</w:t>
      </w:r>
      <w:r>
        <w:rPr>
          <w:rFonts w:ascii="SimSun" w:hAnsi="SimSun" w:eastAsia="SimSun" w:cs="SimSun"/>
          <w:sz w:val="21"/>
          <w:szCs w:val="21"/>
        </w:rPr>
        <w:t xml:space="preserve"> </w:t>
      </w:r>
      <w:r>
        <w:rPr>
          <w:rFonts w:ascii="SimSun" w:hAnsi="SimSun" w:eastAsia="SimSun" w:cs="SimSun"/>
          <w:sz w:val="21"/>
          <w:szCs w:val="21"/>
          <w:spacing w:val="-3"/>
        </w:rPr>
        <w:t>付可以平滑消费。其他研究表明，数字金融业务有助</w:t>
      </w:r>
      <w:r>
        <w:rPr>
          <w:rFonts w:ascii="SimSun" w:hAnsi="SimSun" w:eastAsia="SimSun" w:cs="SimSun"/>
          <w:sz w:val="21"/>
          <w:szCs w:val="21"/>
          <w:spacing w:val="-4"/>
        </w:rPr>
        <w:t>于促进创新、创造就业机</w:t>
      </w:r>
      <w:r>
        <w:rPr>
          <w:rFonts w:ascii="SimSun" w:hAnsi="SimSun" w:eastAsia="SimSun" w:cs="SimSun"/>
          <w:sz w:val="21"/>
          <w:szCs w:val="21"/>
        </w:rPr>
        <w:t xml:space="preserve"> </w:t>
      </w:r>
      <w:r>
        <w:rPr>
          <w:rFonts w:ascii="SimSun" w:hAnsi="SimSun" w:eastAsia="SimSun" w:cs="SimSun"/>
          <w:sz w:val="21"/>
          <w:szCs w:val="21"/>
          <w:spacing w:val="-4"/>
        </w:rPr>
        <w:t>会、改善收入分配结构和支持经济增长。比如说，研究发现大科技信贷对借款</w:t>
      </w:r>
    </w:p>
    <w:p>
      <w:pPr>
        <w:ind w:left="347"/>
        <w:spacing w:line="219" w:lineRule="auto"/>
        <w:rPr>
          <w:rFonts w:ascii="SimSun" w:hAnsi="SimSun" w:eastAsia="SimSun" w:cs="SimSun"/>
          <w:sz w:val="21"/>
          <w:szCs w:val="21"/>
        </w:rPr>
      </w:pPr>
      <w:r>
        <w:rPr>
          <w:rFonts w:ascii="SimSun" w:hAnsi="SimSun" w:eastAsia="SimSun" w:cs="SimSun"/>
          <w:sz w:val="21"/>
          <w:szCs w:val="21"/>
          <w:spacing w:val="-7"/>
        </w:rPr>
        <w:t>人的业务增长产生了积极的影响。</w:t>
      </w:r>
    </w:p>
    <w:p>
      <w:pPr>
        <w:ind w:left="347" w:firstLine="419"/>
        <w:spacing w:before="139" w:line="343" w:lineRule="auto"/>
        <w:jc w:val="both"/>
        <w:rPr>
          <w:rFonts w:ascii="SimSun" w:hAnsi="SimSun" w:eastAsia="SimSun" w:cs="SimSun"/>
          <w:sz w:val="21"/>
          <w:szCs w:val="21"/>
        </w:rPr>
      </w:pPr>
      <w:r>
        <w:rPr>
          <w:rFonts w:ascii="SimSun" w:hAnsi="SimSun" w:eastAsia="SimSun" w:cs="SimSun"/>
          <w:sz w:val="21"/>
          <w:szCs w:val="21"/>
          <w:spacing w:val="-13"/>
        </w:rPr>
        <w:t>关于数字金融的经济影响，</w:t>
      </w:r>
      <w:r>
        <w:rPr>
          <w:rFonts w:ascii="SimSun" w:hAnsi="SimSun" w:eastAsia="SimSun" w:cs="SimSun"/>
          <w:sz w:val="21"/>
          <w:szCs w:val="21"/>
          <w:spacing w:val="57"/>
        </w:rPr>
        <w:t xml:space="preserve"> </w:t>
      </w:r>
      <w:r>
        <w:rPr>
          <w:rFonts w:ascii="SimSun" w:hAnsi="SimSun" w:eastAsia="SimSun" w:cs="SimSun"/>
          <w:sz w:val="21"/>
          <w:szCs w:val="21"/>
          <w:spacing w:val="-13"/>
        </w:rPr>
        <w:t>一个有争议的问题是数据不平等。</w:t>
      </w:r>
      <w:r>
        <w:rPr>
          <w:rFonts w:ascii="SimSun" w:hAnsi="SimSun" w:eastAsia="SimSun" w:cs="SimSun"/>
          <w:sz w:val="21"/>
          <w:szCs w:val="21"/>
          <w:spacing w:val="40"/>
        </w:rPr>
        <w:t xml:space="preserve"> </w:t>
      </w:r>
      <w:r>
        <w:rPr>
          <w:rFonts w:ascii="SimSun" w:hAnsi="SimSun" w:eastAsia="SimSun" w:cs="SimSun"/>
          <w:sz w:val="21"/>
          <w:szCs w:val="21"/>
          <w:spacing w:val="-13"/>
        </w:rPr>
        <w:t>一方面，虽</w:t>
      </w:r>
      <w:r>
        <w:rPr>
          <w:rFonts w:ascii="SimSun" w:hAnsi="SimSun" w:eastAsia="SimSun" w:cs="SimSun"/>
          <w:sz w:val="21"/>
          <w:szCs w:val="21"/>
        </w:rPr>
        <w:t xml:space="preserve"> </w:t>
      </w:r>
      <w:r>
        <w:rPr>
          <w:rFonts w:ascii="SimSun" w:hAnsi="SimSun" w:eastAsia="SimSun" w:cs="SimSun"/>
          <w:sz w:val="21"/>
          <w:szCs w:val="21"/>
          <w:spacing w:val="-3"/>
        </w:rPr>
        <w:t>然数字金融行业使广大群众受益，但它也将那些没有获得相</w:t>
      </w:r>
      <w:r>
        <w:rPr>
          <w:rFonts w:ascii="SimSun" w:hAnsi="SimSun" w:eastAsia="SimSun" w:cs="SimSun"/>
          <w:sz w:val="21"/>
          <w:szCs w:val="21"/>
          <w:spacing w:val="-4"/>
        </w:rPr>
        <w:t>关服务的人置于不</w:t>
      </w:r>
      <w:r>
        <w:rPr>
          <w:rFonts w:ascii="SimSun" w:hAnsi="SimSun" w:eastAsia="SimSun" w:cs="SimSun"/>
          <w:sz w:val="21"/>
          <w:szCs w:val="21"/>
        </w:rPr>
        <w:t xml:space="preserve"> </w:t>
      </w:r>
      <w:r>
        <w:rPr>
          <w:rFonts w:ascii="SimSun" w:hAnsi="SimSun" w:eastAsia="SimSun" w:cs="SimSun"/>
          <w:sz w:val="21"/>
          <w:szCs w:val="21"/>
          <w:spacing w:val="-3"/>
        </w:rPr>
        <w:t>利地位。由于中国大多数人在日常生活中都会使用数字化</w:t>
      </w:r>
      <w:r>
        <w:rPr>
          <w:rFonts w:ascii="SimSun" w:hAnsi="SimSun" w:eastAsia="SimSun" w:cs="SimSun"/>
          <w:sz w:val="21"/>
          <w:szCs w:val="21"/>
          <w:spacing w:val="-4"/>
        </w:rPr>
        <w:t>设备，对于那些不使</w:t>
      </w:r>
      <w:r>
        <w:rPr>
          <w:rFonts w:ascii="SimSun" w:hAnsi="SimSun" w:eastAsia="SimSun" w:cs="SimSun"/>
          <w:sz w:val="21"/>
          <w:szCs w:val="21"/>
        </w:rPr>
        <w:t xml:space="preserve"> </w:t>
      </w:r>
      <w:r>
        <w:rPr>
          <w:rFonts w:ascii="SimSun" w:hAnsi="SimSun" w:eastAsia="SimSun" w:cs="SimSun"/>
          <w:sz w:val="21"/>
          <w:szCs w:val="21"/>
          <w:spacing w:val="-3"/>
        </w:rPr>
        <w:t>用数字化设备的人来说，日常生活会变得非常不方便。</w:t>
      </w:r>
      <w:r>
        <w:rPr>
          <w:rFonts w:ascii="SimSun" w:hAnsi="SimSun" w:eastAsia="SimSun" w:cs="SimSun"/>
          <w:sz w:val="21"/>
          <w:szCs w:val="21"/>
          <w:spacing w:val="-4"/>
        </w:rPr>
        <w:t>有媒体报道称，曾有老</w:t>
      </w:r>
      <w:r>
        <w:rPr>
          <w:rFonts w:ascii="SimSun" w:hAnsi="SimSun" w:eastAsia="SimSun" w:cs="SimSun"/>
          <w:sz w:val="21"/>
          <w:szCs w:val="21"/>
        </w:rPr>
        <w:t xml:space="preserve"> </w:t>
      </w:r>
      <w:r>
        <w:rPr>
          <w:rFonts w:ascii="SimSun" w:hAnsi="SimSun" w:eastAsia="SimSun" w:cs="SimSun"/>
          <w:sz w:val="21"/>
          <w:szCs w:val="21"/>
          <w:spacing w:val="-6"/>
        </w:rPr>
        <w:t>年人因不使用移动支付工具而无法乘坐地铁或缴纳社保费。另</w:t>
      </w:r>
      <w:r>
        <w:rPr>
          <w:rFonts w:ascii="SimSun" w:hAnsi="SimSun" w:eastAsia="SimSun" w:cs="SimSun"/>
          <w:sz w:val="21"/>
          <w:szCs w:val="21"/>
          <w:spacing w:val="-7"/>
        </w:rPr>
        <w:t>一方面， 一些研</w:t>
      </w:r>
      <w:r>
        <w:rPr>
          <w:rFonts w:ascii="SimSun" w:hAnsi="SimSun" w:eastAsia="SimSun" w:cs="SimSun"/>
          <w:sz w:val="21"/>
          <w:szCs w:val="21"/>
        </w:rPr>
        <w:t xml:space="preserve"> </w:t>
      </w:r>
      <w:r>
        <w:rPr>
          <w:rFonts w:ascii="SimSun" w:hAnsi="SimSun" w:eastAsia="SimSun" w:cs="SimSun"/>
          <w:sz w:val="21"/>
          <w:szCs w:val="21"/>
          <w:spacing w:val="-9"/>
        </w:rPr>
        <w:t>究也发现了数字金融发展具有“涓滴效应”①。因此，处理数据不</w:t>
      </w:r>
      <w:r>
        <w:rPr>
          <w:rFonts w:ascii="SimSun" w:hAnsi="SimSun" w:eastAsia="SimSun" w:cs="SimSun"/>
          <w:sz w:val="21"/>
          <w:szCs w:val="21"/>
          <w:spacing w:val="-10"/>
        </w:rPr>
        <w:t>平等问题需要</w:t>
      </w:r>
      <w:r>
        <w:rPr>
          <w:rFonts w:ascii="SimSun" w:hAnsi="SimSun" w:eastAsia="SimSun" w:cs="SimSun"/>
          <w:sz w:val="21"/>
          <w:szCs w:val="21"/>
        </w:rPr>
        <w:t xml:space="preserve"> </w:t>
      </w:r>
      <w:r>
        <w:rPr>
          <w:rFonts w:ascii="SimSun" w:hAnsi="SimSun" w:eastAsia="SimSun" w:cs="SimSun"/>
          <w:sz w:val="21"/>
          <w:szCs w:val="21"/>
          <w:spacing w:val="-7"/>
        </w:rPr>
        <w:t>实行双轨策略。</w:t>
      </w:r>
      <w:r>
        <w:rPr>
          <w:rFonts w:ascii="SimSun" w:hAnsi="SimSun" w:eastAsia="SimSun" w:cs="SimSun"/>
          <w:sz w:val="21"/>
          <w:szCs w:val="21"/>
          <w:spacing w:val="40"/>
        </w:rPr>
        <w:t xml:space="preserve"> </w:t>
      </w:r>
      <w:r>
        <w:rPr>
          <w:rFonts w:ascii="SimSun" w:hAnsi="SimSun" w:eastAsia="SimSun" w:cs="SimSun"/>
          <w:sz w:val="21"/>
          <w:szCs w:val="21"/>
          <w:spacing w:val="-7"/>
        </w:rPr>
        <w:t>一方面，应采取具体政策保护无</w:t>
      </w:r>
      <w:r>
        <w:rPr>
          <w:rFonts w:ascii="SimSun" w:hAnsi="SimSun" w:eastAsia="SimSun" w:cs="SimSun"/>
          <w:sz w:val="21"/>
          <w:szCs w:val="21"/>
          <w:spacing w:val="-8"/>
        </w:rPr>
        <w:t>法获得数字化服务的个人的利</w:t>
      </w:r>
      <w:r>
        <w:rPr>
          <w:rFonts w:ascii="SimSun" w:hAnsi="SimSun" w:eastAsia="SimSun" w:cs="SimSun"/>
          <w:sz w:val="21"/>
          <w:szCs w:val="21"/>
        </w:rPr>
        <w:t xml:space="preserve"> </w:t>
      </w:r>
      <w:r>
        <w:rPr>
          <w:rFonts w:ascii="SimSun" w:hAnsi="SimSun" w:eastAsia="SimSun" w:cs="SimSun"/>
          <w:sz w:val="21"/>
          <w:szCs w:val="21"/>
          <w:spacing w:val="-3"/>
        </w:rPr>
        <w:t>益。而另一方面，数字金融发展政策也可以进一步加强涓滴效应，</w:t>
      </w:r>
      <w:r>
        <w:rPr>
          <w:rFonts w:ascii="SimSun" w:hAnsi="SimSun" w:eastAsia="SimSun" w:cs="SimSun"/>
          <w:sz w:val="21"/>
          <w:szCs w:val="21"/>
          <w:spacing w:val="-4"/>
        </w:rPr>
        <w:t>减少数据不</w:t>
      </w:r>
    </w:p>
    <w:p>
      <w:pPr>
        <w:ind w:left="347"/>
        <w:spacing w:line="219" w:lineRule="auto"/>
        <w:rPr>
          <w:rFonts w:ascii="SimSun" w:hAnsi="SimSun" w:eastAsia="SimSun" w:cs="SimSun"/>
          <w:sz w:val="21"/>
          <w:szCs w:val="21"/>
        </w:rPr>
      </w:pPr>
      <w:r>
        <w:rPr>
          <w:rFonts w:ascii="SimSun" w:hAnsi="SimSun" w:eastAsia="SimSun" w:cs="SimSun"/>
          <w:sz w:val="21"/>
          <w:szCs w:val="21"/>
          <w:spacing w:val="-5"/>
        </w:rPr>
        <w:t>平等的负面影响。</w:t>
      </w:r>
    </w:p>
    <w:p>
      <w:pPr>
        <w:ind w:left="347" w:firstLine="419"/>
        <w:spacing w:before="130" w:line="343" w:lineRule="auto"/>
        <w:jc w:val="both"/>
        <w:rPr>
          <w:rFonts w:ascii="SimSun" w:hAnsi="SimSun" w:eastAsia="SimSun" w:cs="SimSun"/>
          <w:sz w:val="21"/>
          <w:szCs w:val="21"/>
        </w:rPr>
      </w:pPr>
      <w:r>
        <w:rPr>
          <w:rFonts w:ascii="SimSun" w:hAnsi="SimSun" w:eastAsia="SimSun" w:cs="SimSun"/>
          <w:sz w:val="21"/>
          <w:szCs w:val="21"/>
          <w:spacing w:val="3"/>
        </w:rPr>
        <w:t>数字金融的经济影响还包括传统金融业的转型。传统的商业银行通过将</w:t>
      </w:r>
      <w:r>
        <w:rPr>
          <w:rFonts w:ascii="SimSun" w:hAnsi="SimSun" w:eastAsia="SimSun" w:cs="SimSun"/>
          <w:sz w:val="21"/>
          <w:szCs w:val="21"/>
          <w:spacing w:val="5"/>
        </w:rPr>
        <w:t xml:space="preserve"> </w:t>
      </w:r>
      <w:r>
        <w:rPr>
          <w:rFonts w:ascii="SimSun" w:hAnsi="SimSun" w:eastAsia="SimSun" w:cs="SimSun"/>
          <w:sz w:val="21"/>
          <w:szCs w:val="21"/>
          <w:spacing w:val="-3"/>
        </w:rPr>
        <w:t>数字化转型作为一项重要的业务挑战，不断改进数字基础设施，并建立</w:t>
      </w:r>
      <w:r>
        <w:rPr>
          <w:rFonts w:ascii="SimSun" w:hAnsi="SimSun" w:eastAsia="SimSun" w:cs="SimSun"/>
          <w:sz w:val="21"/>
          <w:szCs w:val="21"/>
          <w:spacing w:val="-4"/>
        </w:rPr>
        <w:t>专门的</w:t>
      </w:r>
      <w:r>
        <w:rPr>
          <w:rFonts w:ascii="SimSun" w:hAnsi="SimSun" w:eastAsia="SimSun" w:cs="SimSun"/>
          <w:sz w:val="21"/>
          <w:szCs w:val="21"/>
        </w:rPr>
        <w:t xml:space="preserve"> </w:t>
      </w:r>
      <w:r>
        <w:rPr>
          <w:rFonts w:ascii="SimSun" w:hAnsi="SimSun" w:eastAsia="SimSun" w:cs="SimSun"/>
          <w:sz w:val="21"/>
          <w:szCs w:val="21"/>
          <w:spacing w:val="-9"/>
        </w:rPr>
        <w:t>数字金融业务部门，迅速加快了其数字化步伐②。初步研究已经发现，这</w:t>
      </w:r>
      <w:r>
        <w:rPr>
          <w:rFonts w:ascii="SimSun" w:hAnsi="SimSun" w:eastAsia="SimSun" w:cs="SimSun"/>
          <w:sz w:val="21"/>
          <w:szCs w:val="21"/>
          <w:spacing w:val="-10"/>
        </w:rPr>
        <w:t>种转型</w:t>
      </w:r>
    </w:p>
    <w:p>
      <w:pPr>
        <w:ind w:left="347"/>
        <w:spacing w:line="219" w:lineRule="auto"/>
        <w:rPr>
          <w:rFonts w:ascii="SimSun" w:hAnsi="SimSun" w:eastAsia="SimSun" w:cs="SimSun"/>
          <w:sz w:val="21"/>
          <w:szCs w:val="21"/>
        </w:rPr>
      </w:pPr>
      <w:r>
        <w:rPr>
          <w:rFonts w:ascii="SimSun" w:hAnsi="SimSun" w:eastAsia="SimSun" w:cs="SimSun"/>
          <w:sz w:val="21"/>
          <w:szCs w:val="21"/>
          <w:spacing w:val="-5"/>
        </w:rPr>
        <w:t>有利于控制风险和增加收益。</w:t>
      </w:r>
    </w:p>
    <w:p>
      <w:pPr>
        <w:ind w:left="347" w:right="4" w:firstLine="419"/>
        <w:spacing w:before="140" w:line="343" w:lineRule="auto"/>
        <w:jc w:val="both"/>
        <w:rPr>
          <w:rFonts w:ascii="SimSun" w:hAnsi="SimSun" w:eastAsia="SimSun" w:cs="SimSun"/>
          <w:sz w:val="21"/>
          <w:szCs w:val="21"/>
        </w:rPr>
      </w:pPr>
      <w:r>
        <w:rPr>
          <w:rFonts w:ascii="SimSun" w:hAnsi="SimSun" w:eastAsia="SimSun" w:cs="SimSun"/>
          <w:sz w:val="21"/>
          <w:szCs w:val="21"/>
          <w:spacing w:val="3"/>
        </w:rPr>
        <w:t>现有研究最欠缺的部分是数字金融对金融行业稳定性的影响。积极的一</w:t>
      </w:r>
      <w:r>
        <w:rPr>
          <w:rFonts w:ascii="SimSun" w:hAnsi="SimSun" w:eastAsia="SimSun" w:cs="SimSun"/>
          <w:sz w:val="21"/>
          <w:szCs w:val="21"/>
          <w:spacing w:val="7"/>
        </w:rPr>
        <w:t xml:space="preserve"> </w:t>
      </w:r>
      <w:r>
        <w:rPr>
          <w:rFonts w:ascii="SimSun" w:hAnsi="SimSun" w:eastAsia="SimSun" w:cs="SimSun"/>
          <w:sz w:val="21"/>
          <w:szCs w:val="21"/>
          <w:spacing w:val="-4"/>
        </w:rPr>
        <w:t>面是，移动支付的欺诈率明显低于其他支付方式的欺诈率；大科技信贷的平均</w:t>
      </w:r>
      <w:r>
        <w:rPr>
          <w:rFonts w:ascii="SimSun" w:hAnsi="SimSun" w:eastAsia="SimSun" w:cs="SimSun"/>
          <w:sz w:val="21"/>
          <w:szCs w:val="21"/>
          <w:spacing w:val="8"/>
        </w:rPr>
        <w:t xml:space="preserve"> </w:t>
      </w:r>
      <w:r>
        <w:rPr>
          <w:rFonts w:ascii="SimSun" w:hAnsi="SimSun" w:eastAsia="SimSun" w:cs="SimSun"/>
          <w:sz w:val="21"/>
          <w:szCs w:val="21"/>
          <w:spacing w:val="-3"/>
        </w:rPr>
        <w:t>不良贷款率也远低于商业银行同类贷款的不良贷款率</w:t>
      </w:r>
      <w:r>
        <w:rPr>
          <w:rFonts w:ascii="SimSun" w:hAnsi="SimSun" w:eastAsia="SimSun" w:cs="SimSun"/>
          <w:sz w:val="21"/>
          <w:szCs w:val="21"/>
          <w:spacing w:val="-4"/>
        </w:rPr>
        <w:t>。还有证据表明，大科技</w:t>
      </w:r>
      <w:r>
        <w:rPr>
          <w:rFonts w:ascii="SimSun" w:hAnsi="SimSun" w:eastAsia="SimSun" w:cs="SimSun"/>
          <w:sz w:val="21"/>
          <w:szCs w:val="21"/>
        </w:rPr>
        <w:t xml:space="preserve"> </w:t>
      </w:r>
      <w:r>
        <w:rPr>
          <w:rFonts w:ascii="SimSun" w:hAnsi="SimSun" w:eastAsia="SimSun" w:cs="SimSun"/>
          <w:sz w:val="21"/>
          <w:szCs w:val="21"/>
          <w:spacing w:val="-9"/>
        </w:rPr>
        <w:t>信贷通过关注数据而非抵押品削弱了“金融加速器”效应，从而有利</w:t>
      </w:r>
      <w:r>
        <w:rPr>
          <w:rFonts w:ascii="SimSun" w:hAnsi="SimSun" w:eastAsia="SimSun" w:cs="SimSun"/>
          <w:sz w:val="21"/>
          <w:szCs w:val="21"/>
          <w:spacing w:val="-10"/>
        </w:rPr>
        <w:t>于提高金融</w:t>
      </w:r>
      <w:r>
        <w:rPr>
          <w:rFonts w:ascii="SimSun" w:hAnsi="SimSun" w:eastAsia="SimSun" w:cs="SimSun"/>
          <w:sz w:val="21"/>
          <w:szCs w:val="21"/>
        </w:rPr>
        <w:t xml:space="preserve"> </w:t>
      </w:r>
      <w:r>
        <w:rPr>
          <w:rFonts w:ascii="SimSun" w:hAnsi="SimSun" w:eastAsia="SimSun" w:cs="SimSun"/>
          <w:sz w:val="21"/>
          <w:szCs w:val="21"/>
          <w:spacing w:val="-3"/>
        </w:rPr>
        <w:t>稳定性。有趣的是，居民消费价格指数</w:t>
      </w:r>
      <w:r>
        <w:rPr>
          <w:rFonts w:ascii="Times New Roman" w:hAnsi="Times New Roman" w:eastAsia="Times New Roman" w:cs="Times New Roman"/>
          <w:sz w:val="21"/>
          <w:szCs w:val="21"/>
          <w:spacing w:val="-3"/>
        </w:rPr>
        <w:t>(consumer</w:t>
      </w:r>
      <w:r>
        <w:rPr>
          <w:rFonts w:ascii="Times New Roman" w:hAnsi="Times New Roman" w:eastAsia="Times New Roman" w:cs="Times New Roman"/>
          <w:sz w:val="21"/>
          <w:szCs w:val="21"/>
          <w:spacing w:val="30"/>
        </w:rPr>
        <w:t xml:space="preserve">  </w:t>
      </w:r>
      <w:r>
        <w:rPr>
          <w:rFonts w:ascii="Times New Roman" w:hAnsi="Times New Roman" w:eastAsia="Times New Roman" w:cs="Times New Roman"/>
          <w:sz w:val="21"/>
          <w:szCs w:val="21"/>
          <w:spacing w:val="-3"/>
        </w:rPr>
        <w:t>price</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spacing w:val="-3"/>
        </w:rPr>
        <w:t>index,CPI)</w:t>
      </w:r>
      <w:r>
        <w:rPr>
          <w:rFonts w:ascii="SimSun" w:hAnsi="SimSun" w:eastAsia="SimSun" w:cs="SimSun"/>
          <w:sz w:val="21"/>
          <w:szCs w:val="21"/>
          <w:spacing w:val="-3"/>
        </w:rPr>
        <w:t>的波动性正</w:t>
      </w:r>
    </w:p>
    <w:p>
      <w:pPr>
        <w:spacing w:line="219" w:lineRule="auto"/>
        <w:jc w:val="right"/>
        <w:rPr>
          <w:rFonts w:ascii="SimSun" w:hAnsi="SimSun" w:eastAsia="SimSun" w:cs="SimSun"/>
          <w:sz w:val="21"/>
          <w:szCs w:val="21"/>
        </w:rPr>
      </w:pPr>
      <w:r>
        <w:rPr>
          <w:rFonts w:ascii="SimSun" w:hAnsi="SimSun" w:eastAsia="SimSun" w:cs="SimSun"/>
          <w:sz w:val="21"/>
          <w:szCs w:val="21"/>
          <w:spacing w:val="-9"/>
        </w:rPr>
        <w:t>逐年下降，这可能是因为近年来移动支付、电子商务和物流的快速发</w:t>
      </w:r>
      <w:r>
        <w:rPr>
          <w:rFonts w:ascii="SimSun" w:hAnsi="SimSun" w:eastAsia="SimSun" w:cs="SimSun"/>
          <w:sz w:val="21"/>
          <w:szCs w:val="21"/>
          <w:spacing w:val="-10"/>
        </w:rPr>
        <w:t>展，全国范</w:t>
      </w:r>
    </w:p>
    <w:p>
      <w:pPr>
        <w:pStyle w:val="BodyText"/>
        <w:spacing w:line="382" w:lineRule="auto"/>
        <w:rPr/>
      </w:pPr>
      <w:r/>
    </w:p>
    <w:p>
      <w:pPr>
        <w:ind w:left="667"/>
        <w:spacing w:before="53" w:line="230" w:lineRule="exact"/>
        <w:rPr>
          <w:rFonts w:ascii="SimSun" w:hAnsi="SimSun" w:eastAsia="SimSun" w:cs="SimSun"/>
          <w:sz w:val="16"/>
          <w:szCs w:val="16"/>
        </w:rPr>
      </w:pPr>
      <w:r>
        <w:rPr>
          <w:rFonts w:ascii="SimSun" w:hAnsi="SimSun" w:eastAsia="SimSun" w:cs="SimSun"/>
          <w:sz w:val="16"/>
          <w:szCs w:val="16"/>
          <w:spacing w:val="-5"/>
          <w:position w:val="5"/>
        </w:rPr>
        <w:t>①  见本书第九章。</w:t>
      </w:r>
    </w:p>
    <w:p>
      <w:pPr>
        <w:ind w:left="667"/>
        <w:spacing w:line="217" w:lineRule="auto"/>
        <w:rPr>
          <w:rFonts w:ascii="SimSun" w:hAnsi="SimSun" w:eastAsia="SimSun" w:cs="SimSun"/>
          <w:sz w:val="16"/>
          <w:szCs w:val="16"/>
        </w:rPr>
      </w:pPr>
      <w:r>
        <w:rPr>
          <w:rFonts w:ascii="SimSun" w:hAnsi="SimSun" w:eastAsia="SimSun" w:cs="SimSun"/>
          <w:sz w:val="16"/>
          <w:szCs w:val="16"/>
          <w:spacing w:val="-8"/>
        </w:rPr>
        <w:t>②</w:t>
      </w:r>
      <w:r>
        <w:rPr>
          <w:rFonts w:ascii="SimSun" w:hAnsi="SimSun" w:eastAsia="SimSun" w:cs="SimSun"/>
          <w:sz w:val="16"/>
          <w:szCs w:val="16"/>
          <w:spacing w:val="2"/>
        </w:rPr>
        <w:t xml:space="preserve">  </w:t>
      </w:r>
      <w:r>
        <w:rPr>
          <w:rFonts w:ascii="SimSun" w:hAnsi="SimSun" w:eastAsia="SimSun" w:cs="SimSun"/>
          <w:sz w:val="16"/>
          <w:szCs w:val="16"/>
          <w:spacing w:val="-8"/>
        </w:rPr>
        <w:t>见本书第八章。</w:t>
      </w:r>
    </w:p>
    <w:p>
      <w:pPr>
        <w:spacing w:line="217" w:lineRule="auto"/>
        <w:sectPr>
          <w:pgSz w:w="8560" w:h="13210"/>
          <w:pgMar w:top="400" w:right="893" w:bottom="0" w:left="282" w:header="0" w:footer="0" w:gutter="0"/>
        </w:sectPr>
        <w:rPr>
          <w:rFonts w:ascii="SimSun" w:hAnsi="SimSun" w:eastAsia="SimSun" w:cs="SimSun"/>
          <w:sz w:val="16"/>
          <w:szCs w:val="16"/>
        </w:rPr>
      </w:pPr>
    </w:p>
    <w:p>
      <w:pPr>
        <w:pStyle w:val="BodyText"/>
        <w:spacing w:line="284" w:lineRule="auto"/>
        <w:rPr/>
      </w:pPr>
      <w:r>
        <w:drawing>
          <wp:anchor distT="0" distB="0" distL="0" distR="0" simplePos="0" relativeHeight="251688960" behindDoc="0" locked="0" layoutInCell="0" allowOverlap="1">
            <wp:simplePos x="0" y="0"/>
            <wp:positionH relativeFrom="page">
              <wp:posOffset>469907</wp:posOffset>
            </wp:positionH>
            <wp:positionV relativeFrom="page">
              <wp:posOffset>7556476</wp:posOffset>
            </wp:positionV>
            <wp:extent cx="1136638" cy="6375"/>
            <wp:effectExtent l="0" t="0" r="0" b="0"/>
            <wp:wrapNone/>
            <wp:docPr id="24" name="IM 24"/>
            <wp:cNvGraphicFramePr/>
            <a:graphic>
              <a:graphicData uri="http://schemas.openxmlformats.org/drawingml/2006/picture">
                <pic:pic>
                  <pic:nvPicPr>
                    <pic:cNvPr id="24" name="IM 24"/>
                    <pic:cNvPicPr/>
                  </pic:nvPicPr>
                  <pic:blipFill>
                    <a:blip r:embed="rId15"/>
                    <a:stretch>
                      <a:fillRect/>
                    </a:stretch>
                  </pic:blipFill>
                  <pic:spPr>
                    <a:xfrm rot="0">
                      <a:off x="0" y="0"/>
                      <a:ext cx="1136638" cy="6375"/>
                    </a:xfrm>
                    <a:prstGeom prst="rect">
                      <a:avLst/>
                    </a:prstGeom>
                  </pic:spPr>
                </pic:pic>
              </a:graphicData>
            </a:graphic>
          </wp:anchor>
        </w:drawing>
      </w:r>
      <w:r/>
    </w:p>
    <w:p>
      <w:pPr>
        <w:spacing w:before="52" w:line="217" w:lineRule="auto"/>
        <w:jc w:val="right"/>
        <w:rPr>
          <w:rFonts w:ascii="SimHei" w:hAnsi="SimHei" w:eastAsia="SimHei" w:cs="SimHei"/>
          <w:sz w:val="16"/>
          <w:szCs w:val="16"/>
        </w:rPr>
      </w:pPr>
      <w:r>
        <w:rPr>
          <w:rFonts w:ascii="SimHei" w:hAnsi="SimHei" w:eastAsia="SimHei" w:cs="SimHei"/>
          <w:sz w:val="16"/>
          <w:szCs w:val="16"/>
          <w:b/>
          <w:bCs/>
          <w:spacing w:val="14"/>
        </w:rPr>
        <w:t>第一章</w:t>
      </w:r>
      <w:r>
        <w:rPr>
          <w:rFonts w:ascii="SimHei" w:hAnsi="SimHei" w:eastAsia="SimHei" w:cs="SimHei"/>
          <w:sz w:val="16"/>
          <w:szCs w:val="16"/>
          <w:spacing w:val="62"/>
        </w:rPr>
        <w:t xml:space="preserve"> </w:t>
      </w:r>
      <w:r>
        <w:rPr>
          <w:rFonts w:ascii="SimHei" w:hAnsi="SimHei" w:eastAsia="SimHei" w:cs="SimHei"/>
          <w:sz w:val="16"/>
          <w:szCs w:val="16"/>
          <w:b/>
          <w:bCs/>
          <w:spacing w:val="14"/>
        </w:rPr>
        <w:t>理解中国的数字金融创新和监管</w:t>
      </w:r>
      <w:r>
        <w:rPr>
          <w:rFonts w:ascii="SimHei" w:hAnsi="SimHei" w:eastAsia="SimHei" w:cs="SimHei"/>
          <w:sz w:val="16"/>
          <w:szCs w:val="16"/>
          <w:spacing w:val="-25"/>
        </w:rPr>
        <w:t xml:space="preserve"> </w:t>
      </w:r>
      <w:r>
        <w:rPr>
          <w:rFonts w:ascii="SimHei" w:hAnsi="SimHei" w:eastAsia="SimHei" w:cs="SimHei"/>
          <w:sz w:val="16"/>
          <w:szCs w:val="16"/>
          <w:b/>
          <w:bCs/>
          <w:spacing w:val="14"/>
        </w:rPr>
        <w:t>|011</w:t>
      </w:r>
    </w:p>
    <w:p>
      <w:pPr>
        <w:pStyle w:val="BodyText"/>
        <w:spacing w:line="244" w:lineRule="auto"/>
        <w:rPr/>
      </w:pPr>
      <w:r/>
    </w:p>
    <w:p>
      <w:pPr>
        <w:pStyle w:val="BodyText"/>
        <w:spacing w:line="245" w:lineRule="auto"/>
        <w:rPr/>
      </w:pPr>
      <w:r/>
    </w:p>
    <w:p>
      <w:pPr>
        <w:ind w:left="20" w:right="421"/>
        <w:spacing w:before="69" w:line="334" w:lineRule="auto"/>
        <w:jc w:val="both"/>
        <w:rPr>
          <w:rFonts w:ascii="SimSun" w:hAnsi="SimSun" w:eastAsia="SimSun" w:cs="SimSun"/>
          <w:sz w:val="21"/>
          <w:szCs w:val="21"/>
        </w:rPr>
      </w:pPr>
      <w:r>
        <w:rPr>
          <w:rFonts w:ascii="SimSun" w:hAnsi="SimSun" w:eastAsia="SimSun" w:cs="SimSun"/>
          <w:sz w:val="21"/>
          <w:szCs w:val="21"/>
          <w:spacing w:val="-4"/>
        </w:rPr>
        <w:t>围内的不同市场更加紧密地融合在一起。消极的一面是，整个</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4"/>
        </w:rPr>
        <w:t>P2P </w:t>
      </w:r>
      <w:r>
        <w:rPr>
          <w:rFonts w:ascii="SimSun" w:hAnsi="SimSun" w:eastAsia="SimSun" w:cs="SimSun"/>
          <w:sz w:val="21"/>
          <w:szCs w:val="21"/>
          <w:spacing w:val="-4"/>
        </w:rPr>
        <w:t>借贷行业崩</w:t>
      </w:r>
      <w:r>
        <w:rPr>
          <w:rFonts w:ascii="SimSun" w:hAnsi="SimSun" w:eastAsia="SimSun" w:cs="SimSun"/>
          <w:sz w:val="21"/>
          <w:szCs w:val="21"/>
        </w:rPr>
        <w:t xml:space="preserve"> </w:t>
      </w:r>
      <w:r>
        <w:rPr>
          <w:rFonts w:ascii="SimSun" w:hAnsi="SimSun" w:eastAsia="SimSun" w:cs="SimSun"/>
          <w:sz w:val="21"/>
          <w:szCs w:val="21"/>
          <w:spacing w:val="-3"/>
        </w:rPr>
        <w:t>溃了。虽然未偿还贷款的整体规模不大，但涉及大量缺乏经验的投资者，社会</w:t>
      </w:r>
      <w:r>
        <w:rPr>
          <w:rFonts w:ascii="SimSun" w:hAnsi="SimSun" w:eastAsia="SimSun" w:cs="SimSun"/>
          <w:sz w:val="21"/>
          <w:szCs w:val="21"/>
        </w:rPr>
        <w:t xml:space="preserve"> </w:t>
      </w:r>
      <w:r>
        <w:rPr>
          <w:rFonts w:ascii="SimSun" w:hAnsi="SimSun" w:eastAsia="SimSun" w:cs="SimSun"/>
          <w:sz w:val="21"/>
          <w:szCs w:val="21"/>
          <w:spacing w:val="-4"/>
        </w:rPr>
        <w:t>后果十分严重。数字技术在金融交易中的应用可能会影响金融风险的分布，然</w:t>
      </w:r>
    </w:p>
    <w:p>
      <w:pPr>
        <w:ind w:left="20"/>
        <w:spacing w:line="218" w:lineRule="auto"/>
        <w:rPr>
          <w:rFonts w:ascii="SimSun" w:hAnsi="SimSun" w:eastAsia="SimSun" w:cs="SimSun"/>
          <w:sz w:val="21"/>
          <w:szCs w:val="21"/>
        </w:rPr>
      </w:pPr>
      <w:r>
        <w:rPr>
          <w:rFonts w:ascii="SimSun" w:hAnsi="SimSun" w:eastAsia="SimSun" w:cs="SimSun"/>
          <w:sz w:val="21"/>
          <w:szCs w:val="21"/>
          <w:spacing w:val="-8"/>
        </w:rPr>
        <w:t>而，目前我们尚未完全了解其中的影响机制。</w:t>
      </w:r>
    </w:p>
    <w:p>
      <w:pPr>
        <w:pStyle w:val="BodyText"/>
        <w:spacing w:line="385" w:lineRule="auto"/>
        <w:rPr/>
      </w:pPr>
      <w:r/>
    </w:p>
    <w:p>
      <w:pPr>
        <w:ind w:left="24"/>
        <w:spacing w:before="91" w:line="222" w:lineRule="auto"/>
        <w:outlineLvl w:val="0"/>
        <w:rPr>
          <w:rFonts w:ascii="SimHei" w:hAnsi="SimHei" w:eastAsia="SimHei" w:cs="SimHei"/>
          <w:sz w:val="28"/>
          <w:szCs w:val="28"/>
        </w:rPr>
      </w:pPr>
      <w:r>
        <w:rPr>
          <w:rFonts w:ascii="SimHei" w:hAnsi="SimHei" w:eastAsia="SimHei" w:cs="SimHei"/>
          <w:sz w:val="28"/>
          <w:szCs w:val="28"/>
          <w:b/>
          <w:bCs/>
          <w:spacing w:val="-2"/>
        </w:rPr>
        <w:t>5.数字金融监管重构</w:t>
      </w:r>
    </w:p>
    <w:p>
      <w:pPr>
        <w:pStyle w:val="BodyText"/>
        <w:spacing w:line="407" w:lineRule="auto"/>
        <w:rPr/>
      </w:pPr>
      <w:r/>
    </w:p>
    <w:p>
      <w:pPr>
        <w:ind w:left="20" w:right="345" w:firstLine="429"/>
        <w:spacing w:before="69" w:line="333" w:lineRule="auto"/>
        <w:jc w:val="both"/>
        <w:rPr>
          <w:rFonts w:ascii="SimSun" w:hAnsi="SimSun" w:eastAsia="SimSun" w:cs="SimSun"/>
          <w:sz w:val="21"/>
          <w:szCs w:val="21"/>
        </w:rPr>
      </w:pPr>
      <w:r>
        <w:rPr>
          <w:rFonts w:ascii="SimSun" w:hAnsi="SimSun" w:eastAsia="SimSun" w:cs="SimSun"/>
          <w:sz w:val="21"/>
          <w:szCs w:val="21"/>
          <w:spacing w:val="-4"/>
        </w:rPr>
        <w:t>谈起对金融行业稳定性的担忧，最不容忽视的就是金融监管，蚂蚁金服暂 </w:t>
      </w:r>
      <w:r>
        <w:rPr>
          <w:rFonts w:ascii="SimSun" w:hAnsi="SimSun" w:eastAsia="SimSun" w:cs="SimSun"/>
          <w:sz w:val="21"/>
          <w:szCs w:val="21"/>
          <w:spacing w:val="4"/>
        </w:rPr>
        <w:t>停上市也是由于监管缺位。由于多种原因，数字金融行业的监管框架</w:t>
      </w:r>
      <w:r>
        <w:rPr>
          <w:rFonts w:ascii="SimSun" w:hAnsi="SimSun" w:eastAsia="SimSun" w:cs="SimSun"/>
          <w:sz w:val="21"/>
          <w:szCs w:val="21"/>
          <w:spacing w:val="3"/>
        </w:rPr>
        <w:t>尚未完</w:t>
      </w:r>
      <w:r>
        <w:rPr>
          <w:rFonts w:ascii="SimSun" w:hAnsi="SimSun" w:eastAsia="SimSun" w:cs="SimSun"/>
          <w:sz w:val="21"/>
          <w:szCs w:val="21"/>
        </w:rPr>
        <w:t xml:space="preserve"> </w:t>
      </w:r>
      <w:r>
        <w:rPr>
          <w:rFonts w:ascii="SimSun" w:hAnsi="SimSun" w:eastAsia="SimSun" w:cs="SimSun"/>
          <w:sz w:val="21"/>
          <w:szCs w:val="21"/>
          <w:spacing w:val="-4"/>
        </w:rPr>
        <w:t>善。第一，监管机构最初对数字金融创新表明了友好的立场，因为它们看到了</w:t>
      </w:r>
      <w:r>
        <w:rPr>
          <w:rFonts w:ascii="SimSun" w:hAnsi="SimSun" w:eastAsia="SimSun" w:cs="SimSun"/>
          <w:sz w:val="21"/>
          <w:szCs w:val="21"/>
          <w:spacing w:val="2"/>
        </w:rPr>
        <w:t xml:space="preserve">  </w:t>
      </w:r>
      <w:r>
        <w:rPr>
          <w:rFonts w:ascii="SimSun" w:hAnsi="SimSun" w:eastAsia="SimSun" w:cs="SimSun"/>
          <w:sz w:val="21"/>
          <w:szCs w:val="21"/>
          <w:spacing w:val="-3"/>
        </w:rPr>
        <w:t>这些新业务中的普惠价值。第二，目前的监管框架在不同监管部</w:t>
      </w:r>
      <w:r>
        <w:rPr>
          <w:rFonts w:ascii="SimSun" w:hAnsi="SimSun" w:eastAsia="SimSun" w:cs="SimSun"/>
          <w:sz w:val="21"/>
          <w:szCs w:val="21"/>
          <w:spacing w:val="-4"/>
        </w:rPr>
        <w:t>门间是相互独 </w:t>
      </w:r>
      <w:r>
        <w:rPr>
          <w:rFonts w:ascii="SimSun" w:hAnsi="SimSun" w:eastAsia="SimSun" w:cs="SimSun"/>
          <w:sz w:val="21"/>
          <w:szCs w:val="21"/>
          <w:spacing w:val="-3"/>
        </w:rPr>
        <w:t>立的——谁颁发许可证，谁就应该负责监管①。目前哪个监管机</w:t>
      </w:r>
      <w:r>
        <w:rPr>
          <w:rFonts w:ascii="SimSun" w:hAnsi="SimSun" w:eastAsia="SimSun" w:cs="SimSun"/>
          <w:sz w:val="21"/>
          <w:szCs w:val="21"/>
          <w:spacing w:val="-4"/>
        </w:rPr>
        <w:t>构应该监管哪 </w:t>
      </w:r>
      <w:r>
        <w:rPr>
          <w:rFonts w:ascii="SimSun" w:hAnsi="SimSun" w:eastAsia="SimSun" w:cs="SimSun"/>
          <w:sz w:val="21"/>
          <w:szCs w:val="21"/>
          <w:spacing w:val="-3"/>
        </w:rPr>
        <w:t>个数字金融机构这一问题尚不明确。第三，由于数字金融行业应</w:t>
      </w:r>
      <w:r>
        <w:rPr>
          <w:rFonts w:ascii="SimSun" w:hAnsi="SimSun" w:eastAsia="SimSun" w:cs="SimSun"/>
          <w:sz w:val="21"/>
          <w:szCs w:val="21"/>
          <w:spacing w:val="-4"/>
        </w:rPr>
        <w:t>用先进的数字 </w:t>
      </w:r>
      <w:r>
        <w:rPr>
          <w:rFonts w:ascii="SimSun" w:hAnsi="SimSun" w:eastAsia="SimSun" w:cs="SimSun"/>
          <w:sz w:val="21"/>
          <w:szCs w:val="21"/>
          <w:spacing w:val="-7"/>
        </w:rPr>
        <w:t>技术，通过传统的现场检查、非现场检查等监管手段可能难以识别风险。此外，</w:t>
      </w:r>
      <w:r>
        <w:rPr>
          <w:rFonts w:ascii="SimSun" w:hAnsi="SimSun" w:eastAsia="SimSun" w:cs="SimSun"/>
          <w:sz w:val="21"/>
          <w:szCs w:val="21"/>
          <w:spacing w:val="8"/>
        </w:rPr>
        <w:t xml:space="preserve"> </w:t>
      </w:r>
      <w:r>
        <w:rPr>
          <w:rFonts w:ascii="SimSun" w:hAnsi="SimSun" w:eastAsia="SimSun" w:cs="SimSun"/>
          <w:sz w:val="21"/>
          <w:szCs w:val="21"/>
          <w:spacing w:val="3"/>
        </w:rPr>
        <w:t>金融监管机构是政府的一部分，监管政策的制定和实施往往受政治决</w:t>
      </w:r>
      <w:r>
        <w:rPr>
          <w:rFonts w:ascii="SimSun" w:hAnsi="SimSun" w:eastAsia="SimSun" w:cs="SimSun"/>
          <w:sz w:val="21"/>
          <w:szCs w:val="21"/>
          <w:spacing w:val="2"/>
        </w:rPr>
        <w:t>策的影 </w:t>
      </w:r>
      <w:r>
        <w:rPr>
          <w:rFonts w:ascii="SimSun" w:hAnsi="SimSun" w:eastAsia="SimSun" w:cs="SimSun"/>
          <w:sz w:val="21"/>
          <w:szCs w:val="21"/>
          <w:spacing w:val="-9"/>
        </w:rPr>
        <w:t>响，这通常会导致“运动式监管”——在完全不采取行动和同时采取所有行动之</w:t>
      </w:r>
    </w:p>
    <w:p>
      <w:pPr>
        <w:ind w:left="20"/>
        <w:spacing w:before="1" w:line="220" w:lineRule="auto"/>
        <w:rPr>
          <w:rFonts w:ascii="SimSun" w:hAnsi="SimSun" w:eastAsia="SimSun" w:cs="SimSun"/>
          <w:sz w:val="21"/>
          <w:szCs w:val="21"/>
        </w:rPr>
      </w:pPr>
      <w:r>
        <w:rPr>
          <w:rFonts w:ascii="SimSun" w:hAnsi="SimSun" w:eastAsia="SimSun" w:cs="SimSun"/>
          <w:sz w:val="21"/>
          <w:szCs w:val="21"/>
          <w:spacing w:val="-5"/>
        </w:rPr>
        <w:t>间剧烈摇摆。</w:t>
      </w:r>
    </w:p>
    <w:p>
      <w:pPr>
        <w:ind w:left="20" w:right="325" w:firstLine="429"/>
        <w:spacing w:before="157" w:line="334" w:lineRule="auto"/>
        <w:jc w:val="both"/>
        <w:rPr>
          <w:rFonts w:ascii="SimSun" w:hAnsi="SimSun" w:eastAsia="SimSun" w:cs="SimSun"/>
          <w:sz w:val="21"/>
          <w:szCs w:val="21"/>
        </w:rPr>
      </w:pPr>
      <w:r>
        <w:rPr>
          <w:rFonts w:ascii="SimSun" w:hAnsi="SimSun" w:eastAsia="SimSun" w:cs="SimSun"/>
          <w:sz w:val="21"/>
          <w:szCs w:val="21"/>
          <w:spacing w:val="-11"/>
        </w:rPr>
        <w:t>当时，蚂蚁金服的数字金融业务整体监管不力，如果</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11"/>
        </w:rPr>
        <w:t>IPO</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11"/>
        </w:rPr>
        <w:t>按计划进行，监管</w:t>
      </w:r>
      <w:r>
        <w:rPr>
          <w:rFonts w:ascii="SimSun" w:hAnsi="SimSun" w:eastAsia="SimSun" w:cs="SimSun"/>
          <w:sz w:val="21"/>
          <w:szCs w:val="21"/>
        </w:rPr>
        <w:t xml:space="preserve">  </w:t>
      </w:r>
      <w:r>
        <w:rPr>
          <w:rFonts w:ascii="SimSun" w:hAnsi="SimSun" w:eastAsia="SimSun" w:cs="SimSun"/>
          <w:sz w:val="21"/>
          <w:szCs w:val="21"/>
          <w:spacing w:val="-6"/>
        </w:rPr>
        <w:t>政策的变化可能会影响蚂蚁金服的业务及其市场估值，因此，停</w:t>
      </w:r>
      <w:r>
        <w:rPr>
          <w:rFonts w:ascii="SimSun" w:hAnsi="SimSun" w:eastAsia="SimSun" w:cs="SimSun"/>
          <w:sz w:val="21"/>
          <w:szCs w:val="21"/>
          <w:spacing w:val="-7"/>
        </w:rPr>
        <w:t>牌对金融行业、</w:t>
      </w:r>
      <w:r>
        <w:rPr>
          <w:rFonts w:ascii="SimSun" w:hAnsi="SimSun" w:eastAsia="SimSun" w:cs="SimSun"/>
          <w:sz w:val="21"/>
          <w:szCs w:val="21"/>
        </w:rPr>
        <w:t xml:space="preserve"> </w:t>
      </w:r>
      <w:r>
        <w:rPr>
          <w:rFonts w:ascii="SimSun" w:hAnsi="SimSun" w:eastAsia="SimSun" w:cs="SimSun"/>
          <w:sz w:val="21"/>
          <w:szCs w:val="21"/>
          <w:spacing w:val="-7"/>
        </w:rPr>
        <w:t>资本市场和蚂蚁金服自身都有好处。</w:t>
      </w:r>
      <w:r>
        <w:rPr>
          <w:rFonts w:ascii="SimSun" w:hAnsi="SimSun" w:eastAsia="SimSun" w:cs="SimSun"/>
          <w:sz w:val="21"/>
          <w:szCs w:val="21"/>
          <w:spacing w:val="41"/>
        </w:rPr>
        <w:t xml:space="preserve"> </w:t>
      </w:r>
      <w:r>
        <w:rPr>
          <w:rFonts w:ascii="SimSun" w:hAnsi="SimSun" w:eastAsia="SimSun" w:cs="SimSun"/>
          <w:sz w:val="21"/>
          <w:szCs w:val="21"/>
          <w:spacing w:val="-7"/>
        </w:rPr>
        <w:t>一个值得思考的问题是，为什么监</w:t>
      </w:r>
      <w:r>
        <w:rPr>
          <w:rFonts w:ascii="SimSun" w:hAnsi="SimSun" w:eastAsia="SimSun" w:cs="SimSun"/>
          <w:sz w:val="21"/>
          <w:szCs w:val="21"/>
          <w:spacing w:val="-8"/>
        </w:rPr>
        <w:t>管机构</w:t>
      </w:r>
    </w:p>
    <w:p>
      <w:pPr>
        <w:ind w:left="20"/>
        <w:spacing w:before="1" w:line="218" w:lineRule="auto"/>
        <w:rPr>
          <w:rFonts w:ascii="SimSun" w:hAnsi="SimSun" w:eastAsia="SimSun" w:cs="SimSun"/>
          <w:sz w:val="21"/>
          <w:szCs w:val="21"/>
        </w:rPr>
      </w:pPr>
      <w:r>
        <w:rPr>
          <w:rFonts w:ascii="SimSun" w:hAnsi="SimSun" w:eastAsia="SimSun" w:cs="SimSun"/>
          <w:sz w:val="21"/>
          <w:szCs w:val="21"/>
          <w:spacing w:val="-1"/>
        </w:rPr>
        <w:t>没有更早地采取统一的监管措施?</w:t>
      </w:r>
    </w:p>
    <w:p>
      <w:pPr>
        <w:ind w:left="20" w:right="418" w:firstLine="429"/>
        <w:spacing w:before="162" w:line="334" w:lineRule="auto"/>
        <w:jc w:val="both"/>
        <w:rPr>
          <w:rFonts w:ascii="SimSun" w:hAnsi="SimSun" w:eastAsia="SimSun" w:cs="SimSun"/>
          <w:sz w:val="21"/>
          <w:szCs w:val="21"/>
        </w:rPr>
      </w:pPr>
      <w:r>
        <w:rPr>
          <w:rFonts w:ascii="SimSun" w:hAnsi="SimSun" w:eastAsia="SimSun" w:cs="SimSun"/>
          <w:sz w:val="21"/>
          <w:szCs w:val="21"/>
          <w:spacing w:val="-9"/>
        </w:rPr>
        <w:t>数字金融行业监管框架的重构至少应遵循两大原则。</w:t>
      </w:r>
      <w:r>
        <w:rPr>
          <w:rFonts w:ascii="SimSun" w:hAnsi="SimSun" w:eastAsia="SimSun" w:cs="SimSun"/>
          <w:sz w:val="21"/>
          <w:szCs w:val="21"/>
          <w:spacing w:val="52"/>
        </w:rPr>
        <w:t xml:space="preserve"> </w:t>
      </w:r>
      <w:r>
        <w:rPr>
          <w:rFonts w:ascii="SimSun" w:hAnsi="SimSun" w:eastAsia="SimSun" w:cs="SimSun"/>
          <w:sz w:val="21"/>
          <w:szCs w:val="21"/>
          <w:spacing w:val="-9"/>
        </w:rPr>
        <w:t>一方面，数字金融行</w:t>
      </w:r>
      <w:r>
        <w:rPr>
          <w:rFonts w:ascii="SimSun" w:hAnsi="SimSun" w:eastAsia="SimSun" w:cs="SimSun"/>
          <w:sz w:val="21"/>
          <w:szCs w:val="21"/>
        </w:rPr>
        <w:t xml:space="preserve"> </w:t>
      </w:r>
      <w:r>
        <w:rPr>
          <w:rFonts w:ascii="SimSun" w:hAnsi="SimSun" w:eastAsia="SimSun" w:cs="SimSun"/>
          <w:sz w:val="21"/>
          <w:szCs w:val="21"/>
          <w:spacing w:val="-3"/>
        </w:rPr>
        <w:t>业与传统金融行业一样，应全面纳入金融监管，以降低包括过度套利在内的金</w:t>
      </w:r>
      <w:r>
        <w:rPr>
          <w:rFonts w:ascii="SimSun" w:hAnsi="SimSun" w:eastAsia="SimSun" w:cs="SimSun"/>
          <w:sz w:val="21"/>
          <w:szCs w:val="21"/>
        </w:rPr>
        <w:t xml:space="preserve"> </w:t>
      </w:r>
      <w:r>
        <w:rPr>
          <w:rFonts w:ascii="SimSun" w:hAnsi="SimSun" w:eastAsia="SimSun" w:cs="SimSun"/>
          <w:sz w:val="21"/>
          <w:szCs w:val="21"/>
          <w:spacing w:val="-3"/>
        </w:rPr>
        <w:t>融风险。另一方面，在监管标准一致的情况下，监管者也应积极寻求数字金融</w:t>
      </w:r>
    </w:p>
    <w:p>
      <w:pPr>
        <w:ind w:left="20"/>
        <w:spacing w:line="219" w:lineRule="auto"/>
        <w:rPr>
          <w:rFonts w:ascii="SimSun" w:hAnsi="SimSun" w:eastAsia="SimSun" w:cs="SimSun"/>
          <w:sz w:val="21"/>
          <w:szCs w:val="21"/>
        </w:rPr>
      </w:pPr>
      <w:r>
        <w:rPr>
          <w:rFonts w:ascii="SimSun" w:hAnsi="SimSun" w:eastAsia="SimSun" w:cs="SimSun"/>
          <w:sz w:val="21"/>
          <w:szCs w:val="21"/>
          <w:spacing w:val="-10"/>
        </w:rPr>
        <w:t>监管的创新，以平衡效率和稳定性。</w:t>
      </w:r>
    </w:p>
    <w:p>
      <w:pPr>
        <w:ind w:left="449"/>
        <w:spacing w:before="141" w:line="390" w:lineRule="exact"/>
        <w:rPr>
          <w:rFonts w:ascii="SimSun" w:hAnsi="SimSun" w:eastAsia="SimSun" w:cs="SimSun"/>
          <w:sz w:val="21"/>
          <w:szCs w:val="21"/>
        </w:rPr>
      </w:pPr>
      <w:r>
        <w:rPr>
          <w:rFonts w:ascii="SimSun" w:hAnsi="SimSun" w:eastAsia="SimSun" w:cs="SimSun"/>
          <w:sz w:val="21"/>
          <w:szCs w:val="21"/>
          <w:spacing w:val="-5"/>
          <w:position w:val="13"/>
        </w:rPr>
        <w:t>详细的监管计划仍在制订中。</w:t>
      </w:r>
      <w:r>
        <w:rPr>
          <w:rFonts w:ascii="SimSun" w:hAnsi="SimSun" w:eastAsia="SimSun" w:cs="SimSun"/>
          <w:sz w:val="21"/>
          <w:szCs w:val="21"/>
          <w:spacing w:val="43"/>
          <w:position w:val="13"/>
        </w:rPr>
        <w:t xml:space="preserve"> </w:t>
      </w:r>
      <w:r>
        <w:rPr>
          <w:rFonts w:ascii="SimSun" w:hAnsi="SimSun" w:eastAsia="SimSun" w:cs="SimSun"/>
          <w:sz w:val="21"/>
          <w:szCs w:val="21"/>
          <w:spacing w:val="-5"/>
          <w:position w:val="13"/>
        </w:rPr>
        <w:t>一些悬而未决的问题可以在短时间内</w:t>
      </w:r>
      <w:r>
        <w:rPr>
          <w:rFonts w:ascii="SimSun" w:hAnsi="SimSun" w:eastAsia="SimSun" w:cs="SimSun"/>
          <w:sz w:val="21"/>
          <w:szCs w:val="21"/>
          <w:spacing w:val="-6"/>
          <w:position w:val="13"/>
        </w:rPr>
        <w:t>解决，</w:t>
      </w:r>
    </w:p>
    <w:p>
      <w:pPr>
        <w:ind w:left="20"/>
        <w:spacing w:line="219" w:lineRule="auto"/>
        <w:rPr>
          <w:rFonts w:ascii="SimSun" w:hAnsi="SimSun" w:eastAsia="SimSun" w:cs="SimSun"/>
          <w:sz w:val="21"/>
          <w:szCs w:val="21"/>
        </w:rPr>
      </w:pPr>
      <w:r>
        <w:rPr>
          <w:rFonts w:ascii="SimSun" w:hAnsi="SimSun" w:eastAsia="SimSun" w:cs="SimSun"/>
          <w:sz w:val="21"/>
          <w:szCs w:val="21"/>
          <w:spacing w:val="-3"/>
        </w:rPr>
        <w:t>而另一些则难以解决。第一，整个数字金融行业都应遵守相同的</w:t>
      </w:r>
      <w:r>
        <w:rPr>
          <w:rFonts w:ascii="SimSun" w:hAnsi="SimSun" w:eastAsia="SimSun" w:cs="SimSun"/>
          <w:sz w:val="21"/>
          <w:szCs w:val="21"/>
          <w:spacing w:val="-4"/>
        </w:rPr>
        <w:t>监管规则，最</w:t>
      </w:r>
    </w:p>
    <w:p>
      <w:pPr>
        <w:pStyle w:val="BodyText"/>
        <w:spacing w:line="362" w:lineRule="auto"/>
        <w:rPr/>
      </w:pPr>
      <w:r/>
    </w:p>
    <w:p>
      <w:pPr>
        <w:ind w:left="350"/>
        <w:spacing w:before="53" w:line="217" w:lineRule="auto"/>
        <w:rPr>
          <w:rFonts w:ascii="SimSun" w:hAnsi="SimSun" w:eastAsia="SimSun" w:cs="SimSun"/>
          <w:sz w:val="16"/>
          <w:szCs w:val="16"/>
        </w:rPr>
      </w:pPr>
      <w:r>
        <w:rPr>
          <w:rFonts w:ascii="SimSun" w:hAnsi="SimSun" w:eastAsia="SimSun" w:cs="SimSun"/>
          <w:sz w:val="16"/>
          <w:szCs w:val="16"/>
          <w:spacing w:val="-1"/>
        </w:rPr>
        <w:t>①</w:t>
      </w:r>
      <w:r>
        <w:rPr>
          <w:rFonts w:ascii="SimSun" w:hAnsi="SimSun" w:eastAsia="SimSun" w:cs="SimSun"/>
          <w:sz w:val="16"/>
          <w:szCs w:val="16"/>
          <w:spacing w:val="46"/>
        </w:rPr>
        <w:t xml:space="preserve"> </w:t>
      </w:r>
      <w:r>
        <w:rPr>
          <w:rFonts w:ascii="SimSun" w:hAnsi="SimSun" w:eastAsia="SimSun" w:cs="SimSun"/>
          <w:sz w:val="16"/>
          <w:szCs w:val="16"/>
          <w:spacing w:val="-1"/>
        </w:rPr>
        <w:t>见本书第十一章。</w:t>
      </w:r>
    </w:p>
    <w:p>
      <w:pPr>
        <w:spacing w:line="217" w:lineRule="auto"/>
        <w:sectPr>
          <w:pgSz w:w="8560" w:h="13210"/>
          <w:pgMar w:top="400" w:right="339" w:bottom="0" w:left="740" w:header="0" w:footer="0" w:gutter="0"/>
        </w:sectPr>
        <w:rPr>
          <w:rFonts w:ascii="SimSun" w:hAnsi="SimSun" w:eastAsia="SimSun" w:cs="SimSun"/>
          <w:sz w:val="16"/>
          <w:szCs w:val="16"/>
        </w:rPr>
      </w:pPr>
    </w:p>
    <w:p>
      <w:pPr>
        <w:spacing w:before="208" w:line="217" w:lineRule="auto"/>
        <w:rPr>
          <w:rFonts w:ascii="SimHei" w:hAnsi="SimHei" w:eastAsia="SimHei" w:cs="SimHei"/>
          <w:sz w:val="20"/>
          <w:szCs w:val="20"/>
        </w:rPr>
      </w:pPr>
      <w:r>
        <w:rPr>
          <w:rFonts w:ascii="SimHei" w:hAnsi="SimHei" w:eastAsia="SimHei" w:cs="SimHei"/>
          <w:sz w:val="20"/>
          <w:szCs w:val="20"/>
          <w:b/>
          <w:bCs/>
          <w:spacing w:val="-25"/>
        </w:rPr>
        <w:t>012|数字金融革命：中国经验及启示</w:t>
      </w:r>
    </w:p>
    <w:p>
      <w:pPr>
        <w:pStyle w:val="BodyText"/>
        <w:spacing w:line="473" w:lineRule="auto"/>
        <w:rPr/>
      </w:pPr>
      <w:r/>
    </w:p>
    <w:p>
      <w:pPr>
        <w:ind w:left="347" w:right="71"/>
        <w:spacing w:before="65" w:line="342" w:lineRule="auto"/>
        <w:jc w:val="both"/>
        <w:rPr>
          <w:rFonts w:ascii="SimSun" w:hAnsi="SimSun" w:eastAsia="SimSun" w:cs="SimSun"/>
          <w:sz w:val="20"/>
          <w:szCs w:val="20"/>
        </w:rPr>
      </w:pPr>
      <w:r>
        <w:rPr>
          <w:rFonts w:ascii="SimSun" w:hAnsi="SimSun" w:eastAsia="SimSun" w:cs="SimSun"/>
          <w:sz w:val="20"/>
          <w:szCs w:val="20"/>
          <w:spacing w:val="7"/>
        </w:rPr>
        <w:t>好有一个牵头的监管机构。由于金融交易的最大问题是信息不对称，因此对金</w:t>
      </w:r>
      <w:r>
        <w:rPr>
          <w:rFonts w:ascii="SimSun" w:hAnsi="SimSun" w:eastAsia="SimSun" w:cs="SimSun"/>
          <w:sz w:val="20"/>
          <w:szCs w:val="20"/>
        </w:rPr>
        <w:t xml:space="preserve"> </w:t>
      </w:r>
      <w:r>
        <w:rPr>
          <w:rFonts w:ascii="SimSun" w:hAnsi="SimSun" w:eastAsia="SimSun" w:cs="SimSun"/>
          <w:sz w:val="20"/>
          <w:szCs w:val="20"/>
          <w:spacing w:val="7"/>
        </w:rPr>
        <w:t>融业的监管应该最严格，数字金融也不应例外。同样重要的是，传统金</w:t>
      </w:r>
      <w:r>
        <w:rPr>
          <w:rFonts w:ascii="SimSun" w:hAnsi="SimSun" w:eastAsia="SimSun" w:cs="SimSun"/>
          <w:sz w:val="20"/>
          <w:szCs w:val="20"/>
          <w:spacing w:val="6"/>
        </w:rPr>
        <w:t>融行业</w:t>
      </w:r>
      <w:r>
        <w:rPr>
          <w:rFonts w:ascii="SimSun" w:hAnsi="SimSun" w:eastAsia="SimSun" w:cs="SimSun"/>
          <w:sz w:val="20"/>
          <w:szCs w:val="20"/>
        </w:rPr>
        <w:t xml:space="preserve"> </w:t>
      </w:r>
      <w:r>
        <w:rPr>
          <w:rFonts w:ascii="SimSun" w:hAnsi="SimSun" w:eastAsia="SimSun" w:cs="SimSun"/>
          <w:sz w:val="20"/>
          <w:szCs w:val="20"/>
          <w:spacing w:val="6"/>
        </w:rPr>
        <w:t>和数字金融行业的监管应该统一，否则可能会导致严重的套利行为。监管缺失</w:t>
      </w:r>
      <w:r>
        <w:rPr>
          <w:rFonts w:ascii="SimSun" w:hAnsi="SimSun" w:eastAsia="SimSun" w:cs="SimSun"/>
          <w:sz w:val="20"/>
          <w:szCs w:val="20"/>
          <w:spacing w:val="5"/>
        </w:rPr>
        <w:t xml:space="preserve"> </w:t>
      </w:r>
      <w:r>
        <w:rPr>
          <w:rFonts w:ascii="SimSun" w:hAnsi="SimSun" w:eastAsia="SimSun" w:cs="SimSun"/>
          <w:sz w:val="20"/>
          <w:szCs w:val="20"/>
          <w:spacing w:val="13"/>
        </w:rPr>
        <w:t>或监管不力均不利于数字金融行业的健康发展。鉴于不同数字金融业务之间</w:t>
      </w:r>
      <w:r>
        <w:rPr>
          <w:rFonts w:ascii="SimSun" w:hAnsi="SimSun" w:eastAsia="SimSun" w:cs="SimSun"/>
          <w:sz w:val="20"/>
          <w:szCs w:val="20"/>
        </w:rPr>
        <w:t xml:space="preserve"> </w:t>
      </w:r>
      <w:r>
        <w:rPr>
          <w:rFonts w:ascii="SimSun" w:hAnsi="SimSun" w:eastAsia="SimSun" w:cs="SimSun"/>
          <w:sz w:val="20"/>
          <w:szCs w:val="20"/>
          <w:spacing w:val="6"/>
        </w:rPr>
        <w:t>可以进行信息共享，数字金融行业政策的协调性比传统行业更重要。中国人民</w:t>
      </w:r>
      <w:r>
        <w:rPr>
          <w:rFonts w:ascii="SimSun" w:hAnsi="SimSun" w:eastAsia="SimSun" w:cs="SimSun"/>
          <w:sz w:val="20"/>
          <w:szCs w:val="20"/>
          <w:spacing w:val="15"/>
        </w:rPr>
        <w:t xml:space="preserve"> </w:t>
      </w:r>
      <w:r>
        <w:rPr>
          <w:rFonts w:ascii="SimSun" w:hAnsi="SimSun" w:eastAsia="SimSun" w:cs="SimSun"/>
          <w:sz w:val="20"/>
          <w:szCs w:val="20"/>
          <w:spacing w:val="7"/>
        </w:rPr>
        <w:t>银行自然是统一协调监管者的候选人，但其制</w:t>
      </w:r>
      <w:r>
        <w:rPr>
          <w:rFonts w:ascii="SimSun" w:hAnsi="SimSun" w:eastAsia="SimSun" w:cs="SimSun"/>
          <w:sz w:val="20"/>
          <w:szCs w:val="20"/>
          <w:spacing w:val="6"/>
        </w:rPr>
        <w:t>定和实施监管政策的职能仍需加</w:t>
      </w:r>
    </w:p>
    <w:p>
      <w:pPr>
        <w:ind w:left="347"/>
        <w:spacing w:line="219" w:lineRule="auto"/>
        <w:rPr>
          <w:rFonts w:ascii="SimSun" w:hAnsi="SimSun" w:eastAsia="SimSun" w:cs="SimSun"/>
          <w:sz w:val="20"/>
          <w:szCs w:val="20"/>
        </w:rPr>
      </w:pPr>
      <w:r>
        <w:rPr>
          <w:rFonts w:ascii="SimSun" w:hAnsi="SimSun" w:eastAsia="SimSun" w:cs="SimSun"/>
          <w:sz w:val="20"/>
          <w:szCs w:val="20"/>
          <w:spacing w:val="-10"/>
        </w:rPr>
        <w:t>强，且有待制度化。</w:t>
      </w:r>
    </w:p>
    <w:p>
      <w:pPr>
        <w:ind w:left="347" w:firstLine="449"/>
        <w:spacing w:before="176" w:line="342" w:lineRule="auto"/>
        <w:jc w:val="both"/>
        <w:rPr>
          <w:rFonts w:ascii="SimSun" w:hAnsi="SimSun" w:eastAsia="SimSun" w:cs="SimSun"/>
          <w:sz w:val="20"/>
          <w:szCs w:val="20"/>
        </w:rPr>
      </w:pPr>
      <w:r>
        <w:rPr>
          <w:rFonts w:ascii="SimSun" w:hAnsi="SimSun" w:eastAsia="SimSun" w:cs="SimSun"/>
          <w:sz w:val="20"/>
          <w:szCs w:val="20"/>
          <w:spacing w:val="5"/>
        </w:rPr>
        <w:t>第二，为了跟上数字金融创新的步伐，监管创新也是必要的。由于数字金 </w:t>
      </w:r>
      <w:r>
        <w:rPr>
          <w:rFonts w:ascii="SimSun" w:hAnsi="SimSun" w:eastAsia="SimSun" w:cs="SimSun"/>
          <w:sz w:val="20"/>
          <w:szCs w:val="20"/>
          <w:spacing w:val="7"/>
        </w:rPr>
        <w:t>融线上交易规模庞大、发展速度惊人，传统的</w:t>
      </w:r>
      <w:r>
        <w:rPr>
          <w:rFonts w:ascii="SimSun" w:hAnsi="SimSun" w:eastAsia="SimSun" w:cs="SimSun"/>
          <w:sz w:val="20"/>
          <w:szCs w:val="20"/>
          <w:spacing w:val="6"/>
        </w:rPr>
        <w:t>监管方法在管理金融风险方面的</w:t>
      </w:r>
      <w:r>
        <w:rPr>
          <w:rFonts w:ascii="SimSun" w:hAnsi="SimSun" w:eastAsia="SimSun" w:cs="SimSun"/>
          <w:sz w:val="20"/>
          <w:szCs w:val="20"/>
        </w:rPr>
        <w:t xml:space="preserve">  </w:t>
      </w:r>
      <w:r>
        <w:rPr>
          <w:rFonts w:ascii="SimSun" w:hAnsi="SimSun" w:eastAsia="SimSun" w:cs="SimSun"/>
          <w:sz w:val="20"/>
          <w:szCs w:val="20"/>
          <w:spacing w:val="6"/>
        </w:rPr>
        <w:t>效力已经严重不足，更不用说化解金融风险了。监管机构应通过应用数字技术</w:t>
      </w:r>
      <w:r>
        <w:rPr>
          <w:rFonts w:ascii="SimSun" w:hAnsi="SimSun" w:eastAsia="SimSun" w:cs="SimSun"/>
          <w:sz w:val="20"/>
          <w:szCs w:val="20"/>
          <w:spacing w:val="7"/>
        </w:rPr>
        <w:t xml:space="preserve">  </w:t>
      </w:r>
      <w:r>
        <w:rPr>
          <w:rFonts w:ascii="SimSun" w:hAnsi="SimSun" w:eastAsia="SimSun" w:cs="SimSun"/>
          <w:sz w:val="20"/>
          <w:szCs w:val="20"/>
          <w:spacing w:val="6"/>
        </w:rPr>
        <w:t>来履行监管职责，从而提升其技术能力。当监管机构看到一些创新的好处但不</w:t>
      </w:r>
      <w:r>
        <w:rPr>
          <w:rFonts w:ascii="SimSun" w:hAnsi="SimSun" w:eastAsia="SimSun" w:cs="SimSun"/>
          <w:sz w:val="20"/>
          <w:szCs w:val="20"/>
          <w:spacing w:val="8"/>
        </w:rPr>
        <w:t xml:space="preserve">  </w:t>
      </w:r>
      <w:r>
        <w:rPr>
          <w:rFonts w:ascii="SimSun" w:hAnsi="SimSun" w:eastAsia="SimSun" w:cs="SimSun"/>
          <w:sz w:val="20"/>
          <w:szCs w:val="20"/>
        </w:rPr>
        <w:t>确定其风险和后果时，他们可以采用类似“监管沙盒”的做法，在监管机构的监</w:t>
      </w:r>
      <w:r>
        <w:rPr>
          <w:rFonts w:ascii="SimSun" w:hAnsi="SimSun" w:eastAsia="SimSun" w:cs="SimSun"/>
          <w:sz w:val="20"/>
          <w:szCs w:val="20"/>
          <w:spacing w:val="8"/>
        </w:rPr>
        <w:t xml:space="preserve">  </w:t>
      </w:r>
      <w:r>
        <w:rPr>
          <w:rFonts w:ascii="SimSun" w:hAnsi="SimSun" w:eastAsia="SimSun" w:cs="SimSun"/>
          <w:sz w:val="20"/>
          <w:szCs w:val="20"/>
          <w:spacing w:val="12"/>
        </w:rPr>
        <w:t>督下进行实验。中国人民银行已于2019年年底启用了中文版“金融科</w:t>
      </w:r>
      <w:r>
        <w:rPr>
          <w:rFonts w:ascii="SimSun" w:hAnsi="SimSun" w:eastAsia="SimSun" w:cs="SimSun"/>
          <w:sz w:val="20"/>
          <w:szCs w:val="20"/>
          <w:spacing w:val="11"/>
        </w:rPr>
        <w:t>技创新</w:t>
      </w:r>
      <w:r>
        <w:rPr>
          <w:rFonts w:ascii="SimSun" w:hAnsi="SimSun" w:eastAsia="SimSun" w:cs="SimSun"/>
          <w:sz w:val="20"/>
          <w:szCs w:val="20"/>
        </w:rPr>
        <w:t xml:space="preserve">  </w:t>
      </w:r>
      <w:r>
        <w:rPr>
          <w:rFonts w:ascii="SimSun" w:hAnsi="SimSun" w:eastAsia="SimSun" w:cs="SimSun"/>
          <w:sz w:val="20"/>
          <w:szCs w:val="20"/>
          <w:spacing w:val="6"/>
        </w:rPr>
        <w:t>监管工具”,监管部门也应积极推进监管创新，支持数字金融业快速健康发</w:t>
      </w:r>
      <w:r>
        <w:rPr>
          <w:rFonts w:ascii="SimSun" w:hAnsi="SimSun" w:eastAsia="SimSun" w:cs="SimSun"/>
          <w:sz w:val="20"/>
          <w:szCs w:val="20"/>
          <w:spacing w:val="5"/>
        </w:rPr>
        <w:t>展。</w:t>
      </w:r>
      <w:r>
        <w:rPr>
          <w:rFonts w:ascii="SimSun" w:hAnsi="SimSun" w:eastAsia="SimSun" w:cs="SimSun"/>
          <w:sz w:val="20"/>
          <w:szCs w:val="20"/>
        </w:rPr>
        <w:t xml:space="preserve"> </w:t>
      </w:r>
      <w:r>
        <w:rPr>
          <w:rFonts w:ascii="SimSun" w:hAnsi="SimSun" w:eastAsia="SimSun" w:cs="SimSun"/>
          <w:sz w:val="20"/>
          <w:szCs w:val="20"/>
          <w:spacing w:val="-3"/>
        </w:rPr>
        <w:t>例如，大科技信贷模式非常有效，因为贷款人众多，获得贷款的速度快、质</w:t>
      </w:r>
      <w:r>
        <w:rPr>
          <w:rFonts w:ascii="SimSun" w:hAnsi="SimSun" w:eastAsia="SimSun" w:cs="SimSun"/>
          <w:sz w:val="20"/>
          <w:szCs w:val="20"/>
          <w:spacing w:val="-4"/>
        </w:rPr>
        <w:t>量高。</w:t>
      </w:r>
      <w:r>
        <w:rPr>
          <w:rFonts w:ascii="SimSun" w:hAnsi="SimSun" w:eastAsia="SimSun" w:cs="SimSun"/>
          <w:sz w:val="20"/>
          <w:szCs w:val="20"/>
        </w:rPr>
        <w:t xml:space="preserve"> </w:t>
      </w:r>
      <w:r>
        <w:rPr>
          <w:rFonts w:ascii="SimSun" w:hAnsi="SimSun" w:eastAsia="SimSun" w:cs="SimSun"/>
          <w:sz w:val="20"/>
          <w:szCs w:val="20"/>
          <w:spacing w:val="6"/>
        </w:rPr>
        <w:t>然而，大科技信贷的贷方往往面临一个重要的制约因素：资金供应不足。监管</w:t>
      </w:r>
      <w:r>
        <w:rPr>
          <w:rFonts w:ascii="SimSun" w:hAnsi="SimSun" w:eastAsia="SimSun" w:cs="SimSun"/>
          <w:sz w:val="20"/>
          <w:szCs w:val="20"/>
          <w:spacing w:val="8"/>
        </w:rPr>
        <w:t xml:space="preserve">  </w:t>
      </w:r>
      <w:r>
        <w:rPr>
          <w:rFonts w:ascii="SimSun" w:hAnsi="SimSun" w:eastAsia="SimSun" w:cs="SimSun"/>
          <w:sz w:val="20"/>
          <w:szCs w:val="20"/>
          <w:spacing w:val="6"/>
        </w:rPr>
        <w:t>机构可以允许个人和机构远程开设银行账户，鼓励大科技信贷的贷方从货币市</w:t>
      </w:r>
      <w:r>
        <w:rPr>
          <w:rFonts w:ascii="SimSun" w:hAnsi="SimSun" w:eastAsia="SimSun" w:cs="SimSun"/>
          <w:sz w:val="20"/>
          <w:szCs w:val="20"/>
          <w:spacing w:val="8"/>
        </w:rPr>
        <w:t xml:space="preserve">  </w:t>
      </w:r>
      <w:r>
        <w:rPr>
          <w:rFonts w:ascii="SimSun" w:hAnsi="SimSun" w:eastAsia="SimSun" w:cs="SimSun"/>
          <w:sz w:val="20"/>
          <w:szCs w:val="20"/>
          <w:spacing w:val="7"/>
        </w:rPr>
        <w:t>场或资本市场借款，并促进大科技信贷的贷方与传</w:t>
      </w:r>
      <w:r>
        <w:rPr>
          <w:rFonts w:ascii="SimSun" w:hAnsi="SimSun" w:eastAsia="SimSun" w:cs="SimSun"/>
          <w:sz w:val="20"/>
          <w:szCs w:val="20"/>
          <w:spacing w:val="6"/>
        </w:rPr>
        <w:t>统银行合作，以减弱这一制</w:t>
      </w:r>
    </w:p>
    <w:p>
      <w:pPr>
        <w:ind w:left="347"/>
        <w:spacing w:line="219" w:lineRule="auto"/>
        <w:rPr>
          <w:rFonts w:ascii="SimSun" w:hAnsi="SimSun" w:eastAsia="SimSun" w:cs="SimSun"/>
          <w:sz w:val="20"/>
          <w:szCs w:val="20"/>
        </w:rPr>
      </w:pPr>
      <w:r>
        <w:rPr>
          <w:rFonts w:ascii="SimSun" w:hAnsi="SimSun" w:eastAsia="SimSun" w:cs="SimSun"/>
          <w:sz w:val="20"/>
          <w:szCs w:val="20"/>
          <w:spacing w:val="2"/>
        </w:rPr>
        <w:t>约因素的影响。</w:t>
      </w:r>
    </w:p>
    <w:p>
      <w:pPr>
        <w:ind w:left="347" w:firstLine="439"/>
        <w:spacing w:before="220" w:line="351" w:lineRule="auto"/>
        <w:jc w:val="both"/>
        <w:rPr>
          <w:rFonts w:ascii="SimSun" w:hAnsi="SimSun" w:eastAsia="SimSun" w:cs="SimSun"/>
          <w:sz w:val="20"/>
          <w:szCs w:val="20"/>
        </w:rPr>
      </w:pPr>
      <w:r>
        <w:rPr>
          <w:rFonts w:ascii="SimSun" w:hAnsi="SimSun" w:eastAsia="SimSun" w:cs="SimSun"/>
          <w:sz w:val="20"/>
          <w:szCs w:val="20"/>
          <w:spacing w:val="6"/>
        </w:rPr>
        <w:t>第三，中国迫切需要一套完整的数据使用政策。数字金</w:t>
      </w:r>
      <w:r>
        <w:rPr>
          <w:rFonts w:ascii="SimSun" w:hAnsi="SimSun" w:eastAsia="SimSun" w:cs="SimSun"/>
          <w:sz w:val="20"/>
          <w:szCs w:val="20"/>
          <w:spacing w:val="5"/>
        </w:rPr>
        <w:t>融业务大多都是大 </w:t>
      </w:r>
      <w:r>
        <w:rPr>
          <w:rFonts w:ascii="SimSun" w:hAnsi="SimSun" w:eastAsia="SimSun" w:cs="SimSun"/>
          <w:sz w:val="20"/>
          <w:szCs w:val="20"/>
          <w:spacing w:val="9"/>
        </w:rPr>
        <w:t>数据驱动的。过去，政府颁布了许多关于数据的法律法规(如保护个人隐私的 </w:t>
      </w:r>
      <w:r>
        <w:rPr>
          <w:rFonts w:ascii="SimSun" w:hAnsi="SimSun" w:eastAsia="SimSun" w:cs="SimSun"/>
          <w:sz w:val="20"/>
          <w:szCs w:val="20"/>
          <w:spacing w:val="9"/>
        </w:rPr>
        <w:t>相关条例),然而，大多数条例要么不够翔实，要么没有通过正确</w:t>
      </w:r>
      <w:r>
        <w:rPr>
          <w:rFonts w:ascii="SimSun" w:hAnsi="SimSun" w:eastAsia="SimSun" w:cs="SimSun"/>
          <w:sz w:val="20"/>
          <w:szCs w:val="20"/>
          <w:spacing w:val="8"/>
        </w:rPr>
        <w:t>的方法实施。</w:t>
      </w:r>
      <w:r>
        <w:rPr>
          <w:rFonts w:ascii="SimSun" w:hAnsi="SimSun" w:eastAsia="SimSun" w:cs="SimSun"/>
          <w:sz w:val="20"/>
          <w:szCs w:val="20"/>
        </w:rPr>
        <w:t xml:space="preserve"> </w:t>
      </w:r>
      <w:r>
        <w:rPr>
          <w:rFonts w:ascii="SimSun" w:hAnsi="SimSun" w:eastAsia="SimSun" w:cs="SimSun"/>
          <w:sz w:val="20"/>
          <w:szCs w:val="20"/>
          <w:spacing w:val="6"/>
        </w:rPr>
        <w:t>数据滥用这一现象在中国非常常见，在数字金融行业中也不例外。近年来，中</w:t>
      </w:r>
      <w:r>
        <w:rPr>
          <w:rFonts w:ascii="SimSun" w:hAnsi="SimSun" w:eastAsia="SimSun" w:cs="SimSun"/>
          <w:sz w:val="20"/>
          <w:szCs w:val="20"/>
          <w:spacing w:val="3"/>
        </w:rPr>
        <w:t xml:space="preserve">  </w:t>
      </w:r>
      <w:r>
        <w:rPr>
          <w:rFonts w:ascii="SimSun" w:hAnsi="SimSun" w:eastAsia="SimSun" w:cs="SimSun"/>
          <w:sz w:val="20"/>
          <w:szCs w:val="20"/>
          <w:spacing w:val="8"/>
        </w:rPr>
        <w:t>国政府逐渐将数据视为一种与劳动力、资本和土地一样的生产要素。换言之，</w:t>
      </w:r>
      <w:r>
        <w:rPr>
          <w:rFonts w:ascii="SimSun" w:hAnsi="SimSun" w:eastAsia="SimSun" w:cs="SimSun"/>
          <w:sz w:val="20"/>
          <w:szCs w:val="20"/>
          <w:spacing w:val="17"/>
        </w:rPr>
        <w:t xml:space="preserve"> </w:t>
      </w:r>
      <w:r>
        <w:rPr>
          <w:rFonts w:ascii="SimSun" w:hAnsi="SimSun" w:eastAsia="SimSun" w:cs="SimSun"/>
          <w:sz w:val="20"/>
          <w:szCs w:val="20"/>
          <w:spacing w:val="6"/>
        </w:rPr>
        <w:t>数据可能进入生产函数、促进经济增长。为了实现这一目标，政策制定者需要</w:t>
      </w:r>
      <w:r>
        <w:rPr>
          <w:rFonts w:ascii="SimSun" w:hAnsi="SimSun" w:eastAsia="SimSun" w:cs="SimSun"/>
          <w:sz w:val="20"/>
          <w:szCs w:val="20"/>
          <w:spacing w:val="7"/>
        </w:rPr>
        <w:t xml:space="preserve">  </w:t>
      </w:r>
      <w:r>
        <w:rPr>
          <w:rFonts w:ascii="SimSun" w:hAnsi="SimSun" w:eastAsia="SimSun" w:cs="SimSun"/>
          <w:sz w:val="20"/>
          <w:szCs w:val="20"/>
          <w:spacing w:val="12"/>
        </w:rPr>
        <w:t>在许多领域制定明确的规则。(1)谁拥有数据，个人还是平台?如果两</w:t>
      </w:r>
      <w:r>
        <w:rPr>
          <w:rFonts w:ascii="SimSun" w:hAnsi="SimSun" w:eastAsia="SimSun" w:cs="SimSun"/>
          <w:sz w:val="20"/>
          <w:szCs w:val="20"/>
          <w:spacing w:val="11"/>
        </w:rPr>
        <w:t>者在数</w:t>
      </w:r>
      <w:r>
        <w:rPr>
          <w:rFonts w:ascii="SimSun" w:hAnsi="SimSun" w:eastAsia="SimSun" w:cs="SimSun"/>
          <w:sz w:val="20"/>
          <w:szCs w:val="20"/>
        </w:rPr>
        <w:t xml:space="preserve">  </w:t>
      </w:r>
      <w:r>
        <w:rPr>
          <w:rFonts w:ascii="SimSun" w:hAnsi="SimSun" w:eastAsia="SimSun" w:cs="SimSun"/>
          <w:sz w:val="20"/>
          <w:szCs w:val="20"/>
          <w:spacing w:val="12"/>
        </w:rPr>
        <w:t>据积累中都有一定的投入和权利，那么决策权和利益应该如何分配?(2</w:t>
      </w:r>
      <w:r>
        <w:rPr>
          <w:rFonts w:ascii="SimSun" w:hAnsi="SimSun" w:eastAsia="SimSun" w:cs="SimSun"/>
          <w:sz w:val="20"/>
          <w:szCs w:val="20"/>
          <w:spacing w:val="11"/>
        </w:rPr>
        <w:t>)可接</w:t>
      </w:r>
      <w:r>
        <w:rPr>
          <w:rFonts w:ascii="SimSun" w:hAnsi="SimSun" w:eastAsia="SimSun" w:cs="SimSun"/>
          <w:sz w:val="20"/>
          <w:szCs w:val="20"/>
        </w:rPr>
        <w:t xml:space="preserve">  </w:t>
      </w:r>
      <w:r>
        <w:rPr>
          <w:rFonts w:ascii="SimSun" w:hAnsi="SimSun" w:eastAsia="SimSun" w:cs="SimSun"/>
          <w:sz w:val="20"/>
          <w:szCs w:val="20"/>
          <w:spacing w:val="16"/>
        </w:rPr>
        <w:t>受的数据交换方式有哪些?与劳动力或资本不同，数据</w:t>
      </w:r>
      <w:r>
        <w:rPr>
          <w:rFonts w:ascii="SimSun" w:hAnsi="SimSun" w:eastAsia="SimSun" w:cs="SimSun"/>
          <w:sz w:val="20"/>
          <w:szCs w:val="20"/>
          <w:spacing w:val="15"/>
        </w:rPr>
        <w:t>可以被多方拥有和使</w:t>
      </w:r>
    </w:p>
    <w:p>
      <w:pPr>
        <w:ind w:left="347"/>
        <w:spacing w:before="1" w:line="219" w:lineRule="auto"/>
        <w:rPr>
          <w:rFonts w:ascii="SimSun" w:hAnsi="SimSun" w:eastAsia="SimSun" w:cs="SimSun"/>
          <w:sz w:val="20"/>
          <w:szCs w:val="20"/>
        </w:rPr>
      </w:pPr>
      <w:r>
        <w:rPr>
          <w:rFonts w:ascii="SimSun" w:hAnsi="SimSun" w:eastAsia="SimSun" w:cs="SimSun"/>
          <w:sz w:val="20"/>
          <w:szCs w:val="20"/>
          <w:spacing w:val="9"/>
        </w:rPr>
        <w:t>用，理想的交换方式应该能够保护原始数据所有者的权利。(3)统一的数据标</w:t>
      </w:r>
    </w:p>
    <w:p>
      <w:pPr>
        <w:spacing w:line="219" w:lineRule="auto"/>
        <w:sectPr>
          <w:pgSz w:w="8560" w:h="13210"/>
          <w:pgMar w:top="400" w:right="829" w:bottom="0" w:left="272" w:header="0" w:footer="0" w:gutter="0"/>
        </w:sectPr>
        <w:rPr>
          <w:rFonts w:ascii="SimSun" w:hAnsi="SimSun" w:eastAsia="SimSun" w:cs="SimSun"/>
          <w:sz w:val="20"/>
          <w:szCs w:val="20"/>
        </w:rPr>
      </w:pPr>
    </w:p>
    <w:p>
      <w:pPr>
        <w:pStyle w:val="BodyText"/>
        <w:spacing w:line="298" w:lineRule="auto"/>
        <w:rPr/>
      </w:pPr>
      <w:r>
        <w:drawing>
          <wp:anchor distT="0" distB="0" distL="0" distR="0" simplePos="0" relativeHeight="251693056" behindDoc="0" locked="0" layoutInCell="0" allowOverlap="1">
            <wp:simplePos x="0" y="0"/>
            <wp:positionH relativeFrom="page">
              <wp:posOffset>476267</wp:posOffset>
            </wp:positionH>
            <wp:positionV relativeFrom="page">
              <wp:posOffset>7562852</wp:posOffset>
            </wp:positionV>
            <wp:extent cx="1149357" cy="6375"/>
            <wp:effectExtent l="0" t="0" r="0" b="0"/>
            <wp:wrapNone/>
            <wp:docPr id="26" name="IM 26"/>
            <wp:cNvGraphicFramePr/>
            <a:graphic>
              <a:graphicData uri="http://schemas.openxmlformats.org/drawingml/2006/picture">
                <pic:pic>
                  <pic:nvPicPr>
                    <pic:cNvPr id="26" name="IM 26"/>
                    <pic:cNvPicPr/>
                  </pic:nvPicPr>
                  <pic:blipFill>
                    <a:blip r:embed="rId16"/>
                    <a:stretch>
                      <a:fillRect/>
                    </a:stretch>
                  </pic:blipFill>
                  <pic:spPr>
                    <a:xfrm rot="0">
                      <a:off x="0" y="0"/>
                      <a:ext cx="1149357" cy="6375"/>
                    </a:xfrm>
                    <a:prstGeom prst="rect">
                      <a:avLst/>
                    </a:prstGeom>
                  </pic:spPr>
                </pic:pic>
              </a:graphicData>
            </a:graphic>
          </wp:anchor>
        </w:drawing>
      </w:r>
      <w:r/>
    </w:p>
    <w:p>
      <w:pPr>
        <w:spacing w:before="52" w:line="220" w:lineRule="auto"/>
        <w:jc w:val="right"/>
        <w:rPr>
          <w:rFonts w:ascii="SimHei" w:hAnsi="SimHei" w:eastAsia="SimHei" w:cs="SimHei"/>
          <w:sz w:val="16"/>
          <w:szCs w:val="16"/>
        </w:rPr>
      </w:pPr>
      <w:r>
        <w:rPr>
          <w:rFonts w:ascii="SimHei" w:hAnsi="SimHei" w:eastAsia="SimHei" w:cs="SimHei"/>
          <w:sz w:val="16"/>
          <w:szCs w:val="16"/>
          <w:b/>
          <w:bCs/>
          <w:spacing w:val="13"/>
        </w:rPr>
        <w:t>第一章</w:t>
      </w:r>
      <w:r>
        <w:rPr>
          <w:rFonts w:ascii="SimHei" w:hAnsi="SimHei" w:eastAsia="SimHei" w:cs="SimHei"/>
          <w:sz w:val="16"/>
          <w:szCs w:val="16"/>
          <w:spacing w:val="44"/>
        </w:rPr>
        <w:t xml:space="preserve"> </w:t>
      </w:r>
      <w:r>
        <w:rPr>
          <w:rFonts w:ascii="SimHei" w:hAnsi="SimHei" w:eastAsia="SimHei" w:cs="SimHei"/>
          <w:sz w:val="16"/>
          <w:szCs w:val="16"/>
          <w:b/>
          <w:bCs/>
          <w:spacing w:val="13"/>
        </w:rPr>
        <w:t>理解中国的数字金融创新和监管」013</w:t>
      </w:r>
    </w:p>
    <w:p>
      <w:pPr>
        <w:pStyle w:val="BodyText"/>
        <w:spacing w:line="246" w:lineRule="auto"/>
        <w:rPr/>
      </w:pPr>
      <w:r/>
    </w:p>
    <w:p>
      <w:pPr>
        <w:pStyle w:val="BodyText"/>
        <w:spacing w:line="247" w:lineRule="auto"/>
        <w:rPr/>
      </w:pPr>
      <w:r/>
    </w:p>
    <w:p>
      <w:pPr>
        <w:ind w:left="19" w:right="425"/>
        <w:spacing w:before="68" w:line="330" w:lineRule="auto"/>
        <w:jc w:val="both"/>
        <w:rPr>
          <w:rFonts w:ascii="SimSun" w:hAnsi="SimSun" w:eastAsia="SimSun" w:cs="SimSun"/>
          <w:sz w:val="21"/>
          <w:szCs w:val="21"/>
        </w:rPr>
      </w:pPr>
      <w:r>
        <w:rPr>
          <w:rFonts w:ascii="SimSun" w:hAnsi="SimSun" w:eastAsia="SimSun" w:cs="SimSun"/>
          <w:sz w:val="21"/>
          <w:szCs w:val="21"/>
          <w:spacing w:val="-6"/>
        </w:rPr>
        <w:t>准是进行数据交换的重要条件，但谁来负责</w:t>
      </w:r>
      <w:r>
        <w:rPr>
          <w:rFonts w:ascii="SimSun" w:hAnsi="SimSun" w:eastAsia="SimSun" w:cs="SimSun"/>
          <w:sz w:val="21"/>
          <w:szCs w:val="21"/>
          <w:spacing w:val="-7"/>
        </w:rPr>
        <w:t>制定数据标准，政府还是私营部门?</w:t>
      </w:r>
      <w:r>
        <w:rPr>
          <w:rFonts w:ascii="SimSun" w:hAnsi="SimSun" w:eastAsia="SimSun" w:cs="SimSun"/>
          <w:sz w:val="21"/>
          <w:szCs w:val="21"/>
        </w:rPr>
        <w:t xml:space="preserve"> </w:t>
      </w:r>
      <w:r>
        <w:rPr>
          <w:rFonts w:ascii="SimSun" w:hAnsi="SimSun" w:eastAsia="SimSun" w:cs="SimSun"/>
          <w:sz w:val="21"/>
          <w:szCs w:val="21"/>
          <w:spacing w:val="2"/>
        </w:rPr>
        <w:t>(4)数据的定价机制是什么?如果不能有效解决这些问题，数据就很难作为新</w:t>
      </w:r>
    </w:p>
    <w:p>
      <w:pPr>
        <w:ind w:left="19"/>
        <w:spacing w:line="219" w:lineRule="auto"/>
        <w:rPr>
          <w:rFonts w:ascii="SimSun" w:hAnsi="SimSun" w:eastAsia="SimSun" w:cs="SimSun"/>
          <w:sz w:val="21"/>
          <w:szCs w:val="21"/>
        </w:rPr>
      </w:pPr>
      <w:r>
        <w:rPr>
          <w:rFonts w:ascii="SimSun" w:hAnsi="SimSun" w:eastAsia="SimSun" w:cs="SimSun"/>
          <w:sz w:val="21"/>
          <w:szCs w:val="21"/>
          <w:spacing w:val="-6"/>
        </w:rPr>
        <w:t>的生产要素发挥积极作用，数字金融行业也很难实现</w:t>
      </w:r>
      <w:r>
        <w:rPr>
          <w:rFonts w:ascii="SimSun" w:hAnsi="SimSun" w:eastAsia="SimSun" w:cs="SimSun"/>
          <w:sz w:val="21"/>
          <w:szCs w:val="21"/>
          <w:spacing w:val="-7"/>
        </w:rPr>
        <w:t>可持续发展。</w:t>
      </w:r>
    </w:p>
    <w:p>
      <w:pPr>
        <w:ind w:left="19" w:right="391" w:firstLine="470"/>
        <w:spacing w:before="141" w:line="334" w:lineRule="auto"/>
        <w:jc w:val="both"/>
        <w:rPr>
          <w:rFonts w:ascii="SimSun" w:hAnsi="SimSun" w:eastAsia="SimSun" w:cs="SimSun"/>
          <w:sz w:val="21"/>
          <w:szCs w:val="21"/>
        </w:rPr>
      </w:pPr>
      <w:r>
        <w:rPr>
          <w:rFonts w:ascii="SimSun" w:hAnsi="SimSun" w:eastAsia="SimSun" w:cs="SimSun"/>
          <w:sz w:val="21"/>
          <w:szCs w:val="21"/>
          <w:spacing w:val="-5"/>
        </w:rPr>
        <w:t>第四，中国迫切需要针对包括数字金融行业在内的数字经济相关行业制定</w:t>
      </w:r>
      <w:r>
        <w:rPr>
          <w:rFonts w:ascii="SimSun" w:hAnsi="SimSun" w:eastAsia="SimSun" w:cs="SimSun"/>
          <w:sz w:val="21"/>
          <w:szCs w:val="21"/>
          <w:spacing w:val="12"/>
        </w:rPr>
        <w:t xml:space="preserve"> </w:t>
      </w:r>
      <w:r>
        <w:rPr>
          <w:rFonts w:ascii="SimSun" w:hAnsi="SimSun" w:eastAsia="SimSun" w:cs="SimSun"/>
          <w:sz w:val="21"/>
          <w:szCs w:val="21"/>
          <w:spacing w:val="4"/>
        </w:rPr>
        <w:t>新的反垄断政策。近年来，中国监管机构开始调查移动</w:t>
      </w:r>
      <w:r>
        <w:rPr>
          <w:rFonts w:ascii="SimSun" w:hAnsi="SimSun" w:eastAsia="SimSun" w:cs="SimSun"/>
          <w:sz w:val="21"/>
          <w:szCs w:val="21"/>
          <w:spacing w:val="3"/>
        </w:rPr>
        <w:t>支付等领域的垄断问</w:t>
      </w:r>
      <w:r>
        <w:rPr>
          <w:rFonts w:ascii="SimSun" w:hAnsi="SimSun" w:eastAsia="SimSun" w:cs="SimSun"/>
          <w:sz w:val="21"/>
          <w:szCs w:val="21"/>
        </w:rPr>
        <w:t xml:space="preserve"> </w:t>
      </w:r>
      <w:r>
        <w:rPr>
          <w:rFonts w:ascii="SimSun" w:hAnsi="SimSun" w:eastAsia="SimSun" w:cs="SimSun"/>
          <w:sz w:val="21"/>
          <w:szCs w:val="21"/>
          <w:spacing w:val="-4"/>
        </w:rPr>
        <w:t>题。然而，与传统行业不同，数字金融行业的市场份额可能不是判断是否存在</w:t>
      </w:r>
      <w:r>
        <w:rPr>
          <w:rFonts w:ascii="SimSun" w:hAnsi="SimSun" w:eastAsia="SimSun" w:cs="SimSun"/>
          <w:sz w:val="21"/>
          <w:szCs w:val="21"/>
          <w:spacing w:val="16"/>
        </w:rPr>
        <w:t xml:space="preserve"> </w:t>
      </w:r>
      <w:r>
        <w:rPr>
          <w:rFonts w:ascii="SimSun" w:hAnsi="SimSun" w:eastAsia="SimSun" w:cs="SimSun"/>
          <w:sz w:val="21"/>
          <w:szCs w:val="21"/>
          <w:spacing w:val="-3"/>
        </w:rPr>
        <w:t>垄断的最佳指标。由于数字技术具有规模经济和范围经济的特</w:t>
      </w:r>
      <w:r>
        <w:rPr>
          <w:rFonts w:ascii="SimSun" w:hAnsi="SimSun" w:eastAsia="SimSun" w:cs="SimSun"/>
          <w:sz w:val="21"/>
          <w:szCs w:val="21"/>
          <w:spacing w:val="-4"/>
        </w:rPr>
        <w:t>点，大科技平台</w:t>
      </w:r>
      <w:r>
        <w:rPr>
          <w:rFonts w:ascii="SimSun" w:hAnsi="SimSun" w:eastAsia="SimSun" w:cs="SimSun"/>
          <w:sz w:val="21"/>
          <w:szCs w:val="21"/>
        </w:rPr>
        <w:t xml:space="preserve"> </w:t>
      </w:r>
      <w:r>
        <w:rPr>
          <w:rFonts w:ascii="SimSun" w:hAnsi="SimSun" w:eastAsia="SimSun" w:cs="SimSun"/>
          <w:sz w:val="21"/>
          <w:szCs w:val="21"/>
          <w:spacing w:val="-9"/>
        </w:rPr>
        <w:t>自然而然地成为市场上的“大玩家”。事实上</w:t>
      </w:r>
      <w:r>
        <w:rPr>
          <w:rFonts w:ascii="SimSun" w:hAnsi="SimSun" w:eastAsia="SimSun" w:cs="SimSun"/>
          <w:sz w:val="21"/>
          <w:szCs w:val="21"/>
          <w:spacing w:val="-10"/>
        </w:rPr>
        <w:t>，这是数字金融行业助力普惠金融</w:t>
      </w:r>
      <w:r>
        <w:rPr>
          <w:rFonts w:ascii="SimSun" w:hAnsi="SimSun" w:eastAsia="SimSun" w:cs="SimSun"/>
          <w:sz w:val="21"/>
          <w:szCs w:val="21"/>
        </w:rPr>
        <w:t xml:space="preserve"> </w:t>
      </w:r>
      <w:r>
        <w:rPr>
          <w:rFonts w:ascii="SimSun" w:hAnsi="SimSun" w:eastAsia="SimSun" w:cs="SimSun"/>
          <w:sz w:val="21"/>
          <w:szCs w:val="21"/>
          <w:spacing w:val="-4"/>
        </w:rPr>
        <w:t>的技术基础。判断行业是否存在垄断的一个更合适的标准是“可竞争性”——</w:t>
      </w:r>
      <w:r>
        <w:rPr>
          <w:rFonts w:ascii="SimSun" w:hAnsi="SimSun" w:eastAsia="SimSun" w:cs="SimSun"/>
          <w:sz w:val="21"/>
          <w:szCs w:val="21"/>
          <w:spacing w:val="10"/>
        </w:rPr>
        <w:t xml:space="preserve"> </w:t>
      </w:r>
      <w:r>
        <w:rPr>
          <w:rFonts w:ascii="SimSun" w:hAnsi="SimSun" w:eastAsia="SimSun" w:cs="SimSun"/>
          <w:sz w:val="21"/>
          <w:szCs w:val="21"/>
          <w:spacing w:val="-4"/>
        </w:rPr>
        <w:t>新玩家是否仍然可以进入，并与现有玩家竞争。在中国数字金融行业，可竞争</w:t>
      </w:r>
      <w:r>
        <w:rPr>
          <w:rFonts w:ascii="SimSun" w:hAnsi="SimSun" w:eastAsia="SimSun" w:cs="SimSun"/>
          <w:sz w:val="21"/>
          <w:szCs w:val="21"/>
          <w:spacing w:val="13"/>
        </w:rPr>
        <w:t xml:space="preserve"> </w:t>
      </w:r>
      <w:r>
        <w:rPr>
          <w:rFonts w:ascii="SimSun" w:hAnsi="SimSun" w:eastAsia="SimSun" w:cs="SimSun"/>
          <w:sz w:val="21"/>
          <w:szCs w:val="21"/>
          <w:spacing w:val="-4"/>
        </w:rPr>
        <w:t>性非常明显。在电子商务领域，淘宝是第一个领先的平台，京东紧随其后。而</w:t>
      </w:r>
      <w:r>
        <w:rPr>
          <w:rFonts w:ascii="SimSun" w:hAnsi="SimSun" w:eastAsia="SimSun" w:cs="SimSun"/>
          <w:sz w:val="21"/>
          <w:szCs w:val="21"/>
          <w:spacing w:val="15"/>
        </w:rPr>
        <w:t xml:space="preserve"> </w:t>
      </w:r>
      <w:r>
        <w:rPr>
          <w:rFonts w:ascii="SimSun" w:hAnsi="SimSun" w:eastAsia="SimSun" w:cs="SimSun"/>
          <w:sz w:val="21"/>
          <w:szCs w:val="21"/>
          <w:spacing w:val="-8"/>
        </w:rPr>
        <w:t>在最近几年，</w:t>
      </w:r>
      <w:r>
        <w:rPr>
          <w:rFonts w:ascii="SimSun" w:hAnsi="SimSun" w:eastAsia="SimSun" w:cs="SimSun"/>
          <w:sz w:val="21"/>
          <w:szCs w:val="21"/>
          <w:spacing w:val="56"/>
        </w:rPr>
        <w:t xml:space="preserve"> </w:t>
      </w:r>
      <w:r>
        <w:rPr>
          <w:rFonts w:ascii="SimSun" w:hAnsi="SimSun" w:eastAsia="SimSun" w:cs="SimSun"/>
          <w:sz w:val="21"/>
          <w:szCs w:val="21"/>
          <w:spacing w:val="-8"/>
        </w:rPr>
        <w:t>一个新平台拼多多也正在崛起。在社交媒</w:t>
      </w:r>
      <w:r>
        <w:rPr>
          <w:rFonts w:ascii="SimSun" w:hAnsi="SimSun" w:eastAsia="SimSun" w:cs="SimSun"/>
          <w:sz w:val="21"/>
          <w:szCs w:val="21"/>
          <w:spacing w:val="-9"/>
        </w:rPr>
        <w:t>体领域，虽然微信仍然</w:t>
      </w:r>
      <w:r>
        <w:rPr>
          <w:rFonts w:ascii="SimSun" w:hAnsi="SimSun" w:eastAsia="SimSun" w:cs="SimSun"/>
          <w:sz w:val="21"/>
          <w:szCs w:val="21"/>
        </w:rPr>
        <w:t xml:space="preserve"> </w:t>
      </w:r>
      <w:r>
        <w:rPr>
          <w:rFonts w:ascii="SimSun" w:hAnsi="SimSun" w:eastAsia="SimSun" w:cs="SimSun"/>
          <w:sz w:val="21"/>
          <w:szCs w:val="21"/>
          <w:spacing w:val="-4"/>
        </w:rPr>
        <w:t>占据主导地位，但它一直在与微博竞争，其市场份额也正在不断地被字节跳动</w:t>
      </w:r>
      <w:r>
        <w:rPr>
          <w:rFonts w:ascii="SimSun" w:hAnsi="SimSun" w:eastAsia="SimSun" w:cs="SimSun"/>
          <w:sz w:val="21"/>
          <w:szCs w:val="21"/>
        </w:rPr>
        <w:t xml:space="preserve"> </w:t>
      </w:r>
      <w:r>
        <w:rPr>
          <w:rFonts w:ascii="SimSun" w:hAnsi="SimSun" w:eastAsia="SimSun" w:cs="SimSun"/>
          <w:sz w:val="21"/>
          <w:szCs w:val="21"/>
          <w:spacing w:val="-8"/>
        </w:rPr>
        <w:t>蚕食。鉴于数字经济领域的动态特征，特别是商</w:t>
      </w:r>
      <w:r>
        <w:rPr>
          <w:rFonts w:ascii="SimSun" w:hAnsi="SimSun" w:eastAsia="SimSun" w:cs="SimSun"/>
          <w:sz w:val="21"/>
          <w:szCs w:val="21"/>
          <w:spacing w:val="-9"/>
        </w:rPr>
        <w:t>业模式的快速演变，</w:t>
      </w:r>
      <w:r>
        <w:rPr>
          <w:rFonts w:ascii="SimSun" w:hAnsi="SimSun" w:eastAsia="SimSun" w:cs="SimSun"/>
          <w:sz w:val="21"/>
          <w:szCs w:val="21"/>
          <w:spacing w:val="56"/>
        </w:rPr>
        <w:t xml:space="preserve"> </w:t>
      </w:r>
      <w:r>
        <w:rPr>
          <w:rFonts w:ascii="SimSun" w:hAnsi="SimSun" w:eastAsia="SimSun" w:cs="SimSun"/>
          <w:sz w:val="21"/>
          <w:szCs w:val="21"/>
          <w:spacing w:val="-9"/>
        </w:rPr>
        <w:t>一家企业</w:t>
      </w:r>
      <w:r>
        <w:rPr>
          <w:rFonts w:ascii="SimSun" w:hAnsi="SimSun" w:eastAsia="SimSun" w:cs="SimSun"/>
          <w:sz w:val="21"/>
          <w:szCs w:val="21"/>
        </w:rPr>
        <w:t xml:space="preserve"> </w:t>
      </w:r>
      <w:r>
        <w:rPr>
          <w:rFonts w:ascii="SimSun" w:hAnsi="SimSun" w:eastAsia="SimSun" w:cs="SimSun"/>
          <w:sz w:val="21"/>
          <w:szCs w:val="21"/>
          <w:spacing w:val="-4"/>
        </w:rPr>
        <w:t>很难一直保持主导地位和市场力量。在这个阶段，监管政策应该更多地关注竞</w:t>
      </w:r>
    </w:p>
    <w:p>
      <w:pPr>
        <w:ind w:left="19"/>
        <w:spacing w:line="219" w:lineRule="auto"/>
        <w:rPr>
          <w:rFonts w:ascii="SimSun" w:hAnsi="SimSun" w:eastAsia="SimSun" w:cs="SimSun"/>
          <w:sz w:val="21"/>
          <w:szCs w:val="21"/>
        </w:rPr>
      </w:pPr>
      <w:r>
        <w:rPr>
          <w:rFonts w:ascii="SimSun" w:hAnsi="SimSun" w:eastAsia="SimSun" w:cs="SimSun"/>
          <w:sz w:val="21"/>
          <w:szCs w:val="21"/>
          <w:spacing w:val="-8"/>
        </w:rPr>
        <w:t>争的公平性和消费者权益，而不是狭义的市场份额。</w:t>
      </w:r>
    </w:p>
    <w:p>
      <w:pPr>
        <w:ind w:left="19" w:right="385" w:firstLine="460"/>
        <w:spacing w:before="202" w:line="334" w:lineRule="auto"/>
        <w:jc w:val="both"/>
        <w:rPr>
          <w:rFonts w:ascii="SimSun" w:hAnsi="SimSun" w:eastAsia="SimSun" w:cs="SimSun"/>
          <w:sz w:val="21"/>
          <w:szCs w:val="21"/>
        </w:rPr>
      </w:pPr>
      <w:r>
        <w:rPr>
          <w:rFonts w:ascii="SimSun" w:hAnsi="SimSun" w:eastAsia="SimSun" w:cs="SimSun"/>
          <w:sz w:val="21"/>
          <w:szCs w:val="21"/>
          <w:spacing w:val="-4"/>
        </w:rPr>
        <w:t>第五，从长远来看，当局需要制定数字金融监管的国际战略。尽管一些领</w:t>
      </w:r>
      <w:r>
        <w:rPr>
          <w:rFonts w:ascii="SimSun" w:hAnsi="SimSun" w:eastAsia="SimSun" w:cs="SimSun"/>
          <w:sz w:val="21"/>
          <w:szCs w:val="21"/>
          <w:spacing w:val="5"/>
        </w:rPr>
        <w:t xml:space="preserve"> </w:t>
      </w:r>
      <w:r>
        <w:rPr>
          <w:rFonts w:ascii="SimSun" w:hAnsi="SimSun" w:eastAsia="SimSun" w:cs="SimSun"/>
          <w:sz w:val="21"/>
          <w:szCs w:val="21"/>
          <w:spacing w:val="-6"/>
        </w:rPr>
        <w:t>先机构开始“走出去”,但中国大多数成功的数字金融业务都在国</w:t>
      </w:r>
      <w:r>
        <w:rPr>
          <w:rFonts w:ascii="SimSun" w:hAnsi="SimSun" w:eastAsia="SimSun" w:cs="SimSun"/>
          <w:sz w:val="21"/>
          <w:szCs w:val="21"/>
          <w:spacing w:val="-7"/>
        </w:rPr>
        <w:t>内。鉴于中国</w:t>
      </w:r>
      <w:r>
        <w:rPr>
          <w:rFonts w:ascii="SimSun" w:hAnsi="SimSun" w:eastAsia="SimSun" w:cs="SimSun"/>
          <w:sz w:val="21"/>
          <w:szCs w:val="21"/>
        </w:rPr>
        <w:t xml:space="preserve"> </w:t>
      </w:r>
      <w:r>
        <w:rPr>
          <w:rFonts w:ascii="SimSun" w:hAnsi="SimSun" w:eastAsia="SimSun" w:cs="SimSun"/>
          <w:sz w:val="21"/>
          <w:szCs w:val="21"/>
          <w:spacing w:val="-4"/>
        </w:rPr>
        <w:t>处于数字金融创新的前沿，国际战略的制定至关重要。随着时间的推移，在边</w:t>
      </w:r>
      <w:r>
        <w:rPr>
          <w:rFonts w:ascii="SimSun" w:hAnsi="SimSun" w:eastAsia="SimSun" w:cs="SimSun"/>
          <w:sz w:val="21"/>
          <w:szCs w:val="21"/>
          <w:spacing w:val="12"/>
        </w:rPr>
        <w:t xml:space="preserve"> </w:t>
      </w:r>
      <w:r>
        <w:rPr>
          <w:rFonts w:ascii="SimSun" w:hAnsi="SimSun" w:eastAsia="SimSun" w:cs="SimSun"/>
          <w:sz w:val="21"/>
          <w:szCs w:val="21"/>
          <w:spacing w:val="-4"/>
        </w:rPr>
        <w:t>境限制数字金融交易将变得成本更高、有效性更低。国际战略可以包括有关数</w:t>
      </w:r>
      <w:r>
        <w:rPr>
          <w:rFonts w:ascii="SimSun" w:hAnsi="SimSun" w:eastAsia="SimSun" w:cs="SimSun"/>
          <w:sz w:val="21"/>
          <w:szCs w:val="21"/>
          <w:spacing w:val="13"/>
        </w:rPr>
        <w:t xml:space="preserve"> </w:t>
      </w:r>
      <w:r>
        <w:rPr>
          <w:rFonts w:ascii="SimSun" w:hAnsi="SimSun" w:eastAsia="SimSun" w:cs="SimSun"/>
          <w:sz w:val="21"/>
          <w:szCs w:val="21"/>
          <w:spacing w:val="4"/>
        </w:rPr>
        <w:t>字金融创新的经验交流，监管政策的跨国协调，甚至国际数字金融市</w:t>
      </w:r>
      <w:r>
        <w:rPr>
          <w:rFonts w:ascii="SimSun" w:hAnsi="SimSun" w:eastAsia="SimSun" w:cs="SimSun"/>
          <w:sz w:val="21"/>
          <w:szCs w:val="21"/>
          <w:spacing w:val="3"/>
        </w:rPr>
        <w:t>场的整</w:t>
      </w:r>
      <w:r>
        <w:rPr>
          <w:rFonts w:ascii="SimSun" w:hAnsi="SimSun" w:eastAsia="SimSun" w:cs="SimSun"/>
          <w:sz w:val="21"/>
          <w:szCs w:val="21"/>
        </w:rPr>
        <w:t xml:space="preserve"> </w:t>
      </w:r>
      <w:r>
        <w:rPr>
          <w:rFonts w:ascii="SimSun" w:hAnsi="SimSun" w:eastAsia="SimSun" w:cs="SimSun"/>
          <w:sz w:val="21"/>
          <w:szCs w:val="21"/>
          <w:spacing w:val="-3"/>
        </w:rPr>
        <w:t>合①。金融监管机构或许没有能力完全掌控中国数字金融国际化的进程，但将</w:t>
      </w:r>
      <w:r>
        <w:rPr>
          <w:rFonts w:ascii="SimSun" w:hAnsi="SimSun" w:eastAsia="SimSun" w:cs="SimSun"/>
          <w:sz w:val="21"/>
          <w:szCs w:val="21"/>
        </w:rPr>
        <w:t xml:space="preserve"> </w:t>
      </w:r>
      <w:r>
        <w:rPr>
          <w:rFonts w:ascii="SimSun" w:hAnsi="SimSun" w:eastAsia="SimSun" w:cs="SimSun"/>
          <w:sz w:val="21"/>
          <w:szCs w:val="21"/>
          <w:spacing w:val="3"/>
        </w:rPr>
        <w:t>中国数字金融行业与世界其他地区永久隔离开来本来就是不可取的做法。因</w:t>
      </w:r>
      <w:r>
        <w:rPr>
          <w:rFonts w:ascii="SimSun" w:hAnsi="SimSun" w:eastAsia="SimSun" w:cs="SimSun"/>
          <w:sz w:val="21"/>
          <w:szCs w:val="21"/>
          <w:spacing w:val="1"/>
        </w:rPr>
        <w:t xml:space="preserve"> </w:t>
      </w:r>
      <w:r>
        <w:rPr>
          <w:rFonts w:ascii="SimSun" w:hAnsi="SimSun" w:eastAsia="SimSun" w:cs="SimSun"/>
          <w:sz w:val="21"/>
          <w:szCs w:val="21"/>
          <w:spacing w:val="-3"/>
        </w:rPr>
        <w:t>此，促进监管者和从业者与国外的同行互动，从而寻求有效的知识共享和业务</w:t>
      </w:r>
    </w:p>
    <w:p>
      <w:pPr>
        <w:ind w:left="19"/>
        <w:spacing w:line="220" w:lineRule="auto"/>
        <w:rPr>
          <w:rFonts w:ascii="SimSun" w:hAnsi="SimSun" w:eastAsia="SimSun" w:cs="SimSun"/>
          <w:sz w:val="21"/>
          <w:szCs w:val="21"/>
        </w:rPr>
      </w:pPr>
      <w:r>
        <w:rPr>
          <w:rFonts w:ascii="SimSun" w:hAnsi="SimSun" w:eastAsia="SimSun" w:cs="SimSun"/>
          <w:sz w:val="21"/>
          <w:szCs w:val="21"/>
          <w:spacing w:val="-11"/>
        </w:rPr>
        <w:t>合作方式，这一点非常重要。</w:t>
      </w:r>
    </w:p>
    <w:p>
      <w:pPr>
        <w:pStyle w:val="BodyText"/>
        <w:spacing w:line="281" w:lineRule="auto"/>
        <w:rPr/>
      </w:pPr>
      <w:r/>
    </w:p>
    <w:p>
      <w:pPr>
        <w:pStyle w:val="BodyText"/>
        <w:spacing w:line="281" w:lineRule="auto"/>
        <w:rPr/>
      </w:pPr>
      <w:r/>
    </w:p>
    <w:p>
      <w:pPr>
        <w:pStyle w:val="BodyText"/>
        <w:spacing w:line="282" w:lineRule="auto"/>
        <w:rPr/>
      </w:pPr>
      <w:r/>
    </w:p>
    <w:p>
      <w:pPr>
        <w:pStyle w:val="BodyText"/>
        <w:spacing w:line="282" w:lineRule="auto"/>
        <w:rPr/>
      </w:pPr>
      <w:r/>
    </w:p>
    <w:p>
      <w:pPr>
        <w:ind w:left="340"/>
        <w:spacing w:before="52" w:line="217" w:lineRule="auto"/>
        <w:rPr>
          <w:rFonts w:ascii="SimSun" w:hAnsi="SimSun" w:eastAsia="SimSun" w:cs="SimSun"/>
          <w:sz w:val="16"/>
          <w:szCs w:val="16"/>
        </w:rPr>
      </w:pPr>
      <w:r>
        <w:rPr>
          <w:rFonts w:ascii="SimSun" w:hAnsi="SimSun" w:eastAsia="SimSun" w:cs="SimSun"/>
          <w:sz w:val="16"/>
          <w:szCs w:val="16"/>
          <w:spacing w:val="-4"/>
        </w:rPr>
        <w:t>①  见本书第十三章。</w:t>
      </w:r>
    </w:p>
    <w:p>
      <w:pPr>
        <w:spacing w:line="217" w:lineRule="auto"/>
        <w:sectPr>
          <w:pgSz w:w="8560" w:h="13210"/>
          <w:pgMar w:top="400" w:right="344" w:bottom="0" w:left="750" w:header="0" w:footer="0" w:gutter="0"/>
        </w:sectPr>
        <w:rPr>
          <w:rFonts w:ascii="SimSun" w:hAnsi="SimSun" w:eastAsia="SimSun" w:cs="SimSun"/>
          <w:sz w:val="16"/>
          <w:szCs w:val="16"/>
        </w:rPr>
      </w:pPr>
    </w:p>
    <w:p>
      <w:pPr>
        <w:spacing w:line="13197" w:lineRule="exact"/>
        <w:rPr/>
      </w:pPr>
      <w:r>
        <w:rPr>
          <w:position w:val="-263"/>
        </w:rPr>
        <w:drawing>
          <wp:inline distT="0" distB="0" distL="0" distR="0">
            <wp:extent cx="5435600" cy="8380248"/>
            <wp:effectExtent l="0" t="0" r="0" b="0"/>
            <wp:docPr id="28" name="IM 28"/>
            <wp:cNvGraphicFramePr/>
            <a:graphic>
              <a:graphicData uri="http://schemas.openxmlformats.org/drawingml/2006/picture">
                <pic:pic>
                  <pic:nvPicPr>
                    <pic:cNvPr id="28" name="IM 28"/>
                    <pic:cNvPicPr/>
                  </pic:nvPicPr>
                  <pic:blipFill>
                    <a:blip r:embed="rId18"/>
                    <a:stretch>
                      <a:fillRect/>
                    </a:stretch>
                  </pic:blipFill>
                  <pic:spPr>
                    <a:xfrm rot="0">
                      <a:off x="0" y="0"/>
                      <a:ext cx="5435600" cy="8380248"/>
                    </a:xfrm>
                    <a:prstGeom prst="rect">
                      <a:avLst/>
                    </a:prstGeom>
                  </pic:spPr>
                </pic:pic>
              </a:graphicData>
            </a:graphic>
          </wp:inline>
        </w:drawing>
      </w:r>
    </w:p>
    <w:p>
      <w:pPr>
        <w:spacing w:line="13197" w:lineRule="exact"/>
        <w:sectPr>
          <w:footerReference w:type="default" r:id="rId17"/>
          <w:pgSz w:w="8560" w:h="13210"/>
          <w:pgMar w:top="1" w:right="0" w:bottom="1" w:left="0" w:header="0" w:footer="0" w:gutter="0"/>
        </w:sectPr>
        <w:rPr/>
      </w:pPr>
    </w:p>
    <w:p>
      <w:pPr>
        <w:pStyle w:val="BodyText"/>
        <w:spacing w:line="248" w:lineRule="auto"/>
        <w:rPr/>
      </w:pPr>
      <w:r>
        <w:drawing>
          <wp:anchor distT="0" distB="0" distL="0" distR="0" simplePos="0" relativeHeight="251698176" behindDoc="0" locked="0" layoutInCell="0" allowOverlap="1">
            <wp:simplePos x="0" y="0"/>
            <wp:positionH relativeFrom="page">
              <wp:posOffset>438163</wp:posOffset>
            </wp:positionH>
            <wp:positionV relativeFrom="page">
              <wp:posOffset>7391395</wp:posOffset>
            </wp:positionV>
            <wp:extent cx="1155663" cy="6375"/>
            <wp:effectExtent l="0" t="0" r="0" b="0"/>
            <wp:wrapNone/>
            <wp:docPr id="30" name="IM 30"/>
            <wp:cNvGraphicFramePr/>
            <a:graphic>
              <a:graphicData uri="http://schemas.openxmlformats.org/drawingml/2006/picture">
                <pic:pic>
                  <pic:nvPicPr>
                    <pic:cNvPr id="30" name="IM 30"/>
                    <pic:cNvPicPr/>
                  </pic:nvPicPr>
                  <pic:blipFill>
                    <a:blip r:embed="rId19"/>
                    <a:stretch>
                      <a:fillRect/>
                    </a:stretch>
                  </pic:blipFill>
                  <pic:spPr>
                    <a:xfrm rot="0">
                      <a:off x="0" y="0"/>
                      <a:ext cx="1155663" cy="6375"/>
                    </a:xfrm>
                    <a:prstGeom prst="rect">
                      <a:avLst/>
                    </a:prstGeom>
                  </pic:spPr>
                </pic:pic>
              </a:graphicData>
            </a:graphic>
          </wp:anchor>
        </w:drawing>
      </w:r>
      <w:r>
        <w:drawing>
          <wp:anchor distT="0" distB="0" distL="0" distR="0" simplePos="0" relativeHeight="251697152" behindDoc="0" locked="0" layoutInCell="0" allowOverlap="1">
            <wp:simplePos x="0" y="0"/>
            <wp:positionH relativeFrom="page">
              <wp:posOffset>4489424</wp:posOffset>
            </wp:positionH>
            <wp:positionV relativeFrom="page">
              <wp:posOffset>3441739</wp:posOffset>
            </wp:positionV>
            <wp:extent cx="482626" cy="355582"/>
            <wp:effectExtent l="0" t="0" r="0" b="0"/>
            <wp:wrapNone/>
            <wp:docPr id="32" name="IM 32"/>
            <wp:cNvGraphicFramePr/>
            <a:graphic>
              <a:graphicData uri="http://schemas.openxmlformats.org/drawingml/2006/picture">
                <pic:pic>
                  <pic:nvPicPr>
                    <pic:cNvPr id="32" name="IM 32"/>
                    <pic:cNvPicPr/>
                  </pic:nvPicPr>
                  <pic:blipFill>
                    <a:blip r:embed="rId20"/>
                    <a:stretch>
                      <a:fillRect/>
                    </a:stretch>
                  </pic:blipFill>
                  <pic:spPr>
                    <a:xfrm rot="0">
                      <a:off x="0" y="0"/>
                      <a:ext cx="482626" cy="355582"/>
                    </a:xfrm>
                    <a:prstGeom prst="rect">
                      <a:avLst/>
                    </a:prstGeom>
                  </pic:spPr>
                </pic:pic>
              </a:graphicData>
            </a:graphic>
          </wp:anchor>
        </w:drawing>
      </w: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29"/>
        <w:spacing w:before="114" w:line="222" w:lineRule="auto"/>
        <w:rPr>
          <w:rFonts w:ascii="SimHei" w:hAnsi="SimHei" w:eastAsia="SimHei" w:cs="SimHei"/>
          <w:sz w:val="35"/>
          <w:szCs w:val="35"/>
        </w:rPr>
      </w:pPr>
      <w:r>
        <w:rPr>
          <w:rFonts w:ascii="SimHei" w:hAnsi="SimHei" w:eastAsia="SimHei" w:cs="SimHei"/>
          <w:sz w:val="35"/>
          <w:szCs w:val="35"/>
          <w:spacing w:val="-4"/>
        </w:rPr>
        <w:t>第二章</w:t>
      </w:r>
    </w:p>
    <w:p>
      <w:pPr>
        <w:ind w:left="29"/>
        <w:spacing w:before="109" w:line="222" w:lineRule="auto"/>
        <w:rPr>
          <w:rFonts w:ascii="SimHei" w:hAnsi="SimHei" w:eastAsia="SimHei" w:cs="SimHei"/>
          <w:sz w:val="35"/>
          <w:szCs w:val="35"/>
        </w:rPr>
      </w:pPr>
      <w:r>
        <w:rPr>
          <w:rFonts w:ascii="SimHei" w:hAnsi="SimHei" w:eastAsia="SimHei" w:cs="SimHei"/>
          <w:sz w:val="35"/>
          <w:szCs w:val="35"/>
          <w:spacing w:val="4"/>
        </w:rPr>
        <w:t>中国数字普惠金融的测度与分析</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left="29"/>
        <w:spacing w:before="72" w:line="224" w:lineRule="auto"/>
        <w:rPr>
          <w:rFonts w:ascii="KaiTi" w:hAnsi="KaiTi" w:eastAsia="KaiTi" w:cs="KaiTi"/>
          <w:sz w:val="22"/>
          <w:szCs w:val="22"/>
        </w:rPr>
      </w:pPr>
      <w:r>
        <w:rPr>
          <w:rFonts w:ascii="KaiTi" w:hAnsi="KaiTi" w:eastAsia="KaiTi" w:cs="KaiTi"/>
          <w:sz w:val="22"/>
          <w:szCs w:val="22"/>
          <w:spacing w:val="-18"/>
        </w:rPr>
        <w:t>郭峰</w:t>
      </w:r>
      <w:r>
        <w:rPr>
          <w:rFonts w:ascii="KaiTi" w:hAnsi="KaiTi" w:eastAsia="KaiTi" w:cs="KaiTi"/>
          <w:sz w:val="22"/>
          <w:szCs w:val="22"/>
          <w:spacing w:val="109"/>
        </w:rPr>
        <w:t xml:space="preserve"> </w:t>
      </w:r>
      <w:r>
        <w:rPr>
          <w:rFonts w:ascii="KaiTi" w:hAnsi="KaiTi" w:eastAsia="KaiTi" w:cs="KaiTi"/>
          <w:sz w:val="22"/>
          <w:szCs w:val="22"/>
          <w:spacing w:val="-18"/>
        </w:rPr>
        <w:t>王靖一*</w:t>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ind w:left="29" w:right="62" w:firstLine="269"/>
        <w:spacing w:before="52" w:line="248" w:lineRule="auto"/>
        <w:rPr>
          <w:rFonts w:ascii="SimSun" w:hAnsi="SimSun" w:eastAsia="SimSun" w:cs="SimSun"/>
          <w:sz w:val="16"/>
          <w:szCs w:val="16"/>
        </w:rPr>
      </w:pPr>
      <w:r>
        <w:rPr>
          <w:rFonts w:ascii="SimSun" w:hAnsi="SimSun" w:eastAsia="SimSun" w:cs="SimSun"/>
          <w:sz w:val="16"/>
          <w:szCs w:val="16"/>
          <w:spacing w:val="-6"/>
        </w:rPr>
        <w:t>·郭峰，上海财经大学公共经济与管理学院副教授、北京大学数字金融研究中心特约高级研究员；王</w:t>
      </w:r>
      <w:r>
        <w:rPr>
          <w:rFonts w:ascii="SimSun" w:hAnsi="SimSun" w:eastAsia="SimSun" w:cs="SimSun"/>
          <w:sz w:val="16"/>
          <w:szCs w:val="16"/>
        </w:rPr>
        <w:t xml:space="preserve"> </w:t>
      </w:r>
      <w:r>
        <w:rPr>
          <w:rFonts w:ascii="SimSun" w:hAnsi="SimSun" w:eastAsia="SimSun" w:cs="SimSun"/>
          <w:sz w:val="16"/>
          <w:szCs w:val="16"/>
          <w:spacing w:val="-7"/>
        </w:rPr>
        <w:t>靖一，中央财经大学金融学院讲师、北京大学数字金融研究中心特约研究员。</w:t>
      </w:r>
    </w:p>
    <w:p>
      <w:pPr>
        <w:spacing w:line="248" w:lineRule="auto"/>
        <w:sectPr>
          <w:pgSz w:w="8560" w:h="13210"/>
          <w:pgMar w:top="400" w:right="729" w:bottom="400" w:left="690" w:header="0" w:footer="0" w:gutter="0"/>
        </w:sectPr>
        <w:rPr>
          <w:rFonts w:ascii="SimSun" w:hAnsi="SimSun" w:eastAsia="SimSun" w:cs="SimSun"/>
          <w:sz w:val="16"/>
          <w:szCs w:val="16"/>
        </w:rPr>
      </w:pPr>
    </w:p>
    <w:p>
      <w:pPr>
        <w:spacing w:before="188" w:line="217" w:lineRule="auto"/>
        <w:rPr>
          <w:rFonts w:ascii="SimHei" w:hAnsi="SimHei" w:eastAsia="SimHei" w:cs="SimHei"/>
          <w:sz w:val="20"/>
          <w:szCs w:val="20"/>
        </w:rPr>
      </w:pPr>
      <w:r>
        <w:drawing>
          <wp:anchor distT="0" distB="0" distL="0" distR="0" simplePos="0" relativeHeight="251699200" behindDoc="0" locked="0" layoutInCell="0" allowOverlap="1">
            <wp:simplePos x="0" y="0"/>
            <wp:positionH relativeFrom="page">
              <wp:posOffset>374675</wp:posOffset>
            </wp:positionH>
            <wp:positionV relativeFrom="page">
              <wp:posOffset>6870700</wp:posOffset>
            </wp:positionV>
            <wp:extent cx="1130278" cy="6350"/>
            <wp:effectExtent l="0" t="0" r="0" b="0"/>
            <wp:wrapNone/>
            <wp:docPr id="34" name="IM 34"/>
            <wp:cNvGraphicFramePr/>
            <a:graphic>
              <a:graphicData uri="http://schemas.openxmlformats.org/drawingml/2006/picture">
                <pic:pic>
                  <pic:nvPicPr>
                    <pic:cNvPr id="34" name="IM 34"/>
                    <pic:cNvPicPr/>
                  </pic:nvPicPr>
                  <pic:blipFill>
                    <a:blip r:embed="rId21"/>
                    <a:stretch>
                      <a:fillRect/>
                    </a:stretch>
                  </pic:blipFill>
                  <pic:spPr>
                    <a:xfrm rot="0">
                      <a:off x="0" y="0"/>
                      <a:ext cx="1130278" cy="6350"/>
                    </a:xfrm>
                    <a:prstGeom prst="rect">
                      <a:avLst/>
                    </a:prstGeom>
                  </pic:spPr>
                </pic:pic>
              </a:graphicData>
            </a:graphic>
          </wp:anchor>
        </w:drawing>
      </w:r>
      <w:r>
        <w:rPr>
          <w:rFonts w:ascii="SimHei" w:hAnsi="SimHei" w:eastAsia="SimHei" w:cs="SimHei"/>
          <w:sz w:val="20"/>
          <w:szCs w:val="20"/>
          <w:b/>
          <w:bCs/>
          <w:spacing w:val="-25"/>
        </w:rPr>
        <w:t>016|数字金融革命：中国经验及启示</w:t>
      </w:r>
    </w:p>
    <w:p>
      <w:pPr>
        <w:pStyle w:val="BodyText"/>
        <w:spacing w:line="253" w:lineRule="auto"/>
        <w:rPr/>
      </w:pPr>
      <w:r/>
    </w:p>
    <w:p>
      <w:pPr>
        <w:pStyle w:val="BodyText"/>
        <w:spacing w:line="253" w:lineRule="auto"/>
        <w:rPr/>
      </w:pPr>
      <w:r/>
    </w:p>
    <w:p>
      <w:pPr>
        <w:pStyle w:val="BodyText"/>
        <w:spacing w:line="254" w:lineRule="auto"/>
        <w:rPr/>
      </w:pPr>
      <w:r/>
    </w:p>
    <w:p>
      <w:pPr>
        <w:ind w:left="332"/>
        <w:spacing w:before="101" w:line="223" w:lineRule="auto"/>
        <w:outlineLvl w:val="0"/>
        <w:rPr>
          <w:rFonts w:ascii="SimHei" w:hAnsi="SimHei" w:eastAsia="SimHei" w:cs="SimHei"/>
          <w:sz w:val="31"/>
          <w:szCs w:val="31"/>
        </w:rPr>
      </w:pPr>
      <w:r>
        <w:rPr>
          <w:rFonts w:ascii="SimHei" w:hAnsi="SimHei" w:eastAsia="SimHei" w:cs="SimHei"/>
          <w:sz w:val="31"/>
          <w:szCs w:val="31"/>
          <w:b/>
          <w:bCs/>
          <w:spacing w:val="-16"/>
        </w:rPr>
        <w:t>1.引</w:t>
      </w:r>
      <w:r>
        <w:rPr>
          <w:rFonts w:ascii="SimHei" w:hAnsi="SimHei" w:eastAsia="SimHei" w:cs="SimHei"/>
          <w:sz w:val="31"/>
          <w:szCs w:val="31"/>
          <w:spacing w:val="134"/>
        </w:rPr>
        <w:t xml:space="preserve"> </w:t>
      </w:r>
      <w:r>
        <w:rPr>
          <w:rFonts w:ascii="SimHei" w:hAnsi="SimHei" w:eastAsia="SimHei" w:cs="SimHei"/>
          <w:sz w:val="31"/>
          <w:szCs w:val="31"/>
          <w:b/>
          <w:bCs/>
          <w:spacing w:val="-16"/>
        </w:rPr>
        <w:t>言</w:t>
      </w:r>
    </w:p>
    <w:p>
      <w:pPr>
        <w:pStyle w:val="BodyText"/>
        <w:spacing w:line="426" w:lineRule="auto"/>
        <w:rPr/>
      </w:pPr>
      <w:r/>
    </w:p>
    <w:p>
      <w:pPr>
        <w:ind w:left="327" w:right="68" w:firstLine="439"/>
        <w:spacing w:before="65" w:line="360" w:lineRule="auto"/>
        <w:jc w:val="both"/>
        <w:rPr>
          <w:rFonts w:ascii="SimSun" w:hAnsi="SimSun" w:eastAsia="SimSun" w:cs="SimSun"/>
          <w:sz w:val="20"/>
          <w:szCs w:val="20"/>
        </w:rPr>
      </w:pPr>
      <w:r>
        <w:rPr>
          <w:rFonts w:ascii="SimSun" w:hAnsi="SimSun" w:eastAsia="SimSun" w:cs="SimSun"/>
          <w:sz w:val="20"/>
          <w:szCs w:val="20"/>
          <w:spacing w:val="13"/>
        </w:rPr>
        <w:t>普惠金融可以定义为能有效且全方位地为社会各界人士提供服务的金融</w:t>
      </w:r>
      <w:r>
        <w:rPr>
          <w:rFonts w:ascii="SimSun" w:hAnsi="SimSun" w:eastAsia="SimSun" w:cs="SimSun"/>
          <w:sz w:val="20"/>
          <w:szCs w:val="20"/>
          <w:spacing w:val="7"/>
        </w:rPr>
        <w:t xml:space="preserve"> </w:t>
      </w:r>
      <w:r>
        <w:rPr>
          <w:rFonts w:ascii="SimSun" w:hAnsi="SimSun" w:eastAsia="SimSun" w:cs="SimSun"/>
          <w:sz w:val="20"/>
          <w:szCs w:val="20"/>
        </w:rPr>
        <w:t>体系，其初衷意在通过金融基础设施的不断完善，提高金融</w:t>
      </w:r>
      <w:r>
        <w:rPr>
          <w:rFonts w:ascii="SimSun" w:hAnsi="SimSun" w:eastAsia="SimSun" w:cs="SimSun"/>
          <w:sz w:val="20"/>
          <w:szCs w:val="20"/>
          <w:spacing w:val="-1"/>
        </w:rPr>
        <w:t>服务的可得性，实现</w:t>
      </w:r>
      <w:r>
        <w:rPr>
          <w:rFonts w:ascii="SimSun" w:hAnsi="SimSun" w:eastAsia="SimSun" w:cs="SimSun"/>
          <w:sz w:val="20"/>
          <w:szCs w:val="20"/>
        </w:rPr>
        <w:t xml:space="preserve"> </w:t>
      </w:r>
      <w:r>
        <w:rPr>
          <w:rFonts w:ascii="SimSun" w:hAnsi="SimSun" w:eastAsia="SimSun" w:cs="SimSun"/>
          <w:sz w:val="20"/>
          <w:szCs w:val="20"/>
          <w:spacing w:val="12"/>
        </w:rPr>
        <w:t>以较低成本向社会各界人士(尤其是欠发达地区和社会低收入者)提供便捷的</w:t>
      </w:r>
      <w:r>
        <w:rPr>
          <w:rFonts w:ascii="SimSun" w:hAnsi="SimSun" w:eastAsia="SimSun" w:cs="SimSun"/>
          <w:sz w:val="20"/>
          <w:szCs w:val="20"/>
          <w:spacing w:val="6"/>
        </w:rPr>
        <w:t xml:space="preserve"> </w:t>
      </w:r>
      <w:r>
        <w:rPr>
          <w:rFonts w:ascii="SimSun" w:hAnsi="SimSun" w:eastAsia="SimSun" w:cs="SimSun"/>
          <w:sz w:val="20"/>
          <w:szCs w:val="20"/>
          <w:spacing w:val="6"/>
        </w:rPr>
        <w:t>金融服务。这一概念最初被联合国用于2005年——“国际小额</w:t>
      </w:r>
      <w:r>
        <w:rPr>
          <w:rFonts w:ascii="SimSun" w:hAnsi="SimSun" w:eastAsia="SimSun" w:cs="SimSun"/>
          <w:sz w:val="20"/>
          <w:szCs w:val="20"/>
          <w:spacing w:val="5"/>
        </w:rPr>
        <w:t>信贷年”的宣传</w:t>
      </w:r>
      <w:r>
        <w:rPr>
          <w:rFonts w:ascii="SimSun" w:hAnsi="SimSun" w:eastAsia="SimSun" w:cs="SimSun"/>
          <w:sz w:val="20"/>
          <w:szCs w:val="20"/>
        </w:rPr>
        <w:t xml:space="preserve"> </w:t>
      </w:r>
      <w:r>
        <w:rPr>
          <w:rFonts w:ascii="SimSun" w:hAnsi="SimSun" w:eastAsia="SimSun" w:cs="SimSun"/>
          <w:sz w:val="20"/>
          <w:szCs w:val="20"/>
          <w:spacing w:val="6"/>
        </w:rPr>
        <w:t>中，后被联合国和世界银行大力推广。2014年，世界银行已在全球七十多个国</w:t>
      </w:r>
      <w:r>
        <w:rPr>
          <w:rFonts w:ascii="SimSun" w:hAnsi="SimSun" w:eastAsia="SimSun" w:cs="SimSun"/>
          <w:sz w:val="20"/>
          <w:szCs w:val="20"/>
          <w:spacing w:val="3"/>
        </w:rPr>
        <w:t xml:space="preserve"> </w:t>
      </w:r>
      <w:r>
        <w:rPr>
          <w:rFonts w:ascii="SimSun" w:hAnsi="SimSun" w:eastAsia="SimSun" w:cs="SimSun"/>
          <w:sz w:val="20"/>
          <w:szCs w:val="20"/>
          <w:spacing w:val="7"/>
        </w:rPr>
        <w:t>家和地区与合作伙伴联手开展普惠金融项目，全世</w:t>
      </w:r>
      <w:r>
        <w:rPr>
          <w:rFonts w:ascii="SimSun" w:hAnsi="SimSun" w:eastAsia="SimSun" w:cs="SimSun"/>
          <w:sz w:val="20"/>
          <w:szCs w:val="20"/>
          <w:spacing w:val="6"/>
        </w:rPr>
        <w:t>界五十多个国家和地区设立</w:t>
      </w:r>
      <w:r>
        <w:rPr>
          <w:rFonts w:ascii="SimSun" w:hAnsi="SimSun" w:eastAsia="SimSun" w:cs="SimSun"/>
          <w:sz w:val="20"/>
          <w:szCs w:val="20"/>
        </w:rPr>
        <w:t xml:space="preserve"> </w:t>
      </w:r>
      <w:r>
        <w:rPr>
          <w:rFonts w:ascii="SimSun" w:hAnsi="SimSun" w:eastAsia="SimSun" w:cs="SimSun"/>
          <w:sz w:val="20"/>
          <w:szCs w:val="20"/>
          <w:spacing w:val="5"/>
        </w:rPr>
        <w:t>了发展普惠金融的目标(世界银行集团，2015)。2005年后，普惠金融的概念被</w:t>
      </w:r>
      <w:r>
        <w:rPr>
          <w:rFonts w:ascii="SimSun" w:hAnsi="SimSun" w:eastAsia="SimSun" w:cs="SimSun"/>
          <w:sz w:val="20"/>
          <w:szCs w:val="20"/>
          <w:spacing w:val="12"/>
        </w:rPr>
        <w:t xml:space="preserve"> </w:t>
      </w:r>
      <w:r>
        <w:rPr>
          <w:rFonts w:ascii="SimSun" w:hAnsi="SimSun" w:eastAsia="SimSun" w:cs="SimSun"/>
          <w:sz w:val="20"/>
          <w:szCs w:val="20"/>
        </w:rPr>
        <w:t>引入中国，并得到了中国政府的认可。2015年年底，国务院发布《推进普惠金融</w:t>
      </w:r>
      <w:r>
        <w:rPr>
          <w:rFonts w:ascii="SimSun" w:hAnsi="SimSun" w:eastAsia="SimSun" w:cs="SimSun"/>
          <w:sz w:val="20"/>
          <w:szCs w:val="20"/>
          <w:spacing w:val="10"/>
        </w:rPr>
        <w:t xml:space="preserve"> </w:t>
      </w:r>
      <w:r>
        <w:rPr>
          <w:rFonts w:ascii="SimSun" w:hAnsi="SimSun" w:eastAsia="SimSun" w:cs="SimSun"/>
          <w:sz w:val="20"/>
          <w:szCs w:val="20"/>
          <w:spacing w:val="8"/>
        </w:rPr>
        <w:t>发展规划(2016—2020年)》,对普惠金融年进行了更具体的部署，并在其中明 </w:t>
      </w:r>
      <w:r>
        <w:rPr>
          <w:rFonts w:ascii="SimSun" w:hAnsi="SimSun" w:eastAsia="SimSun" w:cs="SimSun"/>
          <w:sz w:val="20"/>
          <w:szCs w:val="20"/>
          <w:spacing w:val="6"/>
        </w:rPr>
        <w:t>确定义了普惠金融：普惠金融是指立足机会平等要求和商业可持续原则，以可</w:t>
      </w:r>
      <w:r>
        <w:rPr>
          <w:rFonts w:ascii="SimSun" w:hAnsi="SimSun" w:eastAsia="SimSun" w:cs="SimSun"/>
          <w:sz w:val="20"/>
          <w:szCs w:val="20"/>
          <w:spacing w:val="3"/>
        </w:rPr>
        <w:t xml:space="preserve"> </w:t>
      </w:r>
      <w:r>
        <w:rPr>
          <w:rFonts w:ascii="SimSun" w:hAnsi="SimSun" w:eastAsia="SimSun" w:cs="SimSun"/>
          <w:sz w:val="20"/>
          <w:szCs w:val="20"/>
          <w:spacing w:val="19"/>
        </w:rPr>
        <w:t>负担的成本为有金融服务需求的社会各阶层和群体提供适当、有效的金融</w:t>
      </w:r>
    </w:p>
    <w:p>
      <w:pPr>
        <w:ind w:left="327"/>
        <w:spacing w:line="219" w:lineRule="auto"/>
        <w:rPr>
          <w:rFonts w:ascii="SimSun" w:hAnsi="SimSun" w:eastAsia="SimSun" w:cs="SimSun"/>
          <w:sz w:val="20"/>
          <w:szCs w:val="20"/>
        </w:rPr>
      </w:pPr>
      <w:r>
        <w:rPr>
          <w:rFonts w:ascii="SimSun" w:hAnsi="SimSun" w:eastAsia="SimSun" w:cs="SimSun"/>
          <w:sz w:val="20"/>
          <w:szCs w:val="20"/>
          <w:spacing w:val="-9"/>
        </w:rPr>
        <w:t>服务。</w:t>
      </w:r>
    </w:p>
    <w:p>
      <w:pPr>
        <w:ind w:left="327" w:right="20" w:firstLine="449"/>
        <w:spacing w:before="160" w:line="360" w:lineRule="auto"/>
        <w:jc w:val="both"/>
        <w:rPr>
          <w:rFonts w:ascii="SimSun" w:hAnsi="SimSun" w:eastAsia="SimSun" w:cs="SimSun"/>
          <w:sz w:val="20"/>
          <w:szCs w:val="20"/>
        </w:rPr>
      </w:pPr>
      <w:r>
        <w:rPr>
          <w:rFonts w:ascii="SimSun" w:hAnsi="SimSun" w:eastAsia="SimSun" w:cs="SimSun"/>
          <w:sz w:val="20"/>
          <w:szCs w:val="20"/>
          <w:spacing w:val="7"/>
        </w:rPr>
        <w:t>无论是在国际上还是在中国国内，普惠金融的理论和实</w:t>
      </w:r>
      <w:r>
        <w:rPr>
          <w:rFonts w:ascii="SimSun" w:hAnsi="SimSun" w:eastAsia="SimSun" w:cs="SimSun"/>
          <w:sz w:val="20"/>
          <w:szCs w:val="20"/>
          <w:spacing w:val="6"/>
        </w:rPr>
        <w:t>践都经历了一个逐</w:t>
      </w:r>
      <w:r>
        <w:rPr>
          <w:rFonts w:ascii="SimSun" w:hAnsi="SimSun" w:eastAsia="SimSun" w:cs="SimSun"/>
          <w:sz w:val="20"/>
          <w:szCs w:val="20"/>
        </w:rPr>
        <w:t xml:space="preserve"> </w:t>
      </w:r>
      <w:r>
        <w:rPr>
          <w:rFonts w:ascii="SimSun" w:hAnsi="SimSun" w:eastAsia="SimSun" w:cs="SimSun"/>
          <w:sz w:val="20"/>
          <w:szCs w:val="20"/>
          <w:spacing w:val="6"/>
        </w:rPr>
        <w:t>步深化的过程：从最初重点关注银行的实体网点和信贷服务的可获得性，到广 </w:t>
      </w:r>
      <w:r>
        <w:rPr>
          <w:rFonts w:ascii="SimSun" w:hAnsi="SimSun" w:eastAsia="SimSun" w:cs="SimSun"/>
          <w:sz w:val="20"/>
          <w:szCs w:val="20"/>
          <w:spacing w:val="-3"/>
        </w:rPr>
        <w:t>泛覆盖支付、存款、贷款、保险、信用和证券等多个业务领域(焦瑾璞等，2015)。</w:t>
      </w:r>
      <w:r>
        <w:rPr>
          <w:rFonts w:ascii="SimSun" w:hAnsi="SimSun" w:eastAsia="SimSun" w:cs="SimSun"/>
          <w:sz w:val="20"/>
          <w:szCs w:val="20"/>
          <w:spacing w:val="15"/>
        </w:rPr>
        <w:t xml:space="preserve"> </w:t>
      </w:r>
      <w:r>
        <w:rPr>
          <w:rFonts w:ascii="SimSun" w:hAnsi="SimSun" w:eastAsia="SimSun" w:cs="SimSun"/>
          <w:sz w:val="20"/>
          <w:szCs w:val="20"/>
          <w:spacing w:val="6"/>
        </w:rPr>
        <w:t>在实践层面，中国普惠金融实践已经从最初的公益性小额信贷逐步扩展为涵盖 </w:t>
      </w:r>
      <w:r>
        <w:rPr>
          <w:rFonts w:ascii="SimSun" w:hAnsi="SimSun" w:eastAsia="SimSun" w:cs="SimSun"/>
          <w:sz w:val="20"/>
          <w:szCs w:val="20"/>
          <w:spacing w:val="13"/>
        </w:rPr>
        <w:t>多种业务的综合金融服务，并由于数字技术的广泛应用而得到长足发展。当</w:t>
      </w:r>
      <w:r>
        <w:rPr>
          <w:rFonts w:ascii="SimSun" w:hAnsi="SimSun" w:eastAsia="SimSun" w:cs="SimSun"/>
          <w:sz w:val="20"/>
          <w:szCs w:val="20"/>
          <w:spacing w:val="8"/>
        </w:rPr>
        <w:t xml:space="preserve"> </w:t>
      </w:r>
      <w:r>
        <w:rPr>
          <w:rFonts w:ascii="SimSun" w:hAnsi="SimSun" w:eastAsia="SimSun" w:cs="SimSun"/>
          <w:sz w:val="20"/>
          <w:szCs w:val="20"/>
          <w:spacing w:val="6"/>
        </w:rPr>
        <w:t>前，中国普惠金融的实践与创新性数字金融表现出了很强的关联性，以互联网 </w:t>
      </w:r>
      <w:r>
        <w:rPr>
          <w:rFonts w:ascii="SimSun" w:hAnsi="SimSun" w:eastAsia="SimSun" w:cs="SimSun"/>
          <w:sz w:val="20"/>
          <w:szCs w:val="20"/>
          <w:spacing w:val="6"/>
        </w:rPr>
        <w:t>科技企业提供金融服务为代表的新型数字金融业务方式，通过信息化技术及产</w:t>
      </w:r>
      <w:r>
        <w:rPr>
          <w:rFonts w:ascii="SimSun" w:hAnsi="SimSun" w:eastAsia="SimSun" w:cs="SimSun"/>
          <w:sz w:val="20"/>
          <w:szCs w:val="20"/>
          <w:spacing w:val="3"/>
        </w:rPr>
        <w:t xml:space="preserve">  </w:t>
      </w:r>
      <w:r>
        <w:rPr>
          <w:rFonts w:ascii="SimSun" w:hAnsi="SimSun" w:eastAsia="SimSun" w:cs="SimSun"/>
          <w:sz w:val="20"/>
          <w:szCs w:val="20"/>
        </w:rPr>
        <w:t>品创新，降低了金融服务产品的成本，扩大了金融服务的覆盖范围，可见，新型</w:t>
      </w:r>
    </w:p>
    <w:p>
      <w:pPr>
        <w:ind w:left="327"/>
        <w:spacing w:line="217" w:lineRule="auto"/>
        <w:rPr>
          <w:rFonts w:ascii="SimSun" w:hAnsi="SimSun" w:eastAsia="SimSun" w:cs="SimSun"/>
          <w:sz w:val="20"/>
          <w:szCs w:val="20"/>
        </w:rPr>
      </w:pPr>
      <w:r>
        <w:rPr>
          <w:rFonts w:ascii="SimSun" w:hAnsi="SimSun" w:eastAsia="SimSun" w:cs="SimSun"/>
          <w:sz w:val="20"/>
          <w:szCs w:val="20"/>
          <w:spacing w:val="6"/>
        </w:rPr>
        <w:t>数字金融模式已经成为普惠金融的重要源动力和增长点。①具体而言，从覆盖</w:t>
      </w:r>
    </w:p>
    <w:p>
      <w:pPr>
        <w:pStyle w:val="BodyText"/>
        <w:spacing w:line="420" w:lineRule="auto"/>
        <w:rPr/>
      </w:pPr>
      <w:r/>
    </w:p>
    <w:p>
      <w:pPr>
        <w:ind w:left="327" w:firstLine="319"/>
        <w:spacing w:before="52" w:line="256" w:lineRule="auto"/>
        <w:jc w:val="both"/>
        <w:rPr>
          <w:rFonts w:ascii="SimSun" w:hAnsi="SimSun" w:eastAsia="SimSun" w:cs="SimSun"/>
          <w:sz w:val="16"/>
          <w:szCs w:val="16"/>
        </w:rPr>
      </w:pPr>
      <w:r>
        <w:rPr>
          <w:rFonts w:ascii="SimSun" w:hAnsi="SimSun" w:eastAsia="SimSun" w:cs="SimSun"/>
          <w:sz w:val="16"/>
          <w:szCs w:val="16"/>
          <w:spacing w:val="-7"/>
        </w:rPr>
        <w:t>①</w:t>
      </w:r>
      <w:r>
        <w:rPr>
          <w:rFonts w:ascii="SimSun" w:hAnsi="SimSun" w:eastAsia="SimSun" w:cs="SimSun"/>
          <w:sz w:val="16"/>
          <w:szCs w:val="16"/>
          <w:spacing w:val="66"/>
          <w:w w:val="101"/>
        </w:rPr>
        <w:t xml:space="preserve"> </w:t>
      </w:r>
      <w:r>
        <w:rPr>
          <w:rFonts w:ascii="SimSun" w:hAnsi="SimSun" w:eastAsia="SimSun" w:cs="SimSun"/>
          <w:sz w:val="16"/>
          <w:szCs w:val="16"/>
          <w:spacing w:val="-7"/>
        </w:rPr>
        <w:t>需要说明的是，所谓“数字金融”,跟互联网金融、金融科技等概念类似，具有广义和狭义之分：</w:t>
      </w:r>
      <w:r>
        <w:rPr>
          <w:rFonts w:ascii="SimSun" w:hAnsi="SimSun" w:eastAsia="SimSun" w:cs="SimSun"/>
          <w:sz w:val="16"/>
          <w:szCs w:val="16"/>
        </w:rPr>
        <w:t xml:space="preserve"> </w:t>
      </w:r>
      <w:r>
        <w:rPr>
          <w:rFonts w:ascii="SimSun" w:hAnsi="SimSun" w:eastAsia="SimSun" w:cs="SimSun"/>
          <w:sz w:val="16"/>
          <w:szCs w:val="16"/>
          <w:spacing w:val="-5"/>
        </w:rPr>
        <w:t>广义上，银行及其他传统金融机构以及互联网企业利用数字技术开展的金融业务</w:t>
      </w:r>
      <w:r>
        <w:rPr>
          <w:rFonts w:ascii="SimSun" w:hAnsi="SimSun" w:eastAsia="SimSun" w:cs="SimSun"/>
          <w:sz w:val="16"/>
          <w:szCs w:val="16"/>
          <w:spacing w:val="-6"/>
        </w:rPr>
        <w:t>，都可以称为数字金融；</w:t>
      </w:r>
      <w:r>
        <w:rPr>
          <w:rFonts w:ascii="SimSun" w:hAnsi="SimSun" w:eastAsia="SimSun" w:cs="SimSun"/>
          <w:sz w:val="16"/>
          <w:szCs w:val="16"/>
        </w:rPr>
        <w:t xml:space="preserve"> </w:t>
      </w:r>
      <w:r>
        <w:rPr>
          <w:rFonts w:ascii="SimSun" w:hAnsi="SimSun" w:eastAsia="SimSun" w:cs="SimSun"/>
          <w:sz w:val="16"/>
          <w:szCs w:val="16"/>
          <w:spacing w:val="-5"/>
        </w:rPr>
        <w:t>狭义上，数字金融则一般指互联网企业开展的新型金融模式。所谓“数字普惠金融”,则指借助</w:t>
      </w:r>
      <w:r>
        <w:rPr>
          <w:rFonts w:ascii="SimSun" w:hAnsi="SimSun" w:eastAsia="SimSun" w:cs="SimSun"/>
          <w:sz w:val="16"/>
          <w:szCs w:val="16"/>
          <w:spacing w:val="-6"/>
        </w:rPr>
        <w:t>上述定义</w:t>
      </w:r>
      <w:r>
        <w:rPr>
          <w:rFonts w:ascii="SimSun" w:hAnsi="SimSun" w:eastAsia="SimSun" w:cs="SimSun"/>
          <w:sz w:val="16"/>
          <w:szCs w:val="16"/>
        </w:rPr>
        <w:t xml:space="preserve">  </w:t>
      </w:r>
      <w:r>
        <w:rPr>
          <w:rFonts w:ascii="SimSun" w:hAnsi="SimSun" w:eastAsia="SimSun" w:cs="SimSun"/>
          <w:sz w:val="16"/>
          <w:szCs w:val="16"/>
          <w:spacing w:val="-4"/>
        </w:rPr>
        <w:t>的新型数字金融模式实现的普惠金融服务。本章提到的数字金融更接近于其狭义的定义，但也不否认银</w:t>
      </w:r>
      <w:r>
        <w:rPr>
          <w:rFonts w:ascii="SimSun" w:hAnsi="SimSun" w:eastAsia="SimSun" w:cs="SimSun"/>
          <w:sz w:val="16"/>
          <w:szCs w:val="16"/>
          <w:spacing w:val="2"/>
        </w:rPr>
        <w:t xml:space="preserve">  </w:t>
      </w:r>
      <w:r>
        <w:rPr>
          <w:rFonts w:ascii="SimSun" w:hAnsi="SimSun" w:eastAsia="SimSun" w:cs="SimSun"/>
          <w:sz w:val="16"/>
          <w:szCs w:val="16"/>
          <w:spacing w:val="-5"/>
        </w:rPr>
        <w:t>行等传统金融机构其实也在逐渐使用新型数字技术，来优化其金融业务。</w:t>
      </w:r>
    </w:p>
    <w:p>
      <w:pPr>
        <w:spacing w:line="256" w:lineRule="auto"/>
        <w:sectPr>
          <w:pgSz w:w="8560" w:h="13210"/>
          <w:pgMar w:top="400" w:right="849" w:bottom="400" w:left="262" w:header="0" w:footer="0" w:gutter="0"/>
        </w:sectPr>
        <w:rPr>
          <w:rFonts w:ascii="SimSun" w:hAnsi="SimSun" w:eastAsia="SimSun" w:cs="SimSun"/>
          <w:sz w:val="16"/>
          <w:szCs w:val="16"/>
        </w:rPr>
      </w:pPr>
    </w:p>
    <w:p>
      <w:pPr>
        <w:pStyle w:val="BodyText"/>
        <w:spacing w:line="259" w:lineRule="auto"/>
        <w:rPr/>
      </w:pPr>
      <w:r/>
    </w:p>
    <w:p>
      <w:pPr>
        <w:spacing w:before="52" w:line="222" w:lineRule="auto"/>
        <w:jc w:val="right"/>
        <w:rPr>
          <w:rFonts w:ascii="SimHei" w:hAnsi="SimHei" w:eastAsia="SimHei" w:cs="SimHei"/>
          <w:sz w:val="16"/>
          <w:szCs w:val="16"/>
        </w:rPr>
      </w:pPr>
      <w:r>
        <w:rPr>
          <w:rFonts w:ascii="SimHei" w:hAnsi="SimHei" w:eastAsia="SimHei" w:cs="SimHei"/>
          <w:sz w:val="16"/>
          <w:szCs w:val="16"/>
          <w:b/>
          <w:bCs/>
          <w:spacing w:val="2"/>
        </w:rPr>
        <w:t>第二章</w:t>
      </w:r>
      <w:r>
        <w:rPr>
          <w:rFonts w:ascii="SimHei" w:hAnsi="SimHei" w:eastAsia="SimHei" w:cs="SimHei"/>
          <w:sz w:val="16"/>
          <w:szCs w:val="16"/>
          <w:spacing w:val="26"/>
        </w:rPr>
        <w:t xml:space="preserve">  </w:t>
      </w:r>
      <w:r>
        <w:rPr>
          <w:rFonts w:ascii="SimHei" w:hAnsi="SimHei" w:eastAsia="SimHei" w:cs="SimHei"/>
          <w:sz w:val="16"/>
          <w:szCs w:val="16"/>
          <w:b/>
          <w:bCs/>
          <w:spacing w:val="2"/>
        </w:rPr>
        <w:t>中国数字普惠金融的测度与分析</w:t>
      </w:r>
      <w:r>
        <w:rPr>
          <w:rFonts w:ascii="SimHei" w:hAnsi="SimHei" w:eastAsia="SimHei" w:cs="SimHei"/>
          <w:sz w:val="16"/>
          <w:szCs w:val="16"/>
          <w:spacing w:val="29"/>
        </w:rPr>
        <w:t xml:space="preserve">  </w:t>
      </w:r>
      <w:r>
        <w:rPr>
          <w:rFonts w:ascii="SimHei" w:hAnsi="SimHei" w:eastAsia="SimHei" w:cs="SimHei"/>
          <w:sz w:val="16"/>
          <w:szCs w:val="16"/>
          <w:b/>
          <w:bCs/>
          <w:spacing w:val="2"/>
        </w:rPr>
        <w:t>017</w:t>
      </w:r>
    </w:p>
    <w:p>
      <w:pPr>
        <w:pStyle w:val="BodyText"/>
        <w:rPr/>
      </w:pPr>
      <w:r/>
    </w:p>
    <w:p>
      <w:pPr>
        <w:pStyle w:val="BodyText"/>
        <w:rPr/>
      </w:pPr>
      <w:r/>
    </w:p>
    <w:p>
      <w:pPr>
        <w:ind w:right="232"/>
        <w:spacing w:before="68" w:line="343" w:lineRule="auto"/>
        <w:jc w:val="both"/>
        <w:rPr>
          <w:rFonts w:ascii="SimSun" w:hAnsi="SimSun" w:eastAsia="SimSun" w:cs="SimSun"/>
          <w:sz w:val="21"/>
          <w:szCs w:val="21"/>
        </w:rPr>
      </w:pPr>
      <w:r>
        <w:rPr>
          <w:rFonts w:ascii="SimSun" w:hAnsi="SimSun" w:eastAsia="SimSun" w:cs="SimSun"/>
          <w:sz w:val="21"/>
          <w:szCs w:val="21"/>
          <w:spacing w:val="-4"/>
        </w:rPr>
        <w:t>的区域来看，由于传统金融业务需要通过设置机构网点来扩大覆盖面，但机构</w:t>
      </w:r>
      <w:r>
        <w:rPr>
          <w:rFonts w:ascii="SimSun" w:hAnsi="SimSun" w:eastAsia="SimSun" w:cs="SimSun"/>
          <w:sz w:val="21"/>
          <w:szCs w:val="21"/>
          <w:spacing w:val="9"/>
        </w:rPr>
        <w:t xml:space="preserve">  </w:t>
      </w:r>
      <w:r>
        <w:rPr>
          <w:rFonts w:ascii="SimSun" w:hAnsi="SimSun" w:eastAsia="SimSun" w:cs="SimSun"/>
          <w:sz w:val="21"/>
          <w:szCs w:val="21"/>
          <w:spacing w:val="3"/>
        </w:rPr>
        <w:t>网点的高成本特点导致传统金融业务难以渗透到</w:t>
      </w:r>
      <w:r>
        <w:rPr>
          <w:rFonts w:ascii="SimSun" w:hAnsi="SimSun" w:eastAsia="SimSun" w:cs="SimSun"/>
          <w:sz w:val="21"/>
          <w:szCs w:val="21"/>
          <w:spacing w:val="2"/>
        </w:rPr>
        <w:t>经济相对落后的地区。而数</w:t>
      </w:r>
      <w:r>
        <w:rPr>
          <w:rFonts w:ascii="SimSun" w:hAnsi="SimSun" w:eastAsia="SimSun" w:cs="SimSun"/>
          <w:sz w:val="21"/>
          <w:szCs w:val="21"/>
        </w:rPr>
        <w:t xml:space="preserve">  </w:t>
      </w:r>
      <w:r>
        <w:rPr>
          <w:rFonts w:ascii="SimSun" w:hAnsi="SimSun" w:eastAsia="SimSun" w:cs="SimSun"/>
          <w:sz w:val="21"/>
          <w:szCs w:val="21"/>
          <w:spacing w:val="-5"/>
        </w:rPr>
        <w:t>字技术与金融服务的跨界融合克服了这种弊端，</w:t>
      </w:r>
      <w:r>
        <w:rPr>
          <w:rFonts w:ascii="SimSun" w:hAnsi="SimSun" w:eastAsia="SimSun" w:cs="SimSun"/>
          <w:sz w:val="21"/>
          <w:szCs w:val="21"/>
          <w:spacing w:val="59"/>
        </w:rPr>
        <w:t xml:space="preserve"> </w:t>
      </w:r>
      <w:r>
        <w:rPr>
          <w:rFonts w:ascii="SimSun" w:hAnsi="SimSun" w:eastAsia="SimSun" w:cs="SimSun"/>
          <w:sz w:val="21"/>
          <w:szCs w:val="21"/>
          <w:spacing w:val="-5"/>
        </w:rPr>
        <w:t>一些地区即便没有银行网点、</w:t>
      </w:r>
      <w:r>
        <w:rPr>
          <w:rFonts w:ascii="SimSun" w:hAnsi="SimSun" w:eastAsia="SimSun" w:cs="SimSun"/>
          <w:sz w:val="21"/>
          <w:szCs w:val="21"/>
        </w:rPr>
        <w:t xml:space="preserve"> </w:t>
      </w:r>
      <w:r>
        <w:rPr>
          <w:rFonts w:ascii="SimSun" w:hAnsi="SimSun" w:eastAsia="SimSun" w:cs="SimSun"/>
          <w:sz w:val="21"/>
          <w:szCs w:val="21"/>
          <w:spacing w:val="-4"/>
        </w:rPr>
        <w:t>自动取款机等硬件设施，客户仍能通过电脑、手机等终端设备获取所需的金融</w:t>
      </w:r>
      <w:r>
        <w:rPr>
          <w:rFonts w:ascii="SimSun" w:hAnsi="SimSun" w:eastAsia="SimSun" w:cs="SimSun"/>
          <w:sz w:val="21"/>
          <w:szCs w:val="21"/>
          <w:spacing w:val="8"/>
        </w:rPr>
        <w:t xml:space="preserve">  </w:t>
      </w:r>
      <w:r>
        <w:rPr>
          <w:rFonts w:ascii="SimSun" w:hAnsi="SimSun" w:eastAsia="SimSun" w:cs="SimSun"/>
          <w:sz w:val="21"/>
          <w:szCs w:val="21"/>
          <w:spacing w:val="-4"/>
        </w:rPr>
        <w:t>服务。与传统金融机构将资源主要投资于人口、商业集中地区相比，数字金融</w:t>
      </w:r>
      <w:r>
        <w:rPr>
          <w:rFonts w:ascii="SimSun" w:hAnsi="SimSun" w:eastAsia="SimSun" w:cs="SimSun"/>
          <w:sz w:val="21"/>
          <w:szCs w:val="21"/>
          <w:spacing w:val="8"/>
        </w:rPr>
        <w:t xml:space="preserve">  </w:t>
      </w:r>
      <w:r>
        <w:rPr>
          <w:rFonts w:ascii="SimSun" w:hAnsi="SimSun" w:eastAsia="SimSun" w:cs="SimSun"/>
          <w:sz w:val="21"/>
          <w:szCs w:val="21"/>
          <w:spacing w:val="-4"/>
        </w:rPr>
        <w:t>服务更容易获得、客户覆盖面更广泛。从覆盖面来看，数字金融的产品创新降</w:t>
      </w:r>
      <w:r>
        <w:rPr>
          <w:rFonts w:ascii="SimSun" w:hAnsi="SimSun" w:eastAsia="SimSun" w:cs="SimSun"/>
          <w:sz w:val="21"/>
          <w:szCs w:val="21"/>
          <w:spacing w:val="7"/>
        </w:rPr>
        <w:t xml:space="preserve">  </w:t>
      </w:r>
      <w:r>
        <w:rPr>
          <w:rFonts w:ascii="SimSun" w:hAnsi="SimSun" w:eastAsia="SimSun" w:cs="SimSun"/>
          <w:sz w:val="21"/>
          <w:szCs w:val="21"/>
          <w:spacing w:val="-4"/>
        </w:rPr>
        <w:t>低了客户准入门槛，使金融服务平民化趋势更加明显。与传统金融机构的排他</w:t>
      </w:r>
      <w:r>
        <w:rPr>
          <w:rFonts w:ascii="SimSun" w:hAnsi="SimSun" w:eastAsia="SimSun" w:cs="SimSun"/>
          <w:sz w:val="21"/>
          <w:szCs w:val="21"/>
          <w:spacing w:val="6"/>
        </w:rPr>
        <w:t xml:space="preserve">  </w:t>
      </w:r>
      <w:r>
        <w:rPr>
          <w:rFonts w:ascii="SimSun" w:hAnsi="SimSun" w:eastAsia="SimSun" w:cs="SimSun"/>
          <w:sz w:val="21"/>
          <w:szCs w:val="21"/>
          <w:spacing w:val="-3"/>
        </w:rPr>
        <w:t>性相比，数字金融可以满足那些难以获得金融服</w:t>
      </w:r>
      <w:r>
        <w:rPr>
          <w:rFonts w:ascii="SimSun" w:hAnsi="SimSun" w:eastAsia="SimSun" w:cs="SimSun"/>
          <w:sz w:val="21"/>
          <w:szCs w:val="21"/>
          <w:spacing w:val="-4"/>
        </w:rPr>
        <w:t>务的中小企业和低收人群的需</w:t>
      </w:r>
    </w:p>
    <w:p>
      <w:pPr>
        <w:spacing w:line="219" w:lineRule="auto"/>
        <w:rPr>
          <w:rFonts w:ascii="SimSun" w:hAnsi="SimSun" w:eastAsia="SimSun" w:cs="SimSun"/>
          <w:sz w:val="21"/>
          <w:szCs w:val="21"/>
        </w:rPr>
      </w:pPr>
      <w:r>
        <w:rPr>
          <w:rFonts w:ascii="SimSun" w:hAnsi="SimSun" w:eastAsia="SimSun" w:cs="SimSun"/>
          <w:sz w:val="21"/>
          <w:szCs w:val="21"/>
          <w:spacing w:val="-9"/>
        </w:rPr>
        <w:t>求，从而体现了普惠金融的应有之义。</w:t>
      </w:r>
    </w:p>
    <w:p>
      <w:pPr>
        <w:ind w:right="252" w:firstLine="449"/>
        <w:spacing w:before="216" w:line="345" w:lineRule="auto"/>
        <w:jc w:val="both"/>
        <w:rPr>
          <w:rFonts w:ascii="SimSun" w:hAnsi="SimSun" w:eastAsia="SimSun" w:cs="SimSun"/>
          <w:sz w:val="21"/>
          <w:szCs w:val="21"/>
        </w:rPr>
      </w:pPr>
      <w:r>
        <w:rPr>
          <w:rFonts w:ascii="SimSun" w:hAnsi="SimSun" w:eastAsia="SimSun" w:cs="SimSun"/>
          <w:sz w:val="21"/>
          <w:szCs w:val="21"/>
          <w:spacing w:val="-7"/>
        </w:rPr>
        <w:t>过去数年，中国数字金融取得了长足发展，在全球产生了很大影响力(黄益</w:t>
      </w:r>
      <w:r>
        <w:rPr>
          <w:rFonts w:ascii="SimSun" w:hAnsi="SimSun" w:eastAsia="SimSun" w:cs="SimSun"/>
          <w:sz w:val="21"/>
          <w:szCs w:val="21"/>
          <w:spacing w:val="14"/>
        </w:rPr>
        <w:t xml:space="preserve"> </w:t>
      </w:r>
      <w:r>
        <w:rPr>
          <w:rFonts w:ascii="SimSun" w:hAnsi="SimSun" w:eastAsia="SimSun" w:cs="SimSun"/>
          <w:sz w:val="21"/>
          <w:szCs w:val="21"/>
          <w:spacing w:val="-9"/>
        </w:rPr>
        <w:t>平，黄卓，2018),但却一直缺乏一个衡量其总体发展水平的指标体系。为此，北</w:t>
      </w:r>
      <w:r>
        <w:rPr>
          <w:rFonts w:ascii="SimSun" w:hAnsi="SimSun" w:eastAsia="SimSun" w:cs="SimSun"/>
          <w:sz w:val="21"/>
          <w:szCs w:val="21"/>
          <w:spacing w:val="5"/>
        </w:rPr>
        <w:t xml:space="preserve">  </w:t>
      </w:r>
      <w:r>
        <w:rPr>
          <w:rFonts w:ascii="SimSun" w:hAnsi="SimSun" w:eastAsia="SimSun" w:cs="SimSun"/>
          <w:sz w:val="21"/>
          <w:szCs w:val="21"/>
          <w:spacing w:val="2"/>
        </w:rPr>
        <w:t>京大学数字金融研究中心的研究团队在2016年编制了一套“北京大学数字普</w:t>
      </w:r>
      <w:r>
        <w:rPr>
          <w:rFonts w:ascii="SimSun" w:hAnsi="SimSun" w:eastAsia="SimSun" w:cs="SimSun"/>
          <w:sz w:val="21"/>
          <w:szCs w:val="21"/>
          <w:spacing w:val="8"/>
        </w:rPr>
        <w:t xml:space="preserve">  </w:t>
      </w:r>
      <w:r>
        <w:rPr>
          <w:rFonts w:ascii="SimSun" w:hAnsi="SimSun" w:eastAsia="SimSun" w:cs="SimSun"/>
          <w:sz w:val="21"/>
          <w:szCs w:val="21"/>
          <w:spacing w:val="5"/>
        </w:rPr>
        <w:t>惠金融指数”</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PKUDFH</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5"/>
        </w:rPr>
        <w:t>并在2019年和2021年对指数进行了更新</w:t>
      </w:r>
      <w:r>
        <w:rPr>
          <w:rFonts w:ascii="SimSun" w:hAnsi="SimSun" w:eastAsia="SimSun" w:cs="SimSun"/>
          <w:sz w:val="21"/>
          <w:szCs w:val="21"/>
          <w:spacing w:val="4"/>
        </w:rPr>
        <w:t>(郭峰等，</w:t>
      </w:r>
      <w:r>
        <w:rPr>
          <w:rFonts w:ascii="SimSun" w:hAnsi="SimSun" w:eastAsia="SimSun" w:cs="SimSun"/>
          <w:sz w:val="21"/>
          <w:szCs w:val="21"/>
        </w:rPr>
        <w:t xml:space="preserve"> </w:t>
      </w:r>
      <w:r>
        <w:rPr>
          <w:rFonts w:ascii="SimSun" w:hAnsi="SimSun" w:eastAsia="SimSun" w:cs="SimSun"/>
          <w:sz w:val="21"/>
          <w:szCs w:val="21"/>
        </w:rPr>
        <w:t>2020)。在现有文献和国际组织提出的传统普惠金</w:t>
      </w:r>
      <w:r>
        <w:rPr>
          <w:rFonts w:ascii="SimSun" w:hAnsi="SimSun" w:eastAsia="SimSun" w:cs="SimSun"/>
          <w:sz w:val="21"/>
          <w:szCs w:val="21"/>
          <w:spacing w:val="-1"/>
        </w:rPr>
        <w:t>融指标基础上，结合数字金</w:t>
      </w:r>
      <w:r>
        <w:rPr>
          <w:rFonts w:ascii="SimSun" w:hAnsi="SimSun" w:eastAsia="SimSun" w:cs="SimSun"/>
          <w:sz w:val="21"/>
          <w:szCs w:val="21"/>
        </w:rPr>
        <w:t xml:space="preserve">  </w:t>
      </w:r>
      <w:r>
        <w:rPr>
          <w:rFonts w:ascii="SimSun" w:hAnsi="SimSun" w:eastAsia="SimSun" w:cs="SimSun"/>
          <w:sz w:val="21"/>
          <w:szCs w:val="21"/>
          <w:spacing w:val="-4"/>
        </w:rPr>
        <w:t>融服务新形势、新特征与数据的可得性和可靠性，本章从数字普惠金融覆盖广</w:t>
      </w:r>
      <w:r>
        <w:rPr>
          <w:rFonts w:ascii="SimSun" w:hAnsi="SimSun" w:eastAsia="SimSun" w:cs="SimSun"/>
          <w:sz w:val="21"/>
          <w:szCs w:val="21"/>
          <w:spacing w:val="8"/>
        </w:rPr>
        <w:t xml:space="preserve">  </w:t>
      </w:r>
      <w:r>
        <w:rPr>
          <w:rFonts w:ascii="SimSun" w:hAnsi="SimSun" w:eastAsia="SimSun" w:cs="SimSun"/>
          <w:sz w:val="21"/>
          <w:szCs w:val="21"/>
        </w:rPr>
        <w:t>度、使用深度和数字化程度这3个维度来构建数字普惠金</w:t>
      </w:r>
      <w:r>
        <w:rPr>
          <w:rFonts w:ascii="SimSun" w:hAnsi="SimSun" w:eastAsia="SimSun" w:cs="SimSun"/>
          <w:sz w:val="21"/>
          <w:szCs w:val="21"/>
          <w:spacing w:val="-1"/>
        </w:rPr>
        <w:t>融指标体系。目前数</w:t>
      </w:r>
      <w:r>
        <w:rPr>
          <w:rFonts w:ascii="SimSun" w:hAnsi="SimSun" w:eastAsia="SimSun" w:cs="SimSun"/>
          <w:sz w:val="21"/>
          <w:szCs w:val="21"/>
        </w:rPr>
        <w:t xml:space="preserve">  </w:t>
      </w:r>
      <w:r>
        <w:rPr>
          <w:rFonts w:ascii="SimSun" w:hAnsi="SimSun" w:eastAsia="SimSun" w:cs="SimSun"/>
          <w:sz w:val="21"/>
          <w:szCs w:val="21"/>
        </w:rPr>
        <w:t>字普惠金融指数一共包含上述3个维度，33个具体指</w:t>
      </w:r>
      <w:r>
        <w:rPr>
          <w:rFonts w:ascii="SimSun" w:hAnsi="SimSun" w:eastAsia="SimSun" w:cs="SimSun"/>
          <w:sz w:val="21"/>
          <w:szCs w:val="21"/>
          <w:spacing w:val="-1"/>
        </w:rPr>
        <w:t>标。基于上述指标体系和</w:t>
      </w:r>
      <w:r>
        <w:rPr>
          <w:rFonts w:ascii="SimSun" w:hAnsi="SimSun" w:eastAsia="SimSun" w:cs="SimSun"/>
          <w:sz w:val="21"/>
          <w:szCs w:val="21"/>
        </w:rPr>
        <w:t xml:space="preserve">  </w:t>
      </w:r>
      <w:r>
        <w:rPr>
          <w:rFonts w:ascii="SimSun" w:hAnsi="SimSun" w:eastAsia="SimSun" w:cs="SimSun"/>
          <w:sz w:val="21"/>
          <w:szCs w:val="21"/>
          <w:spacing w:val="-3"/>
        </w:rPr>
        <w:t>类似文献中常用的指数编制方法——层次分析法，我们最终编制了中</w:t>
      </w:r>
      <w:r>
        <w:rPr>
          <w:rFonts w:ascii="SimSun" w:hAnsi="SimSun" w:eastAsia="SimSun" w:cs="SimSun"/>
          <w:sz w:val="21"/>
          <w:szCs w:val="21"/>
          <w:spacing w:val="-4"/>
        </w:rPr>
        <w:t>国内地31</w:t>
      </w:r>
      <w:r>
        <w:rPr>
          <w:rFonts w:ascii="SimSun" w:hAnsi="SimSun" w:eastAsia="SimSun" w:cs="SimSun"/>
          <w:sz w:val="21"/>
          <w:szCs w:val="21"/>
        </w:rPr>
        <w:t xml:space="preserve"> </w:t>
      </w:r>
      <w:r>
        <w:rPr>
          <w:rFonts w:ascii="SimSun" w:hAnsi="SimSun" w:eastAsia="SimSun" w:cs="SimSun"/>
          <w:sz w:val="21"/>
          <w:szCs w:val="21"/>
          <w:spacing w:val="-19"/>
        </w:rPr>
        <w:t>个省(直辖市、自治区，简称“省”)、337个地级以上城市(地区、自治州、盟等，简</w:t>
      </w:r>
      <w:r>
        <w:rPr>
          <w:rFonts w:ascii="SimSun" w:hAnsi="SimSun" w:eastAsia="SimSun" w:cs="SimSun"/>
          <w:sz w:val="21"/>
          <w:szCs w:val="21"/>
          <w:spacing w:val="6"/>
        </w:rPr>
        <w:t xml:space="preserve">  </w:t>
      </w:r>
      <w:r>
        <w:rPr>
          <w:rFonts w:ascii="SimSun" w:hAnsi="SimSun" w:eastAsia="SimSun" w:cs="SimSun"/>
          <w:sz w:val="21"/>
          <w:szCs w:val="21"/>
          <w:spacing w:val="-8"/>
        </w:rPr>
        <w:t>称“城市”),以及约2800个县(县级市、旗</w:t>
      </w:r>
      <w:r>
        <w:rPr>
          <w:rFonts w:ascii="SimSun" w:hAnsi="SimSun" w:eastAsia="SimSun" w:cs="SimSun"/>
          <w:sz w:val="21"/>
          <w:szCs w:val="21"/>
          <w:spacing w:val="-9"/>
        </w:rPr>
        <w:t>、市辖区等，简称“县域”)三个层级</w:t>
      </w:r>
      <w:r>
        <w:rPr>
          <w:rFonts w:ascii="SimSun" w:hAnsi="SimSun" w:eastAsia="SimSun" w:cs="SimSun"/>
          <w:sz w:val="21"/>
          <w:szCs w:val="21"/>
        </w:rPr>
        <w:t xml:space="preserve">  </w:t>
      </w:r>
      <w:r>
        <w:rPr>
          <w:rFonts w:ascii="SimSun" w:hAnsi="SimSun" w:eastAsia="SimSun" w:cs="SimSun"/>
          <w:sz w:val="21"/>
          <w:szCs w:val="21"/>
          <w:spacing w:val="9"/>
        </w:rPr>
        <w:t>的数字普惠金融指数。在时间跨度上，目前省级和城市级指数时间跨度为</w:t>
      </w:r>
      <w:r>
        <w:rPr>
          <w:rFonts w:ascii="SimSun" w:hAnsi="SimSun" w:eastAsia="SimSun" w:cs="SimSun"/>
          <w:sz w:val="21"/>
          <w:szCs w:val="21"/>
          <w:spacing w:val="5"/>
        </w:rPr>
        <w:t xml:space="preserve">  </w:t>
      </w:r>
      <w:r>
        <w:rPr>
          <w:rFonts w:ascii="SimSun" w:hAnsi="SimSun" w:eastAsia="SimSun" w:cs="SimSun"/>
          <w:sz w:val="21"/>
          <w:szCs w:val="21"/>
          <w:spacing w:val="-2"/>
        </w:rPr>
        <w:t>2011—2020年，县域级指数时间跨度为2014—2020年，故指数同时具有纵向和</w:t>
      </w:r>
    </w:p>
    <w:p>
      <w:pPr>
        <w:spacing w:line="217" w:lineRule="auto"/>
        <w:rPr>
          <w:rFonts w:ascii="SimSun" w:hAnsi="SimSun" w:eastAsia="SimSun" w:cs="SimSun"/>
          <w:sz w:val="21"/>
          <w:szCs w:val="21"/>
        </w:rPr>
      </w:pPr>
      <w:r>
        <w:rPr>
          <w:rFonts w:ascii="SimSun" w:hAnsi="SimSun" w:eastAsia="SimSun" w:cs="SimSun"/>
          <w:sz w:val="21"/>
          <w:szCs w:val="21"/>
          <w:spacing w:val="-22"/>
        </w:rPr>
        <w:t>横向的可比性。①</w:t>
      </w:r>
    </w:p>
    <w:p>
      <w:pPr>
        <w:ind w:right="309" w:firstLine="449"/>
        <w:spacing w:before="214" w:line="352" w:lineRule="auto"/>
        <w:jc w:val="both"/>
        <w:rPr>
          <w:rFonts w:ascii="SimSun" w:hAnsi="SimSun" w:eastAsia="SimSun" w:cs="SimSun"/>
          <w:sz w:val="21"/>
          <w:szCs w:val="21"/>
        </w:rPr>
      </w:pPr>
      <w:r>
        <w:rPr>
          <w:rFonts w:ascii="SimSun" w:hAnsi="SimSun" w:eastAsia="SimSun" w:cs="SimSun"/>
          <w:sz w:val="21"/>
          <w:szCs w:val="21"/>
          <w:spacing w:val="3"/>
        </w:rPr>
        <w:t>编制这套指数的目的是在不侵犯金融消费者个人隐私和金融机构商业机</w:t>
      </w:r>
      <w:r>
        <w:rPr>
          <w:rFonts w:ascii="SimSun" w:hAnsi="SimSun" w:eastAsia="SimSun" w:cs="SimSun"/>
          <w:sz w:val="21"/>
          <w:szCs w:val="21"/>
          <w:spacing w:val="4"/>
        </w:rPr>
        <w:t xml:space="preserve"> </w:t>
      </w:r>
      <w:r>
        <w:rPr>
          <w:rFonts w:ascii="SimSun" w:hAnsi="SimSun" w:eastAsia="SimSun" w:cs="SimSun"/>
          <w:sz w:val="21"/>
          <w:szCs w:val="21"/>
          <w:spacing w:val="-3"/>
        </w:rPr>
        <w:t>密的前提下，为社会各界提供一套反映数字</w:t>
      </w:r>
      <w:r>
        <w:rPr>
          <w:rFonts w:ascii="SimSun" w:hAnsi="SimSun" w:eastAsia="SimSun" w:cs="SimSun"/>
          <w:sz w:val="21"/>
          <w:szCs w:val="21"/>
          <w:spacing w:val="-4"/>
        </w:rPr>
        <w:t>普惠金融发展现状和演变趋势的工</w:t>
      </w:r>
    </w:p>
    <w:p>
      <w:pPr>
        <w:spacing w:line="218" w:lineRule="auto"/>
        <w:rPr>
          <w:rFonts w:ascii="SimSun" w:hAnsi="SimSun" w:eastAsia="SimSun" w:cs="SimSun"/>
          <w:sz w:val="21"/>
          <w:szCs w:val="21"/>
        </w:rPr>
      </w:pPr>
      <w:r>
        <w:rPr>
          <w:rFonts w:ascii="SimSun" w:hAnsi="SimSun" w:eastAsia="SimSun" w:cs="SimSun"/>
          <w:sz w:val="21"/>
          <w:szCs w:val="21"/>
          <w:spacing w:val="3"/>
        </w:rPr>
        <w:t>具性数据。本章旨在以指数的形式对中国数字普</w:t>
      </w:r>
      <w:r>
        <w:rPr>
          <w:rFonts w:ascii="SimSun" w:hAnsi="SimSun" w:eastAsia="SimSun" w:cs="SimSun"/>
          <w:sz w:val="21"/>
          <w:szCs w:val="21"/>
          <w:spacing w:val="2"/>
        </w:rPr>
        <w:t>惠金融的实践现状进行定量</w:t>
      </w:r>
    </w:p>
    <w:p>
      <w:pPr>
        <w:pStyle w:val="BodyText"/>
        <w:spacing w:line="387" w:lineRule="auto"/>
        <w:rPr/>
      </w:pPr>
      <w:r/>
    </w:p>
    <w:p>
      <w:pPr>
        <w:ind w:left="340"/>
        <w:spacing w:before="53" w:line="212" w:lineRule="auto"/>
        <w:rPr>
          <w:rFonts w:ascii="SimSun" w:hAnsi="SimSun" w:eastAsia="SimSun" w:cs="SimSun"/>
          <w:sz w:val="16"/>
          <w:szCs w:val="16"/>
        </w:rPr>
      </w:pPr>
      <w:r>
        <w:rPr>
          <w:rFonts w:ascii="SimSun" w:hAnsi="SimSun" w:eastAsia="SimSun" w:cs="SimSun"/>
          <w:sz w:val="16"/>
          <w:szCs w:val="16"/>
          <w:spacing w:val="-3"/>
        </w:rPr>
        <w:t>①</w:t>
      </w:r>
      <w:r>
        <w:rPr>
          <w:rFonts w:ascii="SimSun" w:hAnsi="SimSun" w:eastAsia="SimSun" w:cs="SimSun"/>
          <w:sz w:val="16"/>
          <w:szCs w:val="16"/>
          <w:spacing w:val="77"/>
        </w:rPr>
        <w:t xml:space="preserve"> </w:t>
      </w:r>
      <w:r>
        <w:rPr>
          <w:rFonts w:ascii="SimSun" w:hAnsi="SimSun" w:eastAsia="SimSun" w:cs="SimSun"/>
          <w:sz w:val="16"/>
          <w:szCs w:val="16"/>
          <w:spacing w:val="-3"/>
        </w:rPr>
        <w:t>该指数包含的所有数据均可通过邮件向我们索取，课题组邮箱为</w:t>
      </w:r>
      <w:r>
        <w:rPr>
          <w:rFonts w:ascii="SimSun" w:hAnsi="SimSun" w:eastAsia="SimSun" w:cs="SimSun"/>
          <w:sz w:val="16"/>
          <w:szCs w:val="16"/>
          <w:spacing w:val="-28"/>
        </w:rPr>
        <w:t xml:space="preserve"> </w:t>
      </w:r>
      <w:r>
        <w:rPr>
          <w:rFonts w:ascii="Times New Roman" w:hAnsi="Times New Roman" w:eastAsia="Times New Roman" w:cs="Times New Roman"/>
          <w:sz w:val="16"/>
          <w:szCs w:val="16"/>
          <w:spacing w:val="-3"/>
        </w:rPr>
        <w:t>pku_dific@163.com</w:t>
      </w:r>
      <w:r>
        <w:rPr>
          <w:rFonts w:ascii="SimSun" w:hAnsi="SimSun" w:eastAsia="SimSun" w:cs="SimSun"/>
          <w:sz w:val="16"/>
          <w:szCs w:val="16"/>
          <w:spacing w:val="-3"/>
        </w:rPr>
        <w:t>。</w:t>
      </w:r>
    </w:p>
    <w:p>
      <w:pPr>
        <w:spacing w:line="212" w:lineRule="auto"/>
        <w:sectPr>
          <w:pgSz w:w="8560" w:h="13210"/>
          <w:pgMar w:top="400" w:right="442" w:bottom="400" w:left="750" w:header="0" w:footer="0" w:gutter="0"/>
        </w:sectPr>
        <w:rPr>
          <w:rFonts w:ascii="SimSun" w:hAnsi="SimSun" w:eastAsia="SimSun" w:cs="SimSun"/>
          <w:sz w:val="16"/>
          <w:szCs w:val="16"/>
        </w:rPr>
      </w:pPr>
    </w:p>
    <w:p>
      <w:pPr>
        <w:spacing w:before="218" w:line="217" w:lineRule="auto"/>
        <w:rPr>
          <w:rFonts w:ascii="SimHei" w:hAnsi="SimHei" w:eastAsia="SimHei" w:cs="SimHei"/>
          <w:sz w:val="20"/>
          <w:szCs w:val="20"/>
        </w:rPr>
      </w:pPr>
      <w:r>
        <w:rPr>
          <w:rFonts w:ascii="SimHei" w:hAnsi="SimHei" w:eastAsia="SimHei" w:cs="SimHei"/>
          <w:sz w:val="20"/>
          <w:szCs w:val="20"/>
          <w:b/>
          <w:bCs/>
          <w:spacing w:val="-25"/>
        </w:rPr>
        <w:t>018|数字金融革命：中国经验及启示</w:t>
      </w:r>
    </w:p>
    <w:p>
      <w:pPr>
        <w:pStyle w:val="BodyText"/>
        <w:spacing w:line="252" w:lineRule="auto"/>
        <w:rPr/>
      </w:pPr>
      <w:r/>
    </w:p>
    <w:p>
      <w:pPr>
        <w:pStyle w:val="BodyText"/>
        <w:spacing w:line="253" w:lineRule="auto"/>
        <w:rPr/>
      </w:pPr>
      <w:r/>
    </w:p>
    <w:p>
      <w:pPr>
        <w:ind w:left="327"/>
        <w:spacing w:before="65" w:line="360" w:lineRule="auto"/>
        <w:jc w:val="both"/>
        <w:rPr>
          <w:rFonts w:ascii="SimSun" w:hAnsi="SimSun" w:eastAsia="SimSun" w:cs="SimSun"/>
          <w:sz w:val="20"/>
          <w:szCs w:val="20"/>
        </w:rPr>
      </w:pPr>
      <w:r>
        <w:rPr>
          <w:rFonts w:ascii="SimSun" w:hAnsi="SimSun" w:eastAsia="SimSun" w:cs="SimSun"/>
          <w:sz w:val="20"/>
          <w:szCs w:val="20"/>
        </w:rPr>
        <w:t>刻画。这套指数至少具有三方面的重要意义：第一，从理论上看，本指数将为国</w:t>
      </w:r>
      <w:r>
        <w:rPr>
          <w:rFonts w:ascii="SimSun" w:hAnsi="SimSun" w:eastAsia="SimSun" w:cs="SimSun"/>
          <w:sz w:val="20"/>
          <w:szCs w:val="20"/>
          <w:spacing w:val="4"/>
        </w:rPr>
        <w:t xml:space="preserve">  </w:t>
      </w:r>
      <w:r>
        <w:rPr>
          <w:rFonts w:ascii="SimSun" w:hAnsi="SimSun" w:eastAsia="SimSun" w:cs="SimSun"/>
          <w:sz w:val="20"/>
          <w:szCs w:val="20"/>
          <w:spacing w:val="13"/>
        </w:rPr>
        <w:t>内创新性普惠金融研究以及统计指标体系设计提供</w:t>
      </w:r>
      <w:r>
        <w:rPr>
          <w:rFonts w:ascii="SimSun" w:hAnsi="SimSun" w:eastAsia="SimSun" w:cs="SimSun"/>
          <w:sz w:val="20"/>
          <w:szCs w:val="20"/>
          <w:spacing w:val="12"/>
        </w:rPr>
        <w:t>重要参考。国内现有的关</w:t>
      </w:r>
      <w:r>
        <w:rPr>
          <w:rFonts w:ascii="SimSun" w:hAnsi="SimSun" w:eastAsia="SimSun" w:cs="SimSun"/>
          <w:sz w:val="20"/>
          <w:szCs w:val="20"/>
        </w:rPr>
        <w:t xml:space="preserve">  </w:t>
      </w:r>
      <w:r>
        <w:rPr>
          <w:rFonts w:ascii="SimSun" w:hAnsi="SimSun" w:eastAsia="SimSun" w:cs="SimSun"/>
          <w:sz w:val="20"/>
          <w:szCs w:val="20"/>
          <w:spacing w:val="9"/>
        </w:rPr>
        <w:t>于普惠金融的研究主要集中于从传统金融服务的角度来研究普惠金融的概念、</w:t>
      </w:r>
      <w:r>
        <w:rPr>
          <w:rFonts w:ascii="SimSun" w:hAnsi="SimSun" w:eastAsia="SimSun" w:cs="SimSun"/>
          <w:sz w:val="20"/>
          <w:szCs w:val="20"/>
          <w:spacing w:val="2"/>
        </w:rPr>
        <w:t xml:space="preserve"> </w:t>
      </w:r>
      <w:r>
        <w:rPr>
          <w:rFonts w:ascii="SimSun" w:hAnsi="SimSun" w:eastAsia="SimSun" w:cs="SimSun"/>
          <w:sz w:val="20"/>
          <w:szCs w:val="20"/>
        </w:rPr>
        <w:t>意义、指标构造等，尚无一套从创新性数字金融角度来科学、全面地概括中国现</w:t>
      </w:r>
      <w:r>
        <w:rPr>
          <w:rFonts w:ascii="SimSun" w:hAnsi="SimSun" w:eastAsia="SimSun" w:cs="SimSun"/>
          <w:sz w:val="20"/>
          <w:szCs w:val="20"/>
          <w:spacing w:val="8"/>
        </w:rPr>
        <w:t xml:space="preserve">  </w:t>
      </w:r>
      <w:r>
        <w:rPr>
          <w:rFonts w:ascii="SimSun" w:hAnsi="SimSun" w:eastAsia="SimSun" w:cs="SimSun"/>
          <w:sz w:val="20"/>
          <w:szCs w:val="20"/>
          <w:spacing w:val="13"/>
        </w:rPr>
        <w:t>阶段普惠金融的理论和指标体系。本章通过梳理目前国内外</w:t>
      </w:r>
      <w:r>
        <w:rPr>
          <w:rFonts w:ascii="SimSun" w:hAnsi="SimSun" w:eastAsia="SimSun" w:cs="SimSun"/>
          <w:sz w:val="20"/>
          <w:szCs w:val="20"/>
          <w:spacing w:val="12"/>
        </w:rPr>
        <w:t>关于普惠金融指</w:t>
      </w:r>
      <w:r>
        <w:rPr>
          <w:rFonts w:ascii="SimSun" w:hAnsi="SimSun" w:eastAsia="SimSun" w:cs="SimSun"/>
          <w:sz w:val="20"/>
          <w:szCs w:val="20"/>
        </w:rPr>
        <w:t xml:space="preserve">  </w:t>
      </w:r>
      <w:r>
        <w:rPr>
          <w:rFonts w:ascii="SimSun" w:hAnsi="SimSun" w:eastAsia="SimSun" w:cs="SimSun"/>
          <w:sz w:val="20"/>
          <w:szCs w:val="20"/>
          <w:spacing w:val="9"/>
        </w:rPr>
        <w:t>标体系和指数的研究，结合现阶段国内创新性数字金融快速发展的实际情况，</w:t>
      </w:r>
      <w:r>
        <w:rPr>
          <w:rFonts w:ascii="SimSun" w:hAnsi="SimSun" w:eastAsia="SimSun" w:cs="SimSun"/>
          <w:sz w:val="20"/>
          <w:szCs w:val="20"/>
          <w:spacing w:val="2"/>
        </w:rPr>
        <w:t xml:space="preserve"> </w:t>
      </w:r>
      <w:r>
        <w:rPr>
          <w:rFonts w:ascii="SimSun" w:hAnsi="SimSun" w:eastAsia="SimSun" w:cs="SimSun"/>
          <w:sz w:val="20"/>
          <w:szCs w:val="20"/>
          <w:spacing w:val="6"/>
        </w:rPr>
        <w:t>构建数字普惠金融指数体系，推动普惠金融研究的深化。第二，从实践意义上  </w:t>
      </w:r>
      <w:r>
        <w:rPr>
          <w:rFonts w:ascii="SimSun" w:hAnsi="SimSun" w:eastAsia="SimSun" w:cs="SimSun"/>
          <w:sz w:val="20"/>
          <w:szCs w:val="20"/>
        </w:rPr>
        <w:t>看，基于构建的指标体系，编制省级、城市级和县域级的数字普惠金融指数，可</w:t>
      </w:r>
      <w:r>
        <w:rPr>
          <w:rFonts w:ascii="SimSun" w:hAnsi="SimSun" w:eastAsia="SimSun" w:cs="SimSun"/>
          <w:sz w:val="20"/>
          <w:szCs w:val="20"/>
          <w:spacing w:val="8"/>
        </w:rPr>
        <w:t xml:space="preserve">  </w:t>
      </w:r>
      <w:r>
        <w:rPr>
          <w:rFonts w:ascii="SimSun" w:hAnsi="SimSun" w:eastAsia="SimSun" w:cs="SimSun"/>
          <w:sz w:val="20"/>
          <w:szCs w:val="20"/>
          <w:spacing w:val="9"/>
        </w:rPr>
        <w:t>以反映中国创新性数字金融趋势下数字普惠金融的发展程度和地区均衡程度。</w:t>
      </w:r>
      <w:r>
        <w:rPr>
          <w:rFonts w:ascii="SimSun" w:hAnsi="SimSun" w:eastAsia="SimSun" w:cs="SimSun"/>
          <w:sz w:val="20"/>
          <w:szCs w:val="20"/>
          <w:spacing w:val="3"/>
        </w:rPr>
        <w:t xml:space="preserve"> </w:t>
      </w:r>
      <w:r>
        <w:rPr>
          <w:rFonts w:ascii="SimSun" w:hAnsi="SimSun" w:eastAsia="SimSun" w:cs="SimSun"/>
          <w:sz w:val="20"/>
          <w:szCs w:val="20"/>
          <w:spacing w:val="13"/>
        </w:rPr>
        <w:t>这将有助于政策制定者和相关从业者更好地了</w:t>
      </w:r>
      <w:r>
        <w:rPr>
          <w:rFonts w:ascii="SimSun" w:hAnsi="SimSun" w:eastAsia="SimSun" w:cs="SimSun"/>
          <w:sz w:val="20"/>
          <w:szCs w:val="20"/>
          <w:spacing w:val="12"/>
        </w:rPr>
        <w:t>解中国数字普惠金融的发展现</w:t>
      </w:r>
    </w:p>
    <w:p>
      <w:pPr>
        <w:ind w:left="327"/>
        <w:spacing w:line="218" w:lineRule="auto"/>
        <w:rPr>
          <w:rFonts w:ascii="SimSun" w:hAnsi="SimSun" w:eastAsia="SimSun" w:cs="SimSun"/>
          <w:sz w:val="20"/>
          <w:szCs w:val="20"/>
        </w:rPr>
      </w:pPr>
      <w:r>
        <w:rPr>
          <w:rFonts w:ascii="SimSun" w:hAnsi="SimSun" w:eastAsia="SimSun" w:cs="SimSun"/>
          <w:sz w:val="20"/>
          <w:szCs w:val="20"/>
          <w:spacing w:val="1"/>
        </w:rPr>
        <w:t>状，识别数字普惠金融发展面临的瓶颈与障碍，以制定相应政策</w:t>
      </w:r>
      <w:r>
        <w:rPr>
          <w:rFonts w:ascii="SimSun" w:hAnsi="SimSun" w:eastAsia="SimSun" w:cs="SimSun"/>
          <w:sz w:val="20"/>
          <w:szCs w:val="20"/>
        </w:rPr>
        <w:t>，促进数字普惠</w:t>
      </w:r>
    </w:p>
    <w:p>
      <w:pPr>
        <w:ind w:left="327"/>
        <w:spacing w:before="233" w:line="360" w:lineRule="auto"/>
        <w:jc w:val="both"/>
        <w:rPr>
          <w:rFonts w:ascii="SimSun" w:hAnsi="SimSun" w:eastAsia="SimSun" w:cs="SimSun"/>
          <w:sz w:val="20"/>
          <w:szCs w:val="20"/>
        </w:rPr>
      </w:pPr>
      <w:r>
        <w:rPr>
          <w:rFonts w:ascii="SimSun" w:hAnsi="SimSun" w:eastAsia="SimSun" w:cs="SimSun"/>
          <w:sz w:val="20"/>
          <w:szCs w:val="20"/>
          <w:spacing w:val="3"/>
        </w:rPr>
        <w:t>金融可持续发展。第三，从实际效果上看，指数自2016年第一次</w:t>
      </w:r>
      <w:r>
        <w:rPr>
          <w:rFonts w:ascii="SimSun" w:hAnsi="SimSun" w:eastAsia="SimSun" w:cs="SimSun"/>
          <w:sz w:val="20"/>
          <w:szCs w:val="20"/>
          <w:spacing w:val="2"/>
        </w:rPr>
        <w:t>发布，2019年、</w:t>
      </w:r>
      <w:r>
        <w:rPr>
          <w:rFonts w:ascii="SimSun" w:hAnsi="SimSun" w:eastAsia="SimSun" w:cs="SimSun"/>
          <w:sz w:val="20"/>
          <w:szCs w:val="20"/>
        </w:rPr>
        <w:t xml:space="preserve"> </w:t>
      </w:r>
      <w:r>
        <w:rPr>
          <w:rFonts w:ascii="SimSun" w:hAnsi="SimSun" w:eastAsia="SimSun" w:cs="SimSun"/>
          <w:sz w:val="20"/>
          <w:szCs w:val="20"/>
          <w:spacing w:val="7"/>
        </w:rPr>
        <w:t>2021年两次更新，已经成为在中国金融科技、普惠金融领域中颇具影响力的数</w:t>
      </w:r>
      <w:r>
        <w:rPr>
          <w:rFonts w:ascii="SimSun" w:hAnsi="SimSun" w:eastAsia="SimSun" w:cs="SimSun"/>
          <w:sz w:val="20"/>
          <w:szCs w:val="20"/>
          <w:spacing w:val="5"/>
        </w:rPr>
        <w:t xml:space="preserve"> </w:t>
      </w:r>
      <w:r>
        <w:rPr>
          <w:rFonts w:ascii="SimSun" w:hAnsi="SimSun" w:eastAsia="SimSun" w:cs="SimSun"/>
          <w:sz w:val="20"/>
          <w:szCs w:val="20"/>
          <w:spacing w:val="8"/>
        </w:rPr>
        <w:t>据产品。</w:t>
      </w:r>
      <w:r>
        <w:rPr>
          <w:rFonts w:ascii="SimSun" w:hAnsi="SimSun" w:eastAsia="SimSun" w:cs="SimSun"/>
          <w:sz w:val="20"/>
          <w:szCs w:val="20"/>
          <w:spacing w:val="53"/>
        </w:rPr>
        <w:t xml:space="preserve"> </w:t>
      </w:r>
      <w:r>
        <w:rPr>
          <w:rFonts w:ascii="SimSun" w:hAnsi="SimSun" w:eastAsia="SimSun" w:cs="SimSun"/>
          <w:sz w:val="20"/>
          <w:szCs w:val="20"/>
          <w:spacing w:val="8"/>
        </w:rPr>
        <w:t>一方面，许多学者从不同角度分析了数字普惠金融的发展成因与影</w:t>
      </w:r>
      <w:r>
        <w:rPr>
          <w:rFonts w:ascii="SimSun" w:hAnsi="SimSun" w:eastAsia="SimSun" w:cs="SimSun"/>
          <w:sz w:val="20"/>
          <w:szCs w:val="20"/>
        </w:rPr>
        <w:t xml:space="preserve">  </w:t>
      </w:r>
      <w:r>
        <w:rPr>
          <w:rFonts w:ascii="SimSun" w:hAnsi="SimSun" w:eastAsia="SimSun" w:cs="SimSun"/>
          <w:sz w:val="20"/>
          <w:szCs w:val="20"/>
          <w:spacing w:val="1"/>
        </w:rPr>
        <w:t>响，另一方面，愈发丰富的工作论文、内部参考资料与公开报</w:t>
      </w:r>
      <w:r>
        <w:rPr>
          <w:rFonts w:ascii="SimSun" w:hAnsi="SimSun" w:eastAsia="SimSun" w:cs="SimSun"/>
          <w:sz w:val="20"/>
          <w:szCs w:val="20"/>
        </w:rPr>
        <w:t>告吸引了越来越多</w:t>
      </w:r>
    </w:p>
    <w:p>
      <w:pPr>
        <w:ind w:left="327"/>
        <w:spacing w:line="218" w:lineRule="auto"/>
        <w:rPr>
          <w:rFonts w:ascii="SimSun" w:hAnsi="SimSun" w:eastAsia="SimSun" w:cs="SimSun"/>
          <w:sz w:val="20"/>
          <w:szCs w:val="20"/>
        </w:rPr>
      </w:pPr>
      <w:r>
        <w:rPr>
          <w:rFonts w:ascii="SimSun" w:hAnsi="SimSun" w:eastAsia="SimSun" w:cs="SimSun"/>
          <w:sz w:val="20"/>
          <w:szCs w:val="20"/>
          <w:spacing w:val="4"/>
        </w:rPr>
        <w:t>的学者加入数字普惠金融的研究之中。</w:t>
      </w:r>
    </w:p>
    <w:p>
      <w:pPr>
        <w:ind w:left="327" w:right="70" w:firstLine="429"/>
        <w:spacing w:before="193" w:line="360" w:lineRule="auto"/>
        <w:jc w:val="both"/>
        <w:rPr>
          <w:rFonts w:ascii="SimSun" w:hAnsi="SimSun" w:eastAsia="SimSun" w:cs="SimSun"/>
          <w:sz w:val="20"/>
          <w:szCs w:val="20"/>
        </w:rPr>
      </w:pPr>
      <w:r>
        <w:rPr>
          <w:rFonts w:ascii="SimSun" w:hAnsi="SimSun" w:eastAsia="SimSun" w:cs="SimSun"/>
          <w:sz w:val="20"/>
          <w:szCs w:val="20"/>
          <w:spacing w:val="6"/>
        </w:rPr>
        <w:t>在本章，我们对该指数展现出的中国数字普惠金融发展现状，特别是数字</w:t>
      </w:r>
      <w:r>
        <w:rPr>
          <w:rFonts w:ascii="SimSun" w:hAnsi="SimSun" w:eastAsia="SimSun" w:cs="SimSun"/>
          <w:sz w:val="20"/>
          <w:szCs w:val="20"/>
          <w:spacing w:val="16"/>
        </w:rPr>
        <w:t xml:space="preserve"> </w:t>
      </w:r>
      <w:r>
        <w:rPr>
          <w:rFonts w:ascii="SimSun" w:hAnsi="SimSun" w:eastAsia="SimSun" w:cs="SimSun"/>
          <w:sz w:val="20"/>
          <w:szCs w:val="20"/>
          <w:spacing w:val="6"/>
        </w:rPr>
        <w:t>普惠金融的地区和空间结构进行了重点阐述，同时也讨论了数字普惠金融对中</w:t>
      </w:r>
    </w:p>
    <w:p>
      <w:pPr>
        <w:ind w:left="327"/>
        <w:spacing w:line="217" w:lineRule="auto"/>
        <w:rPr>
          <w:rFonts w:ascii="SimSun" w:hAnsi="SimSun" w:eastAsia="SimSun" w:cs="SimSun"/>
          <w:sz w:val="20"/>
          <w:szCs w:val="20"/>
        </w:rPr>
      </w:pPr>
      <w:r>
        <w:rPr>
          <w:rFonts w:ascii="SimSun" w:hAnsi="SimSun" w:eastAsia="SimSun" w:cs="SimSun"/>
          <w:sz w:val="20"/>
          <w:szCs w:val="20"/>
          <w:spacing w:val="3"/>
        </w:rPr>
        <w:t>国区域经济平衡发展的价值。</w:t>
      </w:r>
    </w:p>
    <w:p>
      <w:pPr>
        <w:pStyle w:val="BodyText"/>
        <w:spacing w:line="408" w:lineRule="auto"/>
        <w:rPr/>
      </w:pPr>
      <w:r/>
    </w:p>
    <w:p>
      <w:pPr>
        <w:ind w:left="331"/>
        <w:spacing w:before="92" w:line="221" w:lineRule="auto"/>
        <w:outlineLvl w:val="1"/>
        <w:rPr>
          <w:rFonts w:ascii="SimHei" w:hAnsi="SimHei" w:eastAsia="SimHei" w:cs="SimHei"/>
          <w:sz w:val="28"/>
          <w:szCs w:val="28"/>
        </w:rPr>
      </w:pPr>
      <w:r>
        <w:rPr>
          <w:rFonts w:ascii="SimHei" w:hAnsi="SimHei" w:eastAsia="SimHei" w:cs="SimHei"/>
          <w:sz w:val="28"/>
          <w:szCs w:val="28"/>
          <w:b/>
          <w:bCs/>
          <w:spacing w:val="-3"/>
        </w:rPr>
        <w:t>2.中国数字普惠金融发展总体趋势</w:t>
      </w:r>
    </w:p>
    <w:p>
      <w:pPr>
        <w:pStyle w:val="BodyText"/>
        <w:spacing w:line="421" w:lineRule="auto"/>
        <w:rPr/>
      </w:pPr>
      <w:r/>
    </w:p>
    <w:p>
      <w:pPr>
        <w:ind w:left="327" w:right="70" w:firstLine="429"/>
        <w:spacing w:before="66" w:line="368" w:lineRule="auto"/>
        <w:jc w:val="both"/>
        <w:rPr>
          <w:rFonts w:ascii="SimSun" w:hAnsi="SimSun" w:eastAsia="SimSun" w:cs="SimSun"/>
          <w:sz w:val="20"/>
          <w:szCs w:val="20"/>
        </w:rPr>
      </w:pPr>
      <w:r>
        <w:rPr>
          <w:rFonts w:ascii="SimSun" w:hAnsi="SimSun" w:eastAsia="SimSun" w:cs="SimSun"/>
          <w:sz w:val="20"/>
          <w:szCs w:val="20"/>
          <w:spacing w:val="12"/>
        </w:rPr>
        <w:t>我们首先来看该指数表现出的中国数字普惠金融发展情</w:t>
      </w:r>
      <w:r>
        <w:rPr>
          <w:rFonts w:ascii="SimSun" w:hAnsi="SimSun" w:eastAsia="SimSun" w:cs="SimSun"/>
          <w:sz w:val="20"/>
          <w:szCs w:val="20"/>
          <w:spacing w:val="11"/>
        </w:rPr>
        <w:t>况。2011—2020</w:t>
      </w:r>
      <w:r>
        <w:rPr>
          <w:rFonts w:ascii="SimSun" w:hAnsi="SimSun" w:eastAsia="SimSun" w:cs="SimSun"/>
          <w:sz w:val="20"/>
          <w:szCs w:val="20"/>
        </w:rPr>
        <w:t xml:space="preserve"> </w:t>
      </w:r>
      <w:r>
        <w:rPr>
          <w:rFonts w:ascii="SimSun" w:hAnsi="SimSun" w:eastAsia="SimSun" w:cs="SimSun"/>
          <w:sz w:val="20"/>
          <w:szCs w:val="20"/>
          <w:spacing w:val="14"/>
        </w:rPr>
        <w:t>年内地31个省数字普惠金融指数的均值和中位值如图2.1所示，2011年各省</w:t>
      </w:r>
      <w:r>
        <w:rPr>
          <w:rFonts w:ascii="SimSun" w:hAnsi="SimSun" w:eastAsia="SimSun" w:cs="SimSun"/>
          <w:sz w:val="20"/>
          <w:szCs w:val="20"/>
          <w:spacing w:val="8"/>
        </w:rPr>
        <w:t xml:space="preserve"> </w:t>
      </w:r>
      <w:r>
        <w:rPr>
          <w:rFonts w:ascii="SimSun" w:hAnsi="SimSun" w:eastAsia="SimSun" w:cs="SimSun"/>
          <w:sz w:val="20"/>
          <w:szCs w:val="20"/>
          <w:spacing w:val="12"/>
        </w:rPr>
        <w:t>数字普惠金融指数的中位值为33.6,2015年增长到214.6,到2020年则进一步</w:t>
      </w:r>
    </w:p>
    <w:p>
      <w:pPr>
        <w:ind w:left="327"/>
        <w:spacing w:line="216" w:lineRule="auto"/>
        <w:rPr>
          <w:rFonts w:ascii="SimSun" w:hAnsi="SimSun" w:eastAsia="SimSun" w:cs="SimSun"/>
          <w:sz w:val="20"/>
          <w:szCs w:val="20"/>
        </w:rPr>
      </w:pPr>
      <w:r>
        <w:rPr>
          <w:rFonts w:ascii="SimSun" w:hAnsi="SimSun" w:eastAsia="SimSun" w:cs="SimSun"/>
          <w:sz w:val="20"/>
          <w:szCs w:val="20"/>
          <w:spacing w:val="10"/>
        </w:rPr>
        <w:t>增长到334.8,2020年省级数字普惠金融指数的中位值是2011年的10倍，平均</w:t>
      </w:r>
    </w:p>
    <w:p>
      <w:pPr>
        <w:spacing w:line="216" w:lineRule="auto"/>
        <w:sectPr>
          <w:pgSz w:w="8560" w:h="13210"/>
          <w:pgMar w:top="400" w:right="879" w:bottom="400" w:left="242" w:header="0" w:footer="0" w:gutter="0"/>
        </w:sectPr>
        <w:rPr>
          <w:rFonts w:ascii="SimSun" w:hAnsi="SimSun" w:eastAsia="SimSun" w:cs="SimSun"/>
          <w:sz w:val="20"/>
          <w:szCs w:val="20"/>
        </w:rPr>
      </w:pPr>
    </w:p>
    <w:p>
      <w:pPr>
        <w:spacing w:before="278" w:line="217" w:lineRule="auto"/>
        <w:jc w:val="right"/>
        <w:rPr>
          <w:rFonts w:ascii="SimHei" w:hAnsi="SimHei" w:eastAsia="SimHei" w:cs="SimHei"/>
          <w:sz w:val="19"/>
          <w:szCs w:val="19"/>
        </w:rPr>
      </w:pPr>
      <w:r>
        <mc:AlternateContent xmlns:mc="http://schemas.openxmlformats.org/markup-compatibility/2006">
          <mc:Choice Requires="wps">
            <w:drawing>
              <wp:anchor distT="0" distB="0" distL="0" distR="0" simplePos="0" relativeHeight="251705344" behindDoc="0" locked="0" layoutInCell="0" allowOverlap="1">
                <wp:simplePos x="0" y="0"/>
                <wp:positionH relativeFrom="page">
                  <wp:posOffset>617693</wp:posOffset>
                </wp:positionH>
                <wp:positionV relativeFrom="page">
                  <wp:posOffset>2380327</wp:posOffset>
                </wp:positionV>
                <wp:extent cx="836294" cy="156845"/>
                <wp:effectExtent l="0" t="0" r="0" b="0"/>
                <wp:wrapNone/>
                <wp:docPr id="36" name="TextBox 36"/>
                <wp:cNvGraphicFramePr/>
                <a:graphic>
                  <a:graphicData uri="http://schemas.microsoft.com/office/word/2010/wordprocessingShape">
                    <wps:wsp>
                      <wps:cNvSpPr txBox="1"/>
                      <wps:spPr>
                        <a:xfrm rot="16200000">
                          <a:off x="617693" y="2380327"/>
                          <a:ext cx="836294" cy="1568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8" w:line="219" w:lineRule="auto"/>
                              <w:rPr>
                                <w:rFonts w:ascii="SimSun" w:hAnsi="SimSun" w:eastAsia="SimSun" w:cs="SimSun"/>
                                <w:sz w:val="15"/>
                                <w:szCs w:val="15"/>
                              </w:rPr>
                            </w:pPr>
                            <w:r>
                              <w:rPr>
                                <w:rFonts w:ascii="SimSun" w:hAnsi="SimSun" w:eastAsia="SimSun" w:cs="SimSun"/>
                                <w:sz w:val="15"/>
                                <w:szCs w:val="15"/>
                                <w:spacing w:val="9"/>
                              </w:rPr>
                              <w:t>数字普惠金融指数</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 style="position:absolute;margin-left:48.6372pt;margin-top:187.427pt;mso-position-vertical-relative:page;mso-position-horizontal-relative:page;width:65.85pt;height:12.35pt;z-index:251705344;rotation:270;" o:allowincell="f" filled="false" stroked="false" type="#_x0000_t202">
                <v:fill on="false"/>
                <v:stroke on="false"/>
                <v:path/>
                <v:imagedata o:title=""/>
                <o:lock v:ext="edit" aspectratio="false"/>
                <v:textbox inset="0mm,0mm,0mm,0mm">
                  <w:txbxContent>
                    <w:p>
                      <w:pPr>
                        <w:ind w:left="20"/>
                        <w:spacing w:before="48" w:line="219" w:lineRule="auto"/>
                        <w:rPr>
                          <w:rFonts w:ascii="SimSun" w:hAnsi="SimSun" w:eastAsia="SimSun" w:cs="SimSun"/>
                          <w:sz w:val="15"/>
                          <w:szCs w:val="15"/>
                        </w:rPr>
                      </w:pPr>
                      <w:r>
                        <w:rPr>
                          <w:rFonts w:ascii="SimSun" w:hAnsi="SimSun" w:eastAsia="SimSun" w:cs="SimSun"/>
                          <w:sz w:val="15"/>
                          <w:szCs w:val="15"/>
                          <w:spacing w:val="9"/>
                        </w:rPr>
                        <w:t>数字普惠金融指数</w:t>
                      </w:r>
                    </w:p>
                  </w:txbxContent>
                </v:textbox>
              </v:shape>
            </w:pict>
          </mc:Fallback>
        </mc:AlternateContent>
      </w:r>
      <w:r>
        <w:drawing>
          <wp:anchor distT="0" distB="0" distL="0" distR="0" simplePos="0" relativeHeight="251706368" behindDoc="0" locked="0" layoutInCell="0" allowOverlap="1">
            <wp:simplePos x="0" y="0"/>
            <wp:positionH relativeFrom="page">
              <wp:posOffset>501651</wp:posOffset>
            </wp:positionH>
            <wp:positionV relativeFrom="page">
              <wp:posOffset>7238978</wp:posOffset>
            </wp:positionV>
            <wp:extent cx="1142997" cy="6375"/>
            <wp:effectExtent l="0" t="0" r="0" b="0"/>
            <wp:wrapNone/>
            <wp:docPr id="38" name="IM 38"/>
            <wp:cNvGraphicFramePr/>
            <a:graphic>
              <a:graphicData uri="http://schemas.openxmlformats.org/drawingml/2006/picture">
                <pic:pic>
                  <pic:nvPicPr>
                    <pic:cNvPr id="38" name="IM 38"/>
                    <pic:cNvPicPr/>
                  </pic:nvPicPr>
                  <pic:blipFill>
                    <a:blip r:embed="rId22"/>
                    <a:stretch>
                      <a:fillRect/>
                    </a:stretch>
                  </pic:blipFill>
                  <pic:spPr>
                    <a:xfrm rot="0">
                      <a:off x="0" y="0"/>
                      <a:ext cx="1142997" cy="6375"/>
                    </a:xfrm>
                    <a:prstGeom prst="rect">
                      <a:avLst/>
                    </a:prstGeom>
                  </pic:spPr>
                </pic:pic>
              </a:graphicData>
            </a:graphic>
          </wp:anchor>
        </w:drawing>
      </w:r>
      <w:r>
        <w:rPr>
          <w:rFonts w:ascii="SimHei" w:hAnsi="SimHei" w:eastAsia="SimHei" w:cs="SimHei"/>
          <w:sz w:val="19"/>
          <w:szCs w:val="19"/>
          <w:b/>
          <w:bCs/>
          <w:spacing w:val="-14"/>
        </w:rPr>
        <w:t>第</w:t>
      </w:r>
      <w:r>
        <w:rPr>
          <w:rFonts w:ascii="SimHei" w:hAnsi="SimHei" w:eastAsia="SimHei" w:cs="SimHei"/>
          <w:sz w:val="19"/>
          <w:szCs w:val="19"/>
          <w:b/>
          <w:bCs/>
          <w:spacing w:val="-13"/>
        </w:rPr>
        <w:t>二章</w:t>
      </w:r>
      <w:r>
        <w:rPr>
          <w:rFonts w:ascii="SimHei" w:hAnsi="SimHei" w:eastAsia="SimHei" w:cs="SimHei"/>
          <w:sz w:val="19"/>
          <w:szCs w:val="19"/>
          <w:spacing w:val="-13"/>
        </w:rPr>
        <w:t xml:space="preserve">  </w:t>
      </w:r>
      <w:r>
        <w:rPr>
          <w:rFonts w:ascii="SimHei" w:hAnsi="SimHei" w:eastAsia="SimHei" w:cs="SimHei"/>
          <w:sz w:val="19"/>
          <w:szCs w:val="19"/>
          <w:b/>
          <w:bCs/>
          <w:spacing w:val="-13"/>
        </w:rPr>
        <w:t>中国数字普惠金融的测度与分析|01</w:t>
      </w:r>
      <w:r>
        <w:rPr>
          <w:rFonts w:ascii="SimHei" w:hAnsi="SimHei" w:eastAsia="SimHei" w:cs="SimHei"/>
          <w:sz w:val="19"/>
          <w:szCs w:val="19"/>
          <w:b/>
          <w:bCs/>
          <w:spacing w:val="-12"/>
        </w:rPr>
        <w:t>9</w:t>
      </w:r>
    </w:p>
    <w:p>
      <w:pPr>
        <w:pStyle w:val="BodyText"/>
        <w:spacing w:line="263" w:lineRule="auto"/>
        <w:rPr/>
      </w:pPr>
      <w:r/>
    </w:p>
    <w:p>
      <w:pPr>
        <w:pStyle w:val="BodyText"/>
        <w:spacing w:line="264" w:lineRule="auto"/>
        <w:rPr/>
      </w:pPr>
      <w:r/>
    </w:p>
    <w:p>
      <w:pPr>
        <w:ind w:left="10"/>
        <w:spacing w:before="62" w:line="393" w:lineRule="exact"/>
        <w:rPr>
          <w:rFonts w:ascii="SimSun" w:hAnsi="SimSun" w:eastAsia="SimSun" w:cs="SimSun"/>
          <w:sz w:val="19"/>
          <w:szCs w:val="19"/>
        </w:rPr>
      </w:pPr>
      <w:r>
        <w:rPr>
          <w:rFonts w:ascii="SimSun" w:hAnsi="SimSun" w:eastAsia="SimSun" w:cs="SimSun"/>
          <w:sz w:val="19"/>
          <w:szCs w:val="19"/>
          <w:spacing w:val="15"/>
          <w:position w:val="15"/>
        </w:rPr>
        <w:t>每年增长29.1%①,中国数字普惠金融快速增长的趋势由此可见一斑，而且更重</w:t>
      </w:r>
    </w:p>
    <w:p>
      <w:pPr>
        <w:ind w:left="10"/>
        <w:spacing w:line="219" w:lineRule="auto"/>
        <w:rPr>
          <w:rFonts w:ascii="SimSun" w:hAnsi="SimSun" w:eastAsia="SimSun" w:cs="SimSun"/>
          <w:sz w:val="19"/>
          <w:szCs w:val="19"/>
        </w:rPr>
      </w:pPr>
      <w:r>
        <w:rPr>
          <w:rFonts w:ascii="SimSun" w:hAnsi="SimSun" w:eastAsia="SimSun" w:cs="SimSun"/>
          <w:sz w:val="19"/>
          <w:szCs w:val="19"/>
          <w:spacing w:val="17"/>
        </w:rPr>
        <w:t>要的是东中西部地区各省的数字普惠金融指数都在</w:t>
      </w:r>
      <w:r>
        <w:rPr>
          <w:rFonts w:ascii="SimSun" w:hAnsi="SimSun" w:eastAsia="SimSun" w:cs="SimSun"/>
          <w:sz w:val="19"/>
          <w:szCs w:val="19"/>
          <w:spacing w:val="16"/>
        </w:rPr>
        <w:t>迅速增长。</w:t>
      </w:r>
    </w:p>
    <w:p>
      <w:pPr>
        <w:pStyle w:val="BodyText"/>
        <w:spacing w:line="284" w:lineRule="auto"/>
        <w:rPr/>
      </w:pPr>
      <w:r/>
    </w:p>
    <w:p>
      <w:pPr>
        <w:ind w:firstLine="920"/>
        <w:spacing w:line="3059" w:lineRule="exact"/>
        <w:rPr/>
      </w:pPr>
      <w:r>
        <w:rPr>
          <w:position w:val="-61"/>
        </w:rPr>
        <w:drawing>
          <wp:inline distT="0" distB="0" distL="0" distR="0">
            <wp:extent cx="3473456" cy="1942332"/>
            <wp:effectExtent l="0" t="0" r="0" b="0"/>
            <wp:docPr id="40" name="IM 40"/>
            <wp:cNvGraphicFramePr/>
            <a:graphic>
              <a:graphicData uri="http://schemas.openxmlformats.org/drawingml/2006/picture">
                <pic:pic>
                  <pic:nvPicPr>
                    <pic:cNvPr id="40" name="IM 40"/>
                    <pic:cNvPicPr/>
                  </pic:nvPicPr>
                  <pic:blipFill>
                    <a:blip r:embed="rId23"/>
                    <a:stretch>
                      <a:fillRect/>
                    </a:stretch>
                  </pic:blipFill>
                  <pic:spPr>
                    <a:xfrm rot="0">
                      <a:off x="0" y="0"/>
                      <a:ext cx="3473456" cy="1942332"/>
                    </a:xfrm>
                    <a:prstGeom prst="rect">
                      <a:avLst/>
                    </a:prstGeom>
                  </pic:spPr>
                </pic:pic>
              </a:graphicData>
            </a:graphic>
          </wp:inline>
        </w:drawing>
      </w:r>
    </w:p>
    <w:p>
      <w:pPr>
        <w:ind w:left="3639"/>
        <w:spacing w:line="208" w:lineRule="auto"/>
        <w:rPr>
          <w:rFonts w:ascii="SimSun" w:hAnsi="SimSun" w:eastAsia="SimSun" w:cs="SimSun"/>
          <w:sz w:val="19"/>
          <w:szCs w:val="19"/>
        </w:rPr>
      </w:pPr>
      <w:r>
        <w:rPr>
          <w:rFonts w:ascii="SimSun" w:hAnsi="SimSun" w:eastAsia="SimSun" w:cs="SimSun"/>
          <w:sz w:val="19"/>
          <w:szCs w:val="19"/>
          <w:spacing w:val="-14"/>
        </w:rPr>
        <w:t>年份</w:t>
      </w:r>
    </w:p>
    <w:p>
      <w:pPr>
        <w:ind w:left="2589"/>
        <w:spacing w:before="5" w:line="219" w:lineRule="auto"/>
        <w:rPr>
          <w:rFonts w:ascii="SimSun" w:hAnsi="SimSun" w:eastAsia="SimSun" w:cs="SimSun"/>
          <w:sz w:val="19"/>
          <w:szCs w:val="19"/>
        </w:rPr>
      </w:pPr>
      <w:r>
        <w:rPr>
          <w:rFonts w:ascii="SimSun" w:hAnsi="SimSun" w:eastAsia="SimSun" w:cs="SimSun"/>
          <w:sz w:val="19"/>
          <w:szCs w:val="19"/>
          <w:spacing w:val="-32"/>
        </w:rPr>
        <w:t>□省级均值  ■省级中位值</w:t>
      </w:r>
    </w:p>
    <w:p>
      <w:pPr>
        <w:ind w:left="1162"/>
        <w:spacing w:before="130" w:line="221" w:lineRule="auto"/>
        <w:rPr>
          <w:rFonts w:ascii="SimHei" w:hAnsi="SimHei" w:eastAsia="SimHei" w:cs="SimHei"/>
          <w:sz w:val="19"/>
          <w:szCs w:val="19"/>
        </w:rPr>
      </w:pPr>
      <w:r>
        <w:rPr>
          <w:rFonts w:ascii="SimHei" w:hAnsi="SimHei" w:eastAsia="SimHei" w:cs="SimHei"/>
          <w:sz w:val="19"/>
          <w:szCs w:val="19"/>
          <w:b/>
          <w:bCs/>
          <w:spacing w:val="-9"/>
        </w:rPr>
        <w:t>图2.1</w:t>
      </w:r>
      <w:r>
        <w:rPr>
          <w:rFonts w:ascii="SimHei" w:hAnsi="SimHei" w:eastAsia="SimHei" w:cs="SimHei"/>
          <w:sz w:val="19"/>
          <w:szCs w:val="19"/>
          <w:spacing w:val="48"/>
        </w:rPr>
        <w:t xml:space="preserve"> </w:t>
      </w:r>
      <w:r>
        <w:rPr>
          <w:rFonts w:ascii="SimHei" w:hAnsi="SimHei" w:eastAsia="SimHei" w:cs="SimHei"/>
          <w:sz w:val="19"/>
          <w:szCs w:val="19"/>
          <w:b/>
          <w:bCs/>
          <w:spacing w:val="-9"/>
        </w:rPr>
        <w:t>2011—2020年省级数字普惠金融指数的均值和中位值</w:t>
      </w:r>
    </w:p>
    <w:p>
      <w:pPr>
        <w:ind w:left="10" w:right="360" w:firstLine="439"/>
        <w:spacing w:before="281" w:line="389" w:lineRule="auto"/>
        <w:jc w:val="both"/>
        <w:rPr>
          <w:rFonts w:ascii="SimSun" w:hAnsi="SimSun" w:eastAsia="SimSun" w:cs="SimSun"/>
          <w:sz w:val="19"/>
          <w:szCs w:val="19"/>
        </w:rPr>
      </w:pPr>
      <w:r>
        <w:rPr>
          <w:rFonts w:ascii="SimSun" w:hAnsi="SimSun" w:eastAsia="SimSun" w:cs="SimSun"/>
          <w:sz w:val="19"/>
          <w:szCs w:val="19"/>
          <w:spacing w:val="10"/>
        </w:rPr>
        <w:t>从增速来看，最近几年中国数字普惠金融指数增速有所放缓，</w:t>
      </w:r>
      <w:r>
        <w:rPr>
          <w:rFonts w:ascii="SimSun" w:hAnsi="SimSun" w:eastAsia="SimSun" w:cs="SimSun"/>
          <w:sz w:val="19"/>
          <w:szCs w:val="19"/>
          <w:spacing w:val="82"/>
        </w:rPr>
        <w:t xml:space="preserve"> </w:t>
      </w:r>
      <w:r>
        <w:rPr>
          <w:rFonts w:ascii="SimSun" w:hAnsi="SimSun" w:eastAsia="SimSun" w:cs="SimSun"/>
          <w:sz w:val="19"/>
          <w:szCs w:val="19"/>
          <w:spacing w:val="10"/>
        </w:rPr>
        <w:t>一定程度上</w:t>
      </w:r>
      <w:r>
        <w:rPr>
          <w:rFonts w:ascii="SimSun" w:hAnsi="SimSun" w:eastAsia="SimSun" w:cs="SimSun"/>
          <w:sz w:val="19"/>
          <w:szCs w:val="19"/>
        </w:rPr>
        <w:t xml:space="preserve"> </w:t>
      </w:r>
      <w:r>
        <w:rPr>
          <w:rFonts w:ascii="SimSun" w:hAnsi="SimSun" w:eastAsia="SimSun" w:cs="SimSun"/>
          <w:sz w:val="19"/>
          <w:szCs w:val="19"/>
          <w:spacing w:val="16"/>
        </w:rPr>
        <w:t>表明随着中国数字普惠金融市场的发展越来越成熟，该行业开始由高速增长转</w:t>
      </w:r>
      <w:r>
        <w:rPr>
          <w:rFonts w:ascii="SimSun" w:hAnsi="SimSun" w:eastAsia="SimSun" w:cs="SimSun"/>
          <w:sz w:val="19"/>
          <w:szCs w:val="19"/>
          <w:spacing w:val="13"/>
        </w:rPr>
        <w:t xml:space="preserve"> </w:t>
      </w:r>
      <w:r>
        <w:rPr>
          <w:rFonts w:ascii="SimSun" w:hAnsi="SimSun" w:eastAsia="SimSun" w:cs="SimSun"/>
          <w:sz w:val="19"/>
          <w:szCs w:val="19"/>
          <w:spacing w:val="15"/>
        </w:rPr>
        <w:t>向常态增长。2020年，如同其他国家一样，中国的经济社会各方面也受到了新</w:t>
      </w:r>
      <w:r>
        <w:rPr>
          <w:rFonts w:ascii="SimSun" w:hAnsi="SimSun" w:eastAsia="SimSun" w:cs="SimSun"/>
          <w:sz w:val="19"/>
          <w:szCs w:val="19"/>
          <w:spacing w:val="17"/>
        </w:rPr>
        <w:t xml:space="preserve"> </w:t>
      </w:r>
      <w:r>
        <w:rPr>
          <w:rFonts w:ascii="SimSun" w:hAnsi="SimSun" w:eastAsia="SimSun" w:cs="SimSun"/>
          <w:sz w:val="19"/>
          <w:szCs w:val="19"/>
          <w:spacing w:val="16"/>
        </w:rPr>
        <w:t>冠肺炎疫情的严重冲击，全年经济增速较往年显著下降，但数字普惠金融指数</w:t>
      </w:r>
      <w:r>
        <w:rPr>
          <w:rFonts w:ascii="SimSun" w:hAnsi="SimSun" w:eastAsia="SimSun" w:cs="SimSun"/>
          <w:sz w:val="19"/>
          <w:szCs w:val="19"/>
          <w:spacing w:val="12"/>
        </w:rPr>
        <w:t xml:space="preserve"> </w:t>
      </w:r>
      <w:r>
        <w:rPr>
          <w:rFonts w:ascii="SimSun" w:hAnsi="SimSun" w:eastAsia="SimSun" w:cs="SimSun"/>
          <w:sz w:val="19"/>
          <w:szCs w:val="19"/>
          <w:spacing w:val="17"/>
        </w:rPr>
        <w:t>仍然比2019年增长了5.6%,显示了数字普惠金融的独特优势。实际上，中国发</w:t>
      </w:r>
      <w:r>
        <w:rPr>
          <w:rFonts w:ascii="SimSun" w:hAnsi="SimSun" w:eastAsia="SimSun" w:cs="SimSun"/>
          <w:sz w:val="19"/>
          <w:szCs w:val="19"/>
          <w:spacing w:val="6"/>
        </w:rPr>
        <w:t xml:space="preserve"> </w:t>
      </w:r>
      <w:r>
        <w:rPr>
          <w:rFonts w:ascii="SimSun" w:hAnsi="SimSun" w:eastAsia="SimSun" w:cs="SimSun"/>
          <w:sz w:val="19"/>
          <w:szCs w:val="19"/>
          <w:spacing w:val="17"/>
        </w:rPr>
        <w:t>达的数字普惠金融在中国抗击新冠肺炎疫情、缓解新冠肺炎疫情对经济的冲击</w:t>
      </w:r>
      <w:r>
        <w:rPr>
          <w:rFonts w:ascii="SimSun" w:hAnsi="SimSun" w:eastAsia="SimSun" w:cs="SimSun"/>
          <w:sz w:val="19"/>
          <w:szCs w:val="19"/>
          <w:spacing w:val="18"/>
        </w:rPr>
        <w:t xml:space="preserve"> </w:t>
      </w:r>
      <w:r>
        <w:rPr>
          <w:rFonts w:ascii="SimSun" w:hAnsi="SimSun" w:eastAsia="SimSun" w:cs="SimSun"/>
          <w:sz w:val="19"/>
          <w:szCs w:val="19"/>
          <w:spacing w:val="17"/>
        </w:rPr>
        <w:t>中发挥了非常重要的作用(郭峰，2021)。例如，最早从20</w:t>
      </w:r>
      <w:r>
        <w:rPr>
          <w:rFonts w:ascii="SimSun" w:hAnsi="SimSun" w:eastAsia="SimSun" w:cs="SimSun"/>
          <w:sz w:val="19"/>
          <w:szCs w:val="19"/>
          <w:spacing w:val="16"/>
        </w:rPr>
        <w:t>20年2月起，中国就</w:t>
      </w:r>
      <w:r>
        <w:rPr>
          <w:rFonts w:ascii="SimSun" w:hAnsi="SimSun" w:eastAsia="SimSun" w:cs="SimSun"/>
          <w:sz w:val="19"/>
          <w:szCs w:val="19"/>
        </w:rPr>
        <w:t xml:space="preserve"> </w:t>
      </w:r>
      <w:r>
        <w:rPr>
          <w:rFonts w:ascii="SimSun" w:hAnsi="SimSun" w:eastAsia="SimSun" w:cs="SimSun"/>
          <w:sz w:val="19"/>
          <w:szCs w:val="19"/>
          <w:spacing w:val="10"/>
        </w:rPr>
        <w:t>从支付宝的起源地杭州市，启用“健康码”助于疫情防控，根据过去一段时间是</w:t>
      </w:r>
      <w:r>
        <w:rPr>
          <w:rFonts w:ascii="SimSun" w:hAnsi="SimSun" w:eastAsia="SimSun" w:cs="SimSun"/>
          <w:sz w:val="19"/>
          <w:szCs w:val="19"/>
          <w:spacing w:val="18"/>
        </w:rPr>
        <w:t xml:space="preserve"> </w:t>
      </w:r>
      <w:r>
        <w:rPr>
          <w:rFonts w:ascii="SimSun" w:hAnsi="SimSun" w:eastAsia="SimSun" w:cs="SimSun"/>
          <w:sz w:val="19"/>
          <w:szCs w:val="19"/>
          <w:spacing w:val="16"/>
        </w:rPr>
        <w:t>否被诊断为确诊(疑似)病例、是否为密切接触者、是否有过高风险地</w:t>
      </w:r>
      <w:r>
        <w:rPr>
          <w:rFonts w:ascii="SimSun" w:hAnsi="SimSun" w:eastAsia="SimSun" w:cs="SimSun"/>
          <w:sz w:val="19"/>
          <w:szCs w:val="19"/>
          <w:spacing w:val="15"/>
        </w:rPr>
        <w:t>区旅居史</w:t>
      </w:r>
      <w:r>
        <w:rPr>
          <w:rFonts w:ascii="SimSun" w:hAnsi="SimSun" w:eastAsia="SimSun" w:cs="SimSun"/>
          <w:sz w:val="19"/>
          <w:szCs w:val="19"/>
        </w:rPr>
        <w:t xml:space="preserve"> </w:t>
      </w:r>
      <w:r>
        <w:rPr>
          <w:rFonts w:ascii="SimSun" w:hAnsi="SimSun" w:eastAsia="SimSun" w:cs="SimSun"/>
          <w:sz w:val="19"/>
          <w:szCs w:val="19"/>
          <w:spacing w:val="10"/>
        </w:rPr>
        <w:t>等信息，将使用者的健康码分为红色、黄色和绿色，进行分类管理。中国在做好</w:t>
      </w:r>
      <w:r>
        <w:rPr>
          <w:rFonts w:ascii="SimSun" w:hAnsi="SimSun" w:eastAsia="SimSun" w:cs="SimSun"/>
          <w:sz w:val="19"/>
          <w:szCs w:val="19"/>
          <w:spacing w:val="16"/>
        </w:rPr>
        <w:t xml:space="preserve"> </w:t>
      </w:r>
      <w:r>
        <w:rPr>
          <w:rFonts w:ascii="SimSun" w:hAnsi="SimSun" w:eastAsia="SimSun" w:cs="SimSun"/>
          <w:sz w:val="19"/>
          <w:szCs w:val="19"/>
          <w:spacing w:val="17"/>
        </w:rPr>
        <w:t>防疫工作的同时推动了经济复苏，健康码在其中发挥了非常重要的作用。</w:t>
      </w:r>
      <w:r>
        <w:rPr>
          <w:rFonts w:ascii="SimSun" w:hAnsi="SimSun" w:eastAsia="SimSun" w:cs="SimSun"/>
          <w:sz w:val="19"/>
          <w:szCs w:val="19"/>
          <w:spacing w:val="16"/>
        </w:rPr>
        <w:t>具体</w:t>
      </w:r>
    </w:p>
    <w:p>
      <w:pPr>
        <w:ind w:left="10"/>
        <w:spacing w:before="1" w:line="217" w:lineRule="auto"/>
        <w:rPr>
          <w:rFonts w:ascii="SimSun" w:hAnsi="SimSun" w:eastAsia="SimSun" w:cs="SimSun"/>
          <w:sz w:val="19"/>
          <w:szCs w:val="19"/>
        </w:rPr>
      </w:pPr>
      <w:r>
        <w:rPr>
          <w:rFonts w:ascii="SimSun" w:hAnsi="SimSun" w:eastAsia="SimSun" w:cs="SimSun"/>
          <w:sz w:val="19"/>
          <w:szCs w:val="19"/>
          <w:spacing w:val="12"/>
        </w:rPr>
        <w:t>而言，曾有学者估算，这一项大数据技术为中国新冠肺炎疫情期间的</w:t>
      </w:r>
      <w:r>
        <w:rPr>
          <w:rFonts w:ascii="SimSun" w:hAnsi="SimSun" w:eastAsia="SimSun" w:cs="SimSun"/>
          <w:sz w:val="19"/>
          <w:szCs w:val="19"/>
          <w:spacing w:val="-10"/>
        </w:rPr>
        <w:t xml:space="preserve"> </w:t>
      </w:r>
      <w:r>
        <w:rPr>
          <w:rFonts w:ascii="SimSun" w:hAnsi="SimSun" w:eastAsia="SimSun" w:cs="SimSun"/>
          <w:sz w:val="19"/>
          <w:szCs w:val="19"/>
        </w:rPr>
        <w:t>GDP</w:t>
      </w:r>
      <w:r>
        <w:rPr>
          <w:rFonts w:ascii="SimSun" w:hAnsi="SimSun" w:eastAsia="SimSun" w:cs="SimSun"/>
          <w:sz w:val="19"/>
          <w:szCs w:val="19"/>
          <w:spacing w:val="85"/>
        </w:rPr>
        <w:t xml:space="preserve"> </w:t>
      </w:r>
      <w:r>
        <w:rPr>
          <w:rFonts w:ascii="SimSun" w:hAnsi="SimSun" w:eastAsia="SimSun" w:cs="SimSun"/>
          <w:sz w:val="19"/>
          <w:szCs w:val="19"/>
          <w:spacing w:val="12"/>
        </w:rPr>
        <w:t>增长</w:t>
      </w:r>
    </w:p>
    <w:p>
      <w:pPr>
        <w:pStyle w:val="BodyText"/>
        <w:spacing w:line="350" w:lineRule="auto"/>
        <w:rPr/>
      </w:pPr>
      <w:r/>
    </w:p>
    <w:p>
      <w:pPr>
        <w:ind w:left="10" w:right="379" w:firstLine="319"/>
        <w:spacing w:before="62" w:line="236" w:lineRule="auto"/>
        <w:jc w:val="both"/>
        <w:rPr>
          <w:rFonts w:ascii="SimSun" w:hAnsi="SimSun" w:eastAsia="SimSun" w:cs="SimSun"/>
          <w:sz w:val="19"/>
          <w:szCs w:val="19"/>
        </w:rPr>
      </w:pPr>
      <w:r>
        <w:rPr>
          <w:rFonts w:ascii="SimSun" w:hAnsi="SimSun" w:eastAsia="SimSun" w:cs="SimSun"/>
          <w:sz w:val="19"/>
          <w:szCs w:val="19"/>
          <w:spacing w:val="-21"/>
          <w:w w:val="95"/>
        </w:rPr>
        <w:t>①  这里需要说明的是，这个29.1%并不能理解为中国数字普惠金融业务规模的年均增速，其中最</w:t>
      </w:r>
      <w:r>
        <w:rPr>
          <w:rFonts w:ascii="SimSun" w:hAnsi="SimSun" w:eastAsia="SimSun" w:cs="SimSun"/>
          <w:sz w:val="19"/>
          <w:szCs w:val="19"/>
          <w:spacing w:val="11"/>
        </w:rPr>
        <w:t xml:space="preserve"> </w:t>
      </w:r>
      <w:r>
        <w:rPr>
          <w:rFonts w:ascii="SimSun" w:hAnsi="SimSun" w:eastAsia="SimSun" w:cs="SimSun"/>
          <w:sz w:val="19"/>
          <w:szCs w:val="19"/>
          <w:spacing w:val="-17"/>
          <w:w w:val="89"/>
        </w:rPr>
        <w:t>主要的原因是，在指数编制过程中，对原始业务指标进行无量纲化处理时，我们对原始业务指标进行了取</w:t>
      </w:r>
      <w:r>
        <w:rPr>
          <w:rFonts w:ascii="SimSun" w:hAnsi="SimSun" w:eastAsia="SimSun" w:cs="SimSun"/>
          <w:sz w:val="19"/>
          <w:szCs w:val="19"/>
          <w:spacing w:val="19"/>
        </w:rPr>
        <w:t xml:space="preserve"> </w:t>
      </w:r>
      <w:r>
        <w:rPr>
          <w:rFonts w:ascii="SimSun" w:hAnsi="SimSun" w:eastAsia="SimSun" w:cs="SimSun"/>
          <w:sz w:val="19"/>
          <w:szCs w:val="19"/>
          <w:spacing w:val="-18"/>
          <w:w w:val="90"/>
        </w:rPr>
        <w:t>对数处理，因此，原始业务规模增速应高于此数值。</w:t>
      </w:r>
    </w:p>
    <w:p>
      <w:pPr>
        <w:spacing w:line="236" w:lineRule="auto"/>
        <w:sectPr>
          <w:pgSz w:w="8560" w:h="13210"/>
          <w:pgMar w:top="400" w:right="342" w:bottom="400" w:left="790" w:header="0" w:footer="0" w:gutter="0"/>
        </w:sectPr>
        <w:rPr>
          <w:rFonts w:ascii="SimSun" w:hAnsi="SimSun" w:eastAsia="SimSun" w:cs="SimSun"/>
          <w:sz w:val="19"/>
          <w:szCs w:val="19"/>
        </w:rPr>
      </w:pPr>
    </w:p>
    <w:p>
      <w:pPr>
        <w:spacing w:before="218" w:line="217" w:lineRule="auto"/>
        <w:rPr>
          <w:rFonts w:ascii="SimHei" w:hAnsi="SimHei" w:eastAsia="SimHei" w:cs="SimHei"/>
          <w:sz w:val="19"/>
          <w:szCs w:val="19"/>
        </w:rPr>
      </w:pPr>
      <w:r>
        <w:drawing>
          <wp:anchor distT="0" distB="0" distL="0" distR="0" simplePos="0" relativeHeight="251707392" behindDoc="0" locked="0" layoutInCell="0" allowOverlap="1">
            <wp:simplePos x="0" y="0"/>
            <wp:positionH relativeFrom="page">
              <wp:posOffset>342877</wp:posOffset>
            </wp:positionH>
            <wp:positionV relativeFrom="page">
              <wp:posOffset>7353311</wp:posOffset>
            </wp:positionV>
            <wp:extent cx="1136693" cy="6375"/>
            <wp:effectExtent l="0" t="0" r="0" b="0"/>
            <wp:wrapNone/>
            <wp:docPr id="42" name="IM 42"/>
            <wp:cNvGraphicFramePr/>
            <a:graphic>
              <a:graphicData uri="http://schemas.openxmlformats.org/drawingml/2006/picture">
                <pic:pic>
                  <pic:nvPicPr>
                    <pic:cNvPr id="42" name="IM 42"/>
                    <pic:cNvPicPr/>
                  </pic:nvPicPr>
                  <pic:blipFill>
                    <a:blip r:embed="rId24"/>
                    <a:stretch>
                      <a:fillRect/>
                    </a:stretch>
                  </pic:blipFill>
                  <pic:spPr>
                    <a:xfrm rot="0">
                      <a:off x="0" y="0"/>
                      <a:ext cx="1136693" cy="6375"/>
                    </a:xfrm>
                    <a:prstGeom prst="rect">
                      <a:avLst/>
                    </a:prstGeom>
                  </pic:spPr>
                </pic:pic>
              </a:graphicData>
            </a:graphic>
          </wp:anchor>
        </w:drawing>
      </w:r>
      <w:r>
        <w:rPr>
          <w:rFonts w:ascii="SimHei" w:hAnsi="SimHei" w:eastAsia="SimHei" w:cs="SimHei"/>
          <w:sz w:val="19"/>
          <w:szCs w:val="19"/>
          <w:b/>
          <w:bCs/>
          <w:spacing w:val="-16"/>
        </w:rPr>
        <w:t>020|数字金融革命：中国经验及启示</w:t>
      </w:r>
    </w:p>
    <w:p>
      <w:pPr>
        <w:pStyle w:val="BodyText"/>
        <w:spacing w:line="255" w:lineRule="auto"/>
        <w:rPr/>
      </w:pPr>
      <w:r/>
    </w:p>
    <w:p>
      <w:pPr>
        <w:pStyle w:val="BodyText"/>
        <w:spacing w:line="256" w:lineRule="auto"/>
        <w:rPr/>
      </w:pPr>
      <w:r/>
    </w:p>
    <w:p>
      <w:pPr>
        <w:ind w:left="337"/>
        <w:spacing w:before="61" w:line="219" w:lineRule="auto"/>
        <w:rPr>
          <w:rFonts w:ascii="SimSun" w:hAnsi="SimSun" w:eastAsia="SimSun" w:cs="SimSun"/>
          <w:sz w:val="19"/>
          <w:szCs w:val="19"/>
        </w:rPr>
      </w:pPr>
      <w:r>
        <w:rPr>
          <w:rFonts w:ascii="SimSun" w:hAnsi="SimSun" w:eastAsia="SimSun" w:cs="SimSun"/>
          <w:sz w:val="19"/>
          <w:szCs w:val="19"/>
          <w:spacing w:val="11"/>
        </w:rPr>
        <w:t>作出了0.5—0.75个百分点的贡献。</w:t>
      </w:r>
    </w:p>
    <w:p>
      <w:pPr>
        <w:ind w:left="337" w:right="53" w:firstLine="439"/>
        <w:spacing w:before="174" w:line="390" w:lineRule="auto"/>
        <w:jc w:val="both"/>
        <w:rPr>
          <w:rFonts w:ascii="SimSun" w:hAnsi="SimSun" w:eastAsia="SimSun" w:cs="SimSun"/>
          <w:sz w:val="19"/>
          <w:szCs w:val="19"/>
        </w:rPr>
      </w:pPr>
      <w:r>
        <w:rPr>
          <w:rFonts w:ascii="SimSun" w:hAnsi="SimSun" w:eastAsia="SimSun" w:cs="SimSun"/>
          <w:sz w:val="19"/>
          <w:szCs w:val="19"/>
          <w:spacing w:val="22"/>
        </w:rPr>
        <w:t>上述数字普惠金融指数的总体增速掩盖了中国数字普惠金融不同维度之</w:t>
      </w:r>
      <w:r>
        <w:rPr>
          <w:rFonts w:ascii="SimSun" w:hAnsi="SimSun" w:eastAsia="SimSun" w:cs="SimSun"/>
          <w:sz w:val="19"/>
          <w:szCs w:val="19"/>
          <w:spacing w:val="4"/>
        </w:rPr>
        <w:t xml:space="preserve"> </w:t>
      </w:r>
      <w:r>
        <w:rPr>
          <w:rFonts w:ascii="SimSun" w:hAnsi="SimSun" w:eastAsia="SimSun" w:cs="SimSun"/>
          <w:sz w:val="19"/>
          <w:szCs w:val="19"/>
          <w:spacing w:val="15"/>
        </w:rPr>
        <w:t>间的差异。从分指数来看，在2011—2020年，数</w:t>
      </w:r>
      <w:r>
        <w:rPr>
          <w:rFonts w:ascii="SimSun" w:hAnsi="SimSun" w:eastAsia="SimSun" w:cs="SimSun"/>
          <w:sz w:val="19"/>
          <w:szCs w:val="19"/>
          <w:spacing w:val="14"/>
        </w:rPr>
        <w:t>字化程度指数增长最快，覆盖</w:t>
      </w:r>
      <w:r>
        <w:rPr>
          <w:rFonts w:ascii="SimSun" w:hAnsi="SimSun" w:eastAsia="SimSun" w:cs="SimSun"/>
          <w:sz w:val="19"/>
          <w:szCs w:val="19"/>
        </w:rPr>
        <w:t xml:space="preserve"> </w:t>
      </w:r>
      <w:r>
        <w:rPr>
          <w:rFonts w:ascii="SimSun" w:hAnsi="SimSun" w:eastAsia="SimSun" w:cs="SimSun"/>
          <w:sz w:val="19"/>
          <w:szCs w:val="19"/>
          <w:spacing w:val="14"/>
        </w:rPr>
        <w:t>广度指数次之，使用深度指数增速最慢①,而且不同年份各分类指数增速也不尽</w:t>
      </w:r>
      <w:r>
        <w:rPr>
          <w:rFonts w:ascii="SimSun" w:hAnsi="SimSun" w:eastAsia="SimSun" w:cs="SimSun"/>
          <w:sz w:val="19"/>
          <w:szCs w:val="19"/>
          <w:spacing w:val="5"/>
        </w:rPr>
        <w:t xml:space="preserve"> </w:t>
      </w:r>
      <w:r>
        <w:rPr>
          <w:rFonts w:ascii="SimSun" w:hAnsi="SimSun" w:eastAsia="SimSun" w:cs="SimSun"/>
          <w:sz w:val="19"/>
          <w:szCs w:val="19"/>
          <w:spacing w:val="14"/>
        </w:rPr>
        <w:t>相同。如图2.2所示，在2016—2020年，使用深度指数增速是非常快的，在这5</w:t>
      </w:r>
      <w:r>
        <w:rPr>
          <w:rFonts w:ascii="SimSun" w:hAnsi="SimSun" w:eastAsia="SimSun" w:cs="SimSun"/>
          <w:sz w:val="19"/>
          <w:szCs w:val="19"/>
        </w:rPr>
        <w:t xml:space="preserve"> </w:t>
      </w:r>
      <w:r>
        <w:rPr>
          <w:rFonts w:ascii="SimSun" w:hAnsi="SimSun" w:eastAsia="SimSun" w:cs="SimSun"/>
          <w:sz w:val="19"/>
          <w:szCs w:val="19"/>
          <w:spacing w:val="19"/>
        </w:rPr>
        <w:t>年里，有4年使用深度指数的增速超过了覆盖广度指数的增速，使用深度也成</w:t>
      </w:r>
      <w:r>
        <w:rPr>
          <w:rFonts w:ascii="SimSun" w:hAnsi="SimSun" w:eastAsia="SimSun" w:cs="SimSun"/>
          <w:sz w:val="19"/>
          <w:szCs w:val="19"/>
          <w:spacing w:val="6"/>
        </w:rPr>
        <w:t xml:space="preserve"> </w:t>
      </w:r>
      <w:r>
        <w:rPr>
          <w:rFonts w:ascii="SimSun" w:hAnsi="SimSun" w:eastAsia="SimSun" w:cs="SimSun"/>
          <w:sz w:val="19"/>
          <w:szCs w:val="19"/>
          <w:spacing w:val="16"/>
        </w:rPr>
        <w:t>为数字普惠金融指数增长的重要驱动力。这一点其实非常容易理解，随着数字</w:t>
      </w:r>
      <w:r>
        <w:rPr>
          <w:rFonts w:ascii="SimSun" w:hAnsi="SimSun" w:eastAsia="SimSun" w:cs="SimSun"/>
          <w:sz w:val="19"/>
          <w:szCs w:val="19"/>
          <w:spacing w:val="13"/>
        </w:rPr>
        <w:t xml:space="preserve"> </w:t>
      </w:r>
      <w:r>
        <w:rPr>
          <w:rFonts w:ascii="SimSun" w:hAnsi="SimSun" w:eastAsia="SimSun" w:cs="SimSun"/>
          <w:sz w:val="19"/>
          <w:szCs w:val="19"/>
          <w:spacing w:val="16"/>
        </w:rPr>
        <w:t>普惠金融的覆盖广度和数字化程度达到一定水平，数字普惠金融的使用深度将</w:t>
      </w:r>
    </w:p>
    <w:p>
      <w:pPr>
        <w:ind w:left="337"/>
        <w:spacing w:line="219" w:lineRule="auto"/>
        <w:rPr>
          <w:rFonts w:ascii="SimSun" w:hAnsi="SimSun" w:eastAsia="SimSun" w:cs="SimSun"/>
          <w:sz w:val="19"/>
          <w:szCs w:val="19"/>
        </w:rPr>
      </w:pPr>
      <w:r>
        <w:rPr>
          <w:rFonts w:ascii="SimSun" w:hAnsi="SimSun" w:eastAsia="SimSun" w:cs="SimSun"/>
          <w:sz w:val="19"/>
          <w:szCs w:val="19"/>
          <w:spacing w:val="14"/>
        </w:rPr>
        <w:t>逐渐成为各地指数增长的重要来源。</w:t>
      </w:r>
    </w:p>
    <w:p>
      <w:pPr>
        <w:ind w:firstLine="1017"/>
        <w:spacing w:before="227" w:line="3088" w:lineRule="exact"/>
        <w:rPr/>
      </w:pPr>
      <w:r>
        <w:rPr>
          <w:position w:val="-61"/>
        </w:rPr>
        <w:drawing>
          <wp:inline distT="0" distB="0" distL="0" distR="0">
            <wp:extent cx="3575047" cy="1961373"/>
            <wp:effectExtent l="0" t="0" r="0" b="0"/>
            <wp:docPr id="44" name="IM 44"/>
            <wp:cNvGraphicFramePr/>
            <a:graphic>
              <a:graphicData uri="http://schemas.openxmlformats.org/drawingml/2006/picture">
                <pic:pic>
                  <pic:nvPicPr>
                    <pic:cNvPr id="44" name="IM 44"/>
                    <pic:cNvPicPr/>
                  </pic:nvPicPr>
                  <pic:blipFill>
                    <a:blip r:embed="rId25"/>
                    <a:stretch>
                      <a:fillRect/>
                    </a:stretch>
                  </pic:blipFill>
                  <pic:spPr>
                    <a:xfrm rot="0">
                      <a:off x="0" y="0"/>
                      <a:ext cx="3575047" cy="1961373"/>
                    </a:xfrm>
                    <a:prstGeom prst="rect">
                      <a:avLst/>
                    </a:prstGeom>
                  </pic:spPr>
                </pic:pic>
              </a:graphicData>
            </a:graphic>
          </wp:inline>
        </w:drawing>
      </w:r>
    </w:p>
    <w:p>
      <w:pPr>
        <w:ind w:left="3907"/>
        <w:spacing w:before="1" w:line="208" w:lineRule="auto"/>
        <w:rPr>
          <w:rFonts w:ascii="SimSun" w:hAnsi="SimSun" w:eastAsia="SimSun" w:cs="SimSun"/>
          <w:sz w:val="19"/>
          <w:szCs w:val="19"/>
        </w:rPr>
      </w:pPr>
      <w:r>
        <w:rPr>
          <w:rFonts w:ascii="SimSun" w:hAnsi="SimSun" w:eastAsia="SimSun" w:cs="SimSun"/>
          <w:sz w:val="19"/>
          <w:szCs w:val="19"/>
          <w:spacing w:val="-15"/>
          <w:w w:val="99"/>
        </w:rPr>
        <w:t>年份</w:t>
      </w:r>
    </w:p>
    <w:p>
      <w:pPr>
        <w:ind w:left="1637"/>
        <w:spacing w:before="13" w:line="222" w:lineRule="auto"/>
        <w:rPr>
          <w:rFonts w:ascii="SimHei" w:hAnsi="SimHei" w:eastAsia="SimHei" w:cs="SimHei"/>
          <w:sz w:val="19"/>
          <w:szCs w:val="19"/>
        </w:rPr>
      </w:pPr>
      <w:r>
        <w:rPr>
          <w:rFonts w:ascii="SimHei" w:hAnsi="SimHei" w:eastAsia="SimHei" w:cs="SimHei"/>
          <w:sz w:val="19"/>
          <w:szCs w:val="19"/>
          <w:spacing w:val="-7"/>
        </w:rPr>
        <w:t>◆—总指数</w:t>
      </w:r>
      <w:r>
        <w:rPr>
          <w:rFonts w:ascii="SimHei" w:hAnsi="SimHei" w:eastAsia="SimHei" w:cs="SimHei"/>
          <w:sz w:val="19"/>
          <w:szCs w:val="19"/>
          <w:spacing w:val="-7"/>
        </w:rPr>
        <w:t xml:space="preserve">  </w:t>
      </w:r>
      <w:r>
        <w:rPr>
          <w:rFonts w:ascii="SimHei" w:hAnsi="SimHei" w:eastAsia="SimHei" w:cs="SimHei"/>
          <w:sz w:val="19"/>
          <w:szCs w:val="19"/>
          <w:spacing w:val="-7"/>
        </w:rPr>
        <w:t>一-覆盖广度</w:t>
      </w:r>
      <w:r>
        <w:rPr>
          <w:rFonts w:ascii="SimHei" w:hAnsi="SimHei" w:eastAsia="SimHei" w:cs="SimHei"/>
          <w:sz w:val="19"/>
          <w:szCs w:val="19"/>
          <w:spacing w:val="-7"/>
        </w:rPr>
        <w:t xml:space="preserve">  </w:t>
      </w:r>
      <w:r>
        <w:rPr>
          <w:rFonts w:ascii="SimHei" w:hAnsi="SimHei" w:eastAsia="SimHei" w:cs="SimHei"/>
          <w:sz w:val="19"/>
          <w:szCs w:val="19"/>
          <w:spacing w:val="-7"/>
        </w:rPr>
        <w:t>·--·使用深度</w:t>
      </w:r>
      <w:r>
        <w:rPr>
          <w:rFonts w:ascii="SimHei" w:hAnsi="SimHei" w:eastAsia="SimHei" w:cs="SimHei"/>
          <w:sz w:val="19"/>
          <w:szCs w:val="19"/>
          <w:spacing w:val="49"/>
        </w:rPr>
        <w:t xml:space="preserve"> </w:t>
      </w:r>
      <w:r>
        <w:rPr>
          <w:rFonts w:ascii="SimHei" w:hAnsi="SimHei" w:eastAsia="SimHei" w:cs="SimHei"/>
          <w:sz w:val="19"/>
          <w:szCs w:val="19"/>
          <w:spacing w:val="-7"/>
        </w:rPr>
        <w:t>-*-数字化程度</w:t>
      </w:r>
    </w:p>
    <w:p>
      <w:pPr>
        <w:ind w:left="1650"/>
        <w:spacing w:before="118" w:line="221" w:lineRule="auto"/>
        <w:rPr>
          <w:rFonts w:ascii="SimHei" w:hAnsi="SimHei" w:eastAsia="SimHei" w:cs="SimHei"/>
          <w:sz w:val="19"/>
          <w:szCs w:val="19"/>
        </w:rPr>
      </w:pPr>
      <w:r>
        <w:rPr>
          <w:rFonts w:ascii="SimHei" w:hAnsi="SimHei" w:eastAsia="SimHei" w:cs="SimHei"/>
          <w:sz w:val="19"/>
          <w:szCs w:val="19"/>
          <w:b/>
          <w:bCs/>
          <w:spacing w:val="-10"/>
        </w:rPr>
        <w:t>图2.2</w:t>
      </w:r>
      <w:r>
        <w:rPr>
          <w:rFonts w:ascii="SimHei" w:hAnsi="SimHei" w:eastAsia="SimHei" w:cs="SimHei"/>
          <w:sz w:val="19"/>
          <w:szCs w:val="19"/>
          <w:spacing w:val="85"/>
        </w:rPr>
        <w:t xml:space="preserve"> </w:t>
      </w:r>
      <w:r>
        <w:rPr>
          <w:rFonts w:ascii="SimHei" w:hAnsi="SimHei" w:eastAsia="SimHei" w:cs="SimHei"/>
          <w:sz w:val="19"/>
          <w:szCs w:val="19"/>
          <w:b/>
          <w:bCs/>
          <w:spacing w:val="-10"/>
        </w:rPr>
        <w:t>2011—2020年数字普惠金融指数及其一级分指数</w:t>
      </w:r>
    </w:p>
    <w:p>
      <w:pPr>
        <w:ind w:left="717"/>
        <w:spacing w:before="153" w:line="223" w:lineRule="auto"/>
        <w:rPr>
          <w:rFonts w:ascii="KaiTi" w:hAnsi="KaiTi" w:eastAsia="KaiTi" w:cs="KaiTi"/>
          <w:sz w:val="19"/>
          <w:szCs w:val="19"/>
        </w:rPr>
      </w:pPr>
      <w:r>
        <w:rPr>
          <w:rFonts w:ascii="KaiTi" w:hAnsi="KaiTi" w:eastAsia="KaiTi" w:cs="KaiTi"/>
          <w:sz w:val="19"/>
          <w:szCs w:val="19"/>
          <w:spacing w:val="-17"/>
        </w:rPr>
        <w:t>资料来源：北京大学数字普惠金融指数。</w:t>
      </w:r>
    </w:p>
    <w:p>
      <w:pPr>
        <w:pStyle w:val="BodyText"/>
        <w:spacing w:line="249" w:lineRule="auto"/>
        <w:rPr/>
      </w:pPr>
      <w:r/>
    </w:p>
    <w:p>
      <w:pPr>
        <w:pStyle w:val="BodyText"/>
        <w:spacing w:line="249" w:lineRule="auto"/>
        <w:rPr/>
      </w:pPr>
      <w:r/>
    </w:p>
    <w:p>
      <w:pPr>
        <w:ind w:left="341"/>
        <w:spacing w:before="92" w:line="222" w:lineRule="auto"/>
        <w:outlineLvl w:val="1"/>
        <w:rPr>
          <w:rFonts w:ascii="SimHei" w:hAnsi="SimHei" w:eastAsia="SimHei" w:cs="SimHei"/>
          <w:sz w:val="28"/>
          <w:szCs w:val="28"/>
        </w:rPr>
      </w:pPr>
      <w:r>
        <w:rPr>
          <w:rFonts w:ascii="SimHei" w:hAnsi="SimHei" w:eastAsia="SimHei" w:cs="SimHei"/>
          <w:sz w:val="28"/>
          <w:szCs w:val="28"/>
          <w:b/>
          <w:bCs/>
          <w:spacing w:val="-4"/>
        </w:rPr>
        <w:t>3.中国数字普惠金融空间结构</w:t>
      </w:r>
    </w:p>
    <w:p>
      <w:pPr>
        <w:ind w:left="337"/>
        <w:spacing w:before="245" w:line="221" w:lineRule="auto"/>
        <w:rPr>
          <w:rFonts w:ascii="SimHei" w:hAnsi="SimHei" w:eastAsia="SimHei" w:cs="SimHei"/>
          <w:sz w:val="24"/>
          <w:szCs w:val="24"/>
        </w:rPr>
      </w:pPr>
      <w:r>
        <w:rPr>
          <w:rFonts w:ascii="SimHei" w:hAnsi="SimHei" w:eastAsia="SimHei" w:cs="SimHei"/>
          <w:sz w:val="24"/>
          <w:szCs w:val="24"/>
          <w:spacing w:val="-3"/>
        </w:rPr>
        <w:t>3.1</w:t>
      </w:r>
      <w:r>
        <w:rPr>
          <w:rFonts w:ascii="SimHei" w:hAnsi="SimHei" w:eastAsia="SimHei" w:cs="SimHei"/>
          <w:sz w:val="24"/>
          <w:szCs w:val="24"/>
          <w:spacing w:val="81"/>
        </w:rPr>
        <w:t xml:space="preserve"> </w:t>
      </w:r>
      <w:r>
        <w:rPr>
          <w:rFonts w:ascii="SimHei" w:hAnsi="SimHei" w:eastAsia="SimHei" w:cs="SimHei"/>
          <w:sz w:val="24"/>
          <w:szCs w:val="24"/>
          <w:spacing w:val="-3"/>
        </w:rPr>
        <w:t>中国不同地区间数字普惠金融发展水平快速收敛</w:t>
      </w:r>
    </w:p>
    <w:p>
      <w:pPr>
        <w:pStyle w:val="BodyText"/>
        <w:spacing w:line="279" w:lineRule="auto"/>
        <w:rPr/>
      </w:pPr>
      <w:r/>
    </w:p>
    <w:p>
      <w:pPr>
        <w:spacing w:before="62" w:line="219" w:lineRule="auto"/>
        <w:jc w:val="right"/>
        <w:rPr>
          <w:rFonts w:ascii="SimSun" w:hAnsi="SimSun" w:eastAsia="SimSun" w:cs="SimSun"/>
          <w:sz w:val="19"/>
          <w:szCs w:val="19"/>
        </w:rPr>
      </w:pPr>
      <w:r>
        <w:rPr>
          <w:rFonts w:ascii="SimSun" w:hAnsi="SimSun" w:eastAsia="SimSun" w:cs="SimSun"/>
          <w:sz w:val="19"/>
          <w:szCs w:val="19"/>
          <w:spacing w:val="12"/>
        </w:rPr>
        <w:t>当然，在数字普惠金融快速发展的同时，与中</w:t>
      </w:r>
      <w:r>
        <w:rPr>
          <w:rFonts w:ascii="SimSun" w:hAnsi="SimSun" w:eastAsia="SimSun" w:cs="SimSun"/>
          <w:sz w:val="19"/>
          <w:szCs w:val="19"/>
          <w:spacing w:val="11"/>
        </w:rPr>
        <w:t>国大多数其他经济特征一样，</w:t>
      </w:r>
    </w:p>
    <w:p>
      <w:pPr>
        <w:pStyle w:val="BodyText"/>
        <w:spacing w:line="368" w:lineRule="auto"/>
        <w:rPr/>
      </w:pPr>
      <w:r/>
    </w:p>
    <w:p>
      <w:pPr>
        <w:ind w:left="337" w:right="56" w:firstLine="300"/>
        <w:spacing w:before="62" w:line="212" w:lineRule="auto"/>
        <w:rPr>
          <w:rFonts w:ascii="SimSun" w:hAnsi="SimSun" w:eastAsia="SimSun" w:cs="SimSun"/>
          <w:sz w:val="19"/>
          <w:szCs w:val="19"/>
        </w:rPr>
      </w:pPr>
      <w:r>
        <w:rPr>
          <w:rFonts w:ascii="SimSun" w:hAnsi="SimSun" w:eastAsia="SimSun" w:cs="SimSun"/>
          <w:sz w:val="19"/>
          <w:szCs w:val="19"/>
          <w:spacing w:val="-18"/>
          <w:w w:val="92"/>
        </w:rPr>
        <w:t>①</w:t>
      </w:r>
      <w:r>
        <w:rPr>
          <w:rFonts w:ascii="SimSun" w:hAnsi="SimSun" w:eastAsia="SimSun" w:cs="SimSun"/>
          <w:sz w:val="19"/>
          <w:szCs w:val="19"/>
          <w:spacing w:val="66"/>
        </w:rPr>
        <w:t xml:space="preserve"> </w:t>
      </w:r>
      <w:r>
        <w:rPr>
          <w:rFonts w:ascii="SimSun" w:hAnsi="SimSun" w:eastAsia="SimSun" w:cs="SimSun"/>
          <w:sz w:val="19"/>
          <w:szCs w:val="19"/>
          <w:spacing w:val="-18"/>
          <w:w w:val="92"/>
        </w:rPr>
        <w:t>数字普惠金融使用深度指数增速较低的一个原因是其口径在不断调整，不断纳入新业务；当然</w:t>
      </w:r>
      <w:r>
        <w:rPr>
          <w:rFonts w:ascii="SimSun" w:hAnsi="SimSun" w:eastAsia="SimSun" w:cs="SimSun"/>
          <w:sz w:val="19"/>
          <w:szCs w:val="19"/>
        </w:rPr>
        <w:t xml:space="preserve"> </w:t>
      </w:r>
      <w:r>
        <w:rPr>
          <w:rFonts w:ascii="SimSun" w:hAnsi="SimSun" w:eastAsia="SimSun" w:cs="SimSun"/>
          <w:sz w:val="19"/>
          <w:szCs w:val="19"/>
          <w:spacing w:val="-19"/>
          <w:w w:val="91"/>
        </w:rPr>
        <w:t>即便剔除这一因素，单看支付业务，这一指数的增速依然是相对较慢的。</w:t>
      </w:r>
    </w:p>
    <w:p>
      <w:pPr>
        <w:spacing w:line="212" w:lineRule="auto"/>
        <w:sectPr>
          <w:pgSz w:w="8560" w:h="13210"/>
          <w:pgMar w:top="400" w:right="885" w:bottom="400" w:left="232" w:header="0" w:footer="0" w:gutter="0"/>
        </w:sectPr>
        <w:rPr>
          <w:rFonts w:ascii="SimSun" w:hAnsi="SimSun" w:eastAsia="SimSun" w:cs="SimSun"/>
          <w:sz w:val="19"/>
          <w:szCs w:val="19"/>
        </w:rPr>
      </w:pPr>
    </w:p>
    <w:p>
      <w:pPr>
        <w:spacing w:before="258" w:line="217" w:lineRule="auto"/>
        <w:jc w:val="right"/>
        <w:rPr>
          <w:rFonts w:ascii="SimHei" w:hAnsi="SimHei" w:eastAsia="SimHei" w:cs="SimHei"/>
          <w:sz w:val="20"/>
          <w:szCs w:val="20"/>
        </w:rPr>
      </w:pPr>
      <w:r>
        <w:rPr>
          <w:rFonts w:ascii="SimHei" w:hAnsi="SimHei" w:eastAsia="SimHei" w:cs="SimHei"/>
          <w:sz w:val="20"/>
          <w:szCs w:val="20"/>
          <w:b/>
          <w:bCs/>
          <w:spacing w:val="-21"/>
        </w:rPr>
        <w:t>第二章</w:t>
      </w:r>
      <w:r>
        <w:rPr>
          <w:rFonts w:ascii="SimHei" w:hAnsi="SimHei" w:eastAsia="SimHei" w:cs="SimHei"/>
          <w:sz w:val="20"/>
          <w:szCs w:val="20"/>
          <w:spacing w:val="-21"/>
        </w:rPr>
        <w:t xml:space="preserve">  </w:t>
      </w:r>
      <w:r>
        <w:rPr>
          <w:rFonts w:ascii="SimHei" w:hAnsi="SimHei" w:eastAsia="SimHei" w:cs="SimHei"/>
          <w:sz w:val="20"/>
          <w:szCs w:val="20"/>
          <w:b/>
          <w:bCs/>
          <w:spacing w:val="-21"/>
        </w:rPr>
        <w:t>中国数字普惠金融的测度与分析|021</w:t>
      </w:r>
    </w:p>
    <w:p>
      <w:pPr>
        <w:pStyle w:val="BodyText"/>
        <w:spacing w:line="249" w:lineRule="auto"/>
        <w:rPr/>
      </w:pPr>
      <w:r/>
    </w:p>
    <w:p>
      <w:pPr>
        <w:pStyle w:val="BodyText"/>
        <w:spacing w:line="249" w:lineRule="auto"/>
        <w:rPr/>
      </w:pPr>
      <w:r/>
    </w:p>
    <w:p>
      <w:pPr>
        <w:ind w:right="333"/>
        <w:spacing w:before="65" w:line="380" w:lineRule="auto"/>
        <w:jc w:val="both"/>
        <w:rPr>
          <w:rFonts w:ascii="SimSun" w:hAnsi="SimSun" w:eastAsia="SimSun" w:cs="SimSun"/>
          <w:sz w:val="20"/>
          <w:szCs w:val="20"/>
        </w:rPr>
      </w:pPr>
      <w:r>
        <w:rPr>
          <w:rFonts w:ascii="SimSun" w:hAnsi="SimSun" w:eastAsia="SimSun" w:cs="SimSun"/>
          <w:sz w:val="20"/>
          <w:szCs w:val="20"/>
          <w:spacing w:val="9"/>
        </w:rPr>
        <w:t>中国的数字普惠金融发展程度在地区间仍然存在一定的差异。如图2.3</w:t>
      </w:r>
      <w:r>
        <w:rPr>
          <w:rFonts w:ascii="SimSun" w:hAnsi="SimSun" w:eastAsia="SimSun" w:cs="SimSun"/>
          <w:sz w:val="20"/>
          <w:szCs w:val="20"/>
          <w:spacing w:val="-6"/>
        </w:rPr>
        <w:t xml:space="preserve"> </w:t>
      </w:r>
      <w:r>
        <w:rPr>
          <w:rFonts w:ascii="SimSun" w:hAnsi="SimSun" w:eastAsia="SimSun" w:cs="SimSun"/>
          <w:sz w:val="20"/>
          <w:szCs w:val="20"/>
          <w:spacing w:val="9"/>
        </w:rPr>
        <w:t>所示，</w:t>
      </w:r>
      <w:r>
        <w:rPr>
          <w:rFonts w:ascii="SimSun" w:hAnsi="SimSun" w:eastAsia="SimSun" w:cs="SimSun"/>
          <w:sz w:val="20"/>
          <w:szCs w:val="20"/>
        </w:rPr>
        <w:t xml:space="preserve"> </w:t>
      </w:r>
      <w:r>
        <w:rPr>
          <w:rFonts w:ascii="SimSun" w:hAnsi="SimSun" w:eastAsia="SimSun" w:cs="SimSun"/>
          <w:sz w:val="20"/>
          <w:szCs w:val="20"/>
          <w:spacing w:val="6"/>
        </w:rPr>
        <w:t>2020年数字普惠金融指数得分最高的是上海市，得分最低的是青海省，前者的</w:t>
      </w:r>
      <w:r>
        <w:rPr>
          <w:rFonts w:ascii="SimSun" w:hAnsi="SimSun" w:eastAsia="SimSun" w:cs="SimSun"/>
          <w:sz w:val="20"/>
          <w:szCs w:val="20"/>
          <w:spacing w:val="4"/>
        </w:rPr>
        <w:t xml:space="preserve">  </w:t>
      </w:r>
      <w:r>
        <w:rPr>
          <w:rFonts w:ascii="SimSun" w:hAnsi="SimSun" w:eastAsia="SimSun" w:cs="SimSun"/>
          <w:sz w:val="20"/>
          <w:szCs w:val="20"/>
          <w:spacing w:val="13"/>
        </w:rPr>
        <w:t>指数得分是后者的1.4倍。在焦瑾璞等(2015)提供的2013年传统普惠金融指 </w:t>
      </w:r>
      <w:r>
        <w:rPr>
          <w:rFonts w:ascii="SimSun" w:hAnsi="SimSun" w:eastAsia="SimSun" w:cs="SimSun"/>
          <w:sz w:val="20"/>
          <w:szCs w:val="20"/>
          <w:spacing w:val="11"/>
        </w:rPr>
        <w:t>数中，得分最高的上海市是得分最低的西藏自治区的2.8倍(2013年的数字普</w:t>
      </w:r>
      <w:r>
        <w:rPr>
          <w:rFonts w:ascii="SimSun" w:hAnsi="SimSun" w:eastAsia="SimSun" w:cs="SimSun"/>
          <w:sz w:val="20"/>
          <w:szCs w:val="20"/>
          <w:spacing w:val="5"/>
        </w:rPr>
        <w:t xml:space="preserve">  </w:t>
      </w:r>
      <w:r>
        <w:rPr>
          <w:rFonts w:ascii="SimSun" w:hAnsi="SimSun" w:eastAsia="SimSun" w:cs="SimSun"/>
          <w:sz w:val="20"/>
          <w:szCs w:val="20"/>
          <w:spacing w:val="12"/>
        </w:rPr>
        <w:t>惠金融指数最高得分是最低得分的1.9倍)。而根据中国人民银行发布</w:t>
      </w:r>
      <w:r>
        <w:rPr>
          <w:rFonts w:ascii="SimSun" w:hAnsi="SimSun" w:eastAsia="SimSun" w:cs="SimSun"/>
          <w:sz w:val="20"/>
          <w:szCs w:val="20"/>
          <w:spacing w:val="11"/>
        </w:rPr>
        <w:t>的社会</w:t>
      </w:r>
      <w:r>
        <w:rPr>
          <w:rFonts w:ascii="SimSun" w:hAnsi="SimSun" w:eastAsia="SimSun" w:cs="SimSun"/>
          <w:sz w:val="20"/>
          <w:szCs w:val="20"/>
        </w:rPr>
        <w:t xml:space="preserve">  </w:t>
      </w:r>
      <w:r>
        <w:rPr>
          <w:rFonts w:ascii="SimSun" w:hAnsi="SimSun" w:eastAsia="SimSun" w:cs="SimSun"/>
          <w:sz w:val="20"/>
          <w:szCs w:val="20"/>
          <w:spacing w:val="13"/>
        </w:rPr>
        <w:t>融资规模计算得到的2017年最高的上海人均社会融资规模增量是最低的吉林</w:t>
      </w:r>
      <w:r>
        <w:rPr>
          <w:rFonts w:ascii="SimSun" w:hAnsi="SimSun" w:eastAsia="SimSun" w:cs="SimSun"/>
          <w:sz w:val="20"/>
          <w:szCs w:val="20"/>
          <w:spacing w:val="1"/>
        </w:rPr>
        <w:t xml:space="preserve"> </w:t>
      </w:r>
      <w:r>
        <w:rPr>
          <w:rFonts w:ascii="SimSun" w:hAnsi="SimSun" w:eastAsia="SimSun" w:cs="SimSun"/>
          <w:sz w:val="20"/>
          <w:szCs w:val="20"/>
          <w:spacing w:val="3"/>
        </w:rPr>
        <w:t>的8.4倍。这些对比都说明，相对于传统金融，数字普惠金融具有更好的地理穿</w:t>
      </w:r>
      <w:r>
        <w:rPr>
          <w:rFonts w:ascii="SimSun" w:hAnsi="SimSun" w:eastAsia="SimSun" w:cs="SimSun"/>
          <w:sz w:val="20"/>
          <w:szCs w:val="20"/>
          <w:spacing w:val="8"/>
        </w:rPr>
        <w:t xml:space="preserve">  </w:t>
      </w:r>
      <w:r>
        <w:rPr>
          <w:rFonts w:ascii="SimSun" w:hAnsi="SimSun" w:eastAsia="SimSun" w:cs="SimSun"/>
          <w:sz w:val="20"/>
          <w:szCs w:val="20"/>
          <w:spacing w:val="3"/>
        </w:rPr>
        <w:t>透性，更容易形成广泛的普惠金融覆盖面。此外，从图2.3中还可以看出，中国 </w:t>
      </w:r>
      <w:r>
        <w:rPr>
          <w:rFonts w:ascii="SimSun" w:hAnsi="SimSun" w:eastAsia="SimSun" w:cs="SimSun"/>
          <w:sz w:val="20"/>
          <w:szCs w:val="20"/>
          <w:spacing w:val="9"/>
        </w:rPr>
        <w:t>最发达的两个城市(上海市和北京市),以及数字经济活跃的浙江省，数字普惠 </w:t>
      </w:r>
      <w:r>
        <w:rPr>
          <w:rFonts w:ascii="SimSun" w:hAnsi="SimSun" w:eastAsia="SimSun" w:cs="SimSun"/>
          <w:sz w:val="20"/>
          <w:szCs w:val="20"/>
          <w:spacing w:val="6"/>
        </w:rPr>
        <w:t>金融指数明显比其他省份更高，属于第一梯队；而指数在新疆之后的省份均是</w:t>
      </w:r>
      <w:r>
        <w:rPr>
          <w:rFonts w:ascii="SimSun" w:hAnsi="SimSun" w:eastAsia="SimSun" w:cs="SimSun"/>
          <w:sz w:val="20"/>
          <w:szCs w:val="20"/>
          <w:spacing w:val="7"/>
        </w:rPr>
        <w:t xml:space="preserve">  </w:t>
      </w:r>
      <w:r>
        <w:rPr>
          <w:rFonts w:ascii="SimSun" w:hAnsi="SimSun" w:eastAsia="SimSun" w:cs="SimSun"/>
          <w:sz w:val="20"/>
          <w:szCs w:val="20"/>
        </w:rPr>
        <w:t>地处西部或东北部的省份，数字普惠金融发展水平明显较低，属于第三梯队；其</w:t>
      </w:r>
    </w:p>
    <w:p>
      <w:pPr>
        <w:spacing w:line="219" w:lineRule="auto"/>
        <w:rPr>
          <w:rFonts w:ascii="SimSun" w:hAnsi="SimSun" w:eastAsia="SimSun" w:cs="SimSun"/>
          <w:sz w:val="20"/>
          <w:szCs w:val="20"/>
        </w:rPr>
      </w:pPr>
      <w:r>
        <w:rPr>
          <w:rFonts w:ascii="SimSun" w:hAnsi="SimSun" w:eastAsia="SimSun" w:cs="SimSun"/>
          <w:sz w:val="20"/>
          <w:szCs w:val="20"/>
          <w:spacing w:val="3"/>
        </w:rPr>
        <w:t>他东部和中部省份则处于上述两个梯队之间，属于第二梯</w:t>
      </w:r>
      <w:r>
        <w:rPr>
          <w:rFonts w:ascii="SimSun" w:hAnsi="SimSun" w:eastAsia="SimSun" w:cs="SimSun"/>
          <w:sz w:val="20"/>
          <w:szCs w:val="20"/>
          <w:spacing w:val="2"/>
        </w:rPr>
        <w:t>队。</w:t>
      </w:r>
    </w:p>
    <w:p>
      <w:pPr>
        <w:pStyle w:val="BodyText"/>
        <w:spacing w:line="252" w:lineRule="auto"/>
        <w:rPr/>
      </w:pPr>
      <w:r/>
    </w:p>
    <w:p>
      <w:pPr>
        <w:ind w:firstLine="70"/>
        <w:spacing w:line="3560" w:lineRule="exact"/>
        <w:rPr/>
      </w:pPr>
      <w:r>
        <w:rPr>
          <w:position w:val="-71"/>
        </w:rPr>
        <w:drawing>
          <wp:inline distT="0" distB="0" distL="0" distR="0">
            <wp:extent cx="4349729" cy="2260576"/>
            <wp:effectExtent l="0" t="0" r="0" b="0"/>
            <wp:docPr id="46" name="IM 46"/>
            <wp:cNvGraphicFramePr/>
            <a:graphic>
              <a:graphicData uri="http://schemas.openxmlformats.org/drawingml/2006/picture">
                <pic:pic>
                  <pic:nvPicPr>
                    <pic:cNvPr id="46" name="IM 46"/>
                    <pic:cNvPicPr/>
                  </pic:nvPicPr>
                  <pic:blipFill>
                    <a:blip r:embed="rId26"/>
                    <a:stretch>
                      <a:fillRect/>
                    </a:stretch>
                  </pic:blipFill>
                  <pic:spPr>
                    <a:xfrm rot="0">
                      <a:off x="0" y="0"/>
                      <a:ext cx="4349729" cy="2260576"/>
                    </a:xfrm>
                    <a:prstGeom prst="rect">
                      <a:avLst/>
                    </a:prstGeom>
                  </pic:spPr>
                </pic:pic>
              </a:graphicData>
            </a:graphic>
          </wp:inline>
        </w:drawing>
      </w:r>
    </w:p>
    <w:p>
      <w:pPr>
        <w:ind w:left="1862"/>
        <w:spacing w:before="234" w:line="222" w:lineRule="auto"/>
        <w:rPr>
          <w:rFonts w:ascii="SimHei" w:hAnsi="SimHei" w:eastAsia="SimHei" w:cs="SimHei"/>
          <w:sz w:val="20"/>
          <w:szCs w:val="20"/>
        </w:rPr>
      </w:pPr>
      <w:r>
        <w:rPr>
          <w:rFonts w:ascii="SimHei" w:hAnsi="SimHei" w:eastAsia="SimHei" w:cs="SimHei"/>
          <w:sz w:val="20"/>
          <w:szCs w:val="20"/>
          <w:b/>
          <w:bCs/>
          <w:spacing w:val="-17"/>
        </w:rPr>
        <w:t>图2.3</w:t>
      </w:r>
      <w:r>
        <w:rPr>
          <w:rFonts w:ascii="SimHei" w:hAnsi="SimHei" w:eastAsia="SimHei" w:cs="SimHei"/>
          <w:sz w:val="20"/>
          <w:szCs w:val="20"/>
          <w:spacing w:val="75"/>
        </w:rPr>
        <w:t xml:space="preserve"> </w:t>
      </w:r>
      <w:r>
        <w:rPr>
          <w:rFonts w:ascii="SimHei" w:hAnsi="SimHei" w:eastAsia="SimHei" w:cs="SimHei"/>
          <w:sz w:val="20"/>
          <w:szCs w:val="20"/>
          <w:b/>
          <w:bCs/>
          <w:spacing w:val="-17"/>
        </w:rPr>
        <w:t>2020年各省数字普惠金融指数分布</w:t>
      </w:r>
    </w:p>
    <w:p>
      <w:pPr>
        <w:ind w:right="333" w:firstLine="449"/>
        <w:spacing w:before="303" w:line="381" w:lineRule="auto"/>
        <w:jc w:val="both"/>
        <w:rPr>
          <w:rFonts w:ascii="SimSun" w:hAnsi="SimSun" w:eastAsia="SimSun" w:cs="SimSun"/>
          <w:sz w:val="20"/>
          <w:szCs w:val="20"/>
        </w:rPr>
      </w:pPr>
      <w:r>
        <w:rPr>
          <w:rFonts w:ascii="SimSun" w:hAnsi="SimSun" w:eastAsia="SimSun" w:cs="SimSun"/>
          <w:sz w:val="20"/>
          <w:szCs w:val="20"/>
          <w:spacing w:val="12"/>
        </w:rPr>
        <w:t>就具体分指数的地区差异而言，数字普惠金融数字化程度的地区</w:t>
      </w:r>
      <w:r>
        <w:rPr>
          <w:rFonts w:ascii="SimSun" w:hAnsi="SimSun" w:eastAsia="SimSun" w:cs="SimSun"/>
          <w:sz w:val="20"/>
          <w:szCs w:val="20"/>
          <w:spacing w:val="11"/>
        </w:rPr>
        <w:t>差距最</w:t>
      </w:r>
      <w:r>
        <w:rPr>
          <w:rFonts w:ascii="SimSun" w:hAnsi="SimSun" w:eastAsia="SimSun" w:cs="SimSun"/>
          <w:sz w:val="20"/>
          <w:szCs w:val="20"/>
        </w:rPr>
        <w:t xml:space="preserve">  </w:t>
      </w:r>
      <w:r>
        <w:rPr>
          <w:rFonts w:ascii="SimSun" w:hAnsi="SimSun" w:eastAsia="SimSun" w:cs="SimSun"/>
          <w:sz w:val="20"/>
          <w:szCs w:val="20"/>
          <w:spacing w:val="1"/>
        </w:rPr>
        <w:t>小，覆盖广度次之，使用深度地区差异最大。具体而言</w:t>
      </w:r>
      <w:r>
        <w:rPr>
          <w:rFonts w:ascii="SimSun" w:hAnsi="SimSun" w:eastAsia="SimSun" w:cs="SimSun"/>
          <w:sz w:val="20"/>
          <w:szCs w:val="20"/>
        </w:rPr>
        <w:t>，2020年数字普惠金融的  </w:t>
      </w:r>
      <w:r>
        <w:rPr>
          <w:rFonts w:ascii="SimSun" w:hAnsi="SimSun" w:eastAsia="SimSun" w:cs="SimSun"/>
          <w:sz w:val="20"/>
          <w:szCs w:val="20"/>
          <w:spacing w:val="3"/>
        </w:rPr>
        <w:t>覆盖广度、使用深度和数字化程度指数最高的地区与最低地区之比分别为1.</w:t>
      </w:r>
      <w:r>
        <w:rPr>
          <w:rFonts w:ascii="SimSun" w:hAnsi="SimSun" w:eastAsia="SimSun" w:cs="SimSun"/>
          <w:sz w:val="20"/>
          <w:szCs w:val="20"/>
          <w:spacing w:val="2"/>
        </w:rPr>
        <w:t>36、</w:t>
      </w:r>
    </w:p>
    <w:p>
      <w:pPr>
        <w:spacing w:before="1" w:line="217" w:lineRule="auto"/>
        <w:rPr>
          <w:rFonts w:ascii="SimSun" w:hAnsi="SimSun" w:eastAsia="SimSun" w:cs="SimSun"/>
          <w:sz w:val="20"/>
          <w:szCs w:val="20"/>
        </w:rPr>
      </w:pPr>
      <w:r>
        <w:rPr>
          <w:rFonts w:ascii="SimSun" w:hAnsi="SimSun" w:eastAsia="SimSun" w:cs="SimSun"/>
          <w:sz w:val="20"/>
          <w:szCs w:val="20"/>
          <w:spacing w:val="6"/>
        </w:rPr>
        <w:t>1.89和1.24。虽然相较于前几年，数字普惠金融使用深</w:t>
      </w:r>
      <w:r>
        <w:rPr>
          <w:rFonts w:ascii="SimSun" w:hAnsi="SimSun" w:eastAsia="SimSun" w:cs="SimSun"/>
          <w:sz w:val="20"/>
          <w:szCs w:val="20"/>
          <w:spacing w:val="5"/>
        </w:rPr>
        <w:t>度地区间差异已经大幅</w:t>
      </w:r>
    </w:p>
    <w:p>
      <w:pPr>
        <w:spacing w:line="217" w:lineRule="auto"/>
        <w:sectPr>
          <w:pgSz w:w="8560" w:h="13210"/>
          <w:pgMar w:top="400" w:right="336" w:bottom="400" w:left="779" w:header="0" w:footer="0" w:gutter="0"/>
        </w:sectPr>
        <w:rPr>
          <w:rFonts w:ascii="SimSun" w:hAnsi="SimSun" w:eastAsia="SimSun" w:cs="SimSun"/>
          <w:sz w:val="20"/>
          <w:szCs w:val="20"/>
        </w:rPr>
      </w:pPr>
    </w:p>
    <w:p>
      <w:pPr>
        <w:spacing w:before="178" w:line="217" w:lineRule="auto"/>
        <w:rPr>
          <w:rFonts w:ascii="SimHei" w:hAnsi="SimHei" w:eastAsia="SimHei" w:cs="SimHei"/>
          <w:sz w:val="16"/>
          <w:szCs w:val="16"/>
        </w:rPr>
      </w:pPr>
      <w:r>
        <w:rPr>
          <w:rFonts w:ascii="SimHei" w:hAnsi="SimHei" w:eastAsia="SimHei" w:cs="SimHei"/>
          <w:sz w:val="16"/>
          <w:szCs w:val="16"/>
          <w:spacing w:val="2"/>
        </w:rPr>
        <w:t>022</w:t>
      </w:r>
      <w:r>
        <w:rPr>
          <w:rFonts w:ascii="SimHei" w:hAnsi="SimHei" w:eastAsia="SimHei" w:cs="SimHei"/>
          <w:sz w:val="16"/>
          <w:szCs w:val="16"/>
          <w:spacing w:val="76"/>
        </w:rPr>
        <w:t xml:space="preserve"> </w:t>
      </w:r>
      <w:r>
        <w:rPr>
          <w:rFonts w:ascii="SimHei" w:hAnsi="SimHei" w:eastAsia="SimHei" w:cs="SimHei"/>
          <w:sz w:val="16"/>
          <w:szCs w:val="16"/>
          <w:b/>
          <w:bCs/>
          <w:spacing w:val="2"/>
        </w:rPr>
        <w:t>|数字金融革命：中国经验及启示</w:t>
      </w:r>
    </w:p>
    <w:p>
      <w:pPr>
        <w:pStyle w:val="BodyText"/>
        <w:spacing w:line="248" w:lineRule="auto"/>
        <w:rPr/>
      </w:pPr>
      <w:r/>
    </w:p>
    <w:p>
      <w:pPr>
        <w:pStyle w:val="BodyText"/>
        <w:spacing w:line="249" w:lineRule="auto"/>
        <w:rPr/>
      </w:pPr>
      <w:r/>
    </w:p>
    <w:p>
      <w:pPr>
        <w:ind w:left="340" w:right="3"/>
        <w:spacing w:before="69" w:line="361" w:lineRule="auto"/>
        <w:jc w:val="both"/>
        <w:rPr>
          <w:rFonts w:ascii="SimSun" w:hAnsi="SimSun" w:eastAsia="SimSun" w:cs="SimSun"/>
          <w:sz w:val="21"/>
          <w:szCs w:val="21"/>
        </w:rPr>
      </w:pPr>
      <w:r>
        <w:rPr>
          <w:rFonts w:ascii="SimSun" w:hAnsi="SimSun" w:eastAsia="SimSun" w:cs="SimSun"/>
          <w:sz w:val="21"/>
          <w:szCs w:val="21"/>
          <w:spacing w:val="-4"/>
        </w:rPr>
        <w:t>缩小，但仍然是几个分指数中差异最大的。在使用深度上，落后地区与发达地</w:t>
      </w:r>
      <w:r>
        <w:rPr>
          <w:rFonts w:ascii="SimSun" w:hAnsi="SimSun" w:eastAsia="SimSun" w:cs="SimSun"/>
          <w:sz w:val="21"/>
          <w:szCs w:val="21"/>
          <w:spacing w:val="12"/>
        </w:rPr>
        <w:t xml:space="preserve"> </w:t>
      </w:r>
      <w:r>
        <w:rPr>
          <w:rFonts w:ascii="SimSun" w:hAnsi="SimSun" w:eastAsia="SimSun" w:cs="SimSun"/>
          <w:sz w:val="21"/>
          <w:szCs w:val="21"/>
          <w:spacing w:val="-4"/>
        </w:rPr>
        <w:t>区相比，还有一定的差距。而在具体业态方面，互联网投资的地区差异明显高</w:t>
      </w:r>
      <w:r>
        <w:rPr>
          <w:rFonts w:ascii="SimSun" w:hAnsi="SimSun" w:eastAsia="SimSun" w:cs="SimSun"/>
          <w:sz w:val="21"/>
          <w:szCs w:val="21"/>
          <w:spacing w:val="13"/>
        </w:rPr>
        <w:t xml:space="preserve"> </w:t>
      </w:r>
      <w:r>
        <w:rPr>
          <w:rFonts w:ascii="SimSun" w:hAnsi="SimSun" w:eastAsia="SimSun" w:cs="SimSun"/>
          <w:sz w:val="21"/>
          <w:szCs w:val="21"/>
          <w:spacing w:val="-4"/>
        </w:rPr>
        <w:t>于其他几个业态。这跟数字普惠金融的特性有很大关系，让更多的人接触、使</w:t>
      </w:r>
      <w:r>
        <w:rPr>
          <w:rFonts w:ascii="SimSun" w:hAnsi="SimSun" w:eastAsia="SimSun" w:cs="SimSun"/>
          <w:sz w:val="21"/>
          <w:szCs w:val="21"/>
          <w:spacing w:val="15"/>
        </w:rPr>
        <w:t xml:space="preserve"> </w:t>
      </w:r>
      <w:r>
        <w:rPr>
          <w:rFonts w:ascii="SimSun" w:hAnsi="SimSun" w:eastAsia="SimSun" w:cs="SimSun"/>
          <w:sz w:val="21"/>
          <w:szCs w:val="21"/>
          <w:spacing w:val="-3"/>
        </w:rPr>
        <w:t>用数字普惠金融服务，是相对容易的一件事，但如果让已经接触到的用户更频</w:t>
      </w:r>
      <w:r>
        <w:rPr>
          <w:rFonts w:ascii="SimSun" w:hAnsi="SimSun" w:eastAsia="SimSun" w:cs="SimSun"/>
          <w:sz w:val="21"/>
          <w:szCs w:val="21"/>
        </w:rPr>
        <w:t xml:space="preserve"> </w:t>
      </w:r>
      <w:r>
        <w:rPr>
          <w:rFonts w:ascii="SimSun" w:hAnsi="SimSun" w:eastAsia="SimSun" w:cs="SimSun"/>
          <w:sz w:val="21"/>
          <w:szCs w:val="21"/>
          <w:spacing w:val="-3"/>
        </w:rPr>
        <w:t>繁地使用数字普惠金融服务，甚至让其生活高</w:t>
      </w:r>
      <w:r>
        <w:rPr>
          <w:rFonts w:ascii="SimSun" w:hAnsi="SimSun" w:eastAsia="SimSun" w:cs="SimSun"/>
          <w:sz w:val="21"/>
          <w:szCs w:val="21"/>
          <w:spacing w:val="-4"/>
        </w:rPr>
        <w:t>度依赖于数字普惠金融服务，依</w:t>
      </w:r>
    </w:p>
    <w:p>
      <w:pPr>
        <w:ind w:left="340"/>
        <w:spacing w:line="220" w:lineRule="auto"/>
        <w:rPr>
          <w:rFonts w:ascii="SimSun" w:hAnsi="SimSun" w:eastAsia="SimSun" w:cs="SimSun"/>
          <w:sz w:val="21"/>
          <w:szCs w:val="21"/>
        </w:rPr>
      </w:pPr>
      <w:r>
        <w:rPr>
          <w:rFonts w:ascii="SimSun" w:hAnsi="SimSun" w:eastAsia="SimSun" w:cs="SimSun"/>
          <w:sz w:val="21"/>
          <w:szCs w:val="21"/>
          <w:spacing w:val="-7"/>
        </w:rPr>
        <w:t>然有较大的拓展空间。</w:t>
      </w:r>
    </w:p>
    <w:p>
      <w:pPr>
        <w:ind w:firstLine="680"/>
        <w:spacing w:before="200" w:line="3553" w:lineRule="exact"/>
        <w:rPr/>
      </w:pPr>
      <w:r>
        <w:rPr>
          <w:position w:val="-71"/>
        </w:rPr>
        <w:drawing>
          <wp:inline distT="0" distB="0" distL="0" distR="0">
            <wp:extent cx="3981468" cy="2256266"/>
            <wp:effectExtent l="0" t="0" r="0" b="0"/>
            <wp:docPr id="48" name="IM 48"/>
            <wp:cNvGraphicFramePr/>
            <a:graphic>
              <a:graphicData uri="http://schemas.openxmlformats.org/drawingml/2006/picture">
                <pic:pic>
                  <pic:nvPicPr>
                    <pic:cNvPr id="48" name="IM 48"/>
                    <pic:cNvPicPr/>
                  </pic:nvPicPr>
                  <pic:blipFill>
                    <a:blip r:embed="rId27"/>
                    <a:stretch>
                      <a:fillRect/>
                    </a:stretch>
                  </pic:blipFill>
                  <pic:spPr>
                    <a:xfrm rot="0">
                      <a:off x="0" y="0"/>
                      <a:ext cx="3981468" cy="2256266"/>
                    </a:xfrm>
                    <a:prstGeom prst="rect">
                      <a:avLst/>
                    </a:prstGeom>
                  </pic:spPr>
                </pic:pic>
              </a:graphicData>
            </a:graphic>
          </wp:inline>
        </w:drawing>
      </w:r>
    </w:p>
    <w:p>
      <w:pPr>
        <w:ind w:left="2030"/>
        <w:spacing w:line="212" w:lineRule="auto"/>
        <w:rPr>
          <w:rFonts w:ascii="SimSun" w:hAnsi="SimSun" w:eastAsia="SimSun" w:cs="SimSun"/>
          <w:sz w:val="16"/>
          <w:szCs w:val="16"/>
        </w:rPr>
      </w:pPr>
      <w:r>
        <w:rPr>
          <w:rFonts w:ascii="SimSun" w:hAnsi="SimSun" w:eastAsia="SimSun" w:cs="SimSun"/>
          <w:sz w:val="16"/>
          <w:szCs w:val="16"/>
          <w:spacing w:val="-3"/>
        </w:rPr>
        <w:t>一●—覆盖广度</w:t>
      </w:r>
      <w:r>
        <w:rPr>
          <w:rFonts w:ascii="SimSun" w:hAnsi="SimSun" w:eastAsia="SimSun" w:cs="SimSun"/>
          <w:sz w:val="16"/>
          <w:szCs w:val="16"/>
          <w:spacing w:val="16"/>
        </w:rPr>
        <w:t xml:space="preserve">  </w:t>
      </w:r>
      <w:r>
        <w:rPr>
          <w:rFonts w:ascii="Times New Roman" w:hAnsi="Times New Roman" w:eastAsia="Times New Roman" w:cs="Times New Roman"/>
          <w:sz w:val="16"/>
          <w:szCs w:val="16"/>
          <w:spacing w:val="-3"/>
        </w:rPr>
        <w:t>—</w:t>
      </w:r>
      <w:r>
        <w:rPr>
          <w:rFonts w:ascii="Times New Roman" w:hAnsi="Times New Roman" w:eastAsia="Times New Roman" w:cs="Times New Roman"/>
          <w:sz w:val="16"/>
          <w:szCs w:val="16"/>
          <w:spacing w:val="38"/>
          <w:w w:val="101"/>
        </w:rPr>
        <w:t xml:space="preserve"> </w:t>
      </w:r>
      <w:r>
        <w:rPr>
          <w:rFonts w:ascii="SimSun" w:hAnsi="SimSun" w:eastAsia="SimSun" w:cs="SimSun"/>
          <w:sz w:val="16"/>
          <w:szCs w:val="16"/>
          <w:spacing w:val="-3"/>
        </w:rPr>
        <w:t>—使用深度</w:t>
      </w:r>
      <w:r>
        <w:rPr>
          <w:rFonts w:ascii="SimSun" w:hAnsi="SimSun" w:eastAsia="SimSun" w:cs="SimSun"/>
          <w:sz w:val="16"/>
          <w:szCs w:val="16"/>
          <w:spacing w:val="20"/>
        </w:rPr>
        <w:t xml:space="preserve">  </w:t>
      </w:r>
      <w:r>
        <w:rPr>
          <w:rFonts w:ascii="Times New Roman" w:hAnsi="Times New Roman" w:eastAsia="Times New Roman" w:cs="Times New Roman"/>
          <w:sz w:val="16"/>
          <w:szCs w:val="16"/>
          <w:spacing w:val="-3"/>
        </w:rPr>
        <w:t>——</w:t>
      </w:r>
      <w:r>
        <w:rPr>
          <w:rFonts w:ascii="Times New Roman" w:hAnsi="Times New Roman" w:eastAsia="Times New Roman" w:cs="Times New Roman"/>
          <w:sz w:val="16"/>
          <w:szCs w:val="16"/>
          <w:spacing w:val="28"/>
        </w:rPr>
        <w:t xml:space="preserve"> </w:t>
      </w:r>
      <w:r>
        <w:rPr>
          <w:rFonts w:ascii="SimSun" w:hAnsi="SimSun" w:eastAsia="SimSun" w:cs="SimSun"/>
          <w:sz w:val="16"/>
          <w:szCs w:val="16"/>
          <w:spacing w:val="-3"/>
        </w:rPr>
        <w:t>数字化程度</w:t>
      </w:r>
    </w:p>
    <w:p>
      <w:pPr>
        <w:ind w:left="2032"/>
        <w:spacing w:before="175" w:line="221" w:lineRule="auto"/>
        <w:rPr>
          <w:rFonts w:ascii="SimHei" w:hAnsi="SimHei" w:eastAsia="SimHei" w:cs="SimHei"/>
          <w:sz w:val="16"/>
          <w:szCs w:val="16"/>
        </w:rPr>
      </w:pPr>
      <w:r>
        <w:rPr>
          <w:rFonts w:ascii="SimHei" w:hAnsi="SimHei" w:eastAsia="SimHei" w:cs="SimHei"/>
          <w:sz w:val="16"/>
          <w:szCs w:val="16"/>
          <w:b/>
          <w:bCs/>
          <w:spacing w:val="15"/>
        </w:rPr>
        <w:t>图2.4</w:t>
      </w:r>
      <w:r>
        <w:rPr>
          <w:rFonts w:ascii="SimHei" w:hAnsi="SimHei" w:eastAsia="SimHei" w:cs="SimHei"/>
          <w:sz w:val="16"/>
          <w:szCs w:val="16"/>
          <w:spacing w:val="6"/>
        </w:rPr>
        <w:t xml:space="preserve">  </w:t>
      </w:r>
      <w:r>
        <w:rPr>
          <w:rFonts w:ascii="SimHei" w:hAnsi="SimHei" w:eastAsia="SimHei" w:cs="SimHei"/>
          <w:sz w:val="16"/>
          <w:szCs w:val="16"/>
          <w:b/>
          <w:bCs/>
          <w:spacing w:val="15"/>
        </w:rPr>
        <w:t>2020年各省数字普惠金融分类指数</w:t>
      </w:r>
      <w:r>
        <w:rPr>
          <w:rFonts w:ascii="SimHei" w:hAnsi="SimHei" w:eastAsia="SimHei" w:cs="SimHei"/>
          <w:sz w:val="16"/>
          <w:szCs w:val="16"/>
          <w:b/>
          <w:bCs/>
          <w:spacing w:val="14"/>
        </w:rPr>
        <w:t>分布</w:t>
      </w:r>
    </w:p>
    <w:p>
      <w:pPr>
        <w:ind w:left="340" w:firstLine="429"/>
        <w:spacing w:before="293" w:line="354" w:lineRule="auto"/>
        <w:rPr>
          <w:rFonts w:ascii="SimSun" w:hAnsi="SimSun" w:eastAsia="SimSun" w:cs="SimSun"/>
          <w:sz w:val="21"/>
          <w:szCs w:val="21"/>
        </w:rPr>
      </w:pPr>
      <w:r>
        <w:rPr>
          <w:rFonts w:ascii="SimSun" w:hAnsi="SimSun" w:eastAsia="SimSun" w:cs="SimSun"/>
          <w:sz w:val="21"/>
          <w:szCs w:val="21"/>
          <w:spacing w:val="-4"/>
        </w:rPr>
        <w:t>更重要的是，数字普惠金融地区间的差距还随着时间不断缩小，这意味着</w:t>
      </w:r>
      <w:r>
        <w:rPr>
          <w:rFonts w:ascii="SimSun" w:hAnsi="SimSun" w:eastAsia="SimSun" w:cs="SimSun"/>
          <w:sz w:val="21"/>
          <w:szCs w:val="21"/>
          <w:spacing w:val="18"/>
        </w:rPr>
        <w:t xml:space="preserve"> </w:t>
      </w:r>
      <w:r>
        <w:rPr>
          <w:rFonts w:ascii="SimSun" w:hAnsi="SimSun" w:eastAsia="SimSun" w:cs="SimSun"/>
          <w:sz w:val="21"/>
          <w:szCs w:val="21"/>
          <w:spacing w:val="-7"/>
        </w:rPr>
        <w:t>落后地区不至于“输在起跑线上”,而这也是普惠金融的应有之义。为了严谨地</w:t>
      </w:r>
      <w:r>
        <w:rPr>
          <w:rFonts w:ascii="SimSun" w:hAnsi="SimSun" w:eastAsia="SimSun" w:cs="SimSun"/>
          <w:sz w:val="21"/>
          <w:szCs w:val="21"/>
          <w:spacing w:val="16"/>
        </w:rPr>
        <w:t xml:space="preserve"> </w:t>
      </w:r>
      <w:r>
        <w:rPr>
          <w:rFonts w:ascii="SimSun" w:hAnsi="SimSun" w:eastAsia="SimSun" w:cs="SimSun"/>
          <w:sz w:val="21"/>
          <w:szCs w:val="21"/>
          <w:spacing w:val="-4"/>
        </w:rPr>
        <w:t>论证数字普惠金融地区发展差距的时间趋势，本章借助经济学中关于地区经济</w:t>
      </w:r>
    </w:p>
    <w:p>
      <w:pPr>
        <w:ind w:left="340"/>
        <w:spacing w:line="212" w:lineRule="auto"/>
        <w:rPr>
          <w:rFonts w:ascii="Times New Roman" w:hAnsi="Times New Roman" w:eastAsia="Times New Roman" w:cs="Times New Roman"/>
          <w:sz w:val="21"/>
          <w:szCs w:val="21"/>
        </w:rPr>
      </w:pPr>
      <w:r>
        <w:rPr>
          <w:rFonts w:ascii="SimSun" w:hAnsi="SimSun" w:eastAsia="SimSun" w:cs="SimSun"/>
          <w:sz w:val="21"/>
          <w:szCs w:val="21"/>
          <w:spacing w:val="10"/>
        </w:rPr>
        <w:t>发展收敛性的论证方法进行讨论</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Barro</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Sala</w:t>
      </w:r>
      <w:r>
        <w:rPr>
          <w:rFonts w:ascii="Times New Roman" w:hAnsi="Times New Roman" w:eastAsia="Times New Roman" w:cs="Times New Roman"/>
          <w:sz w:val="21"/>
          <w:szCs w:val="21"/>
          <w:spacing w:val="10"/>
        </w:rPr>
        <w:t>-i-</w:t>
      </w:r>
      <w:r>
        <w:rPr>
          <w:rFonts w:ascii="Times New Roman" w:hAnsi="Times New Roman" w:eastAsia="Times New Roman" w:cs="Times New Roman"/>
          <w:sz w:val="21"/>
          <w:szCs w:val="21"/>
        </w:rPr>
        <w:t>Martin</w:t>
      </w:r>
      <w:r>
        <w:rPr>
          <w:rFonts w:ascii="Times New Roman" w:hAnsi="Times New Roman" w:eastAsia="Times New Roman" w:cs="Times New Roman"/>
          <w:sz w:val="21"/>
          <w:szCs w:val="21"/>
          <w:spacing w:val="10"/>
        </w:rPr>
        <w:t>,1992;</w:t>
      </w:r>
      <w:r>
        <w:rPr>
          <w:rFonts w:ascii="Times New Roman" w:hAnsi="Times New Roman" w:eastAsia="Times New Roman" w:cs="Times New Roman"/>
          <w:sz w:val="21"/>
          <w:szCs w:val="21"/>
        </w:rPr>
        <w:t>Sala</w:t>
      </w:r>
      <w:r>
        <w:rPr>
          <w:rFonts w:ascii="Times New Roman" w:hAnsi="Times New Roman" w:eastAsia="Times New Roman" w:cs="Times New Roman"/>
          <w:sz w:val="21"/>
          <w:szCs w:val="21"/>
          <w:spacing w:val="10"/>
        </w:rPr>
        <w:t>-i-</w:t>
      </w:r>
      <w:r>
        <w:rPr>
          <w:rFonts w:ascii="Times New Roman" w:hAnsi="Times New Roman" w:eastAsia="Times New Roman" w:cs="Times New Roman"/>
          <w:sz w:val="21"/>
          <w:szCs w:val="21"/>
        </w:rPr>
        <w:t>Martin</w:t>
      </w:r>
      <w:r>
        <w:rPr>
          <w:rFonts w:ascii="Times New Roman" w:hAnsi="Times New Roman" w:eastAsia="Times New Roman" w:cs="Times New Roman"/>
          <w:sz w:val="21"/>
          <w:szCs w:val="21"/>
          <w:spacing w:val="10"/>
        </w:rPr>
        <w:t>,</w:t>
      </w:r>
    </w:p>
    <w:p>
      <w:pPr>
        <w:ind w:right="29"/>
        <w:spacing w:before="190" w:line="432" w:lineRule="exact"/>
        <w:jc w:val="right"/>
        <w:rPr>
          <w:rFonts w:ascii="SimSun" w:hAnsi="SimSun" w:eastAsia="SimSun" w:cs="SimSun"/>
          <w:sz w:val="21"/>
          <w:szCs w:val="21"/>
        </w:rPr>
      </w:pPr>
      <w:r>
        <w:rPr>
          <w:rFonts w:ascii="SimSun" w:hAnsi="SimSun" w:eastAsia="SimSun" w:cs="SimSun"/>
          <w:sz w:val="21"/>
          <w:szCs w:val="21"/>
          <w:spacing w:val="-1"/>
          <w:position w:val="17"/>
        </w:rPr>
        <w:t>1996)。验证经济收敛的模型有σ收敛模型和β收敛模型，这里仅报告σ收敛</w:t>
      </w:r>
    </w:p>
    <w:p>
      <w:pPr>
        <w:ind w:left="340"/>
        <w:spacing w:line="219" w:lineRule="auto"/>
        <w:rPr>
          <w:rFonts w:ascii="SimSun" w:hAnsi="SimSun" w:eastAsia="SimSun" w:cs="SimSun"/>
          <w:sz w:val="21"/>
          <w:szCs w:val="21"/>
        </w:rPr>
      </w:pPr>
      <w:r>
        <w:rPr>
          <w:rFonts w:ascii="SimSun" w:hAnsi="SimSun" w:eastAsia="SimSun" w:cs="SimSun"/>
          <w:sz w:val="21"/>
          <w:szCs w:val="21"/>
          <w:spacing w:val="-6"/>
        </w:rPr>
        <w:t>模型的结果。</w:t>
      </w:r>
    </w:p>
    <w:p>
      <w:pPr>
        <w:ind w:left="340" w:right="17" w:firstLine="420"/>
        <w:spacing w:before="160" w:line="361" w:lineRule="auto"/>
        <w:rPr>
          <w:rFonts w:ascii="SimSun" w:hAnsi="SimSun" w:eastAsia="SimSun" w:cs="SimSun"/>
          <w:sz w:val="21"/>
          <w:szCs w:val="21"/>
        </w:rPr>
      </w:pPr>
      <w:r>
        <w:rPr>
          <w:rFonts w:ascii="SimSun" w:hAnsi="SimSun" w:eastAsia="SimSun" w:cs="SimSun"/>
          <w:sz w:val="21"/>
          <w:szCs w:val="21"/>
          <w:spacing w:val="-3"/>
        </w:rPr>
        <w:t>o</w:t>
      </w:r>
      <w:r>
        <w:rPr>
          <w:rFonts w:ascii="SimSun" w:hAnsi="SimSun" w:eastAsia="SimSun" w:cs="SimSun"/>
          <w:sz w:val="21"/>
          <w:szCs w:val="21"/>
          <w:spacing w:val="-22"/>
        </w:rPr>
        <w:t xml:space="preserve"> </w:t>
      </w:r>
      <w:r>
        <w:rPr>
          <w:rFonts w:ascii="SimSun" w:hAnsi="SimSun" w:eastAsia="SimSun" w:cs="SimSun"/>
          <w:sz w:val="21"/>
          <w:szCs w:val="21"/>
          <w:spacing w:val="-3"/>
        </w:rPr>
        <w:t>收敛是针对存量水平的刻画，反映的是地区数字普惠金融偏离整体平均</w:t>
      </w:r>
      <w:r>
        <w:rPr>
          <w:rFonts w:ascii="SimSun" w:hAnsi="SimSun" w:eastAsia="SimSun" w:cs="SimSun"/>
          <w:sz w:val="21"/>
          <w:szCs w:val="21"/>
        </w:rPr>
        <w:t xml:space="preserve"> </w:t>
      </w:r>
      <w:r>
        <w:rPr>
          <w:rFonts w:ascii="SimSun" w:hAnsi="SimSun" w:eastAsia="SimSun" w:cs="SimSun"/>
          <w:sz w:val="21"/>
          <w:szCs w:val="21"/>
          <w:spacing w:val="-4"/>
        </w:rPr>
        <w:t>水平的差异以及这种差异的动态变化，即如果这种差异越来越小，则可以认为</w:t>
      </w:r>
      <w:r>
        <w:rPr>
          <w:rFonts w:ascii="SimSun" w:hAnsi="SimSun" w:eastAsia="SimSun" w:cs="SimSun"/>
          <w:sz w:val="21"/>
          <w:szCs w:val="21"/>
          <w:spacing w:val="15"/>
        </w:rPr>
        <w:t xml:space="preserve"> </w:t>
      </w:r>
      <w:r>
        <w:rPr>
          <w:rFonts w:ascii="SimSun" w:hAnsi="SimSun" w:eastAsia="SimSun" w:cs="SimSun"/>
          <w:sz w:val="21"/>
          <w:szCs w:val="21"/>
          <w:spacing w:val="9"/>
        </w:rPr>
        <w:t>数字普惠金融指数的地区差异存在收敛性。具体而言，σ收敛模型可以定</w:t>
      </w:r>
    </w:p>
    <w:p>
      <w:pPr>
        <w:ind w:left="340"/>
        <w:spacing w:line="220" w:lineRule="auto"/>
        <w:rPr>
          <w:rFonts w:ascii="SimSun" w:hAnsi="SimSun" w:eastAsia="SimSun" w:cs="SimSun"/>
          <w:sz w:val="21"/>
          <w:szCs w:val="21"/>
        </w:rPr>
      </w:pPr>
      <w:r>
        <w:rPr>
          <w:rFonts w:ascii="SimSun" w:hAnsi="SimSun" w:eastAsia="SimSun" w:cs="SimSun"/>
          <w:sz w:val="21"/>
          <w:szCs w:val="21"/>
          <w:spacing w:val="-14"/>
        </w:rPr>
        <w:t>义为：</w:t>
      </w:r>
    </w:p>
    <w:p>
      <w:pPr>
        <w:spacing w:line="220" w:lineRule="auto"/>
        <w:sectPr>
          <w:pgSz w:w="8560" w:h="13210"/>
          <w:pgMar w:top="400" w:right="728" w:bottom="400" w:left="449" w:header="0" w:footer="0" w:gutter="0"/>
        </w:sectPr>
        <w:rPr>
          <w:rFonts w:ascii="SimSun" w:hAnsi="SimSun" w:eastAsia="SimSun" w:cs="SimSun"/>
          <w:sz w:val="21"/>
          <w:szCs w:val="21"/>
        </w:rPr>
      </w:pPr>
    </w:p>
    <w:p>
      <w:pPr>
        <w:spacing w:before="271" w:line="217" w:lineRule="auto"/>
        <w:jc w:val="right"/>
        <w:rPr>
          <w:rFonts w:ascii="SimHei" w:hAnsi="SimHei" w:eastAsia="SimHei" w:cs="SimHei"/>
          <w:sz w:val="20"/>
          <w:szCs w:val="20"/>
        </w:rPr>
      </w:pPr>
      <w:r>
        <mc:AlternateContent xmlns:mc="http://schemas.openxmlformats.org/markup-compatibility/2006">
          <mc:Choice Requires="wps">
            <w:drawing>
              <wp:anchor distT="0" distB="0" distL="0" distR="0" simplePos="0" relativeHeight="251714560" behindDoc="0" locked="0" layoutInCell="0" allowOverlap="1">
                <wp:simplePos x="0" y="0"/>
                <wp:positionH relativeFrom="page">
                  <wp:posOffset>873189</wp:posOffset>
                </wp:positionH>
                <wp:positionV relativeFrom="page">
                  <wp:posOffset>4704440</wp:posOffset>
                </wp:positionV>
                <wp:extent cx="192404" cy="165735"/>
                <wp:effectExtent l="0" t="0" r="0" b="0"/>
                <wp:wrapNone/>
                <wp:docPr id="50" name="TextBox 50"/>
                <wp:cNvGraphicFramePr/>
                <a:graphic>
                  <a:graphicData uri="http://schemas.microsoft.com/office/word/2010/wordprocessingShape">
                    <wps:wsp>
                      <wps:cNvSpPr txBox="1"/>
                      <wps:spPr>
                        <a:xfrm rot="16200000">
                          <a:off x="873189" y="4704440"/>
                          <a:ext cx="192404" cy="1657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0" w:line="219" w:lineRule="auto"/>
                              <w:jc w:val="right"/>
                              <w:rPr>
                                <w:rFonts w:ascii="SimSun" w:hAnsi="SimSun" w:eastAsia="SimSun" w:cs="SimSun"/>
                                <w:sz w:val="16"/>
                                <w:szCs w:val="16"/>
                              </w:rPr>
                            </w:pPr>
                            <w:r>
                              <w:rPr>
                                <w:rFonts w:ascii="SimSun" w:hAnsi="SimSun" w:eastAsia="SimSun" w:cs="SimSun"/>
                                <w:sz w:val="16"/>
                                <w:szCs w:val="16"/>
                                <w:spacing w:val="-5"/>
                                <w:w w:val="39"/>
                              </w:rPr>
                              <w:t>o收敛系数</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 style="position:absolute;margin-left:68.7551pt;margin-top:370.428pt;mso-position-vertical-relative:page;mso-position-horizontal-relative:page;width:15.15pt;height:13.05pt;z-index:251714560;rotation:270;" o:allowincell="f" filled="false" stroked="false" type="#_x0000_t202">
                <v:fill on="false"/>
                <v:stroke on="false"/>
                <v:path/>
                <v:imagedata o:title=""/>
                <o:lock v:ext="edit" aspectratio="false"/>
                <v:textbox inset="0mm,0mm,0mm,0mm">
                  <w:txbxContent>
                    <w:p>
                      <w:pPr>
                        <w:spacing w:before="50" w:line="219" w:lineRule="auto"/>
                        <w:jc w:val="right"/>
                        <w:rPr>
                          <w:rFonts w:ascii="SimSun" w:hAnsi="SimSun" w:eastAsia="SimSun" w:cs="SimSun"/>
                          <w:sz w:val="16"/>
                          <w:szCs w:val="16"/>
                        </w:rPr>
                      </w:pPr>
                      <w:r>
                        <w:rPr>
                          <w:rFonts w:ascii="SimSun" w:hAnsi="SimSun" w:eastAsia="SimSun" w:cs="SimSun"/>
                          <w:sz w:val="16"/>
                          <w:szCs w:val="16"/>
                          <w:spacing w:val="-5"/>
                          <w:w w:val="39"/>
                        </w:rPr>
                        <w:t>o收敛系数</w:t>
                      </w:r>
                    </w:p>
                  </w:txbxContent>
                </v:textbox>
              </v:shape>
            </w:pict>
          </mc:Fallback>
        </mc:AlternateContent>
      </w:r>
      <w:r>
        <w:drawing>
          <wp:anchor distT="0" distB="0" distL="0" distR="0" simplePos="0" relativeHeight="251713536" behindDoc="0" locked="0" layoutInCell="0" allowOverlap="1">
            <wp:simplePos x="0" y="0"/>
            <wp:positionH relativeFrom="page">
              <wp:posOffset>1371619</wp:posOffset>
            </wp:positionH>
            <wp:positionV relativeFrom="page">
              <wp:posOffset>939831</wp:posOffset>
            </wp:positionV>
            <wp:extent cx="2412971" cy="368248"/>
            <wp:effectExtent l="0" t="0" r="0" b="0"/>
            <wp:wrapNone/>
            <wp:docPr id="52" name="IM 52"/>
            <wp:cNvGraphicFramePr/>
            <a:graphic>
              <a:graphicData uri="http://schemas.openxmlformats.org/drawingml/2006/picture">
                <pic:pic>
                  <pic:nvPicPr>
                    <pic:cNvPr id="52" name="IM 52"/>
                    <pic:cNvPicPr/>
                  </pic:nvPicPr>
                  <pic:blipFill>
                    <a:blip r:embed="rId28"/>
                    <a:stretch>
                      <a:fillRect/>
                    </a:stretch>
                  </pic:blipFill>
                  <pic:spPr>
                    <a:xfrm rot="0">
                      <a:off x="0" y="0"/>
                      <a:ext cx="2412971" cy="368248"/>
                    </a:xfrm>
                    <a:prstGeom prst="rect">
                      <a:avLst/>
                    </a:prstGeom>
                  </pic:spPr>
                </pic:pic>
              </a:graphicData>
            </a:graphic>
          </wp:anchor>
        </w:drawing>
      </w:r>
      <w:r>
        <w:rPr>
          <w:rFonts w:ascii="SimHei" w:hAnsi="SimHei" w:eastAsia="SimHei" w:cs="SimHei"/>
          <w:sz w:val="20"/>
          <w:szCs w:val="20"/>
          <w:spacing w:val="-21"/>
        </w:rPr>
        <w:t>第二章</w:t>
      </w:r>
      <w:r>
        <w:rPr>
          <w:rFonts w:ascii="SimHei" w:hAnsi="SimHei" w:eastAsia="SimHei" w:cs="SimHei"/>
          <w:sz w:val="20"/>
          <w:szCs w:val="20"/>
          <w:spacing w:val="-21"/>
        </w:rPr>
        <w:t xml:space="preserve">  </w:t>
      </w:r>
      <w:r>
        <w:rPr>
          <w:rFonts w:ascii="SimHei" w:hAnsi="SimHei" w:eastAsia="SimHei" w:cs="SimHei"/>
          <w:sz w:val="20"/>
          <w:szCs w:val="20"/>
          <w:spacing w:val="-21"/>
        </w:rPr>
        <w:t>中国数字</w:t>
      </w:r>
      <w:r>
        <w:rPr>
          <w:rFonts w:ascii="SimHei" w:hAnsi="SimHei" w:eastAsia="SimHei" w:cs="SimHei"/>
          <w:sz w:val="20"/>
          <w:szCs w:val="20"/>
          <w:spacing w:val="-20"/>
        </w:rPr>
        <w:t>普惠金融的测度与分析|02</w:t>
      </w:r>
      <w:r>
        <w:rPr>
          <w:rFonts w:ascii="SimHei" w:hAnsi="SimHei" w:eastAsia="SimHei" w:cs="SimHei"/>
          <w:sz w:val="20"/>
          <w:szCs w:val="20"/>
          <w:spacing w:val="-11"/>
        </w:rPr>
        <w:t>3</w:t>
      </w:r>
    </w:p>
    <w:p>
      <w:pPr>
        <w:pStyle w:val="BodyText"/>
        <w:spacing w:line="356" w:lineRule="auto"/>
        <w:rPr/>
      </w:pPr>
      <w:r/>
    </w:p>
    <w:p>
      <w:pPr>
        <w:pStyle w:val="BodyText"/>
        <w:spacing w:line="356" w:lineRule="auto"/>
        <w:rPr/>
      </w:pPr>
      <w:r/>
    </w:p>
    <w:p>
      <w:pPr>
        <w:ind w:left="6740"/>
        <w:spacing w:before="69" w:line="222" w:lineRule="auto"/>
        <w:rPr>
          <w:rFonts w:ascii="SimSun" w:hAnsi="SimSun" w:eastAsia="SimSun" w:cs="SimSun"/>
          <w:sz w:val="21"/>
          <w:szCs w:val="21"/>
        </w:rPr>
      </w:pPr>
      <w:r>
        <w:rPr>
          <w:rFonts w:ascii="SimSun" w:hAnsi="SimSun" w:eastAsia="SimSun" w:cs="SimSun"/>
          <w:sz w:val="21"/>
          <w:szCs w:val="21"/>
          <w:spacing w:val="-11"/>
        </w:rPr>
        <w:t>(1)</w:t>
      </w:r>
    </w:p>
    <w:p>
      <w:pPr>
        <w:ind w:left="10" w:right="400" w:firstLine="429"/>
        <w:spacing w:before="302" w:line="358" w:lineRule="auto"/>
        <w:jc w:val="both"/>
        <w:rPr>
          <w:rFonts w:ascii="Times New Roman" w:hAnsi="Times New Roman" w:eastAsia="Times New Roman" w:cs="Times New Roman"/>
          <w:sz w:val="21"/>
          <w:szCs w:val="21"/>
        </w:rPr>
      </w:pPr>
      <w:r>
        <w:rPr>
          <w:rFonts w:ascii="SimSun" w:hAnsi="SimSun" w:eastAsia="SimSun" w:cs="SimSun"/>
          <w:sz w:val="21"/>
          <w:szCs w:val="21"/>
          <w:spacing w:val="-8"/>
        </w:rPr>
        <w:t>其中，i代表地区(省、城市和县域),n</w:t>
      </w:r>
      <w:r>
        <w:rPr>
          <w:rFonts w:ascii="SimSun" w:hAnsi="SimSun" w:eastAsia="SimSun" w:cs="SimSun"/>
          <w:sz w:val="21"/>
          <w:szCs w:val="21"/>
          <w:spacing w:val="-21"/>
        </w:rPr>
        <w:t xml:space="preserve"> </w:t>
      </w:r>
      <w:r>
        <w:rPr>
          <w:rFonts w:ascii="SimSun" w:hAnsi="SimSun" w:eastAsia="SimSun" w:cs="SimSun"/>
          <w:sz w:val="21"/>
          <w:szCs w:val="21"/>
          <w:spacing w:val="-8"/>
        </w:rPr>
        <w:t>代表地区数量，t代表年份，lnindex</w:t>
      </w:r>
      <w:r>
        <w:rPr>
          <w:rFonts w:ascii="SimSun" w:hAnsi="SimSun" w:eastAsia="SimSun" w:cs="SimSun"/>
          <w:sz w:val="21"/>
          <w:szCs w:val="21"/>
        </w:rPr>
        <w:t xml:space="preserve"> </w:t>
      </w:r>
      <w:r>
        <w:rPr>
          <w:rFonts w:ascii="SimSun" w:hAnsi="SimSun" w:eastAsia="SimSun" w:cs="SimSun"/>
          <w:sz w:val="21"/>
          <w:szCs w:val="21"/>
          <w:spacing w:val="-5"/>
        </w:rPr>
        <w:t>代表</w:t>
      </w:r>
      <w:r>
        <w:rPr>
          <w:rFonts w:ascii="Times New Roman" w:hAnsi="Times New Roman" w:eastAsia="Times New Roman" w:cs="Times New Roman"/>
          <w:sz w:val="21"/>
          <w:szCs w:val="21"/>
          <w:spacing w:val="-5"/>
        </w:rPr>
        <w:t>t </w:t>
      </w:r>
      <w:r>
        <w:rPr>
          <w:rFonts w:ascii="SimSun" w:hAnsi="SimSun" w:eastAsia="SimSun" w:cs="SimSun"/>
          <w:sz w:val="21"/>
          <w:szCs w:val="21"/>
          <w:spacing w:val="-5"/>
        </w:rPr>
        <w:t>年</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5"/>
        </w:rPr>
        <w:t>i </w:t>
      </w:r>
      <w:r>
        <w:rPr>
          <w:rFonts w:ascii="SimSun" w:hAnsi="SimSun" w:eastAsia="SimSun" w:cs="SimSun"/>
          <w:sz w:val="21"/>
          <w:szCs w:val="21"/>
          <w:spacing w:val="-5"/>
        </w:rPr>
        <w:t>地区的数字普惠金融指数的对数值，σ,</w:t>
      </w:r>
      <w:r>
        <w:rPr>
          <w:rFonts w:ascii="SimSun" w:hAnsi="SimSun" w:eastAsia="SimSun" w:cs="SimSun"/>
          <w:sz w:val="21"/>
          <w:szCs w:val="21"/>
          <w:spacing w:val="-6"/>
        </w:rPr>
        <w:t>代表</w:t>
      </w:r>
      <w:r>
        <w:rPr>
          <w:rFonts w:ascii="Times New Roman" w:hAnsi="Times New Roman" w:eastAsia="Times New Roman" w:cs="Times New Roman"/>
          <w:sz w:val="21"/>
          <w:szCs w:val="21"/>
          <w:spacing w:val="-6"/>
        </w:rPr>
        <w:t>t </w:t>
      </w:r>
      <w:r>
        <w:rPr>
          <w:rFonts w:ascii="SimSun" w:hAnsi="SimSun" w:eastAsia="SimSun" w:cs="SimSun"/>
          <w:sz w:val="21"/>
          <w:szCs w:val="21"/>
          <w:spacing w:val="-6"/>
        </w:rPr>
        <w:t>年时数字普惠金融指数</w:t>
      </w:r>
      <w:r>
        <w:rPr>
          <w:rFonts w:ascii="SimSun" w:hAnsi="SimSun" w:eastAsia="SimSun" w:cs="SimSun"/>
          <w:sz w:val="21"/>
          <w:szCs w:val="21"/>
        </w:rPr>
        <w:t xml:space="preserve"> </w:t>
      </w:r>
      <w:r>
        <w:rPr>
          <w:rFonts w:ascii="SimSun" w:hAnsi="SimSun" w:eastAsia="SimSun" w:cs="SimSun"/>
          <w:sz w:val="21"/>
          <w:szCs w:val="21"/>
          <w:spacing w:val="7"/>
        </w:rPr>
        <w:t>的σ收敛系数。如果σ  &lt;σ,,则可以认为</w:t>
      </w:r>
      <w:r>
        <w:rPr>
          <w:rFonts w:ascii="Times New Roman" w:hAnsi="Times New Roman" w:eastAsia="Times New Roman" w:cs="Times New Roman"/>
          <w:sz w:val="21"/>
          <w:szCs w:val="21"/>
          <w:spacing w:val="7"/>
        </w:rPr>
        <w:t>t+1    </w:t>
      </w:r>
      <w:r>
        <w:rPr>
          <w:rFonts w:ascii="SimSun" w:hAnsi="SimSun" w:eastAsia="SimSun" w:cs="SimSun"/>
          <w:sz w:val="21"/>
          <w:szCs w:val="21"/>
          <w:spacing w:val="7"/>
        </w:rPr>
        <w:t>年的数字普惠金融指数较</w:t>
      </w:r>
      <w:r>
        <w:rPr>
          <w:rFonts w:ascii="Times New Roman" w:hAnsi="Times New Roman" w:eastAsia="Times New Roman" w:cs="Times New Roman"/>
          <w:sz w:val="21"/>
          <w:szCs w:val="21"/>
          <w:spacing w:val="7"/>
        </w:rPr>
        <w:t>t</w:t>
      </w:r>
    </w:p>
    <w:p>
      <w:pPr>
        <w:ind w:left="20"/>
        <w:spacing w:line="219" w:lineRule="auto"/>
        <w:rPr>
          <w:rFonts w:ascii="SimSun" w:hAnsi="SimSun" w:eastAsia="SimSun" w:cs="SimSun"/>
          <w:sz w:val="21"/>
          <w:szCs w:val="21"/>
        </w:rPr>
      </w:pPr>
      <w:r>
        <w:rPr>
          <w:rFonts w:ascii="SimSun" w:hAnsi="SimSun" w:eastAsia="SimSun" w:cs="SimSun"/>
          <w:sz w:val="21"/>
          <w:szCs w:val="21"/>
          <w:spacing w:val="-6"/>
        </w:rPr>
        <w:t>年更趋收敛。</w:t>
      </w:r>
    </w:p>
    <w:p>
      <w:pPr>
        <w:ind w:left="10" w:right="391" w:firstLine="429"/>
        <w:spacing w:before="171" w:line="358" w:lineRule="auto"/>
        <w:jc w:val="both"/>
        <w:rPr>
          <w:rFonts w:ascii="SimSun" w:hAnsi="SimSun" w:eastAsia="SimSun" w:cs="SimSun"/>
          <w:sz w:val="21"/>
          <w:szCs w:val="21"/>
        </w:rPr>
      </w:pPr>
      <w:r>
        <w:rPr>
          <w:rFonts w:ascii="SimSun" w:hAnsi="SimSun" w:eastAsia="SimSun" w:cs="SimSun"/>
          <w:sz w:val="21"/>
          <w:szCs w:val="21"/>
        </w:rPr>
        <w:t>在图2.5当中，我们同时汇报了2011—2020年省级和</w:t>
      </w:r>
      <w:r>
        <w:rPr>
          <w:rFonts w:ascii="SimSun" w:hAnsi="SimSun" w:eastAsia="SimSun" w:cs="SimSun"/>
          <w:sz w:val="21"/>
          <w:szCs w:val="21"/>
          <w:spacing w:val="-1"/>
        </w:rPr>
        <w:t>城市级数字普惠金融</w:t>
      </w:r>
      <w:r>
        <w:rPr>
          <w:rFonts w:ascii="SimSun" w:hAnsi="SimSun" w:eastAsia="SimSun" w:cs="SimSun"/>
          <w:sz w:val="21"/>
          <w:szCs w:val="21"/>
        </w:rPr>
        <w:t xml:space="preserve"> </w:t>
      </w:r>
      <w:r>
        <w:rPr>
          <w:rFonts w:ascii="SimSun" w:hAnsi="SimSun" w:eastAsia="SimSun" w:cs="SimSun"/>
          <w:sz w:val="21"/>
          <w:szCs w:val="21"/>
          <w:spacing w:val="-3"/>
        </w:rPr>
        <w:t>指数的σ收敛系数，从中可以看出，中国地区数字普惠金融指</w:t>
      </w:r>
      <w:r>
        <w:rPr>
          <w:rFonts w:ascii="SimSun" w:hAnsi="SimSun" w:eastAsia="SimSun" w:cs="SimSun"/>
          <w:sz w:val="21"/>
          <w:szCs w:val="21"/>
          <w:spacing w:val="-4"/>
        </w:rPr>
        <w:t>数的确有非常明</w:t>
      </w:r>
      <w:r>
        <w:rPr>
          <w:rFonts w:ascii="SimSun" w:hAnsi="SimSun" w:eastAsia="SimSun" w:cs="SimSun"/>
          <w:sz w:val="21"/>
          <w:szCs w:val="21"/>
        </w:rPr>
        <w:t xml:space="preserve"> </w:t>
      </w:r>
      <w:r>
        <w:rPr>
          <w:rFonts w:ascii="SimSun" w:hAnsi="SimSun" w:eastAsia="SimSun" w:cs="SimSun"/>
          <w:sz w:val="21"/>
          <w:szCs w:val="21"/>
          <w:spacing w:val="-3"/>
        </w:rPr>
        <w:t>显的收敛趋势。具体来看，中国省级和城市级数字普</w:t>
      </w:r>
      <w:r>
        <w:rPr>
          <w:rFonts w:ascii="SimSun" w:hAnsi="SimSun" w:eastAsia="SimSun" w:cs="SimSun"/>
          <w:sz w:val="21"/>
          <w:szCs w:val="21"/>
          <w:spacing w:val="-4"/>
        </w:rPr>
        <w:t>惠金融指数的σ收敛系数</w:t>
      </w:r>
      <w:r>
        <w:rPr>
          <w:rFonts w:ascii="SimSun" w:hAnsi="SimSun" w:eastAsia="SimSun" w:cs="SimSun"/>
          <w:sz w:val="21"/>
          <w:szCs w:val="21"/>
        </w:rPr>
        <w:t xml:space="preserve"> </w:t>
      </w:r>
      <w:r>
        <w:rPr>
          <w:rFonts w:ascii="SimSun" w:hAnsi="SimSun" w:eastAsia="SimSun" w:cs="SimSun"/>
          <w:sz w:val="21"/>
          <w:szCs w:val="21"/>
          <w:spacing w:val="9"/>
        </w:rPr>
        <w:t>分别从2011年的0.44和0.34下降到2020年的0.09和0.09。从图2.5中也能</w:t>
      </w:r>
    </w:p>
    <w:p>
      <w:pPr>
        <w:ind w:left="10"/>
        <w:spacing w:line="219" w:lineRule="auto"/>
        <w:rPr>
          <w:rFonts w:ascii="SimSun" w:hAnsi="SimSun" w:eastAsia="SimSun" w:cs="SimSun"/>
          <w:sz w:val="21"/>
          <w:szCs w:val="21"/>
        </w:rPr>
      </w:pPr>
      <w:r>
        <w:rPr>
          <w:rFonts w:ascii="SimSun" w:hAnsi="SimSun" w:eastAsia="SimSun" w:cs="SimSun"/>
          <w:sz w:val="21"/>
          <w:szCs w:val="21"/>
          <w:spacing w:val="-3"/>
        </w:rPr>
        <w:t>看出，中国地区间数字普惠金融指数收敛速度在2016年之后明显放缓。</w:t>
      </w:r>
    </w:p>
    <w:p>
      <w:pPr>
        <w:ind w:firstLine="1050"/>
        <w:spacing w:before="222" w:line="2968" w:lineRule="exact"/>
        <w:rPr/>
      </w:pPr>
      <w:r>
        <w:rPr>
          <w:position w:val="-59"/>
        </w:rPr>
        <w:drawing>
          <wp:inline distT="0" distB="0" distL="0" distR="0">
            <wp:extent cx="3340067" cy="1884969"/>
            <wp:effectExtent l="0" t="0" r="0" b="0"/>
            <wp:docPr id="54" name="IM 54"/>
            <wp:cNvGraphicFramePr/>
            <a:graphic>
              <a:graphicData uri="http://schemas.openxmlformats.org/drawingml/2006/picture">
                <pic:pic>
                  <pic:nvPicPr>
                    <pic:cNvPr id="54" name="IM 54"/>
                    <pic:cNvPicPr/>
                  </pic:nvPicPr>
                  <pic:blipFill>
                    <a:blip r:embed="rId29"/>
                    <a:stretch>
                      <a:fillRect/>
                    </a:stretch>
                  </pic:blipFill>
                  <pic:spPr>
                    <a:xfrm rot="0">
                      <a:off x="0" y="0"/>
                      <a:ext cx="3340067" cy="1884969"/>
                    </a:xfrm>
                    <a:prstGeom prst="rect">
                      <a:avLst/>
                    </a:prstGeom>
                  </pic:spPr>
                </pic:pic>
              </a:graphicData>
            </a:graphic>
          </wp:inline>
        </w:drawing>
      </w:r>
    </w:p>
    <w:p>
      <w:pPr>
        <w:ind w:left="3670"/>
        <w:spacing w:before="1" w:line="194" w:lineRule="auto"/>
        <w:rPr>
          <w:rFonts w:ascii="SimSun" w:hAnsi="SimSun" w:eastAsia="SimSun" w:cs="SimSun"/>
          <w:sz w:val="17"/>
          <w:szCs w:val="17"/>
        </w:rPr>
      </w:pPr>
      <w:r>
        <w:rPr>
          <w:rFonts w:ascii="SimSun" w:hAnsi="SimSun" w:eastAsia="SimSun" w:cs="SimSun"/>
          <w:sz w:val="17"/>
          <w:szCs w:val="17"/>
          <w:spacing w:val="-2"/>
        </w:rPr>
        <w:t>年份</w:t>
      </w:r>
    </w:p>
    <w:p>
      <w:pPr>
        <w:ind w:left="2919"/>
        <w:spacing w:line="219" w:lineRule="auto"/>
        <w:rPr>
          <w:rFonts w:ascii="SimSun" w:hAnsi="SimSun" w:eastAsia="SimSun" w:cs="SimSun"/>
          <w:sz w:val="20"/>
          <w:szCs w:val="20"/>
        </w:rPr>
      </w:pPr>
      <w:r>
        <w:rPr>
          <w:rFonts w:ascii="SimSun" w:hAnsi="SimSun" w:eastAsia="SimSun" w:cs="SimSun"/>
          <w:sz w:val="20"/>
          <w:szCs w:val="20"/>
          <w:spacing w:val="-25"/>
        </w:rPr>
        <w:t>□省级■城市级</w:t>
      </w:r>
    </w:p>
    <w:p>
      <w:pPr>
        <w:ind w:left="1130"/>
        <w:spacing w:before="141" w:line="221" w:lineRule="auto"/>
        <w:rPr>
          <w:rFonts w:ascii="SimHei" w:hAnsi="SimHei" w:eastAsia="SimHei" w:cs="SimHei"/>
          <w:sz w:val="20"/>
          <w:szCs w:val="20"/>
        </w:rPr>
      </w:pPr>
      <w:r>
        <w:rPr>
          <w:rFonts w:ascii="SimHei" w:hAnsi="SimHei" w:eastAsia="SimHei" w:cs="SimHei"/>
          <w:sz w:val="17"/>
          <w:szCs w:val="17"/>
          <w:spacing w:val="-11"/>
        </w:rPr>
        <w:t>图2.5</w:t>
      </w:r>
      <w:r>
        <w:rPr>
          <w:rFonts w:ascii="SimHei" w:hAnsi="SimHei" w:eastAsia="SimHei" w:cs="SimHei"/>
          <w:sz w:val="17"/>
          <w:szCs w:val="17"/>
          <w:spacing w:val="-11"/>
        </w:rPr>
        <w:t xml:space="preserve">  </w:t>
      </w:r>
      <w:r>
        <w:rPr>
          <w:rFonts w:ascii="SimHei" w:hAnsi="SimHei" w:eastAsia="SimHei" w:cs="SimHei"/>
          <w:sz w:val="20"/>
          <w:szCs w:val="20"/>
          <w:spacing w:val="-11"/>
        </w:rPr>
        <w:t>2011—2020年省级和城市级数字普惠金融</w:t>
      </w:r>
      <w:r>
        <w:rPr>
          <w:rFonts w:ascii="SimHei" w:hAnsi="SimHei" w:eastAsia="SimHei" w:cs="SimHei"/>
          <w:sz w:val="20"/>
          <w:szCs w:val="20"/>
          <w:spacing w:val="-57"/>
        </w:rPr>
        <w:t xml:space="preserve"> </w:t>
      </w:r>
      <w:r>
        <w:rPr>
          <w:rFonts w:ascii="Times New Roman" w:hAnsi="Times New Roman" w:eastAsia="Times New Roman" w:cs="Times New Roman"/>
          <w:sz w:val="17"/>
          <w:szCs w:val="17"/>
          <w:spacing w:val="-11"/>
        </w:rPr>
        <w:t>o  </w:t>
      </w:r>
      <w:r>
        <w:rPr>
          <w:rFonts w:ascii="SimHei" w:hAnsi="SimHei" w:eastAsia="SimHei" w:cs="SimHei"/>
          <w:sz w:val="20"/>
          <w:szCs w:val="20"/>
          <w:spacing w:val="-12"/>
        </w:rPr>
        <w:t>收敛系数</w:t>
      </w:r>
    </w:p>
    <w:p>
      <w:pPr>
        <w:ind w:right="390" w:firstLine="439"/>
        <w:spacing w:before="264" w:line="355" w:lineRule="auto"/>
        <w:jc w:val="both"/>
        <w:rPr>
          <w:rFonts w:ascii="SimSun" w:hAnsi="SimSun" w:eastAsia="SimSun" w:cs="SimSun"/>
          <w:sz w:val="21"/>
          <w:szCs w:val="21"/>
        </w:rPr>
      </w:pPr>
      <w:r>
        <w:rPr>
          <w:rFonts w:ascii="SimSun" w:hAnsi="SimSun" w:eastAsia="SimSun" w:cs="SimSun"/>
          <w:sz w:val="21"/>
          <w:szCs w:val="21"/>
        </w:rPr>
        <w:t>为了考察收敛速度有所放缓的具体原因，我们在</w:t>
      </w:r>
      <w:r>
        <w:rPr>
          <w:rFonts w:ascii="SimSun" w:hAnsi="SimSun" w:eastAsia="SimSun" w:cs="SimSun"/>
          <w:sz w:val="21"/>
          <w:szCs w:val="21"/>
          <w:spacing w:val="-1"/>
        </w:rPr>
        <w:t>图2.6当中也绘出了几个</w:t>
      </w:r>
      <w:r>
        <w:rPr>
          <w:rFonts w:ascii="SimSun" w:hAnsi="SimSun" w:eastAsia="SimSun" w:cs="SimSun"/>
          <w:sz w:val="21"/>
          <w:szCs w:val="21"/>
        </w:rPr>
        <w:t xml:space="preserve"> </w:t>
      </w:r>
      <w:r>
        <w:rPr>
          <w:rFonts w:ascii="SimSun" w:hAnsi="SimSun" w:eastAsia="SimSun" w:cs="SimSun"/>
          <w:sz w:val="21"/>
          <w:szCs w:val="21"/>
          <w:spacing w:val="-3"/>
        </w:rPr>
        <w:t>城市级分指数收敛系数的变化趋势。从中可以看出，数字普惠金融覆盖广</w:t>
      </w:r>
      <w:r>
        <w:rPr>
          <w:rFonts w:ascii="SimSun" w:hAnsi="SimSun" w:eastAsia="SimSun" w:cs="SimSun"/>
          <w:sz w:val="21"/>
          <w:szCs w:val="21"/>
          <w:spacing w:val="-4"/>
        </w:rPr>
        <w:t>度和</w:t>
      </w:r>
      <w:r>
        <w:rPr>
          <w:rFonts w:ascii="SimSun" w:hAnsi="SimSun" w:eastAsia="SimSun" w:cs="SimSun"/>
          <w:sz w:val="21"/>
          <w:szCs w:val="21"/>
        </w:rPr>
        <w:t xml:space="preserve"> </w:t>
      </w:r>
      <w:r>
        <w:rPr>
          <w:rFonts w:ascii="SimSun" w:hAnsi="SimSun" w:eastAsia="SimSun" w:cs="SimSun"/>
          <w:sz w:val="21"/>
          <w:szCs w:val="21"/>
          <w:spacing w:val="-3"/>
        </w:rPr>
        <w:t>数字化程度两个分指数的收敛系数在最近几年呈下降趋势，</w:t>
      </w:r>
      <w:r>
        <w:rPr>
          <w:rFonts w:ascii="SimSun" w:hAnsi="SimSun" w:eastAsia="SimSun" w:cs="SimSun"/>
          <w:sz w:val="21"/>
          <w:szCs w:val="21"/>
          <w:spacing w:val="-4"/>
        </w:rPr>
        <w:t>但是数字普惠金融</w:t>
      </w:r>
      <w:r>
        <w:rPr>
          <w:rFonts w:ascii="SimSun" w:hAnsi="SimSun" w:eastAsia="SimSun" w:cs="SimSun"/>
          <w:sz w:val="21"/>
          <w:szCs w:val="21"/>
        </w:rPr>
        <w:t xml:space="preserve"> </w:t>
      </w:r>
      <w:r>
        <w:rPr>
          <w:rFonts w:ascii="SimSun" w:hAnsi="SimSun" w:eastAsia="SimSun" w:cs="SimSun"/>
          <w:sz w:val="21"/>
          <w:szCs w:val="21"/>
          <w:spacing w:val="-3"/>
        </w:rPr>
        <w:t>使用深度指数的收敛系数则有所反弹，这也是数字普惠金融指数近几年收敛速</w:t>
      </w:r>
      <w:r>
        <w:rPr>
          <w:rFonts w:ascii="SimSun" w:hAnsi="SimSun" w:eastAsia="SimSun" w:cs="SimSun"/>
          <w:sz w:val="21"/>
          <w:szCs w:val="21"/>
          <w:spacing w:val="9"/>
        </w:rPr>
        <w:t xml:space="preserve"> </w:t>
      </w:r>
      <w:r>
        <w:rPr>
          <w:rFonts w:ascii="SimSun" w:hAnsi="SimSun" w:eastAsia="SimSun" w:cs="SimSun"/>
          <w:sz w:val="21"/>
          <w:szCs w:val="21"/>
          <w:spacing w:val="-3"/>
        </w:rPr>
        <w:t>度放缓的主要原因。在指数高度依赖于数字普惠金融服务的覆盖广度、数字化</w:t>
      </w:r>
    </w:p>
    <w:p>
      <w:pPr>
        <w:spacing w:line="219" w:lineRule="auto"/>
        <w:rPr>
          <w:rFonts w:ascii="SimSun" w:hAnsi="SimSun" w:eastAsia="SimSun" w:cs="SimSun"/>
          <w:sz w:val="21"/>
          <w:szCs w:val="21"/>
        </w:rPr>
      </w:pPr>
      <w:r>
        <w:rPr>
          <w:rFonts w:ascii="SimSun" w:hAnsi="SimSun" w:eastAsia="SimSun" w:cs="SimSun"/>
          <w:sz w:val="21"/>
          <w:szCs w:val="21"/>
          <w:spacing w:val="-8"/>
        </w:rPr>
        <w:t>程度时，数字金融的地区间差异收敛较快，但当数字</w:t>
      </w:r>
      <w:r>
        <w:rPr>
          <w:rFonts w:ascii="SimSun" w:hAnsi="SimSun" w:eastAsia="SimSun" w:cs="SimSun"/>
          <w:sz w:val="21"/>
          <w:szCs w:val="21"/>
          <w:spacing w:val="-9"/>
        </w:rPr>
        <w:t>普惠金融发展进入“使用深</w:t>
      </w:r>
    </w:p>
    <w:p>
      <w:pPr>
        <w:spacing w:line="219" w:lineRule="auto"/>
        <w:sectPr>
          <w:pgSz w:w="8560" w:h="13210"/>
          <w:pgMar w:top="400" w:right="570" w:bottom="400" w:left="549" w:header="0" w:footer="0" w:gutter="0"/>
        </w:sectPr>
        <w:rPr>
          <w:rFonts w:ascii="SimSun" w:hAnsi="SimSun" w:eastAsia="SimSun" w:cs="SimSun"/>
          <w:sz w:val="21"/>
          <w:szCs w:val="21"/>
        </w:rPr>
      </w:pPr>
    </w:p>
    <w:p>
      <w:pPr>
        <w:spacing w:before="168" w:line="217" w:lineRule="auto"/>
        <w:rPr>
          <w:rFonts w:ascii="SimHei" w:hAnsi="SimHei" w:eastAsia="SimHei" w:cs="SimHei"/>
          <w:sz w:val="20"/>
          <w:szCs w:val="20"/>
        </w:rPr>
      </w:pPr>
      <w:r>
        <w:rPr>
          <w:rFonts w:ascii="SimHei" w:hAnsi="SimHei" w:eastAsia="SimHei" w:cs="SimHei"/>
          <w:sz w:val="20"/>
          <w:szCs w:val="20"/>
          <w:spacing w:val="-24"/>
        </w:rPr>
        <w:t>02</w:t>
      </w:r>
      <w:r>
        <w:rPr>
          <w:rFonts w:ascii="SimHei" w:hAnsi="SimHei" w:eastAsia="SimHei" w:cs="SimHei"/>
          <w:sz w:val="20"/>
          <w:szCs w:val="20"/>
          <w:b/>
          <w:bCs/>
          <w:spacing w:val="-24"/>
        </w:rPr>
        <w:t>4|数字金融革命：中国经验及启示</w:t>
      </w:r>
    </w:p>
    <w:p>
      <w:pPr>
        <w:pStyle w:val="BodyText"/>
        <w:spacing w:line="247" w:lineRule="auto"/>
        <w:rPr/>
      </w:pPr>
      <w:r/>
    </w:p>
    <w:p>
      <w:pPr>
        <w:pStyle w:val="BodyText"/>
        <w:spacing w:line="248" w:lineRule="auto"/>
        <w:rPr/>
      </w:pPr>
      <w:r/>
    </w:p>
    <w:p>
      <w:pPr>
        <w:ind w:left="340"/>
        <w:spacing w:before="65" w:line="421" w:lineRule="exact"/>
        <w:rPr>
          <w:rFonts w:ascii="SimSun" w:hAnsi="SimSun" w:eastAsia="SimSun" w:cs="SimSun"/>
          <w:sz w:val="20"/>
          <w:szCs w:val="20"/>
        </w:rPr>
      </w:pPr>
      <w:r>
        <w:rPr>
          <w:rFonts w:ascii="SimSun" w:hAnsi="SimSun" w:eastAsia="SimSun" w:cs="SimSun"/>
          <w:sz w:val="20"/>
          <w:szCs w:val="20"/>
          <w:spacing w:val="3"/>
          <w:position w:val="16"/>
        </w:rPr>
        <w:t>度”驱动的新阶段时，我们发现地区的使用深度差异依然存在较大的弥合空间，</w:t>
      </w:r>
    </w:p>
    <w:p>
      <w:pPr>
        <w:ind w:left="340"/>
        <w:spacing w:line="219" w:lineRule="auto"/>
        <w:rPr>
          <w:rFonts w:ascii="SimSun" w:hAnsi="SimSun" w:eastAsia="SimSun" w:cs="SimSun"/>
          <w:sz w:val="20"/>
          <w:szCs w:val="20"/>
        </w:rPr>
      </w:pPr>
      <w:r>
        <w:rPr>
          <w:rFonts w:ascii="SimSun" w:hAnsi="SimSun" w:eastAsia="SimSun" w:cs="SimSun"/>
          <w:sz w:val="20"/>
          <w:szCs w:val="20"/>
          <w:spacing w:val="6"/>
        </w:rPr>
        <w:t>这在很大程度上可以解释地区间总指数收敛速度逐步放缓的现象。</w:t>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left="3900"/>
        <w:spacing w:before="65" w:line="219" w:lineRule="auto"/>
        <w:rPr>
          <w:rFonts w:ascii="SimSun" w:hAnsi="SimSun" w:eastAsia="SimSun" w:cs="SimSun"/>
          <w:sz w:val="20"/>
          <w:szCs w:val="20"/>
        </w:rPr>
      </w:pPr>
      <w:r>
        <w:drawing>
          <wp:anchor distT="0" distB="0" distL="0" distR="0" simplePos="0" relativeHeight="251715584" behindDoc="0" locked="0" layoutInCell="1" allowOverlap="1">
            <wp:simplePos x="0" y="0"/>
            <wp:positionH relativeFrom="column">
              <wp:posOffset>577858</wp:posOffset>
            </wp:positionH>
            <wp:positionV relativeFrom="paragraph">
              <wp:posOffset>-1951236</wp:posOffset>
            </wp:positionV>
            <wp:extent cx="3746486" cy="2012952"/>
            <wp:effectExtent l="0" t="0" r="0" b="0"/>
            <wp:wrapNone/>
            <wp:docPr id="56" name="IM 56"/>
            <wp:cNvGraphicFramePr/>
            <a:graphic>
              <a:graphicData uri="http://schemas.openxmlformats.org/drawingml/2006/picture">
                <pic:pic>
                  <pic:nvPicPr>
                    <pic:cNvPr id="56" name="IM 56"/>
                    <pic:cNvPicPr/>
                  </pic:nvPicPr>
                  <pic:blipFill>
                    <a:blip r:embed="rId30"/>
                    <a:stretch>
                      <a:fillRect/>
                    </a:stretch>
                  </pic:blipFill>
                  <pic:spPr>
                    <a:xfrm rot="0">
                      <a:off x="0" y="0"/>
                      <a:ext cx="3746486" cy="2012952"/>
                    </a:xfrm>
                    <a:prstGeom prst="rect">
                      <a:avLst/>
                    </a:prstGeom>
                  </pic:spPr>
                </pic:pic>
              </a:graphicData>
            </a:graphic>
          </wp:anchor>
        </w:drawing>
      </w:r>
      <w:r>
        <w:rPr>
          <w:rFonts w:ascii="SimSun" w:hAnsi="SimSun" w:eastAsia="SimSun" w:cs="SimSun"/>
          <w:sz w:val="20"/>
          <w:szCs w:val="20"/>
          <w:spacing w:val="-15"/>
          <w:w w:val="97"/>
        </w:rPr>
        <w:t>年份</w:t>
      </w:r>
    </w:p>
    <w:p>
      <w:pPr>
        <w:ind w:left="2330"/>
        <w:spacing w:before="72" w:line="219" w:lineRule="auto"/>
        <w:rPr>
          <w:rFonts w:ascii="SimSun" w:hAnsi="SimSun" w:eastAsia="SimSun" w:cs="SimSun"/>
          <w:sz w:val="20"/>
          <w:szCs w:val="20"/>
        </w:rPr>
      </w:pPr>
      <w:r>
        <w:rPr>
          <w:rFonts w:ascii="SimSun" w:hAnsi="SimSun" w:eastAsia="SimSun" w:cs="SimSun"/>
          <w:sz w:val="20"/>
          <w:szCs w:val="20"/>
          <w:spacing w:val="-25"/>
        </w:rPr>
        <w:t>一覆盖广度  一—使用深度  一—数字化程度</w:t>
      </w:r>
    </w:p>
    <w:p>
      <w:pPr>
        <w:ind w:left="1462"/>
        <w:spacing w:before="128" w:line="221" w:lineRule="auto"/>
        <w:rPr>
          <w:rFonts w:ascii="SimHei" w:hAnsi="SimHei" w:eastAsia="SimHei" w:cs="SimHei"/>
          <w:sz w:val="20"/>
          <w:szCs w:val="20"/>
        </w:rPr>
      </w:pPr>
      <w:r>
        <w:rPr>
          <w:rFonts w:ascii="SimHei" w:hAnsi="SimHei" w:eastAsia="SimHei" w:cs="SimHei"/>
          <w:sz w:val="20"/>
          <w:szCs w:val="20"/>
          <w:b/>
          <w:bCs/>
          <w:spacing w:val="-16"/>
        </w:rPr>
        <w:t>图2.6</w:t>
      </w:r>
      <w:r>
        <w:rPr>
          <w:rFonts w:ascii="SimHei" w:hAnsi="SimHei" w:eastAsia="SimHei" w:cs="SimHei"/>
          <w:sz w:val="20"/>
          <w:szCs w:val="20"/>
          <w:spacing w:val="71"/>
        </w:rPr>
        <w:t xml:space="preserve"> </w:t>
      </w:r>
      <w:r>
        <w:rPr>
          <w:rFonts w:ascii="SimHei" w:hAnsi="SimHei" w:eastAsia="SimHei" w:cs="SimHei"/>
          <w:sz w:val="20"/>
          <w:szCs w:val="20"/>
          <w:b/>
          <w:bCs/>
          <w:spacing w:val="-16"/>
        </w:rPr>
        <w:t>2011—2020年城市级数字普惠</w:t>
      </w:r>
      <w:r>
        <w:rPr>
          <w:rFonts w:ascii="SimHei" w:hAnsi="SimHei" w:eastAsia="SimHei" w:cs="SimHei"/>
          <w:sz w:val="20"/>
          <w:szCs w:val="20"/>
          <w:b/>
          <w:bCs/>
          <w:spacing w:val="-17"/>
        </w:rPr>
        <w:t>金融分指数</w:t>
      </w:r>
      <w:r>
        <w:rPr>
          <w:rFonts w:ascii="Times New Roman" w:hAnsi="Times New Roman" w:eastAsia="Times New Roman" w:cs="Times New Roman"/>
          <w:sz w:val="20"/>
          <w:szCs w:val="20"/>
          <w:b/>
          <w:bCs/>
          <w:spacing w:val="-17"/>
        </w:rPr>
        <w:t>o</w:t>
      </w:r>
      <w:r>
        <w:rPr>
          <w:rFonts w:ascii="Times New Roman" w:hAnsi="Times New Roman" w:eastAsia="Times New Roman" w:cs="Times New Roman"/>
          <w:sz w:val="20"/>
          <w:szCs w:val="20"/>
          <w:b/>
          <w:bCs/>
          <w:spacing w:val="20"/>
        </w:rPr>
        <w:t xml:space="preserve"> </w:t>
      </w:r>
      <w:r>
        <w:rPr>
          <w:rFonts w:ascii="SimHei" w:hAnsi="SimHei" w:eastAsia="SimHei" w:cs="SimHei"/>
          <w:sz w:val="20"/>
          <w:szCs w:val="20"/>
          <w:b/>
          <w:bCs/>
          <w:spacing w:val="-17"/>
        </w:rPr>
        <w:t>收敛系数</w:t>
      </w:r>
    </w:p>
    <w:p>
      <w:pPr>
        <w:pStyle w:val="BodyText"/>
        <w:spacing w:line="463" w:lineRule="auto"/>
        <w:rPr/>
      </w:pPr>
      <w:r/>
    </w:p>
    <w:p>
      <w:pPr>
        <w:ind w:left="342"/>
        <w:spacing w:before="65" w:line="222" w:lineRule="auto"/>
        <w:outlineLvl w:val="2"/>
        <w:rPr>
          <w:rFonts w:ascii="SimHei" w:hAnsi="SimHei" w:eastAsia="SimHei" w:cs="SimHei"/>
          <w:sz w:val="20"/>
          <w:szCs w:val="20"/>
        </w:rPr>
      </w:pPr>
      <w:r>
        <w:rPr>
          <w:rFonts w:ascii="SimHei" w:hAnsi="SimHei" w:eastAsia="SimHei" w:cs="SimHei"/>
          <w:sz w:val="20"/>
          <w:szCs w:val="20"/>
          <w:b/>
          <w:bCs/>
          <w:spacing w:val="25"/>
        </w:rPr>
        <w:t>3.2</w:t>
      </w:r>
      <w:r>
        <w:rPr>
          <w:rFonts w:ascii="SimHei" w:hAnsi="SimHei" w:eastAsia="SimHei" w:cs="SimHei"/>
          <w:sz w:val="20"/>
          <w:szCs w:val="20"/>
          <w:spacing w:val="25"/>
        </w:rPr>
        <w:t xml:space="preserve">  </w:t>
      </w:r>
      <w:r>
        <w:rPr>
          <w:rFonts w:ascii="SimHei" w:hAnsi="SimHei" w:eastAsia="SimHei" w:cs="SimHei"/>
          <w:sz w:val="20"/>
          <w:szCs w:val="20"/>
          <w:b/>
          <w:bCs/>
          <w:spacing w:val="25"/>
        </w:rPr>
        <w:t>数字普惠金融的东西差距</w:t>
      </w:r>
    </w:p>
    <w:p>
      <w:pPr>
        <w:pStyle w:val="BodyText"/>
        <w:spacing w:line="271" w:lineRule="auto"/>
        <w:rPr/>
      </w:pPr>
      <w:r/>
    </w:p>
    <w:p>
      <w:pPr>
        <w:ind w:left="340" w:right="176" w:firstLine="420"/>
        <w:spacing w:before="65" w:line="379" w:lineRule="auto"/>
        <w:jc w:val="both"/>
        <w:rPr>
          <w:rFonts w:ascii="SimSun" w:hAnsi="SimSun" w:eastAsia="SimSun" w:cs="SimSun"/>
          <w:sz w:val="20"/>
          <w:szCs w:val="20"/>
        </w:rPr>
      </w:pPr>
      <w:r>
        <w:rPr>
          <w:rFonts w:ascii="SimSun" w:hAnsi="SimSun" w:eastAsia="SimSun" w:cs="SimSun"/>
          <w:sz w:val="20"/>
          <w:szCs w:val="20"/>
          <w:spacing w:val="6"/>
        </w:rPr>
        <w:t>在上文的分析中，我们看到中国数字普惠金融发展在地区之间存在明显的</w:t>
      </w:r>
      <w:r>
        <w:rPr>
          <w:rFonts w:ascii="SimSun" w:hAnsi="SimSun" w:eastAsia="SimSun" w:cs="SimSun"/>
          <w:sz w:val="20"/>
          <w:szCs w:val="20"/>
          <w:spacing w:val="12"/>
        </w:rPr>
        <w:t xml:space="preserve"> </w:t>
      </w:r>
      <w:r>
        <w:rPr>
          <w:rFonts w:ascii="SimSun" w:hAnsi="SimSun" w:eastAsia="SimSun" w:cs="SimSun"/>
          <w:sz w:val="20"/>
          <w:szCs w:val="20"/>
          <w:spacing w:val="6"/>
        </w:rPr>
        <w:t>收敛性特征，这里我们通过梯队分类进一步观察这一特征。2011年、201</w:t>
      </w:r>
      <w:r>
        <w:rPr>
          <w:rFonts w:ascii="SimSun" w:hAnsi="SimSun" w:eastAsia="SimSun" w:cs="SimSun"/>
          <w:sz w:val="20"/>
          <w:szCs w:val="20"/>
          <w:spacing w:val="5"/>
        </w:rPr>
        <w:t>5年和</w:t>
      </w:r>
      <w:r>
        <w:rPr>
          <w:rFonts w:ascii="SimSun" w:hAnsi="SimSun" w:eastAsia="SimSun" w:cs="SimSun"/>
          <w:sz w:val="20"/>
          <w:szCs w:val="20"/>
        </w:rPr>
        <w:t xml:space="preserve"> </w:t>
      </w:r>
      <w:r>
        <w:rPr>
          <w:rFonts w:ascii="SimSun" w:hAnsi="SimSun" w:eastAsia="SimSun" w:cs="SimSun"/>
          <w:sz w:val="20"/>
          <w:szCs w:val="20"/>
          <w:spacing w:val="6"/>
        </w:rPr>
        <w:t>2020年的梯队分类标准以当年指数最高的城市指数值为基准，将排序在基准值</w:t>
      </w:r>
      <w:r>
        <w:rPr>
          <w:rFonts w:ascii="SimSun" w:hAnsi="SimSun" w:eastAsia="SimSun" w:cs="SimSun"/>
          <w:sz w:val="20"/>
          <w:szCs w:val="20"/>
        </w:rPr>
        <w:t xml:space="preserve"> </w:t>
      </w:r>
      <w:r>
        <w:rPr>
          <w:rFonts w:ascii="SimSun" w:hAnsi="SimSun" w:eastAsia="SimSun" w:cs="SimSun"/>
          <w:sz w:val="20"/>
          <w:szCs w:val="20"/>
          <w:spacing w:val="16"/>
        </w:rPr>
        <w:t>80%以上的城市列为第一梯队；70%—80%范围内的城市为第二梯队；60%—</w:t>
      </w:r>
      <w:r>
        <w:rPr>
          <w:rFonts w:ascii="SimSun" w:hAnsi="SimSun" w:eastAsia="SimSun" w:cs="SimSun"/>
          <w:sz w:val="20"/>
          <w:szCs w:val="20"/>
          <w:spacing w:val="6"/>
        </w:rPr>
        <w:t xml:space="preserve"> </w:t>
      </w:r>
      <w:r>
        <w:rPr>
          <w:rFonts w:ascii="SimSun" w:hAnsi="SimSun" w:eastAsia="SimSun" w:cs="SimSun"/>
          <w:sz w:val="20"/>
          <w:szCs w:val="20"/>
          <w:spacing w:val="6"/>
        </w:rPr>
        <w:t>70%范围内的城市为第三梯队；60%以下的城市列为第四梯队。我们发现</w:t>
      </w:r>
      <w:r>
        <w:rPr>
          <w:rFonts w:ascii="SimSun" w:hAnsi="SimSun" w:eastAsia="SimSun" w:cs="SimSun"/>
          <w:sz w:val="20"/>
          <w:szCs w:val="20"/>
          <w:spacing w:val="5"/>
        </w:rPr>
        <w:t>，2011</w:t>
      </w:r>
      <w:r>
        <w:rPr>
          <w:rFonts w:ascii="SimSun" w:hAnsi="SimSun" w:eastAsia="SimSun" w:cs="SimSun"/>
          <w:sz w:val="20"/>
          <w:szCs w:val="20"/>
        </w:rPr>
        <w:t xml:space="preserve"> </w:t>
      </w:r>
      <w:r>
        <w:rPr>
          <w:rFonts w:ascii="SimSun" w:hAnsi="SimSun" w:eastAsia="SimSun" w:cs="SimSun"/>
          <w:sz w:val="20"/>
          <w:szCs w:val="20"/>
          <w:spacing w:val="1"/>
        </w:rPr>
        <w:t>年，城市之间发展存在较大的差距，第一梯队集中在长三</w:t>
      </w:r>
      <w:r>
        <w:rPr>
          <w:rFonts w:ascii="SimSun" w:hAnsi="SimSun" w:eastAsia="SimSun" w:cs="SimSun"/>
          <w:sz w:val="20"/>
          <w:szCs w:val="20"/>
        </w:rPr>
        <w:t>角、珠三角及其他个别 </w:t>
      </w:r>
      <w:r>
        <w:rPr>
          <w:rFonts w:ascii="SimSun" w:hAnsi="SimSun" w:eastAsia="SimSun" w:cs="SimSun"/>
          <w:sz w:val="20"/>
          <w:szCs w:val="20"/>
          <w:spacing w:val="6"/>
        </w:rPr>
        <w:t>大城市，第二梯队和第三梯队十分单薄，大部分城市处于第四梯队。而到2020</w:t>
      </w:r>
      <w:r>
        <w:rPr>
          <w:rFonts w:ascii="SimSun" w:hAnsi="SimSun" w:eastAsia="SimSun" w:cs="SimSun"/>
          <w:sz w:val="20"/>
          <w:szCs w:val="20"/>
          <w:spacing w:val="3"/>
        </w:rPr>
        <w:t xml:space="preserve"> </w:t>
      </w:r>
      <w:r>
        <w:rPr>
          <w:rFonts w:ascii="SimSun" w:hAnsi="SimSun" w:eastAsia="SimSun" w:cs="SimSun"/>
          <w:sz w:val="20"/>
          <w:szCs w:val="20"/>
          <w:spacing w:val="6"/>
        </w:rPr>
        <w:t>年，绝大部分城市处于第一梯队和第二梯队，即绝大多数城市的数字普惠金融</w:t>
      </w:r>
      <w:r>
        <w:rPr>
          <w:rFonts w:ascii="SimSun" w:hAnsi="SimSun" w:eastAsia="SimSun" w:cs="SimSun"/>
          <w:sz w:val="20"/>
          <w:szCs w:val="20"/>
          <w:spacing w:val="16"/>
        </w:rPr>
        <w:t xml:space="preserve"> </w:t>
      </w:r>
      <w:r>
        <w:rPr>
          <w:rFonts w:ascii="SimSun" w:hAnsi="SimSun" w:eastAsia="SimSun" w:cs="SimSun"/>
          <w:sz w:val="20"/>
          <w:szCs w:val="20"/>
          <w:spacing w:val="9"/>
        </w:rPr>
        <w:t>指数都在当年最高地区的70%以上，地区之间的差距大幅缩小，这一结论与上</w:t>
      </w:r>
    </w:p>
    <w:p>
      <w:pPr>
        <w:ind w:left="340"/>
        <w:spacing w:before="1" w:line="219" w:lineRule="auto"/>
        <w:rPr>
          <w:rFonts w:ascii="SimSun" w:hAnsi="SimSun" w:eastAsia="SimSun" w:cs="SimSun"/>
          <w:sz w:val="20"/>
          <w:szCs w:val="20"/>
        </w:rPr>
      </w:pPr>
      <w:r>
        <w:rPr>
          <w:rFonts w:ascii="SimSun" w:hAnsi="SimSun" w:eastAsia="SimSun" w:cs="SimSun"/>
          <w:sz w:val="20"/>
          <w:szCs w:val="20"/>
        </w:rPr>
        <w:t>文的收敛性结论非常契合。</w:t>
      </w:r>
    </w:p>
    <w:p>
      <w:pPr>
        <w:ind w:left="760"/>
        <w:spacing w:before="161" w:line="408" w:lineRule="exact"/>
        <w:rPr>
          <w:rFonts w:ascii="SimSun" w:hAnsi="SimSun" w:eastAsia="SimSun" w:cs="SimSun"/>
          <w:sz w:val="20"/>
          <w:szCs w:val="20"/>
        </w:rPr>
      </w:pPr>
      <w:r>
        <w:rPr>
          <w:rFonts w:ascii="SimSun" w:hAnsi="SimSun" w:eastAsia="SimSun" w:cs="SimSun"/>
          <w:sz w:val="20"/>
          <w:szCs w:val="20"/>
          <w:spacing w:val="9"/>
          <w:position w:val="16"/>
        </w:rPr>
        <w:t>2019年9月，我们曾撰写研究报告《数字经济助力中国东西部经济平衡发</w:t>
      </w:r>
    </w:p>
    <w:p>
      <w:pPr>
        <w:spacing w:before="1" w:line="216" w:lineRule="auto"/>
        <w:jc w:val="right"/>
        <w:rPr>
          <w:rFonts w:ascii="SimSun" w:hAnsi="SimSun" w:eastAsia="SimSun" w:cs="SimSun"/>
          <w:sz w:val="20"/>
          <w:szCs w:val="20"/>
        </w:rPr>
      </w:pPr>
      <w:r>
        <w:rPr>
          <w:rFonts w:ascii="SimSun" w:hAnsi="SimSun" w:eastAsia="SimSun" w:cs="SimSun"/>
          <w:sz w:val="20"/>
          <w:szCs w:val="20"/>
          <w:spacing w:val="9"/>
        </w:rPr>
        <w:t>展——来自跨越“胡焕庸线”的证据》,以地理经济学当</w:t>
      </w:r>
      <w:r>
        <w:rPr>
          <w:rFonts w:ascii="SimSun" w:hAnsi="SimSun" w:eastAsia="SimSun" w:cs="SimSun"/>
          <w:sz w:val="20"/>
          <w:szCs w:val="20"/>
          <w:spacing w:val="8"/>
        </w:rPr>
        <w:t>中著名的“胡焕庸线”</w:t>
      </w:r>
    </w:p>
    <w:p>
      <w:pPr>
        <w:spacing w:line="216" w:lineRule="auto"/>
        <w:sectPr>
          <w:pgSz w:w="8560" w:h="13210"/>
          <w:pgMar w:top="400" w:right="583" w:bottom="400" w:left="429" w:header="0" w:footer="0" w:gutter="0"/>
        </w:sectPr>
        <w:rPr>
          <w:rFonts w:ascii="SimSun" w:hAnsi="SimSun" w:eastAsia="SimSun" w:cs="SimSun"/>
          <w:sz w:val="20"/>
          <w:szCs w:val="20"/>
        </w:rPr>
      </w:pPr>
    </w:p>
    <w:p>
      <w:pPr>
        <w:pStyle w:val="BodyText"/>
        <w:spacing w:line="241" w:lineRule="auto"/>
        <w:rPr/>
      </w:pPr>
      <w:r/>
    </w:p>
    <w:p>
      <w:pPr>
        <w:spacing w:before="56" w:line="217" w:lineRule="auto"/>
        <w:jc w:val="right"/>
        <w:rPr>
          <w:rFonts w:ascii="SimHei" w:hAnsi="SimHei" w:eastAsia="SimHei" w:cs="SimHei"/>
          <w:sz w:val="17"/>
          <w:szCs w:val="17"/>
        </w:rPr>
      </w:pPr>
      <w:r>
        <w:rPr>
          <w:rFonts w:ascii="SimHei" w:hAnsi="SimHei" w:eastAsia="SimHei" w:cs="SimHei"/>
          <w:sz w:val="17"/>
          <w:szCs w:val="17"/>
          <w:b/>
          <w:bCs/>
          <w:spacing w:val="7"/>
        </w:rPr>
        <w:t>第二章</w:t>
      </w:r>
      <w:r>
        <w:rPr>
          <w:rFonts w:ascii="SimHei" w:hAnsi="SimHei" w:eastAsia="SimHei" w:cs="SimHei"/>
          <w:sz w:val="17"/>
          <w:szCs w:val="17"/>
          <w:spacing w:val="54"/>
        </w:rPr>
        <w:t xml:space="preserve"> </w:t>
      </w:r>
      <w:r>
        <w:rPr>
          <w:rFonts w:ascii="SimHei" w:hAnsi="SimHei" w:eastAsia="SimHei" w:cs="SimHei"/>
          <w:sz w:val="17"/>
          <w:szCs w:val="17"/>
          <w:b/>
          <w:bCs/>
          <w:spacing w:val="7"/>
        </w:rPr>
        <w:t>中国数字普惠金融的测度与分析|025</w:t>
      </w:r>
    </w:p>
    <w:p>
      <w:pPr>
        <w:pStyle w:val="BodyText"/>
        <w:spacing w:line="472" w:lineRule="auto"/>
        <w:rPr/>
      </w:pPr>
      <w:r/>
    </w:p>
    <w:p>
      <w:pPr>
        <w:ind w:right="410"/>
        <w:spacing w:before="68" w:line="360" w:lineRule="auto"/>
        <w:jc w:val="both"/>
        <w:rPr>
          <w:rFonts w:ascii="SimSun" w:hAnsi="SimSun" w:eastAsia="SimSun" w:cs="SimSun"/>
          <w:sz w:val="21"/>
          <w:szCs w:val="21"/>
        </w:rPr>
      </w:pPr>
      <w:r>
        <w:rPr>
          <w:rFonts w:ascii="SimSun" w:hAnsi="SimSun" w:eastAsia="SimSun" w:cs="SimSun"/>
          <w:sz w:val="21"/>
          <w:szCs w:val="21"/>
        </w:rPr>
        <w:t>(胡焕庸，1935,1990)为东西部地区的划分标准</w:t>
      </w:r>
      <w:r>
        <w:rPr>
          <w:rFonts w:ascii="SimSun" w:hAnsi="SimSun" w:eastAsia="SimSun" w:cs="SimSun"/>
          <w:sz w:val="21"/>
          <w:szCs w:val="21"/>
          <w:spacing w:val="-1"/>
        </w:rPr>
        <w:t>，计算了数字普惠金融覆盖广</w:t>
      </w:r>
      <w:r>
        <w:rPr>
          <w:rFonts w:ascii="SimSun" w:hAnsi="SimSun" w:eastAsia="SimSun" w:cs="SimSun"/>
          <w:sz w:val="21"/>
          <w:szCs w:val="21"/>
        </w:rPr>
        <w:t xml:space="preserve"> </w:t>
      </w:r>
      <w:r>
        <w:rPr>
          <w:rFonts w:ascii="SimSun" w:hAnsi="SimSun" w:eastAsia="SimSun" w:cs="SimSun"/>
          <w:sz w:val="21"/>
          <w:szCs w:val="21"/>
          <w:spacing w:val="-3"/>
        </w:rPr>
        <w:t>度、使用深度、数字化程度等层面的东西部地区</w:t>
      </w:r>
      <w:r>
        <w:rPr>
          <w:rFonts w:ascii="SimSun" w:hAnsi="SimSun" w:eastAsia="SimSun" w:cs="SimSun"/>
          <w:sz w:val="21"/>
          <w:szCs w:val="21"/>
          <w:spacing w:val="-4"/>
        </w:rPr>
        <w:t>差异，发现这种差异有明显的</w:t>
      </w:r>
      <w:r>
        <w:rPr>
          <w:rFonts w:ascii="SimSun" w:hAnsi="SimSun" w:eastAsia="SimSun" w:cs="SimSun"/>
          <w:sz w:val="21"/>
          <w:szCs w:val="21"/>
        </w:rPr>
        <w:t xml:space="preserve"> </w:t>
      </w:r>
      <w:r>
        <w:rPr>
          <w:rFonts w:ascii="SimSun" w:hAnsi="SimSun" w:eastAsia="SimSun" w:cs="SimSun"/>
          <w:sz w:val="21"/>
          <w:szCs w:val="21"/>
        </w:rPr>
        <w:t>减弱趋势：数字金融跨越“胡焕庸线”,即以移动支付</w:t>
      </w:r>
      <w:r>
        <w:rPr>
          <w:rFonts w:ascii="SimSun" w:hAnsi="SimSun" w:eastAsia="SimSun" w:cs="SimSun"/>
          <w:sz w:val="21"/>
          <w:szCs w:val="21"/>
          <w:spacing w:val="-1"/>
        </w:rPr>
        <w:t>为代表的数字普惠金融</w:t>
      </w:r>
      <w:r>
        <w:rPr>
          <w:rFonts w:ascii="SimSun" w:hAnsi="SimSun" w:eastAsia="SimSun" w:cs="SimSun"/>
          <w:sz w:val="21"/>
          <w:szCs w:val="21"/>
        </w:rPr>
        <w:t xml:space="preserve"> </w:t>
      </w:r>
      <w:r>
        <w:rPr>
          <w:rFonts w:ascii="SimSun" w:hAnsi="SimSun" w:eastAsia="SimSun" w:cs="SimSun"/>
          <w:sz w:val="21"/>
          <w:szCs w:val="21"/>
          <w:spacing w:val="3"/>
        </w:rPr>
        <w:t>服务的出现，为西部偏远地区的居民接触先进的数</w:t>
      </w:r>
      <w:r>
        <w:rPr>
          <w:rFonts w:ascii="SimSun" w:hAnsi="SimSun" w:eastAsia="SimSun" w:cs="SimSun"/>
          <w:sz w:val="21"/>
          <w:szCs w:val="21"/>
          <w:spacing w:val="2"/>
        </w:rPr>
        <w:t>字普惠金融服务创造了条</w:t>
      </w:r>
      <w:r>
        <w:rPr>
          <w:rFonts w:ascii="SimSun" w:hAnsi="SimSun" w:eastAsia="SimSun" w:cs="SimSun"/>
          <w:sz w:val="21"/>
          <w:szCs w:val="21"/>
        </w:rPr>
        <w:t xml:space="preserve"> </w:t>
      </w:r>
      <w:r>
        <w:rPr>
          <w:rFonts w:ascii="SimSun" w:hAnsi="SimSun" w:eastAsia="SimSun" w:cs="SimSun"/>
          <w:sz w:val="21"/>
          <w:szCs w:val="21"/>
          <w:spacing w:val="3"/>
        </w:rPr>
        <w:t>件，进而为中国区域经济的平衡发展创造了更多机</w:t>
      </w:r>
      <w:r>
        <w:rPr>
          <w:rFonts w:ascii="SimSun" w:hAnsi="SimSun" w:eastAsia="SimSun" w:cs="SimSun"/>
          <w:sz w:val="21"/>
          <w:szCs w:val="21"/>
          <w:spacing w:val="2"/>
        </w:rPr>
        <w:t>遇。同时，我们基于郭峰</w:t>
      </w:r>
      <w:r>
        <w:rPr>
          <w:rFonts w:ascii="SimSun" w:hAnsi="SimSun" w:eastAsia="SimSun" w:cs="SimSun"/>
          <w:sz w:val="21"/>
          <w:szCs w:val="21"/>
        </w:rPr>
        <w:t xml:space="preserve"> </w:t>
      </w:r>
      <w:r>
        <w:rPr>
          <w:rFonts w:ascii="SimSun" w:hAnsi="SimSun" w:eastAsia="SimSun" w:cs="SimSun"/>
          <w:sz w:val="21"/>
          <w:szCs w:val="21"/>
          <w:spacing w:val="2"/>
        </w:rPr>
        <w:t>等(2020)的研究结论，对使用深度在“胡焕庸线”两侧的发展趋势也进行了</w:t>
      </w:r>
    </w:p>
    <w:p>
      <w:pPr>
        <w:spacing w:line="220" w:lineRule="auto"/>
        <w:rPr>
          <w:rFonts w:ascii="SimSun" w:hAnsi="SimSun" w:eastAsia="SimSun" w:cs="SimSun"/>
          <w:sz w:val="21"/>
          <w:szCs w:val="21"/>
        </w:rPr>
      </w:pPr>
      <w:r>
        <w:rPr>
          <w:rFonts w:ascii="SimSun" w:hAnsi="SimSun" w:eastAsia="SimSun" w:cs="SimSun"/>
          <w:sz w:val="21"/>
          <w:szCs w:val="21"/>
          <w:spacing w:val="1"/>
        </w:rPr>
        <w:t>分析。</w:t>
      </w:r>
    </w:p>
    <w:p>
      <w:pPr>
        <w:ind w:right="389" w:firstLine="429"/>
        <w:spacing w:before="133" w:line="361" w:lineRule="auto"/>
        <w:jc w:val="both"/>
        <w:rPr>
          <w:rFonts w:ascii="SimSun" w:hAnsi="SimSun" w:eastAsia="SimSun" w:cs="SimSun"/>
          <w:sz w:val="21"/>
          <w:szCs w:val="21"/>
        </w:rPr>
      </w:pPr>
      <w:r>
        <w:rPr>
          <w:rFonts w:ascii="SimSun" w:hAnsi="SimSun" w:eastAsia="SimSun" w:cs="SimSun"/>
          <w:sz w:val="21"/>
          <w:szCs w:val="21"/>
          <w:spacing w:val="-3"/>
        </w:rPr>
        <w:t>研究结果显示，数字普惠金融覆盖广度在2011—2020年保持了</w:t>
      </w:r>
      <w:r>
        <w:rPr>
          <w:rFonts w:ascii="SimSun" w:hAnsi="SimSun" w:eastAsia="SimSun" w:cs="SimSun"/>
          <w:sz w:val="21"/>
          <w:szCs w:val="21"/>
          <w:spacing w:val="-4"/>
        </w:rPr>
        <w:t>跨越“胡焕</w:t>
      </w:r>
      <w:r>
        <w:rPr>
          <w:rFonts w:ascii="SimSun" w:hAnsi="SimSun" w:eastAsia="SimSun" w:cs="SimSun"/>
          <w:sz w:val="21"/>
          <w:szCs w:val="21"/>
        </w:rPr>
        <w:t xml:space="preserve"> </w:t>
      </w:r>
      <w:r>
        <w:rPr>
          <w:rFonts w:ascii="SimSun" w:hAnsi="SimSun" w:eastAsia="SimSun" w:cs="SimSun"/>
          <w:sz w:val="21"/>
          <w:szCs w:val="21"/>
          <w:spacing w:val="-3"/>
        </w:rPr>
        <w:t>庸线”发展的趋势，而从使用深度上看，东南部地区发展优势较明显。究其原</w:t>
      </w:r>
      <w:r>
        <w:rPr>
          <w:rFonts w:ascii="SimSun" w:hAnsi="SimSun" w:eastAsia="SimSun" w:cs="SimSun"/>
          <w:sz w:val="21"/>
          <w:szCs w:val="21"/>
          <w:spacing w:val="8"/>
        </w:rPr>
        <w:t xml:space="preserve"> </w:t>
      </w:r>
      <w:r>
        <w:rPr>
          <w:rFonts w:ascii="SimSun" w:hAnsi="SimSun" w:eastAsia="SimSun" w:cs="SimSun"/>
          <w:sz w:val="21"/>
          <w:szCs w:val="21"/>
          <w:spacing w:val="-3"/>
        </w:rPr>
        <w:t>因，覆盖广度衡量的是机会公平程度，即欠发达</w:t>
      </w:r>
      <w:r>
        <w:rPr>
          <w:rFonts w:ascii="SimSun" w:hAnsi="SimSun" w:eastAsia="SimSun" w:cs="SimSun"/>
          <w:sz w:val="21"/>
          <w:szCs w:val="21"/>
          <w:spacing w:val="-4"/>
        </w:rPr>
        <w:t>地区是否能够获得相关技术与</w:t>
      </w:r>
      <w:r>
        <w:rPr>
          <w:rFonts w:ascii="SimSun" w:hAnsi="SimSun" w:eastAsia="SimSun" w:cs="SimSun"/>
          <w:sz w:val="21"/>
          <w:szCs w:val="21"/>
        </w:rPr>
        <w:t xml:space="preserve"> </w:t>
      </w:r>
      <w:r>
        <w:rPr>
          <w:rFonts w:ascii="SimSun" w:hAnsi="SimSun" w:eastAsia="SimSun" w:cs="SimSun"/>
          <w:sz w:val="21"/>
          <w:szCs w:val="21"/>
          <w:spacing w:val="-4"/>
        </w:rPr>
        <w:t>服务的支持，而使用深度则体现结果均衡程度，即最终数字普惠金融发展至何</w:t>
      </w:r>
      <w:r>
        <w:rPr>
          <w:rFonts w:ascii="SimSun" w:hAnsi="SimSun" w:eastAsia="SimSun" w:cs="SimSun"/>
          <w:sz w:val="21"/>
          <w:szCs w:val="21"/>
          <w:spacing w:val="12"/>
        </w:rPr>
        <w:t xml:space="preserve"> </w:t>
      </w:r>
      <w:r>
        <w:rPr>
          <w:rFonts w:ascii="SimSun" w:hAnsi="SimSun" w:eastAsia="SimSun" w:cs="SimSun"/>
          <w:sz w:val="21"/>
          <w:szCs w:val="21"/>
          <w:spacing w:val="-3"/>
        </w:rPr>
        <w:t>种水平。数字技术由于其不受地理空间束缚、边际成</w:t>
      </w:r>
      <w:r>
        <w:rPr>
          <w:rFonts w:ascii="SimSun" w:hAnsi="SimSun" w:eastAsia="SimSun" w:cs="SimSun"/>
          <w:sz w:val="21"/>
          <w:szCs w:val="21"/>
          <w:spacing w:val="-4"/>
        </w:rPr>
        <w:t>本近乎为零的特点，可以</w:t>
      </w:r>
      <w:r>
        <w:rPr>
          <w:rFonts w:ascii="SimSun" w:hAnsi="SimSun" w:eastAsia="SimSun" w:cs="SimSun"/>
          <w:sz w:val="21"/>
          <w:szCs w:val="21"/>
        </w:rPr>
        <w:t xml:space="preserve"> </w:t>
      </w:r>
      <w:r>
        <w:rPr>
          <w:rFonts w:ascii="SimSun" w:hAnsi="SimSun" w:eastAsia="SimSun" w:cs="SimSun"/>
          <w:sz w:val="21"/>
          <w:szCs w:val="21"/>
          <w:spacing w:val="-4"/>
        </w:rPr>
        <w:t>促进落后地区、人口稀疏地区的发展，并让不同地区的居民共享数字普惠金融</w:t>
      </w:r>
      <w:r>
        <w:rPr>
          <w:rFonts w:ascii="SimSun" w:hAnsi="SimSun" w:eastAsia="SimSun" w:cs="SimSun"/>
          <w:sz w:val="21"/>
          <w:szCs w:val="21"/>
          <w:spacing w:val="16"/>
        </w:rPr>
        <w:t xml:space="preserve"> </w:t>
      </w:r>
      <w:r>
        <w:rPr>
          <w:rFonts w:ascii="SimSun" w:hAnsi="SimSun" w:eastAsia="SimSun" w:cs="SimSun"/>
          <w:sz w:val="21"/>
          <w:szCs w:val="21"/>
          <w:spacing w:val="-4"/>
        </w:rPr>
        <w:t>的红利。而数字普惠金融的本质仍是金融，金融的发展仍不能脱离经济活动而</w:t>
      </w:r>
      <w:r>
        <w:rPr>
          <w:rFonts w:ascii="SimSun" w:hAnsi="SimSun" w:eastAsia="SimSun" w:cs="SimSun"/>
          <w:sz w:val="21"/>
          <w:szCs w:val="21"/>
          <w:spacing w:val="15"/>
        </w:rPr>
        <w:t xml:space="preserve"> </w:t>
      </w:r>
      <w:r>
        <w:rPr>
          <w:rFonts w:ascii="SimSun" w:hAnsi="SimSun" w:eastAsia="SimSun" w:cs="SimSun"/>
          <w:sz w:val="21"/>
          <w:szCs w:val="21"/>
          <w:spacing w:val="-4"/>
        </w:rPr>
        <w:t>存在，由于集聚效应和网络效应的存在，东部人口集中地区的普惠金融发展水</w:t>
      </w:r>
    </w:p>
    <w:p>
      <w:pPr>
        <w:spacing w:line="219" w:lineRule="auto"/>
        <w:rPr>
          <w:rFonts w:ascii="SimSun" w:hAnsi="SimSun" w:eastAsia="SimSun" w:cs="SimSun"/>
          <w:sz w:val="21"/>
          <w:szCs w:val="21"/>
        </w:rPr>
      </w:pPr>
      <w:r>
        <w:rPr>
          <w:rFonts w:ascii="SimSun" w:hAnsi="SimSun" w:eastAsia="SimSun" w:cs="SimSun"/>
          <w:sz w:val="21"/>
          <w:szCs w:val="21"/>
          <w:spacing w:val="-12"/>
        </w:rPr>
        <w:t>平、活跃程度仍将占据领先优势。</w:t>
      </w:r>
    </w:p>
    <w:p>
      <w:pPr>
        <w:pStyle w:val="BodyText"/>
        <w:spacing w:line="316" w:lineRule="auto"/>
        <w:rPr/>
      </w:pPr>
      <w:r/>
    </w:p>
    <w:p>
      <w:pPr>
        <w:pStyle w:val="BodyText"/>
        <w:spacing w:before="68" w:line="222" w:lineRule="auto"/>
        <w:outlineLvl w:val="2"/>
        <w:rPr>
          <w:rFonts w:ascii="SimHei" w:hAnsi="SimHei" w:eastAsia="SimHei" w:cs="SimHei"/>
        </w:rPr>
      </w:pPr>
      <w:r>
        <w:rPr>
          <w:b/>
          <w:bCs/>
          <w:spacing w:val="18"/>
        </w:rPr>
        <w:t>3.3    </w:t>
      </w:r>
      <w:r>
        <w:rPr>
          <w:rFonts w:ascii="SimHei" w:hAnsi="SimHei" w:eastAsia="SimHei" w:cs="SimHei"/>
          <w:b/>
          <w:bCs/>
          <w:spacing w:val="18"/>
        </w:rPr>
        <w:t>数字普惠金融的南北差距</w:t>
      </w:r>
    </w:p>
    <w:p>
      <w:pPr>
        <w:pStyle w:val="BodyText"/>
        <w:spacing w:line="263" w:lineRule="auto"/>
        <w:rPr/>
      </w:pPr>
      <w:r/>
    </w:p>
    <w:p>
      <w:pPr>
        <w:ind w:right="396" w:firstLine="439"/>
        <w:spacing w:before="69" w:line="358" w:lineRule="auto"/>
        <w:jc w:val="both"/>
        <w:rPr>
          <w:rFonts w:ascii="SimSun" w:hAnsi="SimSun" w:eastAsia="SimSun" w:cs="SimSun"/>
          <w:sz w:val="21"/>
          <w:szCs w:val="21"/>
        </w:rPr>
      </w:pPr>
      <w:r>
        <w:rPr>
          <w:rFonts w:ascii="SimSun" w:hAnsi="SimSun" w:eastAsia="SimSun" w:cs="SimSun"/>
          <w:sz w:val="21"/>
          <w:szCs w:val="21"/>
          <w:spacing w:val="-4"/>
        </w:rPr>
        <w:t>讨论了中国东西部地区的数字普惠金融发展差距后，我们再来讨论中国南</w:t>
      </w:r>
      <w:r>
        <w:rPr>
          <w:rFonts w:ascii="SimSun" w:hAnsi="SimSun" w:eastAsia="SimSun" w:cs="SimSun"/>
          <w:sz w:val="21"/>
          <w:szCs w:val="21"/>
          <w:spacing w:val="7"/>
        </w:rPr>
        <w:t xml:space="preserve"> </w:t>
      </w:r>
      <w:r>
        <w:rPr>
          <w:rFonts w:ascii="SimSun" w:hAnsi="SimSun" w:eastAsia="SimSun" w:cs="SimSun"/>
          <w:sz w:val="21"/>
          <w:szCs w:val="21"/>
          <w:spacing w:val="-3"/>
        </w:rPr>
        <w:t>方和北方的数字普惠金融发展差距。中国南方和</w:t>
      </w:r>
      <w:r>
        <w:rPr>
          <w:rFonts w:ascii="SimSun" w:hAnsi="SimSun" w:eastAsia="SimSun" w:cs="SimSun"/>
          <w:sz w:val="21"/>
          <w:szCs w:val="21"/>
          <w:spacing w:val="-4"/>
        </w:rPr>
        <w:t>北方的经济关系，在上千年的</w:t>
      </w:r>
      <w:r>
        <w:rPr>
          <w:rFonts w:ascii="SimSun" w:hAnsi="SimSun" w:eastAsia="SimSun" w:cs="SimSun"/>
          <w:sz w:val="21"/>
          <w:szCs w:val="21"/>
        </w:rPr>
        <w:t xml:space="preserve"> </w:t>
      </w:r>
      <w:r>
        <w:rPr>
          <w:rFonts w:ascii="SimSun" w:hAnsi="SimSun" w:eastAsia="SimSun" w:cs="SimSun"/>
          <w:sz w:val="21"/>
          <w:szCs w:val="21"/>
          <w:spacing w:val="-3"/>
        </w:rPr>
        <w:t>历史中都是一个重要的话题，那么在数字普惠金融发展的短短几年间，有</w:t>
      </w:r>
      <w:r>
        <w:rPr>
          <w:rFonts w:ascii="SimSun" w:hAnsi="SimSun" w:eastAsia="SimSun" w:cs="SimSun"/>
          <w:sz w:val="21"/>
          <w:szCs w:val="21"/>
          <w:spacing w:val="-4"/>
        </w:rPr>
        <w:t>什么</w:t>
      </w:r>
      <w:r>
        <w:rPr>
          <w:rFonts w:ascii="SimSun" w:hAnsi="SimSun" w:eastAsia="SimSun" w:cs="SimSun"/>
          <w:sz w:val="21"/>
          <w:szCs w:val="21"/>
        </w:rPr>
        <w:t xml:space="preserve"> </w:t>
      </w:r>
      <w:r>
        <w:rPr>
          <w:rFonts w:ascii="SimSun" w:hAnsi="SimSun" w:eastAsia="SimSun" w:cs="SimSun"/>
          <w:sz w:val="21"/>
          <w:szCs w:val="21"/>
          <w:spacing w:val="-12"/>
        </w:rPr>
        <w:t>新趋势呢?关于南北分界线，仿照传统做法，我们以“秦岭—淮河”为界，</w:t>
      </w:r>
      <w:r>
        <w:rPr>
          <w:rFonts w:ascii="SimSun" w:hAnsi="SimSun" w:eastAsia="SimSun" w:cs="SimSun"/>
          <w:sz w:val="21"/>
          <w:szCs w:val="21"/>
          <w:spacing w:val="-13"/>
        </w:rPr>
        <w:t>在城市</w:t>
      </w:r>
      <w:r>
        <w:rPr>
          <w:rFonts w:ascii="SimSun" w:hAnsi="SimSun" w:eastAsia="SimSun" w:cs="SimSun"/>
          <w:sz w:val="21"/>
          <w:szCs w:val="21"/>
        </w:rPr>
        <w:t xml:space="preserve"> </w:t>
      </w:r>
      <w:r>
        <w:rPr>
          <w:rFonts w:ascii="SimSun" w:hAnsi="SimSun" w:eastAsia="SimSun" w:cs="SimSun"/>
          <w:sz w:val="21"/>
          <w:szCs w:val="21"/>
          <w:spacing w:val="3"/>
        </w:rPr>
        <w:t>市一级上将中国划分为南方和北方。我们首先简单</w:t>
      </w:r>
      <w:r>
        <w:rPr>
          <w:rFonts w:ascii="SimSun" w:hAnsi="SimSun" w:eastAsia="SimSun" w:cs="SimSun"/>
          <w:sz w:val="21"/>
          <w:szCs w:val="21"/>
          <w:spacing w:val="2"/>
        </w:rPr>
        <w:t>比较了中国北方城市数字</w:t>
      </w:r>
      <w:r>
        <w:rPr>
          <w:rFonts w:ascii="SimSun" w:hAnsi="SimSun" w:eastAsia="SimSun" w:cs="SimSun"/>
          <w:sz w:val="21"/>
          <w:szCs w:val="21"/>
        </w:rPr>
        <w:t xml:space="preserve"> </w:t>
      </w:r>
      <w:r>
        <w:rPr>
          <w:rFonts w:ascii="SimSun" w:hAnsi="SimSun" w:eastAsia="SimSun" w:cs="SimSun"/>
          <w:sz w:val="21"/>
          <w:szCs w:val="21"/>
        </w:rPr>
        <w:t>普惠金融指数均值与中国南方城市均值之比的变化趋势，从</w:t>
      </w:r>
      <w:r>
        <w:rPr>
          <w:rFonts w:ascii="SimSun" w:hAnsi="SimSun" w:eastAsia="SimSun" w:cs="SimSun"/>
          <w:sz w:val="21"/>
          <w:szCs w:val="21"/>
          <w:spacing w:val="-1"/>
        </w:rPr>
        <w:t>图2.7中可以得到</w:t>
      </w:r>
      <w:r>
        <w:rPr>
          <w:rFonts w:ascii="SimSun" w:hAnsi="SimSun" w:eastAsia="SimSun" w:cs="SimSun"/>
          <w:sz w:val="21"/>
          <w:szCs w:val="21"/>
        </w:rPr>
        <w:t xml:space="preserve"> </w:t>
      </w:r>
      <w:r>
        <w:rPr>
          <w:rFonts w:ascii="SimSun" w:hAnsi="SimSun" w:eastAsia="SimSun" w:cs="SimSun"/>
          <w:sz w:val="21"/>
          <w:szCs w:val="21"/>
          <w:spacing w:val="-10"/>
        </w:rPr>
        <w:t>以下几个结论：第一，中国南北数字普惠金融发展差距并不算太大，北方城市数</w:t>
      </w:r>
      <w:r>
        <w:rPr>
          <w:rFonts w:ascii="SimSun" w:hAnsi="SimSun" w:eastAsia="SimSun" w:cs="SimSun"/>
          <w:sz w:val="21"/>
          <w:szCs w:val="21"/>
          <w:spacing w:val="8"/>
        </w:rPr>
        <w:t xml:space="preserve"> </w:t>
      </w:r>
      <w:r>
        <w:rPr>
          <w:rFonts w:ascii="SimSun" w:hAnsi="SimSun" w:eastAsia="SimSun" w:cs="SimSun"/>
          <w:sz w:val="21"/>
          <w:szCs w:val="21"/>
          <w:spacing w:val="-3"/>
        </w:rPr>
        <w:t>字普惠金融发展水平略低于南方；第二，中</w:t>
      </w:r>
      <w:r>
        <w:rPr>
          <w:rFonts w:ascii="SimSun" w:hAnsi="SimSun" w:eastAsia="SimSun" w:cs="SimSun"/>
          <w:sz w:val="21"/>
          <w:szCs w:val="21"/>
          <w:spacing w:val="-4"/>
        </w:rPr>
        <w:t>国北方城市数字普惠金融总体上有</w:t>
      </w:r>
    </w:p>
    <w:p>
      <w:pPr>
        <w:spacing w:before="1" w:line="219" w:lineRule="auto"/>
        <w:rPr>
          <w:rFonts w:ascii="SimSun" w:hAnsi="SimSun" w:eastAsia="SimSun" w:cs="SimSun"/>
          <w:sz w:val="21"/>
          <w:szCs w:val="21"/>
        </w:rPr>
      </w:pPr>
      <w:r>
        <w:rPr>
          <w:rFonts w:ascii="SimSun" w:hAnsi="SimSun" w:eastAsia="SimSun" w:cs="SimSun"/>
          <w:sz w:val="21"/>
          <w:szCs w:val="21"/>
          <w:spacing w:val="-3"/>
        </w:rPr>
        <w:t>追赶南方的趋势，特别是在2011—2014年，追赶速度很快，北方城市</w:t>
      </w:r>
      <w:r>
        <w:rPr>
          <w:rFonts w:ascii="SimSun" w:hAnsi="SimSun" w:eastAsia="SimSun" w:cs="SimSun"/>
          <w:sz w:val="21"/>
          <w:szCs w:val="21"/>
          <w:spacing w:val="-4"/>
        </w:rPr>
        <w:t>均值由南</w:t>
      </w:r>
    </w:p>
    <w:p>
      <w:pPr>
        <w:spacing w:line="219" w:lineRule="auto"/>
        <w:sectPr>
          <w:pgSz w:w="8560" w:h="13210"/>
          <w:pgMar w:top="400" w:right="423" w:bottom="400" w:left="700" w:header="0" w:footer="0" w:gutter="0"/>
        </w:sectPr>
        <w:rPr>
          <w:rFonts w:ascii="SimSun" w:hAnsi="SimSun" w:eastAsia="SimSun" w:cs="SimSun"/>
          <w:sz w:val="21"/>
          <w:szCs w:val="21"/>
        </w:rPr>
      </w:pPr>
    </w:p>
    <w:p>
      <w:pPr>
        <w:spacing w:before="188" w:line="217" w:lineRule="auto"/>
        <w:rPr>
          <w:rFonts w:ascii="SimHei" w:hAnsi="SimHei" w:eastAsia="SimHei" w:cs="SimHei"/>
          <w:sz w:val="20"/>
          <w:szCs w:val="20"/>
        </w:rPr>
      </w:pPr>
      <w:r>
        <w:rPr>
          <w:rFonts w:ascii="SimHei" w:hAnsi="SimHei" w:eastAsia="SimHei" w:cs="SimHei"/>
          <w:sz w:val="20"/>
          <w:szCs w:val="20"/>
          <w:spacing w:val="-25"/>
          <w:w w:val="98"/>
        </w:rPr>
        <w:t>026</w:t>
      </w:r>
      <w:r>
        <w:rPr>
          <w:rFonts w:ascii="SimHei" w:hAnsi="SimHei" w:eastAsia="SimHei" w:cs="SimHei"/>
          <w:sz w:val="20"/>
          <w:szCs w:val="20"/>
          <w:spacing w:val="-18"/>
        </w:rPr>
        <w:t xml:space="preserve"> </w:t>
      </w:r>
      <w:r>
        <w:rPr>
          <w:rFonts w:ascii="SimHei" w:hAnsi="SimHei" w:eastAsia="SimHei" w:cs="SimHei"/>
          <w:sz w:val="20"/>
          <w:szCs w:val="20"/>
          <w:b/>
          <w:bCs/>
          <w:spacing w:val="-25"/>
          <w:w w:val="98"/>
        </w:rPr>
        <w:t>|数字金融革命：中国经验及启示</w:t>
      </w:r>
    </w:p>
    <w:p>
      <w:pPr>
        <w:pStyle w:val="BodyText"/>
        <w:spacing w:line="253" w:lineRule="auto"/>
        <w:rPr/>
      </w:pPr>
      <w:r/>
    </w:p>
    <w:p>
      <w:pPr>
        <w:pStyle w:val="BodyText"/>
        <w:spacing w:line="253" w:lineRule="auto"/>
        <w:rPr/>
      </w:pPr>
      <w:r/>
    </w:p>
    <w:p>
      <w:pPr>
        <w:ind w:left="340" w:right="15"/>
        <w:spacing w:before="65" w:line="369" w:lineRule="auto"/>
        <w:jc w:val="both"/>
        <w:rPr>
          <w:rFonts w:ascii="SimSun" w:hAnsi="SimSun" w:eastAsia="SimSun" w:cs="SimSun"/>
          <w:sz w:val="20"/>
          <w:szCs w:val="20"/>
        </w:rPr>
      </w:pPr>
      <w:r>
        <w:rPr>
          <w:rFonts w:ascii="SimSun" w:hAnsi="SimSun" w:eastAsia="SimSun" w:cs="SimSun"/>
          <w:sz w:val="20"/>
          <w:szCs w:val="20"/>
          <w:spacing w:val="6"/>
        </w:rPr>
        <w:t>方城市的0.88左右追赶到0.95左右；第三，自201</w:t>
      </w:r>
      <w:r>
        <w:rPr>
          <w:rFonts w:ascii="SimSun" w:hAnsi="SimSun" w:eastAsia="SimSun" w:cs="SimSun"/>
          <w:sz w:val="20"/>
          <w:szCs w:val="20"/>
          <w:spacing w:val="5"/>
        </w:rPr>
        <w:t>8年以来，中国南北方数字普</w:t>
      </w:r>
      <w:r>
        <w:rPr>
          <w:rFonts w:ascii="SimSun" w:hAnsi="SimSun" w:eastAsia="SimSun" w:cs="SimSun"/>
          <w:sz w:val="20"/>
          <w:szCs w:val="20"/>
        </w:rPr>
        <w:t xml:space="preserve"> </w:t>
      </w:r>
      <w:r>
        <w:rPr>
          <w:rFonts w:ascii="SimSun" w:hAnsi="SimSun" w:eastAsia="SimSun" w:cs="SimSun"/>
          <w:sz w:val="20"/>
          <w:szCs w:val="20"/>
        </w:rPr>
        <w:t>惠金融发展差距又有拉大的趋势，但数据时限较短，且差距拉大的幅度较小，所</w:t>
      </w:r>
    </w:p>
    <w:p>
      <w:pPr>
        <w:ind w:left="340"/>
        <w:spacing w:line="219" w:lineRule="auto"/>
        <w:rPr>
          <w:rFonts w:ascii="SimSun" w:hAnsi="SimSun" w:eastAsia="SimSun" w:cs="SimSun"/>
          <w:sz w:val="20"/>
          <w:szCs w:val="20"/>
        </w:rPr>
      </w:pPr>
      <w:r>
        <w:rPr>
          <w:rFonts w:ascii="SimSun" w:hAnsi="SimSun" w:eastAsia="SimSun" w:cs="SimSun"/>
          <w:sz w:val="20"/>
          <w:szCs w:val="20"/>
          <w:spacing w:val="-2"/>
        </w:rPr>
        <w:t>以趋势性变化不明显，有待进一步观察。</w:t>
      </w:r>
    </w:p>
    <w:p>
      <w:pPr>
        <w:ind w:firstLine="1229"/>
        <w:spacing w:before="184" w:line="3139" w:lineRule="exact"/>
        <w:rPr/>
      </w:pPr>
      <w:r>
        <w:rPr>
          <w:position w:val="-62"/>
        </w:rPr>
        <w:drawing>
          <wp:inline distT="0" distB="0" distL="0" distR="0">
            <wp:extent cx="3289298" cy="1993305"/>
            <wp:effectExtent l="0" t="0" r="0" b="0"/>
            <wp:docPr id="58" name="IM 58"/>
            <wp:cNvGraphicFramePr/>
            <a:graphic>
              <a:graphicData uri="http://schemas.openxmlformats.org/drawingml/2006/picture">
                <pic:pic>
                  <pic:nvPicPr>
                    <pic:cNvPr id="58" name="IM 58"/>
                    <pic:cNvPicPr/>
                  </pic:nvPicPr>
                  <pic:blipFill>
                    <a:blip r:embed="rId31"/>
                    <a:stretch>
                      <a:fillRect/>
                    </a:stretch>
                  </pic:blipFill>
                  <pic:spPr>
                    <a:xfrm rot="0">
                      <a:off x="0" y="0"/>
                      <a:ext cx="3289298" cy="1993305"/>
                    </a:xfrm>
                    <a:prstGeom prst="rect">
                      <a:avLst/>
                    </a:prstGeom>
                  </pic:spPr>
                </pic:pic>
              </a:graphicData>
            </a:graphic>
          </wp:inline>
        </w:drawing>
      </w:r>
    </w:p>
    <w:p>
      <w:pPr>
        <w:ind w:left="3929"/>
        <w:spacing w:line="209" w:lineRule="auto"/>
        <w:rPr>
          <w:rFonts w:ascii="SimSun" w:hAnsi="SimSun" w:eastAsia="SimSun" w:cs="SimSun"/>
          <w:sz w:val="20"/>
          <w:szCs w:val="20"/>
        </w:rPr>
      </w:pPr>
      <w:r>
        <w:rPr>
          <w:rFonts w:ascii="SimSun" w:hAnsi="SimSun" w:eastAsia="SimSun" w:cs="SimSun"/>
          <w:sz w:val="20"/>
          <w:szCs w:val="20"/>
          <w:spacing w:val="-15"/>
          <w:w w:val="97"/>
        </w:rPr>
        <w:t>年份</w:t>
      </w:r>
    </w:p>
    <w:p>
      <w:pPr>
        <w:ind w:left="1262"/>
        <w:spacing w:before="118" w:line="221" w:lineRule="auto"/>
        <w:rPr>
          <w:rFonts w:ascii="SimHei" w:hAnsi="SimHei" w:eastAsia="SimHei" w:cs="SimHei"/>
          <w:sz w:val="20"/>
          <w:szCs w:val="20"/>
        </w:rPr>
      </w:pPr>
      <w:r>
        <w:rPr>
          <w:rFonts w:ascii="SimHei" w:hAnsi="SimHei" w:eastAsia="SimHei" w:cs="SimHei"/>
          <w:sz w:val="20"/>
          <w:szCs w:val="20"/>
          <w:b/>
          <w:bCs/>
          <w:spacing w:val="-19"/>
        </w:rPr>
        <w:t>图2.7</w:t>
      </w:r>
      <w:r>
        <w:rPr>
          <w:rFonts w:ascii="SimHei" w:hAnsi="SimHei" w:eastAsia="SimHei" w:cs="SimHei"/>
          <w:sz w:val="20"/>
          <w:szCs w:val="20"/>
          <w:spacing w:val="80"/>
        </w:rPr>
        <w:t xml:space="preserve"> </w:t>
      </w:r>
      <w:r>
        <w:rPr>
          <w:rFonts w:ascii="SimHei" w:hAnsi="SimHei" w:eastAsia="SimHei" w:cs="SimHei"/>
          <w:sz w:val="20"/>
          <w:szCs w:val="20"/>
          <w:b/>
          <w:bCs/>
          <w:spacing w:val="-19"/>
        </w:rPr>
        <w:t>数字普惠金融指数南北差异变化趋势(北方均值/南方均值)</w:t>
      </w:r>
    </w:p>
    <w:p>
      <w:pPr>
        <w:ind w:left="340" w:firstLine="460"/>
        <w:spacing w:before="257" w:line="369" w:lineRule="auto"/>
        <w:jc w:val="both"/>
        <w:rPr>
          <w:rFonts w:ascii="SimSun" w:hAnsi="SimSun" w:eastAsia="SimSun" w:cs="SimSun"/>
          <w:sz w:val="20"/>
          <w:szCs w:val="20"/>
        </w:rPr>
      </w:pPr>
      <w:r>
        <w:rPr>
          <w:rFonts w:ascii="SimSun" w:hAnsi="SimSun" w:eastAsia="SimSun" w:cs="SimSun"/>
          <w:sz w:val="20"/>
          <w:szCs w:val="20"/>
          <w:spacing w:val="5"/>
        </w:rPr>
        <w:t>图2.8 则展示了数字普惠金融覆盖广度、使用深度和数字化程度三个分指</w:t>
      </w:r>
      <w:r>
        <w:rPr>
          <w:rFonts w:ascii="SimSun" w:hAnsi="SimSun" w:eastAsia="SimSun" w:cs="SimSun"/>
          <w:sz w:val="20"/>
          <w:szCs w:val="20"/>
          <w:spacing w:val="2"/>
        </w:rPr>
        <w:t xml:space="preserve"> </w:t>
      </w:r>
      <w:r>
        <w:rPr>
          <w:rFonts w:ascii="SimSun" w:hAnsi="SimSun" w:eastAsia="SimSun" w:cs="SimSun"/>
          <w:sz w:val="20"/>
          <w:szCs w:val="20"/>
          <w:spacing w:val="7"/>
        </w:rPr>
        <w:t>数南北之间差距的变化趋势，从中可以得到一些更丰</w:t>
      </w:r>
      <w:r>
        <w:rPr>
          <w:rFonts w:ascii="SimSun" w:hAnsi="SimSun" w:eastAsia="SimSun" w:cs="SimSun"/>
          <w:sz w:val="20"/>
          <w:szCs w:val="20"/>
          <w:spacing w:val="6"/>
        </w:rPr>
        <w:t>富的结论：北方城市在数</w:t>
      </w:r>
      <w:r>
        <w:rPr>
          <w:rFonts w:ascii="SimSun" w:hAnsi="SimSun" w:eastAsia="SimSun" w:cs="SimSun"/>
          <w:sz w:val="20"/>
          <w:szCs w:val="20"/>
        </w:rPr>
        <w:t xml:space="preserve"> </w:t>
      </w:r>
      <w:r>
        <w:rPr>
          <w:rFonts w:ascii="SimSun" w:hAnsi="SimSun" w:eastAsia="SimSun" w:cs="SimSun"/>
          <w:sz w:val="20"/>
          <w:szCs w:val="20"/>
          <w:spacing w:val="1"/>
        </w:rPr>
        <w:t>字化程度上，原本是高于南方城市的，但最近几年逐渐落后于</w:t>
      </w:r>
      <w:r>
        <w:rPr>
          <w:rFonts w:ascii="SimSun" w:hAnsi="SimSun" w:eastAsia="SimSun" w:cs="SimSun"/>
          <w:sz w:val="20"/>
          <w:szCs w:val="20"/>
        </w:rPr>
        <w:t>南方城市，这是数 </w:t>
      </w:r>
      <w:r>
        <w:rPr>
          <w:rFonts w:ascii="SimSun" w:hAnsi="SimSun" w:eastAsia="SimSun" w:cs="SimSun"/>
          <w:sz w:val="20"/>
          <w:szCs w:val="20"/>
          <w:spacing w:val="13"/>
        </w:rPr>
        <w:t>字普惠金融总指的南北差距近几年略微拉大的主要原因。为深入探究</w:t>
      </w:r>
      <w:r>
        <w:rPr>
          <w:rFonts w:ascii="SimSun" w:hAnsi="SimSun" w:eastAsia="SimSun" w:cs="SimSun"/>
          <w:sz w:val="20"/>
          <w:szCs w:val="20"/>
          <w:spacing w:val="12"/>
        </w:rPr>
        <w:t>北方地</w:t>
      </w:r>
      <w:r>
        <w:rPr>
          <w:rFonts w:ascii="SimSun" w:hAnsi="SimSun" w:eastAsia="SimSun" w:cs="SimSun"/>
          <w:sz w:val="20"/>
          <w:szCs w:val="20"/>
        </w:rPr>
        <w:t xml:space="preserve"> </w:t>
      </w:r>
      <w:r>
        <w:rPr>
          <w:rFonts w:ascii="SimSun" w:hAnsi="SimSun" w:eastAsia="SimSun" w:cs="SimSun"/>
          <w:sz w:val="20"/>
          <w:szCs w:val="20"/>
          <w:spacing w:val="13"/>
        </w:rPr>
        <w:t>区数字化指数相对下降的原因，我们也对其分指数变化趋势进行了简</w:t>
      </w:r>
      <w:r>
        <w:rPr>
          <w:rFonts w:ascii="SimSun" w:hAnsi="SimSun" w:eastAsia="SimSun" w:cs="SimSun"/>
          <w:sz w:val="20"/>
          <w:szCs w:val="20"/>
          <w:spacing w:val="12"/>
        </w:rPr>
        <w:t>要的梳</w:t>
      </w:r>
      <w:r>
        <w:rPr>
          <w:rFonts w:ascii="SimSun" w:hAnsi="SimSun" w:eastAsia="SimSun" w:cs="SimSun"/>
          <w:sz w:val="20"/>
          <w:szCs w:val="20"/>
        </w:rPr>
        <w:t xml:space="preserve"> </w:t>
      </w:r>
      <w:r>
        <w:rPr>
          <w:rFonts w:ascii="SimSun" w:hAnsi="SimSun" w:eastAsia="SimSun" w:cs="SimSun"/>
          <w:sz w:val="20"/>
          <w:szCs w:val="20"/>
          <w:spacing w:val="7"/>
        </w:rPr>
        <w:t>理。结果发现，在数字化指数的四个分指数中，下降最明显的是实惠化</w:t>
      </w:r>
      <w:r>
        <w:rPr>
          <w:rFonts w:ascii="SimSun" w:hAnsi="SimSun" w:eastAsia="SimSun" w:cs="SimSun"/>
          <w:sz w:val="20"/>
          <w:szCs w:val="20"/>
          <w:spacing w:val="6"/>
        </w:rPr>
        <w:t>指数和</w:t>
      </w:r>
      <w:r>
        <w:rPr>
          <w:rFonts w:ascii="SimSun" w:hAnsi="SimSun" w:eastAsia="SimSun" w:cs="SimSun"/>
          <w:sz w:val="20"/>
          <w:szCs w:val="20"/>
        </w:rPr>
        <w:t xml:space="preserve"> </w:t>
      </w:r>
      <w:r>
        <w:rPr>
          <w:rFonts w:ascii="SimSun" w:hAnsi="SimSun" w:eastAsia="SimSun" w:cs="SimSun"/>
          <w:sz w:val="20"/>
          <w:szCs w:val="20"/>
          <w:spacing w:val="7"/>
        </w:rPr>
        <w:t>信用化指数，北方地区小微企业的融资环境相比于南方地区在变差，以及信用</w:t>
      </w:r>
      <w:r>
        <w:rPr>
          <w:rFonts w:ascii="SimSun" w:hAnsi="SimSun" w:eastAsia="SimSun" w:cs="SimSun"/>
          <w:sz w:val="20"/>
          <w:szCs w:val="20"/>
          <w:spacing w:val="5"/>
        </w:rPr>
        <w:t xml:space="preserve"> </w:t>
      </w:r>
      <w:r>
        <w:rPr>
          <w:rFonts w:ascii="SimSun" w:hAnsi="SimSun" w:eastAsia="SimSun" w:cs="SimSun"/>
          <w:sz w:val="20"/>
          <w:szCs w:val="20"/>
          <w:spacing w:val="6"/>
        </w:rPr>
        <w:t>分的使用场景有所缩减，这说明数字普惠金融的发展需要配套其他金融和硬件</w:t>
      </w:r>
      <w:r>
        <w:rPr>
          <w:rFonts w:ascii="SimSun" w:hAnsi="SimSun" w:eastAsia="SimSun" w:cs="SimSun"/>
          <w:sz w:val="20"/>
          <w:szCs w:val="20"/>
          <w:spacing w:val="3"/>
        </w:rPr>
        <w:t xml:space="preserve"> </w:t>
      </w:r>
      <w:r>
        <w:rPr>
          <w:rFonts w:ascii="SimSun" w:hAnsi="SimSun" w:eastAsia="SimSun" w:cs="SimSun"/>
          <w:sz w:val="20"/>
          <w:szCs w:val="20"/>
          <w:spacing w:val="7"/>
        </w:rPr>
        <w:t>基础设施才能有更大的发展空间。就数字普惠金融</w:t>
      </w:r>
      <w:r>
        <w:rPr>
          <w:rFonts w:ascii="SimSun" w:hAnsi="SimSun" w:eastAsia="SimSun" w:cs="SimSun"/>
          <w:sz w:val="20"/>
          <w:szCs w:val="20"/>
          <w:spacing w:val="6"/>
        </w:rPr>
        <w:t>的使用深度而言，最初北方</w:t>
      </w:r>
      <w:r>
        <w:rPr>
          <w:rFonts w:ascii="SimSun" w:hAnsi="SimSun" w:eastAsia="SimSun" w:cs="SimSun"/>
          <w:sz w:val="20"/>
          <w:szCs w:val="20"/>
        </w:rPr>
        <w:t xml:space="preserve"> </w:t>
      </w:r>
      <w:r>
        <w:rPr>
          <w:rFonts w:ascii="SimSun" w:hAnsi="SimSun" w:eastAsia="SimSun" w:cs="SimSun"/>
          <w:sz w:val="20"/>
          <w:szCs w:val="20"/>
          <w:spacing w:val="7"/>
        </w:rPr>
        <w:t>城市明显落后于南方城市，但随后几年迅速追赶。总体而</w:t>
      </w:r>
      <w:r>
        <w:rPr>
          <w:rFonts w:ascii="SimSun" w:hAnsi="SimSun" w:eastAsia="SimSun" w:cs="SimSun"/>
          <w:sz w:val="20"/>
          <w:szCs w:val="20"/>
          <w:spacing w:val="6"/>
        </w:rPr>
        <w:t>言，数字普惠金融使</w:t>
      </w:r>
      <w:r>
        <w:rPr>
          <w:rFonts w:ascii="SimSun" w:hAnsi="SimSun" w:eastAsia="SimSun" w:cs="SimSun"/>
          <w:sz w:val="20"/>
          <w:szCs w:val="20"/>
        </w:rPr>
        <w:t xml:space="preserve"> </w:t>
      </w:r>
      <w:r>
        <w:rPr>
          <w:rFonts w:ascii="SimSun" w:hAnsi="SimSun" w:eastAsia="SimSun" w:cs="SimSun"/>
          <w:sz w:val="20"/>
          <w:szCs w:val="20"/>
          <w:spacing w:val="6"/>
        </w:rPr>
        <w:t>用深度上的南北差距是几个分指数中差距最大的一个。未来，北方地区数字普</w:t>
      </w:r>
      <w:r>
        <w:rPr>
          <w:rFonts w:ascii="SimSun" w:hAnsi="SimSun" w:eastAsia="SimSun" w:cs="SimSun"/>
          <w:sz w:val="20"/>
          <w:szCs w:val="20"/>
          <w:spacing w:val="3"/>
        </w:rPr>
        <w:t xml:space="preserve"> </w:t>
      </w:r>
      <w:r>
        <w:rPr>
          <w:rFonts w:ascii="SimSun" w:hAnsi="SimSun" w:eastAsia="SimSun" w:cs="SimSun"/>
          <w:sz w:val="20"/>
          <w:szCs w:val="20"/>
          <w:spacing w:val="7"/>
        </w:rPr>
        <w:t>惠金融发展水平能否赶超南方地区，主要还是要看二者在数</w:t>
      </w:r>
      <w:r>
        <w:rPr>
          <w:rFonts w:ascii="SimSun" w:hAnsi="SimSun" w:eastAsia="SimSun" w:cs="SimSun"/>
          <w:sz w:val="20"/>
          <w:szCs w:val="20"/>
          <w:spacing w:val="6"/>
        </w:rPr>
        <w:t>字普惠金融使用深</w:t>
      </w:r>
    </w:p>
    <w:p>
      <w:pPr>
        <w:ind w:left="340"/>
        <w:spacing w:before="1" w:line="218" w:lineRule="auto"/>
        <w:rPr>
          <w:rFonts w:ascii="SimSun" w:hAnsi="SimSun" w:eastAsia="SimSun" w:cs="SimSun"/>
          <w:sz w:val="20"/>
          <w:szCs w:val="20"/>
        </w:rPr>
      </w:pPr>
      <w:r>
        <w:rPr>
          <w:rFonts w:ascii="SimSun" w:hAnsi="SimSun" w:eastAsia="SimSun" w:cs="SimSun"/>
          <w:sz w:val="20"/>
          <w:szCs w:val="20"/>
          <w:spacing w:val="4"/>
        </w:rPr>
        <w:t>度上能否缩小差距。</w:t>
      </w:r>
    </w:p>
    <w:p>
      <w:pPr>
        <w:spacing w:line="218" w:lineRule="auto"/>
        <w:sectPr>
          <w:pgSz w:w="8560" w:h="13210"/>
          <w:pgMar w:top="400" w:right="785" w:bottom="400" w:left="389" w:header="0" w:footer="0" w:gutter="0"/>
        </w:sectPr>
        <w:rPr>
          <w:rFonts w:ascii="SimSun" w:hAnsi="SimSun" w:eastAsia="SimSun" w:cs="SimSun"/>
          <w:sz w:val="20"/>
          <w:szCs w:val="20"/>
        </w:rPr>
      </w:pPr>
    </w:p>
    <w:p>
      <w:pPr>
        <w:pStyle w:val="BodyText"/>
        <w:spacing w:line="241" w:lineRule="auto"/>
        <w:rPr/>
      </w:pPr>
      <w:r/>
    </w:p>
    <w:p>
      <w:pPr>
        <w:spacing w:before="56" w:line="217" w:lineRule="auto"/>
        <w:jc w:val="right"/>
        <w:rPr>
          <w:rFonts w:ascii="SimHei" w:hAnsi="SimHei" w:eastAsia="SimHei" w:cs="SimHei"/>
          <w:sz w:val="17"/>
          <w:szCs w:val="17"/>
        </w:rPr>
      </w:pPr>
      <w:r>
        <w:rPr>
          <w:rFonts w:ascii="SimHei" w:hAnsi="SimHei" w:eastAsia="SimHei" w:cs="SimHei"/>
          <w:sz w:val="17"/>
          <w:szCs w:val="17"/>
          <w:b/>
          <w:bCs/>
          <w:spacing w:val="3"/>
        </w:rPr>
        <w:t>第二章</w:t>
      </w:r>
      <w:r>
        <w:rPr>
          <w:rFonts w:ascii="SimHei" w:hAnsi="SimHei" w:eastAsia="SimHei" w:cs="SimHei"/>
          <w:sz w:val="17"/>
          <w:szCs w:val="17"/>
          <w:spacing w:val="20"/>
        </w:rPr>
        <w:t xml:space="preserve">  </w:t>
      </w:r>
      <w:r>
        <w:rPr>
          <w:rFonts w:ascii="SimHei" w:hAnsi="SimHei" w:eastAsia="SimHei" w:cs="SimHei"/>
          <w:sz w:val="17"/>
          <w:szCs w:val="17"/>
          <w:b/>
          <w:bCs/>
          <w:spacing w:val="3"/>
        </w:rPr>
        <w:t>中国数字普惠金融的测度与分析|027</w:t>
      </w:r>
    </w:p>
    <w:p>
      <w:pPr>
        <w:pStyle w:val="BodyText"/>
        <w:spacing w:line="244" w:lineRule="auto"/>
        <w:rPr/>
      </w:pPr>
      <w:r/>
    </w:p>
    <w:p>
      <w:pPr>
        <w:pStyle w:val="BodyText"/>
        <w:spacing w:line="244" w:lineRule="auto"/>
        <w:rPr/>
      </w:pPr>
      <w:r/>
    </w:p>
    <w:p>
      <w:pPr>
        <w:ind w:firstLine="790"/>
        <w:spacing w:line="2960" w:lineRule="exact"/>
        <w:rPr/>
      </w:pPr>
      <w:r>
        <w:rPr>
          <w:position w:val="-59"/>
        </w:rPr>
        <w:drawing>
          <wp:inline distT="0" distB="0" distL="0" distR="0">
            <wp:extent cx="3416273" cy="1879661"/>
            <wp:effectExtent l="0" t="0" r="0" b="0"/>
            <wp:docPr id="60" name="IM 60"/>
            <wp:cNvGraphicFramePr/>
            <a:graphic>
              <a:graphicData uri="http://schemas.openxmlformats.org/drawingml/2006/picture">
                <pic:pic>
                  <pic:nvPicPr>
                    <pic:cNvPr id="60" name="IM 60"/>
                    <pic:cNvPicPr/>
                  </pic:nvPicPr>
                  <pic:blipFill>
                    <a:blip r:embed="rId32"/>
                    <a:stretch>
                      <a:fillRect/>
                    </a:stretch>
                  </pic:blipFill>
                  <pic:spPr>
                    <a:xfrm rot="0">
                      <a:off x="0" y="0"/>
                      <a:ext cx="3416273" cy="1879661"/>
                    </a:xfrm>
                    <a:prstGeom prst="rect">
                      <a:avLst/>
                    </a:prstGeom>
                  </pic:spPr>
                </pic:pic>
              </a:graphicData>
            </a:graphic>
          </wp:inline>
        </w:drawing>
      </w:r>
    </w:p>
    <w:p>
      <w:pPr>
        <w:ind w:left="3569"/>
        <w:spacing w:before="17" w:line="219" w:lineRule="auto"/>
        <w:rPr>
          <w:rFonts w:ascii="SimSun" w:hAnsi="SimSun" w:eastAsia="SimSun" w:cs="SimSun"/>
          <w:sz w:val="17"/>
          <w:szCs w:val="17"/>
        </w:rPr>
      </w:pPr>
      <w:r>
        <w:rPr>
          <w:rFonts w:ascii="SimSun" w:hAnsi="SimSun" w:eastAsia="SimSun" w:cs="SimSun"/>
          <w:sz w:val="17"/>
          <w:szCs w:val="17"/>
          <w:spacing w:val="-2"/>
        </w:rPr>
        <w:t>年份</w:t>
      </w:r>
    </w:p>
    <w:p>
      <w:pPr>
        <w:ind w:left="1949"/>
        <w:spacing w:before="38" w:line="219" w:lineRule="auto"/>
        <w:rPr>
          <w:rFonts w:ascii="SimSun" w:hAnsi="SimSun" w:eastAsia="SimSun" w:cs="SimSun"/>
          <w:sz w:val="17"/>
          <w:szCs w:val="17"/>
        </w:rPr>
      </w:pPr>
      <w:r>
        <w:rPr>
          <w:rFonts w:ascii="SimSun" w:hAnsi="SimSun" w:eastAsia="SimSun" w:cs="SimSun"/>
          <w:sz w:val="17"/>
          <w:szCs w:val="17"/>
          <w:spacing w:val="11"/>
        </w:rPr>
        <w:t>◆覆盖广度</w:t>
      </w:r>
      <w:r>
        <w:rPr>
          <w:rFonts w:ascii="SimSun" w:hAnsi="SimSun" w:eastAsia="SimSun" w:cs="SimSun"/>
          <w:sz w:val="17"/>
          <w:szCs w:val="17"/>
          <w:spacing w:val="86"/>
        </w:rPr>
        <w:t xml:space="preserve"> </w:t>
      </w:r>
      <w:r>
        <w:rPr>
          <w:rFonts w:ascii="SimSun" w:hAnsi="SimSun" w:eastAsia="SimSun" w:cs="SimSun"/>
          <w:sz w:val="17"/>
          <w:szCs w:val="17"/>
          <w:spacing w:val="11"/>
        </w:rPr>
        <w:t>——使用深度——数字化程度</w:t>
      </w:r>
    </w:p>
    <w:p>
      <w:pPr>
        <w:ind w:left="842"/>
        <w:spacing w:before="164" w:line="221" w:lineRule="auto"/>
        <w:rPr>
          <w:rFonts w:ascii="SimHei" w:hAnsi="SimHei" w:eastAsia="SimHei" w:cs="SimHei"/>
          <w:sz w:val="17"/>
          <w:szCs w:val="17"/>
        </w:rPr>
      </w:pPr>
      <w:r>
        <w:rPr>
          <w:rFonts w:ascii="SimHei" w:hAnsi="SimHei" w:eastAsia="SimHei" w:cs="SimHei"/>
          <w:sz w:val="17"/>
          <w:szCs w:val="17"/>
          <w:b/>
          <w:bCs/>
          <w:spacing w:val="7"/>
        </w:rPr>
        <w:t>图2.8</w:t>
      </w:r>
      <w:r>
        <w:rPr>
          <w:rFonts w:ascii="SimHei" w:hAnsi="SimHei" w:eastAsia="SimHei" w:cs="SimHei"/>
          <w:sz w:val="17"/>
          <w:szCs w:val="17"/>
          <w:spacing w:val="7"/>
        </w:rPr>
        <w:t xml:space="preserve">  </w:t>
      </w:r>
      <w:r>
        <w:rPr>
          <w:rFonts w:ascii="SimHei" w:hAnsi="SimHei" w:eastAsia="SimHei" w:cs="SimHei"/>
          <w:sz w:val="17"/>
          <w:szCs w:val="17"/>
          <w:b/>
          <w:bCs/>
          <w:spacing w:val="7"/>
        </w:rPr>
        <w:t>数字普惠金融分指数南北差异变化趋势(北方均值/南方均值)</w:t>
      </w:r>
    </w:p>
    <w:p>
      <w:pPr>
        <w:pStyle w:val="BodyText"/>
        <w:spacing w:line="291" w:lineRule="auto"/>
        <w:rPr/>
      </w:pPr>
      <w:r/>
    </w:p>
    <w:p>
      <w:pPr>
        <w:pStyle w:val="BodyText"/>
        <w:spacing w:line="292" w:lineRule="auto"/>
        <w:rPr/>
      </w:pPr>
      <w:r/>
    </w:p>
    <w:p>
      <w:pPr>
        <w:ind w:left="4"/>
        <w:spacing w:before="91" w:line="221" w:lineRule="auto"/>
        <w:outlineLvl w:val="1"/>
        <w:rPr>
          <w:rFonts w:ascii="SimHei" w:hAnsi="SimHei" w:eastAsia="SimHei" w:cs="SimHei"/>
          <w:sz w:val="28"/>
          <w:szCs w:val="28"/>
        </w:rPr>
      </w:pPr>
      <w:r>
        <w:rPr>
          <w:rFonts w:ascii="SimHei" w:hAnsi="SimHei" w:eastAsia="SimHei" w:cs="SimHei"/>
          <w:sz w:val="28"/>
          <w:szCs w:val="28"/>
          <w:b/>
          <w:bCs/>
          <w:spacing w:val="-2"/>
        </w:rPr>
        <w:t>4.数字普惠金融与区域经济平衡发展</w:t>
      </w:r>
    </w:p>
    <w:p>
      <w:pPr>
        <w:pStyle w:val="BodyText"/>
        <w:spacing w:line="401" w:lineRule="auto"/>
        <w:rPr/>
      </w:pPr>
      <w:r/>
    </w:p>
    <w:p>
      <w:pPr>
        <w:ind w:right="364" w:firstLine="439"/>
        <w:spacing w:before="68" w:line="361" w:lineRule="auto"/>
        <w:jc w:val="both"/>
        <w:rPr>
          <w:rFonts w:ascii="SimSun" w:hAnsi="SimSun" w:eastAsia="SimSun" w:cs="SimSun"/>
          <w:sz w:val="21"/>
          <w:szCs w:val="21"/>
        </w:rPr>
      </w:pPr>
      <w:r>
        <w:rPr>
          <w:rFonts w:ascii="SimSun" w:hAnsi="SimSun" w:eastAsia="SimSun" w:cs="SimSun"/>
          <w:sz w:val="21"/>
          <w:szCs w:val="21"/>
          <w:spacing w:val="10"/>
        </w:rPr>
        <w:t>数字普惠金融的地区收敛性具有重要意义。它说明数字普惠金融的发</w:t>
      </w:r>
      <w:r>
        <w:rPr>
          <w:rFonts w:ascii="SimSun" w:hAnsi="SimSun" w:eastAsia="SimSun" w:cs="SimSun"/>
          <w:sz w:val="21"/>
          <w:szCs w:val="21"/>
          <w:spacing w:val="8"/>
        </w:rPr>
        <w:t xml:space="preserve"> </w:t>
      </w:r>
      <w:r>
        <w:rPr>
          <w:rFonts w:ascii="SimSun" w:hAnsi="SimSun" w:eastAsia="SimSun" w:cs="SimSun"/>
          <w:sz w:val="21"/>
          <w:szCs w:val="21"/>
          <w:spacing w:val="3"/>
        </w:rPr>
        <w:t>展对于缓解区域经济发展中的不充分和不平衡矛盾，可能会起到非常重要的</w:t>
      </w:r>
      <w:r>
        <w:rPr>
          <w:rFonts w:ascii="SimSun" w:hAnsi="SimSun" w:eastAsia="SimSun" w:cs="SimSun"/>
          <w:sz w:val="21"/>
          <w:szCs w:val="21"/>
          <w:spacing w:val="6"/>
        </w:rPr>
        <w:t xml:space="preserve"> </w:t>
      </w:r>
      <w:r>
        <w:rPr>
          <w:rFonts w:ascii="SimSun" w:hAnsi="SimSun" w:eastAsia="SimSun" w:cs="SimSun"/>
          <w:sz w:val="21"/>
          <w:szCs w:val="21"/>
          <w:spacing w:val="3"/>
        </w:rPr>
        <w:t>作用。传统经济条件下，受到地理位置和运输成本的影响，商品和服</w:t>
      </w:r>
      <w:r>
        <w:rPr>
          <w:rFonts w:ascii="SimSun" w:hAnsi="SimSun" w:eastAsia="SimSun" w:cs="SimSun"/>
          <w:sz w:val="21"/>
          <w:szCs w:val="21"/>
          <w:spacing w:val="2"/>
        </w:rPr>
        <w:t>务的供</w:t>
      </w:r>
      <w:r>
        <w:rPr>
          <w:rFonts w:ascii="SimSun" w:hAnsi="SimSun" w:eastAsia="SimSun" w:cs="SimSun"/>
          <w:sz w:val="21"/>
          <w:szCs w:val="21"/>
        </w:rPr>
        <w:t xml:space="preserve"> </w:t>
      </w:r>
      <w:r>
        <w:rPr>
          <w:rFonts w:ascii="SimSun" w:hAnsi="SimSun" w:eastAsia="SimSun" w:cs="SimSun"/>
          <w:sz w:val="21"/>
          <w:szCs w:val="21"/>
          <w:spacing w:val="10"/>
        </w:rPr>
        <w:t>给端往往与需求端距离很近。商品和服务的</w:t>
      </w:r>
      <w:r>
        <w:rPr>
          <w:rFonts w:ascii="SimSun" w:hAnsi="SimSun" w:eastAsia="SimSun" w:cs="SimSun"/>
          <w:sz w:val="21"/>
          <w:szCs w:val="21"/>
          <w:spacing w:val="9"/>
        </w:rPr>
        <w:t>提供商主要集中于沿海的发达</w:t>
      </w:r>
      <w:r>
        <w:rPr>
          <w:rFonts w:ascii="SimSun" w:hAnsi="SimSun" w:eastAsia="SimSun" w:cs="SimSun"/>
          <w:sz w:val="21"/>
          <w:szCs w:val="21"/>
        </w:rPr>
        <w:t xml:space="preserve"> </w:t>
      </w:r>
      <w:r>
        <w:rPr>
          <w:rFonts w:ascii="SimSun" w:hAnsi="SimSun" w:eastAsia="SimSun" w:cs="SimSun"/>
          <w:sz w:val="21"/>
          <w:szCs w:val="21"/>
          <w:spacing w:val="3"/>
        </w:rPr>
        <w:t>城市，但随着互联网和电子商务(以下简称电商)的发展，很多中西部地区和</w:t>
      </w:r>
      <w:r>
        <w:rPr>
          <w:rFonts w:ascii="SimSun" w:hAnsi="SimSun" w:eastAsia="SimSun" w:cs="SimSun"/>
          <w:sz w:val="21"/>
          <w:szCs w:val="21"/>
          <w:spacing w:val="4"/>
        </w:rPr>
        <w:t xml:space="preserve"> </w:t>
      </w:r>
      <w:r>
        <w:rPr>
          <w:rFonts w:ascii="SimSun" w:hAnsi="SimSun" w:eastAsia="SimSun" w:cs="SimSun"/>
          <w:sz w:val="21"/>
          <w:szCs w:val="21"/>
          <w:spacing w:val="3"/>
        </w:rPr>
        <w:t>偏远地的农村也有了创业的机会。具体而言，相较于传统经济，电商突</w:t>
      </w:r>
      <w:r>
        <w:rPr>
          <w:rFonts w:ascii="SimSun" w:hAnsi="SimSun" w:eastAsia="SimSun" w:cs="SimSun"/>
          <w:sz w:val="21"/>
          <w:szCs w:val="21"/>
          <w:spacing w:val="2"/>
        </w:rPr>
        <w:t>破了</w:t>
      </w:r>
      <w:r>
        <w:rPr>
          <w:rFonts w:ascii="SimSun" w:hAnsi="SimSun" w:eastAsia="SimSun" w:cs="SimSun"/>
          <w:sz w:val="21"/>
          <w:szCs w:val="21"/>
        </w:rPr>
        <w:t xml:space="preserve"> </w:t>
      </w:r>
      <w:r>
        <w:rPr>
          <w:rFonts w:ascii="SimSun" w:hAnsi="SimSun" w:eastAsia="SimSun" w:cs="SimSun"/>
          <w:sz w:val="21"/>
          <w:szCs w:val="21"/>
          <w:spacing w:val="-4"/>
        </w:rPr>
        <w:t>西部人口稀疏导致的三点劣势，第一，电商对基础建设要求相对较低，使得基</w:t>
      </w:r>
      <w:r>
        <w:rPr>
          <w:rFonts w:ascii="SimSun" w:hAnsi="SimSun" w:eastAsia="SimSun" w:cs="SimSun"/>
          <w:sz w:val="21"/>
          <w:szCs w:val="21"/>
          <w:spacing w:val="14"/>
        </w:rPr>
        <w:t xml:space="preserve"> </w:t>
      </w:r>
      <w:r>
        <w:rPr>
          <w:rFonts w:ascii="SimSun" w:hAnsi="SimSun" w:eastAsia="SimSun" w:cs="SimSun"/>
          <w:sz w:val="21"/>
          <w:szCs w:val="21"/>
          <w:spacing w:val="-3"/>
        </w:rPr>
        <w:t>建相对滞后的西部在这方面的劣势减弱；第二，电商</w:t>
      </w:r>
      <w:r>
        <w:rPr>
          <w:rFonts w:ascii="SimSun" w:hAnsi="SimSun" w:eastAsia="SimSun" w:cs="SimSun"/>
          <w:sz w:val="21"/>
          <w:szCs w:val="21"/>
          <w:spacing w:val="-4"/>
        </w:rPr>
        <w:t>产品多以定制化、个性化</w:t>
      </w:r>
      <w:r>
        <w:rPr>
          <w:rFonts w:ascii="SimSun" w:hAnsi="SimSun" w:eastAsia="SimSun" w:cs="SimSun"/>
          <w:sz w:val="21"/>
          <w:szCs w:val="21"/>
        </w:rPr>
        <w:t xml:space="preserve"> </w:t>
      </w:r>
      <w:r>
        <w:rPr>
          <w:rFonts w:ascii="SimSun" w:hAnsi="SimSun" w:eastAsia="SimSun" w:cs="SimSun"/>
          <w:sz w:val="21"/>
          <w:szCs w:val="21"/>
          <w:spacing w:val="-3"/>
        </w:rPr>
        <w:t>为特色，并不需要通过使用大量劳动力来控制成本；第三</w:t>
      </w:r>
      <w:r>
        <w:rPr>
          <w:rFonts w:ascii="SimSun" w:hAnsi="SimSun" w:eastAsia="SimSun" w:cs="SimSun"/>
          <w:sz w:val="21"/>
          <w:szCs w:val="21"/>
          <w:spacing w:val="-4"/>
        </w:rPr>
        <w:t>，密集的电商网络使</w:t>
      </w:r>
      <w:r>
        <w:rPr>
          <w:rFonts w:ascii="SimSun" w:hAnsi="SimSun" w:eastAsia="SimSun" w:cs="SimSun"/>
          <w:sz w:val="21"/>
          <w:szCs w:val="21"/>
        </w:rPr>
        <w:t xml:space="preserve"> </w:t>
      </w:r>
      <w:r>
        <w:rPr>
          <w:rFonts w:ascii="SimSun" w:hAnsi="SimSun" w:eastAsia="SimSun" w:cs="SimSun"/>
          <w:sz w:val="21"/>
          <w:szCs w:val="21"/>
          <w:spacing w:val="3"/>
        </w:rPr>
        <w:t>得商品可销售至全国乃至全世界，突破了人口稀疏的市场局限。来自阿里巴</w:t>
      </w:r>
      <w:r>
        <w:rPr>
          <w:rFonts w:ascii="SimSun" w:hAnsi="SimSun" w:eastAsia="SimSun" w:cs="SimSun"/>
          <w:sz w:val="21"/>
          <w:szCs w:val="21"/>
          <w:spacing w:val="2"/>
        </w:rPr>
        <w:t xml:space="preserve"> </w:t>
      </w:r>
      <w:r>
        <w:rPr>
          <w:rFonts w:ascii="SimSun" w:hAnsi="SimSun" w:eastAsia="SimSun" w:cs="SimSun"/>
          <w:sz w:val="21"/>
          <w:szCs w:val="21"/>
          <w:spacing w:val="-3"/>
        </w:rPr>
        <w:t>巴的数据显示，2013—2018年，“胡焕庸线”</w:t>
      </w:r>
      <w:r>
        <w:rPr>
          <w:rFonts w:ascii="SimSun" w:hAnsi="SimSun" w:eastAsia="SimSun" w:cs="SimSun"/>
          <w:sz w:val="21"/>
          <w:szCs w:val="21"/>
          <w:spacing w:val="-4"/>
        </w:rPr>
        <w:t>东西部两侧的电商数量差距下降</w:t>
      </w:r>
    </w:p>
    <w:p>
      <w:pPr>
        <w:spacing w:line="220" w:lineRule="auto"/>
        <w:rPr>
          <w:rFonts w:ascii="SimSun" w:hAnsi="SimSun" w:eastAsia="SimSun" w:cs="SimSun"/>
          <w:sz w:val="21"/>
          <w:szCs w:val="21"/>
        </w:rPr>
      </w:pPr>
      <w:r>
        <w:rPr>
          <w:rFonts w:ascii="SimSun" w:hAnsi="SimSun" w:eastAsia="SimSun" w:cs="SimSun"/>
          <w:sz w:val="21"/>
          <w:szCs w:val="21"/>
          <w:spacing w:val="17"/>
        </w:rPr>
        <w:t>了28%。</w:t>
      </w:r>
    </w:p>
    <w:p>
      <w:pPr>
        <w:ind w:left="419"/>
        <w:spacing w:before="199" w:line="430" w:lineRule="exact"/>
        <w:rPr>
          <w:rFonts w:ascii="SimSun" w:hAnsi="SimSun" w:eastAsia="SimSun" w:cs="SimSun"/>
          <w:sz w:val="21"/>
          <w:szCs w:val="21"/>
        </w:rPr>
      </w:pPr>
      <w:r>
        <w:rPr>
          <w:rFonts w:ascii="SimSun" w:hAnsi="SimSun" w:eastAsia="SimSun" w:cs="SimSun"/>
          <w:sz w:val="21"/>
          <w:szCs w:val="21"/>
          <w:spacing w:val="-3"/>
          <w:position w:val="16"/>
        </w:rPr>
        <w:t>数字普惠金融在促进创新创业上，也有明显的区域普惠特征。数字普惠金</w:t>
      </w:r>
    </w:p>
    <w:p>
      <w:pPr>
        <w:spacing w:line="218" w:lineRule="auto"/>
        <w:rPr>
          <w:rFonts w:ascii="SimSun" w:hAnsi="SimSun" w:eastAsia="SimSun" w:cs="SimSun"/>
          <w:sz w:val="21"/>
          <w:szCs w:val="21"/>
        </w:rPr>
      </w:pPr>
      <w:r>
        <w:rPr>
          <w:rFonts w:ascii="SimSun" w:hAnsi="SimSun" w:eastAsia="SimSun" w:cs="SimSun"/>
          <w:sz w:val="21"/>
          <w:szCs w:val="21"/>
          <w:spacing w:val="-3"/>
        </w:rPr>
        <w:t>融的发展可以满足普惠金融的要求，为欠发达地区和小微企</w:t>
      </w:r>
      <w:r>
        <w:rPr>
          <w:rFonts w:ascii="SimSun" w:hAnsi="SimSun" w:eastAsia="SimSun" w:cs="SimSun"/>
          <w:sz w:val="21"/>
          <w:szCs w:val="21"/>
          <w:spacing w:val="-4"/>
        </w:rPr>
        <w:t>业提供赶超发达地</w:t>
      </w:r>
    </w:p>
    <w:p>
      <w:pPr>
        <w:spacing w:line="218" w:lineRule="auto"/>
        <w:sectPr>
          <w:pgSz w:w="8560" w:h="13210"/>
          <w:pgMar w:top="400" w:right="405" w:bottom="400" w:left="740" w:header="0" w:footer="0" w:gutter="0"/>
        </w:sectPr>
        <w:rPr>
          <w:rFonts w:ascii="SimSun" w:hAnsi="SimSun" w:eastAsia="SimSun" w:cs="SimSun"/>
          <w:sz w:val="21"/>
          <w:szCs w:val="21"/>
        </w:rPr>
      </w:pPr>
    </w:p>
    <w:p>
      <w:pPr>
        <w:spacing w:before="208" w:line="217" w:lineRule="auto"/>
        <w:rPr>
          <w:rFonts w:ascii="SimHei" w:hAnsi="SimHei" w:eastAsia="SimHei" w:cs="SimHei"/>
          <w:sz w:val="17"/>
          <w:szCs w:val="17"/>
        </w:rPr>
      </w:pPr>
      <w:r>
        <w:rPr>
          <w:rFonts w:ascii="SimHei" w:hAnsi="SimHei" w:eastAsia="SimHei" w:cs="SimHei"/>
          <w:sz w:val="17"/>
          <w:szCs w:val="17"/>
          <w:spacing w:val="1"/>
        </w:rPr>
        <w:t>02</w:t>
      </w:r>
      <w:r>
        <w:rPr>
          <w:rFonts w:ascii="SimHei" w:hAnsi="SimHei" w:eastAsia="SimHei" w:cs="SimHei"/>
          <w:sz w:val="17"/>
          <w:szCs w:val="17"/>
          <w:b/>
          <w:bCs/>
          <w:spacing w:val="1"/>
        </w:rPr>
        <w:t>8|数字金融革命：中国经验及启示</w:t>
      </w:r>
    </w:p>
    <w:p>
      <w:pPr>
        <w:pStyle w:val="BodyText"/>
        <w:spacing w:line="247" w:lineRule="auto"/>
        <w:rPr/>
      </w:pPr>
      <w:r/>
    </w:p>
    <w:p>
      <w:pPr>
        <w:pStyle w:val="BodyText"/>
        <w:spacing w:line="248" w:lineRule="auto"/>
        <w:rPr/>
      </w:pPr>
      <w:r/>
    </w:p>
    <w:p>
      <w:pPr>
        <w:ind w:left="329"/>
        <w:spacing w:before="69" w:line="352" w:lineRule="auto"/>
        <w:jc w:val="both"/>
        <w:rPr>
          <w:rFonts w:ascii="SimSun" w:hAnsi="SimSun" w:eastAsia="SimSun" w:cs="SimSun"/>
          <w:sz w:val="21"/>
          <w:szCs w:val="21"/>
        </w:rPr>
      </w:pPr>
      <w:r>
        <w:rPr>
          <w:rFonts w:ascii="SimSun" w:hAnsi="SimSun" w:eastAsia="SimSun" w:cs="SimSun"/>
          <w:sz w:val="21"/>
          <w:szCs w:val="21"/>
          <w:spacing w:val="-4"/>
        </w:rPr>
        <w:t>区和大企业的机会，从而促进经济社会的平衡发展。谢绚丽等(2018)将数字普</w:t>
      </w:r>
      <w:r>
        <w:rPr>
          <w:rFonts w:ascii="SimSun" w:hAnsi="SimSun" w:eastAsia="SimSun" w:cs="SimSun"/>
          <w:sz w:val="21"/>
          <w:szCs w:val="21"/>
          <w:spacing w:val="2"/>
        </w:rPr>
        <w:t xml:space="preserve">  </w:t>
      </w:r>
      <w:r>
        <w:rPr>
          <w:rFonts w:ascii="SimSun" w:hAnsi="SimSun" w:eastAsia="SimSun" w:cs="SimSun"/>
          <w:sz w:val="21"/>
          <w:szCs w:val="21"/>
          <w:spacing w:val="-3"/>
        </w:rPr>
        <w:t>惠金融指数与新注册企业数量等数据相结合，</w:t>
      </w:r>
      <w:r>
        <w:rPr>
          <w:rFonts w:ascii="SimSun" w:hAnsi="SimSun" w:eastAsia="SimSun" w:cs="SimSun"/>
          <w:sz w:val="21"/>
          <w:szCs w:val="21"/>
          <w:spacing w:val="-4"/>
        </w:rPr>
        <w:t>研究了数字普惠金融的发展对创</w:t>
      </w:r>
      <w:r>
        <w:rPr>
          <w:rFonts w:ascii="SimSun" w:hAnsi="SimSun" w:eastAsia="SimSun" w:cs="SimSun"/>
          <w:sz w:val="21"/>
          <w:szCs w:val="21"/>
        </w:rPr>
        <w:t xml:space="preserve">  </w:t>
      </w:r>
      <w:r>
        <w:rPr>
          <w:rFonts w:ascii="SimSun" w:hAnsi="SimSun" w:eastAsia="SimSun" w:cs="SimSun"/>
          <w:sz w:val="21"/>
          <w:szCs w:val="21"/>
          <w:spacing w:val="-4"/>
        </w:rPr>
        <w:t>业的影响。他们分析发现，数字普惠金融的发展能够显著提高民众创业的活跃</w:t>
      </w:r>
      <w:r>
        <w:rPr>
          <w:rFonts w:ascii="SimSun" w:hAnsi="SimSun" w:eastAsia="SimSun" w:cs="SimSun"/>
          <w:sz w:val="21"/>
          <w:szCs w:val="21"/>
          <w:spacing w:val="6"/>
        </w:rPr>
        <w:t xml:space="preserve">  </w:t>
      </w:r>
      <w:r>
        <w:rPr>
          <w:rFonts w:ascii="SimSun" w:hAnsi="SimSun" w:eastAsia="SimSun" w:cs="SimSun"/>
          <w:sz w:val="21"/>
          <w:szCs w:val="21"/>
          <w:spacing w:val="-9"/>
        </w:rPr>
        <w:t>度，即数字普惠金融越发达的地区，每年新注</w:t>
      </w:r>
      <w:r>
        <w:rPr>
          <w:rFonts w:ascii="SimSun" w:hAnsi="SimSun" w:eastAsia="SimSun" w:cs="SimSun"/>
          <w:sz w:val="21"/>
          <w:szCs w:val="21"/>
          <w:spacing w:val="-10"/>
        </w:rPr>
        <w:t>册企业数量越多，创业数量增长也</w:t>
      </w:r>
      <w:r>
        <w:rPr>
          <w:rFonts w:ascii="SimSun" w:hAnsi="SimSun" w:eastAsia="SimSun" w:cs="SimSun"/>
          <w:sz w:val="21"/>
          <w:szCs w:val="21"/>
        </w:rPr>
        <w:t xml:space="preserve">  </w:t>
      </w:r>
      <w:r>
        <w:rPr>
          <w:rFonts w:ascii="SimSun" w:hAnsi="SimSun" w:eastAsia="SimSun" w:cs="SimSun"/>
          <w:sz w:val="21"/>
          <w:szCs w:val="21"/>
          <w:spacing w:val="-4"/>
        </w:rPr>
        <w:t>越快。而且进一步的研究还发现，在城镇化率越低的地方，数字普惠金融指数</w:t>
      </w:r>
      <w:r>
        <w:rPr>
          <w:rFonts w:ascii="SimSun" w:hAnsi="SimSun" w:eastAsia="SimSun" w:cs="SimSun"/>
          <w:sz w:val="21"/>
          <w:szCs w:val="21"/>
          <w:spacing w:val="6"/>
        </w:rPr>
        <w:t xml:space="preserve">  </w:t>
      </w:r>
      <w:r>
        <w:rPr>
          <w:rFonts w:ascii="SimSun" w:hAnsi="SimSun" w:eastAsia="SimSun" w:cs="SimSun"/>
          <w:sz w:val="21"/>
          <w:szCs w:val="21"/>
          <w:spacing w:val="-1"/>
        </w:rPr>
        <w:t>的边际作用越大，即数字金融对不发达地区的创业有更大的促进作用。另外，</w:t>
      </w:r>
      <w:r>
        <w:rPr>
          <w:rFonts w:ascii="SimSun" w:hAnsi="SimSun" w:eastAsia="SimSun" w:cs="SimSun"/>
          <w:sz w:val="21"/>
          <w:szCs w:val="21"/>
          <w:spacing w:val="8"/>
        </w:rPr>
        <w:t xml:space="preserve"> </w:t>
      </w:r>
      <w:r>
        <w:rPr>
          <w:rFonts w:ascii="SimSun" w:hAnsi="SimSun" w:eastAsia="SimSun" w:cs="SimSun"/>
          <w:sz w:val="21"/>
          <w:szCs w:val="21"/>
          <w:spacing w:val="-4"/>
        </w:rPr>
        <w:t>数字普惠金融对每年新增小微企业数有显著的正向促进作用，而对大中型企业</w:t>
      </w:r>
      <w:r>
        <w:rPr>
          <w:rFonts w:ascii="SimSun" w:hAnsi="SimSun" w:eastAsia="SimSun" w:cs="SimSun"/>
          <w:sz w:val="21"/>
          <w:szCs w:val="21"/>
          <w:spacing w:val="6"/>
        </w:rPr>
        <w:t xml:space="preserve">  </w:t>
      </w:r>
      <w:r>
        <w:rPr>
          <w:rFonts w:ascii="SimSun" w:hAnsi="SimSun" w:eastAsia="SimSun" w:cs="SimSun"/>
          <w:sz w:val="21"/>
          <w:szCs w:val="21"/>
          <w:spacing w:val="6"/>
        </w:rPr>
        <w:t>数作用不显著,说明数字金融更多的是促进了小微企业的创业。</w:t>
      </w:r>
      <w:r>
        <w:rPr>
          <w:rFonts w:ascii="SimSun" w:hAnsi="SimSun" w:eastAsia="SimSun" w:cs="SimSun"/>
          <w:sz w:val="21"/>
          <w:szCs w:val="21"/>
          <w:spacing w:val="5"/>
        </w:rPr>
        <w:t>以上结论表</w:t>
      </w:r>
      <w:r>
        <w:rPr>
          <w:rFonts w:ascii="SimSun" w:hAnsi="SimSun" w:eastAsia="SimSun" w:cs="SimSun"/>
          <w:sz w:val="21"/>
          <w:szCs w:val="21"/>
        </w:rPr>
        <w:t xml:space="preserve">  </w:t>
      </w:r>
      <w:r>
        <w:rPr>
          <w:rFonts w:ascii="SimSun" w:hAnsi="SimSun" w:eastAsia="SimSun" w:cs="SimSun"/>
          <w:sz w:val="21"/>
          <w:szCs w:val="21"/>
          <w:spacing w:val="-4"/>
        </w:rPr>
        <w:t>明，数字普惠金融确实能够体现其普惠性，在缩小地区发展差距和解决小微企</w:t>
      </w:r>
    </w:p>
    <w:p>
      <w:pPr>
        <w:ind w:left="329"/>
        <w:spacing w:line="220" w:lineRule="auto"/>
        <w:rPr>
          <w:rFonts w:ascii="SimSun" w:hAnsi="SimSun" w:eastAsia="SimSun" w:cs="SimSun"/>
          <w:sz w:val="21"/>
          <w:szCs w:val="21"/>
        </w:rPr>
      </w:pPr>
      <w:r>
        <w:rPr>
          <w:rFonts w:ascii="SimSun" w:hAnsi="SimSun" w:eastAsia="SimSun" w:cs="SimSun"/>
          <w:sz w:val="21"/>
          <w:szCs w:val="21"/>
          <w:spacing w:val="-5"/>
        </w:rPr>
        <w:t>业融资难方面起到一定作用。</w:t>
      </w:r>
    </w:p>
    <w:p>
      <w:pPr>
        <w:ind w:left="329" w:firstLine="420"/>
        <w:spacing w:before="212" w:line="352" w:lineRule="auto"/>
        <w:jc w:val="both"/>
        <w:rPr>
          <w:rFonts w:ascii="SimSun" w:hAnsi="SimSun" w:eastAsia="SimSun" w:cs="SimSun"/>
          <w:sz w:val="21"/>
          <w:szCs w:val="21"/>
        </w:rPr>
      </w:pPr>
      <w:r>
        <w:rPr>
          <w:rFonts w:ascii="SimSun" w:hAnsi="SimSun" w:eastAsia="SimSun" w:cs="SimSun"/>
          <w:sz w:val="21"/>
          <w:szCs w:val="21"/>
          <w:spacing w:val="-3"/>
        </w:rPr>
        <w:t>数字普惠金融对消费的促进作用也表现出类似特征，即数字普惠金融的发</w:t>
      </w:r>
      <w:r>
        <w:rPr>
          <w:rFonts w:ascii="SimSun" w:hAnsi="SimSun" w:eastAsia="SimSun" w:cs="SimSun"/>
          <w:sz w:val="21"/>
          <w:szCs w:val="21"/>
          <w:spacing w:val="13"/>
        </w:rPr>
        <w:t xml:space="preserve"> </w:t>
      </w:r>
      <w:r>
        <w:rPr>
          <w:rFonts w:ascii="SimSun" w:hAnsi="SimSun" w:eastAsia="SimSun" w:cs="SimSun"/>
          <w:sz w:val="21"/>
          <w:szCs w:val="21"/>
          <w:spacing w:val="-4"/>
        </w:rPr>
        <w:t>展显著促进了居民消费，且这一促进作用在农村地区、中西部地区以及中低收</w:t>
      </w:r>
      <w:r>
        <w:rPr>
          <w:rFonts w:ascii="SimSun" w:hAnsi="SimSun" w:eastAsia="SimSun" w:cs="SimSun"/>
          <w:sz w:val="21"/>
          <w:szCs w:val="21"/>
          <w:spacing w:val="6"/>
        </w:rPr>
        <w:t xml:space="preserve">  </w:t>
      </w:r>
      <w:r>
        <w:rPr>
          <w:rFonts w:ascii="SimSun" w:hAnsi="SimSun" w:eastAsia="SimSun" w:cs="SimSun"/>
          <w:sz w:val="21"/>
          <w:szCs w:val="21"/>
          <w:spacing w:val="-8"/>
        </w:rPr>
        <w:t>入家庭更为明显(易行健，周利，2018)。具体而言，易行健和周利(2018</w:t>
      </w:r>
      <w:r>
        <w:rPr>
          <w:rFonts w:ascii="SimSun" w:hAnsi="SimSun" w:eastAsia="SimSun" w:cs="SimSun"/>
          <w:sz w:val="21"/>
          <w:szCs w:val="21"/>
          <w:spacing w:val="-9"/>
        </w:rPr>
        <w:t>)将家庭</w:t>
      </w:r>
      <w:r>
        <w:rPr>
          <w:rFonts w:ascii="SimSun" w:hAnsi="SimSun" w:eastAsia="SimSun" w:cs="SimSun"/>
          <w:sz w:val="21"/>
          <w:szCs w:val="21"/>
        </w:rPr>
        <w:t xml:space="preserve">  </w:t>
      </w:r>
      <w:r>
        <w:rPr>
          <w:rFonts w:ascii="SimSun" w:hAnsi="SimSun" w:eastAsia="SimSun" w:cs="SimSun"/>
          <w:sz w:val="21"/>
          <w:szCs w:val="21"/>
          <w:spacing w:val="-10"/>
        </w:rPr>
        <w:t>总样本区分为城镇家庭、农村家庭以及不同收入水平的家庭，结果发现，相比较</w:t>
      </w:r>
      <w:r>
        <w:rPr>
          <w:rFonts w:ascii="SimSun" w:hAnsi="SimSun" w:eastAsia="SimSun" w:cs="SimSun"/>
          <w:sz w:val="21"/>
          <w:szCs w:val="21"/>
          <w:spacing w:val="8"/>
        </w:rPr>
        <w:t xml:space="preserve">  </w:t>
      </w:r>
      <w:r>
        <w:rPr>
          <w:rFonts w:ascii="SimSun" w:hAnsi="SimSun" w:eastAsia="SimSun" w:cs="SimSun"/>
          <w:sz w:val="21"/>
          <w:szCs w:val="21"/>
          <w:spacing w:val="-3"/>
        </w:rPr>
        <w:t>而言，数字普惠金融的发展对农村居民消费支出</w:t>
      </w:r>
      <w:r>
        <w:rPr>
          <w:rFonts w:ascii="SimSun" w:hAnsi="SimSun" w:eastAsia="SimSun" w:cs="SimSun"/>
          <w:sz w:val="21"/>
          <w:szCs w:val="21"/>
          <w:spacing w:val="-4"/>
        </w:rPr>
        <w:t>的促进作用更大。他们对此的</w:t>
      </w:r>
      <w:r>
        <w:rPr>
          <w:rFonts w:ascii="SimSun" w:hAnsi="SimSun" w:eastAsia="SimSun" w:cs="SimSun"/>
          <w:sz w:val="21"/>
          <w:szCs w:val="21"/>
        </w:rPr>
        <w:t xml:space="preserve">  </w:t>
      </w:r>
      <w:r>
        <w:rPr>
          <w:rFonts w:ascii="SimSun" w:hAnsi="SimSun" w:eastAsia="SimSun" w:cs="SimSun"/>
          <w:sz w:val="21"/>
          <w:szCs w:val="21"/>
          <w:spacing w:val="-7"/>
        </w:rPr>
        <w:t>解释是，我国家庭金融服务可得性存在显著的群体差异性，即相比于城镇家庭，</w:t>
      </w:r>
      <w:r>
        <w:rPr>
          <w:rFonts w:ascii="SimSun" w:hAnsi="SimSun" w:eastAsia="SimSun" w:cs="SimSun"/>
          <w:sz w:val="21"/>
          <w:szCs w:val="21"/>
          <w:spacing w:val="9"/>
        </w:rPr>
        <w:t xml:space="preserve"> </w:t>
      </w:r>
      <w:r>
        <w:rPr>
          <w:rFonts w:ascii="SimSun" w:hAnsi="SimSun" w:eastAsia="SimSun" w:cs="SimSun"/>
          <w:sz w:val="21"/>
          <w:szCs w:val="21"/>
          <w:spacing w:val="-4"/>
        </w:rPr>
        <w:t>农村家庭的金融服务可得性更低，金融抑制现象更普遍，由此导致普惠金融发</w:t>
      </w:r>
      <w:r>
        <w:rPr>
          <w:rFonts w:ascii="SimSun" w:hAnsi="SimSun" w:eastAsia="SimSun" w:cs="SimSun"/>
          <w:sz w:val="21"/>
          <w:szCs w:val="21"/>
          <w:spacing w:val="6"/>
        </w:rPr>
        <w:t xml:space="preserve">  </w:t>
      </w:r>
      <w:r>
        <w:rPr>
          <w:rFonts w:ascii="SimSun" w:hAnsi="SimSun" w:eastAsia="SimSun" w:cs="SimSun"/>
          <w:sz w:val="21"/>
          <w:szCs w:val="21"/>
          <w:spacing w:val="3"/>
        </w:rPr>
        <w:t>展对农村居民的流动性约束缓解作用显著大于对城镇居民的作用。他们</w:t>
      </w:r>
      <w:r>
        <w:rPr>
          <w:rFonts w:ascii="SimSun" w:hAnsi="SimSun" w:eastAsia="SimSun" w:cs="SimSun"/>
          <w:sz w:val="21"/>
          <w:szCs w:val="21"/>
          <w:spacing w:val="2"/>
        </w:rPr>
        <w:t>的研 </w:t>
      </w:r>
      <w:r>
        <w:rPr>
          <w:rFonts w:ascii="SimSun" w:hAnsi="SimSun" w:eastAsia="SimSun" w:cs="SimSun"/>
          <w:sz w:val="21"/>
          <w:szCs w:val="21"/>
          <w:spacing w:val="-3"/>
        </w:rPr>
        <w:t>究结果还表明，数字普惠金融的发展能显著促进</w:t>
      </w:r>
      <w:r>
        <w:rPr>
          <w:rFonts w:ascii="SimSun" w:hAnsi="SimSun" w:eastAsia="SimSun" w:cs="SimSun"/>
          <w:sz w:val="21"/>
          <w:szCs w:val="21"/>
          <w:spacing w:val="-4"/>
        </w:rPr>
        <w:t>低收入居民与中等收入居民的</w:t>
      </w:r>
      <w:r>
        <w:rPr>
          <w:rFonts w:ascii="SimSun" w:hAnsi="SimSun" w:eastAsia="SimSun" w:cs="SimSun"/>
          <w:sz w:val="21"/>
          <w:szCs w:val="21"/>
        </w:rPr>
        <w:t xml:space="preserve">  </w:t>
      </w:r>
      <w:r>
        <w:rPr>
          <w:rFonts w:ascii="SimSun" w:hAnsi="SimSun" w:eastAsia="SimSun" w:cs="SimSun"/>
          <w:sz w:val="21"/>
          <w:szCs w:val="21"/>
          <w:spacing w:val="-3"/>
        </w:rPr>
        <w:t>消费支出，而对高收入居民消费的促进作用并不</w:t>
      </w:r>
      <w:r>
        <w:rPr>
          <w:rFonts w:ascii="SimSun" w:hAnsi="SimSun" w:eastAsia="SimSun" w:cs="SimSun"/>
          <w:sz w:val="21"/>
          <w:szCs w:val="21"/>
          <w:spacing w:val="-4"/>
        </w:rPr>
        <w:t>显著。这说明数字普惠金融的</w:t>
      </w:r>
      <w:r>
        <w:rPr>
          <w:rFonts w:ascii="SimSun" w:hAnsi="SimSun" w:eastAsia="SimSun" w:cs="SimSun"/>
          <w:sz w:val="21"/>
          <w:szCs w:val="21"/>
        </w:rPr>
        <w:t xml:space="preserve">  </w:t>
      </w:r>
      <w:r>
        <w:rPr>
          <w:rFonts w:ascii="SimSun" w:hAnsi="SimSun" w:eastAsia="SimSun" w:cs="SimSun"/>
          <w:sz w:val="21"/>
          <w:szCs w:val="21"/>
          <w:spacing w:val="-4"/>
        </w:rPr>
        <w:t>发展能够帮助中低收入阶层更便捷地获得信贷服务，降低流动性对其消费的约</w:t>
      </w:r>
      <w:r>
        <w:rPr>
          <w:rFonts w:ascii="SimSun" w:hAnsi="SimSun" w:eastAsia="SimSun" w:cs="SimSun"/>
          <w:sz w:val="21"/>
          <w:szCs w:val="21"/>
          <w:spacing w:val="1"/>
        </w:rPr>
        <w:t xml:space="preserve">  </w:t>
      </w:r>
      <w:r>
        <w:rPr>
          <w:rFonts w:ascii="SimSun" w:hAnsi="SimSun" w:eastAsia="SimSun" w:cs="SimSun"/>
          <w:sz w:val="21"/>
          <w:szCs w:val="21"/>
          <w:spacing w:val="-7"/>
        </w:rPr>
        <w:t>束，最终表现为消费支出的增加；高收入阶层家庭往</w:t>
      </w:r>
      <w:r>
        <w:rPr>
          <w:rFonts w:ascii="SimSun" w:hAnsi="SimSun" w:eastAsia="SimSun" w:cs="SimSun"/>
          <w:sz w:val="21"/>
          <w:szCs w:val="21"/>
          <w:spacing w:val="-8"/>
        </w:rPr>
        <w:t>往本身的流动性约束较弱，</w:t>
      </w:r>
      <w:r>
        <w:rPr>
          <w:rFonts w:ascii="SimSun" w:hAnsi="SimSun" w:eastAsia="SimSun" w:cs="SimSun"/>
          <w:sz w:val="21"/>
          <w:szCs w:val="21"/>
        </w:rPr>
        <w:t xml:space="preserve"> </w:t>
      </w:r>
      <w:r>
        <w:rPr>
          <w:rFonts w:ascii="SimSun" w:hAnsi="SimSun" w:eastAsia="SimSun" w:cs="SimSun"/>
          <w:sz w:val="21"/>
          <w:szCs w:val="21"/>
          <w:spacing w:val="-3"/>
        </w:rPr>
        <w:t>因而数字普惠金融对其消费的促进作用较为有限。根据他</w:t>
      </w:r>
      <w:r>
        <w:rPr>
          <w:rFonts w:ascii="SimSun" w:hAnsi="SimSun" w:eastAsia="SimSun" w:cs="SimSun"/>
          <w:sz w:val="21"/>
          <w:szCs w:val="21"/>
          <w:spacing w:val="-4"/>
        </w:rPr>
        <w:t>们的研究，数字普惠</w:t>
      </w:r>
      <w:r>
        <w:rPr>
          <w:rFonts w:ascii="SimSun" w:hAnsi="SimSun" w:eastAsia="SimSun" w:cs="SimSun"/>
          <w:sz w:val="21"/>
          <w:szCs w:val="21"/>
        </w:rPr>
        <w:t xml:space="preserve"> </w:t>
      </w:r>
      <w:r>
        <w:rPr>
          <w:rFonts w:ascii="SimSun" w:hAnsi="SimSun" w:eastAsia="SimSun" w:cs="SimSun"/>
          <w:sz w:val="21"/>
          <w:szCs w:val="21"/>
          <w:spacing w:val="-4"/>
        </w:rPr>
        <w:t>金融对中西部地区居民消费的促进作用也更加明显。具体而言，他们将总样本</w:t>
      </w:r>
      <w:r>
        <w:rPr>
          <w:rFonts w:ascii="SimSun" w:hAnsi="SimSun" w:eastAsia="SimSun" w:cs="SimSun"/>
          <w:sz w:val="21"/>
          <w:szCs w:val="21"/>
          <w:spacing w:val="7"/>
        </w:rPr>
        <w:t xml:space="preserve">  </w:t>
      </w:r>
      <w:r>
        <w:rPr>
          <w:rFonts w:ascii="SimSun" w:hAnsi="SimSun" w:eastAsia="SimSun" w:cs="SimSun"/>
          <w:sz w:val="21"/>
          <w:szCs w:val="21"/>
          <w:spacing w:val="-4"/>
        </w:rPr>
        <w:t>划分为东部沿海地区、中部内陆地区以及西部边远地区三个子样本，并分別进</w:t>
      </w:r>
      <w:r>
        <w:rPr>
          <w:rFonts w:ascii="SimSun" w:hAnsi="SimSun" w:eastAsia="SimSun" w:cs="SimSun"/>
          <w:sz w:val="21"/>
          <w:szCs w:val="21"/>
          <w:spacing w:val="6"/>
        </w:rPr>
        <w:t xml:space="preserve">  </w:t>
      </w:r>
      <w:r>
        <w:rPr>
          <w:rFonts w:ascii="SimSun" w:hAnsi="SimSun" w:eastAsia="SimSun" w:cs="SimSun"/>
          <w:sz w:val="21"/>
          <w:szCs w:val="21"/>
          <w:spacing w:val="-4"/>
        </w:rPr>
        <w:t>行回归。结果表明，数字普惠金融的发展将显著促进中部内陆地区与西部边远</w:t>
      </w:r>
    </w:p>
    <w:p>
      <w:pPr>
        <w:ind w:left="329"/>
        <w:spacing w:line="219" w:lineRule="auto"/>
        <w:rPr>
          <w:rFonts w:ascii="SimSun" w:hAnsi="SimSun" w:eastAsia="SimSun" w:cs="SimSun"/>
          <w:sz w:val="21"/>
          <w:szCs w:val="21"/>
        </w:rPr>
      </w:pPr>
      <w:r>
        <w:rPr>
          <w:rFonts w:ascii="SimSun" w:hAnsi="SimSun" w:eastAsia="SimSun" w:cs="SimSun"/>
          <w:sz w:val="21"/>
          <w:szCs w:val="21"/>
          <w:spacing w:val="-3"/>
        </w:rPr>
        <w:t>地区的居民消费，而对东部沿海地区的居民消费并无显著影</w:t>
      </w:r>
      <w:r>
        <w:rPr>
          <w:rFonts w:ascii="SimSun" w:hAnsi="SimSun" w:eastAsia="SimSun" w:cs="SimSun"/>
          <w:sz w:val="21"/>
          <w:szCs w:val="21"/>
          <w:spacing w:val="-4"/>
        </w:rPr>
        <w:t>响。这是因为，东</w:t>
      </w:r>
    </w:p>
    <w:p>
      <w:pPr>
        <w:spacing w:line="219" w:lineRule="auto"/>
        <w:sectPr>
          <w:pgSz w:w="8560" w:h="13210"/>
          <w:pgMar w:top="400" w:right="794" w:bottom="400" w:left="319" w:header="0" w:footer="0" w:gutter="0"/>
        </w:sectPr>
        <w:rPr>
          <w:rFonts w:ascii="SimSun" w:hAnsi="SimSun" w:eastAsia="SimSun" w:cs="SimSun"/>
          <w:sz w:val="21"/>
          <w:szCs w:val="21"/>
        </w:rPr>
      </w:pPr>
    </w:p>
    <w:p>
      <w:pPr>
        <w:pStyle w:val="BodyText"/>
        <w:spacing w:line="251" w:lineRule="auto"/>
        <w:rPr/>
      </w:pPr>
      <w:r/>
    </w:p>
    <w:p>
      <w:pPr>
        <w:spacing w:before="56" w:line="217" w:lineRule="auto"/>
        <w:jc w:val="right"/>
        <w:rPr>
          <w:rFonts w:ascii="SimHei" w:hAnsi="SimHei" w:eastAsia="SimHei" w:cs="SimHei"/>
          <w:sz w:val="17"/>
          <w:szCs w:val="17"/>
        </w:rPr>
      </w:pPr>
      <w:r>
        <w:rPr>
          <w:rFonts w:ascii="SimHei" w:hAnsi="SimHei" w:eastAsia="SimHei" w:cs="SimHei"/>
          <w:sz w:val="17"/>
          <w:szCs w:val="17"/>
          <w:b/>
          <w:bCs/>
          <w:spacing w:val="4"/>
        </w:rPr>
        <w:t>第二章</w:t>
      </w:r>
      <w:r>
        <w:rPr>
          <w:rFonts w:ascii="SimHei" w:hAnsi="SimHei" w:eastAsia="SimHei" w:cs="SimHei"/>
          <w:sz w:val="17"/>
          <w:szCs w:val="17"/>
          <w:spacing w:val="26"/>
        </w:rPr>
        <w:t xml:space="preserve">  </w:t>
      </w:r>
      <w:r>
        <w:rPr>
          <w:rFonts w:ascii="SimHei" w:hAnsi="SimHei" w:eastAsia="SimHei" w:cs="SimHei"/>
          <w:sz w:val="17"/>
          <w:szCs w:val="17"/>
          <w:b/>
          <w:bCs/>
          <w:spacing w:val="4"/>
        </w:rPr>
        <w:t>中国数字普惠金融的测度与分析|029</w:t>
      </w:r>
    </w:p>
    <w:p>
      <w:pPr>
        <w:pStyle w:val="BodyText"/>
        <w:spacing w:line="254" w:lineRule="auto"/>
        <w:rPr/>
      </w:pPr>
      <w:r/>
    </w:p>
    <w:p>
      <w:pPr>
        <w:pStyle w:val="BodyText"/>
        <w:spacing w:line="254" w:lineRule="auto"/>
        <w:rPr/>
      </w:pPr>
      <w:r/>
    </w:p>
    <w:p>
      <w:pPr>
        <w:ind w:right="404"/>
        <w:spacing w:before="68" w:line="352" w:lineRule="auto"/>
        <w:jc w:val="both"/>
        <w:rPr>
          <w:rFonts w:ascii="SimSun" w:hAnsi="SimSun" w:eastAsia="SimSun" w:cs="SimSun"/>
          <w:sz w:val="21"/>
          <w:szCs w:val="21"/>
        </w:rPr>
      </w:pPr>
      <w:r>
        <w:rPr>
          <w:rFonts w:ascii="SimSun" w:hAnsi="SimSun" w:eastAsia="SimSun" w:cs="SimSun"/>
          <w:sz w:val="21"/>
          <w:szCs w:val="21"/>
          <w:spacing w:val="-3"/>
        </w:rPr>
        <w:t>部沿海地区金融业发展较快，由此导致数字普惠金融的发展对</w:t>
      </w:r>
      <w:r>
        <w:rPr>
          <w:rFonts w:ascii="SimSun" w:hAnsi="SimSun" w:eastAsia="SimSun" w:cs="SimSun"/>
          <w:sz w:val="21"/>
          <w:szCs w:val="21"/>
          <w:spacing w:val="-4"/>
        </w:rPr>
        <w:t>该地区居民消费</w:t>
      </w:r>
      <w:r>
        <w:rPr>
          <w:rFonts w:ascii="SimSun" w:hAnsi="SimSun" w:eastAsia="SimSun" w:cs="SimSun"/>
          <w:sz w:val="21"/>
          <w:szCs w:val="21"/>
        </w:rPr>
        <w:t xml:space="preserve"> </w:t>
      </w:r>
      <w:r>
        <w:rPr>
          <w:rFonts w:ascii="SimSun" w:hAnsi="SimSun" w:eastAsia="SimSun" w:cs="SimSun"/>
          <w:sz w:val="21"/>
          <w:szCs w:val="21"/>
          <w:spacing w:val="-3"/>
        </w:rPr>
        <w:t>的促进作用不显著。而对于中部内陆地区与西部边</w:t>
      </w:r>
      <w:r>
        <w:rPr>
          <w:rFonts w:ascii="SimSun" w:hAnsi="SimSun" w:eastAsia="SimSun" w:cs="SimSun"/>
          <w:sz w:val="21"/>
          <w:szCs w:val="21"/>
          <w:spacing w:val="-4"/>
        </w:rPr>
        <w:t>远地区而言，由于地理位置</w:t>
      </w:r>
      <w:r>
        <w:rPr>
          <w:rFonts w:ascii="SimSun" w:hAnsi="SimSun" w:eastAsia="SimSun" w:cs="SimSun"/>
          <w:sz w:val="21"/>
          <w:szCs w:val="21"/>
        </w:rPr>
        <w:t xml:space="preserve"> </w:t>
      </w:r>
      <w:r>
        <w:rPr>
          <w:rFonts w:ascii="SimSun" w:hAnsi="SimSun" w:eastAsia="SimSun" w:cs="SimSun"/>
          <w:sz w:val="21"/>
          <w:szCs w:val="21"/>
          <w:spacing w:val="-4"/>
        </w:rPr>
        <w:t>相对较差，正规的金融业发展较为缓慢，致使数字普惠金融的发展能够显</w:t>
      </w:r>
      <w:r>
        <w:rPr>
          <w:rFonts w:ascii="SimSun" w:hAnsi="SimSun" w:eastAsia="SimSun" w:cs="SimSun"/>
          <w:sz w:val="21"/>
          <w:szCs w:val="21"/>
          <w:spacing w:val="-5"/>
        </w:rPr>
        <w:t>著促</w:t>
      </w:r>
    </w:p>
    <w:p>
      <w:pPr>
        <w:spacing w:line="220" w:lineRule="auto"/>
        <w:rPr>
          <w:rFonts w:ascii="SimSun" w:hAnsi="SimSun" w:eastAsia="SimSun" w:cs="SimSun"/>
          <w:sz w:val="21"/>
          <w:szCs w:val="21"/>
        </w:rPr>
      </w:pPr>
      <w:r>
        <w:rPr>
          <w:rFonts w:ascii="SimSun" w:hAnsi="SimSun" w:eastAsia="SimSun" w:cs="SimSun"/>
          <w:sz w:val="21"/>
          <w:szCs w:val="21"/>
          <w:spacing w:val="-4"/>
        </w:rPr>
        <w:t>进该地区居民的消费。</w:t>
      </w:r>
    </w:p>
    <w:p>
      <w:pPr>
        <w:pStyle w:val="BodyText"/>
        <w:spacing w:line="406" w:lineRule="auto"/>
        <w:rPr/>
      </w:pPr>
      <w:r/>
    </w:p>
    <w:p>
      <w:pPr>
        <w:ind w:left="4"/>
        <w:spacing w:before="95" w:line="226" w:lineRule="auto"/>
        <w:outlineLvl w:val="1"/>
        <w:rPr>
          <w:rFonts w:ascii="SimHei" w:hAnsi="SimHei" w:eastAsia="SimHei" w:cs="SimHei"/>
          <w:sz w:val="29"/>
          <w:szCs w:val="29"/>
        </w:rPr>
      </w:pPr>
      <w:r>
        <w:rPr>
          <w:rFonts w:ascii="SimHei" w:hAnsi="SimHei" w:eastAsia="SimHei" w:cs="SimHei"/>
          <w:sz w:val="29"/>
          <w:szCs w:val="29"/>
          <w:b/>
          <w:bCs/>
          <w:spacing w:val="-1"/>
        </w:rPr>
        <w:t>5.结</w:t>
      </w:r>
      <w:r>
        <w:rPr>
          <w:rFonts w:ascii="SimHei" w:hAnsi="SimHei" w:eastAsia="SimHei" w:cs="SimHei"/>
          <w:sz w:val="29"/>
          <w:szCs w:val="29"/>
        </w:rPr>
        <w:t xml:space="preserve">  </w:t>
      </w:r>
      <w:r>
        <w:rPr>
          <w:rFonts w:ascii="SimHei" w:hAnsi="SimHei" w:eastAsia="SimHei" w:cs="SimHei"/>
          <w:sz w:val="29"/>
          <w:szCs w:val="29"/>
          <w:b/>
          <w:bCs/>
          <w:spacing w:val="-1"/>
        </w:rPr>
        <w:t>论</w:t>
      </w:r>
    </w:p>
    <w:p>
      <w:pPr>
        <w:pStyle w:val="BodyText"/>
        <w:spacing w:line="367" w:lineRule="auto"/>
        <w:rPr/>
      </w:pPr>
      <w:r/>
    </w:p>
    <w:p>
      <w:pPr>
        <w:ind w:right="399" w:firstLine="439"/>
        <w:spacing w:before="68" w:line="353" w:lineRule="auto"/>
        <w:jc w:val="both"/>
        <w:rPr>
          <w:rFonts w:ascii="SimSun" w:hAnsi="SimSun" w:eastAsia="SimSun" w:cs="SimSun"/>
          <w:sz w:val="21"/>
          <w:szCs w:val="21"/>
        </w:rPr>
      </w:pPr>
      <w:r>
        <w:rPr>
          <w:rFonts w:ascii="SimSun" w:hAnsi="SimSun" w:eastAsia="SimSun" w:cs="SimSun"/>
          <w:sz w:val="21"/>
          <w:szCs w:val="21"/>
          <w:spacing w:val="-4"/>
        </w:rPr>
        <w:t>我们得到了如下几个结论：第一，中国数字普惠金融在2011—2020年实现</w:t>
      </w:r>
      <w:r>
        <w:rPr>
          <w:rFonts w:ascii="SimSun" w:hAnsi="SimSun" w:eastAsia="SimSun" w:cs="SimSun"/>
          <w:sz w:val="21"/>
          <w:szCs w:val="21"/>
          <w:spacing w:val="11"/>
        </w:rPr>
        <w:t xml:space="preserve"> </w:t>
      </w:r>
      <w:r>
        <w:rPr>
          <w:rFonts w:ascii="SimSun" w:hAnsi="SimSun" w:eastAsia="SimSun" w:cs="SimSun"/>
          <w:sz w:val="21"/>
          <w:szCs w:val="21"/>
          <w:spacing w:val="-4"/>
        </w:rPr>
        <w:t>了跨越式发展，而且使用深度开始逐步成为数字普惠金融指数增长的重要驱动</w:t>
      </w:r>
      <w:r>
        <w:rPr>
          <w:rFonts w:ascii="SimSun" w:hAnsi="SimSun" w:eastAsia="SimSun" w:cs="SimSun"/>
          <w:sz w:val="21"/>
          <w:szCs w:val="21"/>
        </w:rPr>
        <w:t xml:space="preserve"> </w:t>
      </w:r>
      <w:r>
        <w:rPr>
          <w:rFonts w:ascii="SimSun" w:hAnsi="SimSun" w:eastAsia="SimSun" w:cs="SimSun"/>
          <w:sz w:val="21"/>
          <w:szCs w:val="21"/>
          <w:spacing w:val="-9"/>
        </w:rPr>
        <w:t>力，中国的数字普惠金融已经走过了粗放式的“圈地”阶段，进入了深度拓展的</w:t>
      </w:r>
      <w:r>
        <w:rPr>
          <w:rFonts w:ascii="SimSun" w:hAnsi="SimSun" w:eastAsia="SimSun" w:cs="SimSun"/>
          <w:sz w:val="21"/>
          <w:szCs w:val="21"/>
        </w:rPr>
        <w:t xml:space="preserve"> </w:t>
      </w:r>
      <w:r>
        <w:rPr>
          <w:rFonts w:ascii="SimSun" w:hAnsi="SimSun" w:eastAsia="SimSun" w:cs="SimSun"/>
          <w:sz w:val="21"/>
          <w:szCs w:val="21"/>
          <w:spacing w:val="-3"/>
        </w:rPr>
        <w:t>新时代。第二，中国数字普惠金融的发展表现出很强的地区收敛性，不同</w:t>
      </w:r>
      <w:r>
        <w:rPr>
          <w:rFonts w:ascii="SimSun" w:hAnsi="SimSun" w:eastAsia="SimSun" w:cs="SimSun"/>
          <w:sz w:val="21"/>
          <w:szCs w:val="21"/>
          <w:spacing w:val="-4"/>
        </w:rPr>
        <w:t>地区</w:t>
      </w:r>
      <w:r>
        <w:rPr>
          <w:rFonts w:ascii="SimSun" w:hAnsi="SimSun" w:eastAsia="SimSun" w:cs="SimSun"/>
          <w:sz w:val="21"/>
          <w:szCs w:val="21"/>
        </w:rPr>
        <w:t xml:space="preserve"> </w:t>
      </w:r>
      <w:r>
        <w:rPr>
          <w:rFonts w:ascii="SimSun" w:hAnsi="SimSun" w:eastAsia="SimSun" w:cs="SimSun"/>
          <w:sz w:val="21"/>
          <w:szCs w:val="21"/>
          <w:spacing w:val="-3"/>
        </w:rPr>
        <w:t>数字普惠金融发展差距总体上随时间大幅缩小，数字普惠金融为经济落后</w:t>
      </w:r>
      <w:r>
        <w:rPr>
          <w:rFonts w:ascii="SimSun" w:hAnsi="SimSun" w:eastAsia="SimSun" w:cs="SimSun"/>
          <w:sz w:val="21"/>
          <w:szCs w:val="21"/>
          <w:spacing w:val="-4"/>
        </w:rPr>
        <w:t>地区</w:t>
      </w:r>
      <w:r>
        <w:rPr>
          <w:rFonts w:ascii="SimSun" w:hAnsi="SimSun" w:eastAsia="SimSun" w:cs="SimSun"/>
          <w:sz w:val="21"/>
          <w:szCs w:val="21"/>
        </w:rPr>
        <w:t xml:space="preserve"> </w:t>
      </w:r>
      <w:r>
        <w:rPr>
          <w:rFonts w:ascii="SimSun" w:hAnsi="SimSun" w:eastAsia="SimSun" w:cs="SimSun"/>
          <w:sz w:val="21"/>
          <w:szCs w:val="21"/>
          <w:spacing w:val="-3"/>
        </w:rPr>
        <w:t>实现赶超提供了可能，并为广大中低收入者和其他弱势群体</w:t>
      </w:r>
      <w:r>
        <w:rPr>
          <w:rFonts w:ascii="SimSun" w:hAnsi="SimSun" w:eastAsia="SimSun" w:cs="SimSun"/>
          <w:sz w:val="21"/>
          <w:szCs w:val="21"/>
          <w:spacing w:val="-4"/>
        </w:rPr>
        <w:t>获得更便捷的金融</w:t>
      </w:r>
      <w:r>
        <w:rPr>
          <w:rFonts w:ascii="SimSun" w:hAnsi="SimSun" w:eastAsia="SimSun" w:cs="SimSun"/>
          <w:sz w:val="21"/>
          <w:szCs w:val="21"/>
        </w:rPr>
        <w:t xml:space="preserve"> </w:t>
      </w:r>
      <w:r>
        <w:rPr>
          <w:rFonts w:ascii="SimSun" w:hAnsi="SimSun" w:eastAsia="SimSun" w:cs="SimSun"/>
          <w:sz w:val="21"/>
          <w:szCs w:val="21"/>
          <w:spacing w:val="-3"/>
        </w:rPr>
        <w:t>服务奠定了基础，进而有助于缓解中国经济发展中的不平衡问题。第三</w:t>
      </w:r>
      <w:r>
        <w:rPr>
          <w:rFonts w:ascii="SimSun" w:hAnsi="SimSun" w:eastAsia="SimSun" w:cs="SimSun"/>
          <w:sz w:val="21"/>
          <w:szCs w:val="21"/>
          <w:spacing w:val="-4"/>
        </w:rPr>
        <w:t>，中西</w:t>
      </w:r>
      <w:r>
        <w:rPr>
          <w:rFonts w:ascii="SimSun" w:hAnsi="SimSun" w:eastAsia="SimSun" w:cs="SimSun"/>
          <w:sz w:val="21"/>
          <w:szCs w:val="21"/>
        </w:rPr>
        <w:t xml:space="preserve"> </w:t>
      </w:r>
      <w:r>
        <w:rPr>
          <w:rFonts w:ascii="SimSun" w:hAnsi="SimSun" w:eastAsia="SimSun" w:cs="SimSun"/>
          <w:sz w:val="21"/>
          <w:szCs w:val="21"/>
          <w:spacing w:val="-3"/>
        </w:rPr>
        <w:t>部地区的数字普惠金融覆盖广度与东部沿海地区的差距大幅缩小，</w:t>
      </w:r>
      <w:r>
        <w:rPr>
          <w:rFonts w:ascii="SimSun" w:hAnsi="SimSun" w:eastAsia="SimSun" w:cs="SimSun"/>
          <w:sz w:val="21"/>
          <w:szCs w:val="21"/>
          <w:spacing w:val="-4"/>
        </w:rPr>
        <w:t>但在使用深</w:t>
      </w:r>
    </w:p>
    <w:p>
      <w:pPr>
        <w:spacing w:line="219" w:lineRule="auto"/>
        <w:rPr>
          <w:rFonts w:ascii="SimSun" w:hAnsi="SimSun" w:eastAsia="SimSun" w:cs="SimSun"/>
          <w:sz w:val="21"/>
          <w:szCs w:val="21"/>
        </w:rPr>
      </w:pPr>
      <w:r>
        <w:rPr>
          <w:rFonts w:ascii="SimSun" w:hAnsi="SimSun" w:eastAsia="SimSun" w:cs="SimSun"/>
          <w:sz w:val="21"/>
          <w:szCs w:val="21"/>
          <w:spacing w:val="-7"/>
        </w:rPr>
        <w:t>度上仍有一定的追赶空间。</w:t>
      </w:r>
    </w:p>
    <w:p>
      <w:pPr>
        <w:ind w:right="374" w:firstLine="439"/>
        <w:spacing w:before="176" w:line="352" w:lineRule="auto"/>
        <w:jc w:val="both"/>
        <w:rPr>
          <w:rFonts w:ascii="SimSun" w:hAnsi="SimSun" w:eastAsia="SimSun" w:cs="SimSun"/>
          <w:sz w:val="21"/>
          <w:szCs w:val="21"/>
        </w:rPr>
      </w:pPr>
      <w:r>
        <w:rPr>
          <w:rFonts w:ascii="SimSun" w:hAnsi="SimSun" w:eastAsia="SimSun" w:cs="SimSun"/>
          <w:sz w:val="21"/>
          <w:szCs w:val="21"/>
          <w:spacing w:val="-3"/>
        </w:rPr>
        <w:t>数字普惠金融的发展趋势，有利于促进区域经济的平衡发展，而这</w:t>
      </w:r>
      <w:r>
        <w:rPr>
          <w:rFonts w:ascii="SimSun" w:hAnsi="SimSun" w:eastAsia="SimSun" w:cs="SimSun"/>
          <w:sz w:val="21"/>
          <w:szCs w:val="21"/>
          <w:spacing w:val="-4"/>
        </w:rPr>
        <w:t>对于中</w:t>
      </w:r>
      <w:r>
        <w:rPr>
          <w:rFonts w:ascii="SimSun" w:hAnsi="SimSun" w:eastAsia="SimSun" w:cs="SimSun"/>
          <w:sz w:val="21"/>
          <w:szCs w:val="21"/>
        </w:rPr>
        <w:t xml:space="preserve"> </w:t>
      </w:r>
      <w:r>
        <w:rPr>
          <w:rFonts w:ascii="SimSun" w:hAnsi="SimSun" w:eastAsia="SimSun" w:cs="SimSun"/>
          <w:sz w:val="21"/>
          <w:szCs w:val="21"/>
          <w:spacing w:val="-3"/>
        </w:rPr>
        <w:t>国这一巨大的经济体而言是非常重要的。但需要强调的是</w:t>
      </w:r>
      <w:r>
        <w:rPr>
          <w:rFonts w:ascii="SimSun" w:hAnsi="SimSun" w:eastAsia="SimSun" w:cs="SimSun"/>
          <w:sz w:val="21"/>
          <w:szCs w:val="21"/>
          <w:spacing w:val="-4"/>
        </w:rPr>
        <w:t>，数字普惠金融作为</w:t>
      </w:r>
      <w:r>
        <w:rPr>
          <w:rFonts w:ascii="SimSun" w:hAnsi="SimSun" w:eastAsia="SimSun" w:cs="SimSun"/>
          <w:sz w:val="21"/>
          <w:szCs w:val="21"/>
        </w:rPr>
        <w:t xml:space="preserve"> </w:t>
      </w:r>
      <w:r>
        <w:rPr>
          <w:rFonts w:ascii="SimSun" w:hAnsi="SimSun" w:eastAsia="SimSun" w:cs="SimSun"/>
          <w:sz w:val="21"/>
          <w:szCs w:val="21"/>
          <w:spacing w:val="-4"/>
        </w:rPr>
        <w:t>一种近十几年蓬勃发展的新业态，只是东西部平衡发展的推力之一，实现东西</w:t>
      </w:r>
      <w:r>
        <w:rPr>
          <w:rFonts w:ascii="SimSun" w:hAnsi="SimSun" w:eastAsia="SimSun" w:cs="SimSun"/>
          <w:sz w:val="21"/>
          <w:szCs w:val="21"/>
          <w:spacing w:val="14"/>
        </w:rPr>
        <w:t xml:space="preserve"> </w:t>
      </w:r>
      <w:r>
        <w:rPr>
          <w:rFonts w:ascii="SimSun" w:hAnsi="SimSun" w:eastAsia="SimSun" w:cs="SimSun"/>
          <w:sz w:val="21"/>
          <w:szCs w:val="21"/>
          <w:spacing w:val="-3"/>
        </w:rPr>
        <w:t>部地区平衡发展还需要各方面的合力。从宏观角度而</w:t>
      </w:r>
      <w:r>
        <w:rPr>
          <w:rFonts w:ascii="SimSun" w:hAnsi="SimSun" w:eastAsia="SimSun" w:cs="SimSun"/>
          <w:sz w:val="21"/>
          <w:szCs w:val="21"/>
          <w:spacing w:val="-4"/>
        </w:rPr>
        <w:t>言，国家西部大开发等政</w:t>
      </w:r>
      <w:r>
        <w:rPr>
          <w:rFonts w:ascii="SimSun" w:hAnsi="SimSun" w:eastAsia="SimSun" w:cs="SimSun"/>
          <w:sz w:val="21"/>
          <w:szCs w:val="21"/>
        </w:rPr>
        <w:t xml:space="preserve"> </w:t>
      </w:r>
      <w:r>
        <w:rPr>
          <w:rFonts w:ascii="SimSun" w:hAnsi="SimSun" w:eastAsia="SimSun" w:cs="SimSun"/>
          <w:sz w:val="21"/>
          <w:szCs w:val="21"/>
          <w:spacing w:val="-3"/>
        </w:rPr>
        <w:t>策支持和基础建设投资等经济投入是西部得以快速发</w:t>
      </w:r>
      <w:r>
        <w:rPr>
          <w:rFonts w:ascii="SimSun" w:hAnsi="SimSun" w:eastAsia="SimSun" w:cs="SimSun"/>
          <w:sz w:val="21"/>
          <w:szCs w:val="21"/>
          <w:spacing w:val="-4"/>
        </w:rPr>
        <w:t>展的基础性因素；改革开</w:t>
      </w:r>
      <w:r>
        <w:rPr>
          <w:rFonts w:ascii="SimSun" w:hAnsi="SimSun" w:eastAsia="SimSun" w:cs="SimSun"/>
          <w:sz w:val="21"/>
          <w:szCs w:val="21"/>
        </w:rPr>
        <w:t xml:space="preserve"> </w:t>
      </w:r>
      <w:r>
        <w:rPr>
          <w:rFonts w:ascii="SimSun" w:hAnsi="SimSun" w:eastAsia="SimSun" w:cs="SimSun"/>
          <w:sz w:val="21"/>
          <w:szCs w:val="21"/>
          <w:spacing w:val="-4"/>
        </w:rPr>
        <w:t>放以来经济的快速增长，为东西部协调发展提供了充足的动力；数字技术的出</w:t>
      </w:r>
      <w:r>
        <w:rPr>
          <w:rFonts w:ascii="SimSun" w:hAnsi="SimSun" w:eastAsia="SimSun" w:cs="SimSun"/>
          <w:sz w:val="21"/>
          <w:szCs w:val="21"/>
          <w:spacing w:val="9"/>
        </w:rPr>
        <w:t xml:space="preserve"> </w:t>
      </w:r>
      <w:r>
        <w:rPr>
          <w:rFonts w:ascii="SimSun" w:hAnsi="SimSun" w:eastAsia="SimSun" w:cs="SimSun"/>
          <w:sz w:val="21"/>
          <w:szCs w:val="21"/>
          <w:spacing w:val="9"/>
        </w:rPr>
        <w:t>现使东西部发展突破地理条件限制成为可能。数字普惠金融为东西部提供</w:t>
      </w:r>
      <w:r>
        <w:rPr>
          <w:rFonts w:ascii="SimSun" w:hAnsi="SimSun" w:eastAsia="SimSun" w:cs="SimSun"/>
          <w:sz w:val="21"/>
          <w:szCs w:val="21"/>
          <w:spacing w:val="18"/>
        </w:rPr>
        <w:t xml:space="preserve"> </w:t>
      </w:r>
      <w:r>
        <w:rPr>
          <w:rFonts w:ascii="SimSun" w:hAnsi="SimSun" w:eastAsia="SimSun" w:cs="SimSun"/>
          <w:sz w:val="21"/>
          <w:szCs w:val="21"/>
          <w:spacing w:val="-10"/>
        </w:rPr>
        <w:t>了更平均的发展机会，东西部地区的信息、资金、货物流通更频繁、更顺畅，在</w:t>
      </w:r>
      <w:r>
        <w:rPr>
          <w:rFonts w:ascii="SimSun" w:hAnsi="SimSun" w:eastAsia="SimSun" w:cs="SimSun"/>
          <w:sz w:val="21"/>
          <w:szCs w:val="21"/>
        </w:rPr>
        <w:t xml:space="preserve"> </w:t>
      </w:r>
      <w:r>
        <w:rPr>
          <w:rFonts w:ascii="SimSun" w:hAnsi="SimSun" w:eastAsia="SimSun" w:cs="SimSun"/>
          <w:sz w:val="21"/>
          <w:szCs w:val="21"/>
          <w:spacing w:val="3"/>
        </w:rPr>
        <w:t>近年的发展中，西部呈现出加速追赶的趋势，这将进一步缩小中国区域经济</w:t>
      </w:r>
    </w:p>
    <w:p>
      <w:pPr>
        <w:spacing w:before="1" w:line="219" w:lineRule="auto"/>
        <w:rPr>
          <w:rFonts w:ascii="SimSun" w:hAnsi="SimSun" w:eastAsia="SimSun" w:cs="SimSun"/>
          <w:sz w:val="21"/>
          <w:szCs w:val="21"/>
        </w:rPr>
      </w:pPr>
      <w:r>
        <w:rPr>
          <w:rFonts w:ascii="SimSun" w:hAnsi="SimSun" w:eastAsia="SimSun" w:cs="SimSun"/>
          <w:sz w:val="21"/>
          <w:szCs w:val="21"/>
          <w:spacing w:val="-1"/>
        </w:rPr>
        <w:t>发展差异。</w:t>
      </w:r>
    </w:p>
    <w:p>
      <w:pPr>
        <w:spacing w:line="219" w:lineRule="auto"/>
        <w:sectPr>
          <w:pgSz w:w="8560" w:h="13210"/>
          <w:pgMar w:top="400" w:right="382" w:bottom="400" w:left="740" w:header="0" w:footer="0" w:gutter="0"/>
        </w:sectPr>
        <w:rPr>
          <w:rFonts w:ascii="SimSun" w:hAnsi="SimSun" w:eastAsia="SimSun" w:cs="SimSun"/>
          <w:sz w:val="21"/>
          <w:szCs w:val="21"/>
        </w:rPr>
      </w:pPr>
    </w:p>
    <w:p>
      <w:pPr>
        <w:spacing w:before="248" w:line="217" w:lineRule="auto"/>
        <w:rPr>
          <w:rFonts w:ascii="SimHei" w:hAnsi="SimHei" w:eastAsia="SimHei" w:cs="SimHei"/>
          <w:sz w:val="16"/>
          <w:szCs w:val="16"/>
        </w:rPr>
      </w:pPr>
      <w:r>
        <w:drawing>
          <wp:anchor distT="0" distB="0" distL="0" distR="0" simplePos="0" relativeHeight="251727872" behindDoc="0" locked="0" layoutInCell="0" allowOverlap="1">
            <wp:simplePos x="0" y="0"/>
            <wp:positionH relativeFrom="page">
              <wp:posOffset>368316</wp:posOffset>
            </wp:positionH>
            <wp:positionV relativeFrom="page">
              <wp:posOffset>7512019</wp:posOffset>
            </wp:positionV>
            <wp:extent cx="1123919" cy="6375"/>
            <wp:effectExtent l="0" t="0" r="0" b="0"/>
            <wp:wrapNone/>
            <wp:docPr id="62" name="IM 62"/>
            <wp:cNvGraphicFramePr/>
            <a:graphic>
              <a:graphicData uri="http://schemas.openxmlformats.org/drawingml/2006/picture">
                <pic:pic>
                  <pic:nvPicPr>
                    <pic:cNvPr id="62" name="IM 62"/>
                    <pic:cNvPicPr/>
                  </pic:nvPicPr>
                  <pic:blipFill>
                    <a:blip r:embed="rId33"/>
                    <a:stretch>
                      <a:fillRect/>
                    </a:stretch>
                  </pic:blipFill>
                  <pic:spPr>
                    <a:xfrm rot="0">
                      <a:off x="0" y="0"/>
                      <a:ext cx="1123919" cy="6375"/>
                    </a:xfrm>
                    <a:prstGeom prst="rect">
                      <a:avLst/>
                    </a:prstGeom>
                  </pic:spPr>
                </pic:pic>
              </a:graphicData>
            </a:graphic>
          </wp:anchor>
        </w:drawing>
      </w:r>
      <w:r>
        <w:rPr>
          <w:rFonts w:ascii="SimHei" w:hAnsi="SimHei" w:eastAsia="SimHei" w:cs="SimHei"/>
          <w:sz w:val="16"/>
          <w:szCs w:val="16"/>
          <w:b/>
          <w:bCs/>
          <w:spacing w:val="9"/>
        </w:rPr>
        <w:t>030|数字金融革命：中国经验及启示</w:t>
      </w:r>
    </w:p>
    <w:p>
      <w:pPr>
        <w:pStyle w:val="BodyText"/>
        <w:spacing w:line="277" w:lineRule="auto"/>
        <w:rPr/>
      </w:pPr>
      <w:r/>
    </w:p>
    <w:p>
      <w:pPr>
        <w:pStyle w:val="BodyText"/>
        <w:spacing w:line="277" w:lineRule="auto"/>
        <w:rPr/>
      </w:pPr>
      <w:r/>
    </w:p>
    <w:p>
      <w:pPr>
        <w:pStyle w:val="BodyText"/>
        <w:spacing w:line="278" w:lineRule="auto"/>
        <w:rPr/>
      </w:pPr>
      <w:r/>
    </w:p>
    <w:p>
      <w:pPr>
        <w:ind w:left="321"/>
        <w:spacing w:before="91" w:line="221" w:lineRule="auto"/>
        <w:rPr>
          <w:rFonts w:ascii="SimHei" w:hAnsi="SimHei" w:eastAsia="SimHei" w:cs="SimHei"/>
          <w:sz w:val="28"/>
          <w:szCs w:val="28"/>
        </w:rPr>
      </w:pPr>
      <w:r>
        <w:rPr>
          <w:rFonts w:ascii="SimHei" w:hAnsi="SimHei" w:eastAsia="SimHei" w:cs="SimHei"/>
          <w:sz w:val="28"/>
          <w:szCs w:val="28"/>
          <w:b/>
          <w:bCs/>
          <w:spacing w:val="-9"/>
        </w:rPr>
        <w:t>附录：指标体系与指数计算方法</w:t>
      </w:r>
    </w:p>
    <w:p>
      <w:pPr>
        <w:pStyle w:val="BodyText"/>
        <w:spacing w:line="372" w:lineRule="auto"/>
        <w:rPr/>
      </w:pPr>
      <w:r/>
    </w:p>
    <w:p>
      <w:pPr>
        <w:ind w:left="777"/>
        <w:spacing w:before="69" w:line="223" w:lineRule="auto"/>
        <w:rPr>
          <w:rFonts w:ascii="KaiTi" w:hAnsi="KaiTi" w:eastAsia="KaiTi" w:cs="KaiTi"/>
          <w:sz w:val="21"/>
          <w:szCs w:val="21"/>
        </w:rPr>
      </w:pPr>
      <w:r>
        <w:rPr>
          <w:rFonts w:ascii="KaiTi" w:hAnsi="KaiTi" w:eastAsia="KaiTi" w:cs="KaiTi"/>
          <w:sz w:val="21"/>
          <w:szCs w:val="21"/>
          <w:spacing w:val="16"/>
        </w:rPr>
        <w:t>1.数字普惠金融指标体系</w:t>
      </w:r>
    </w:p>
    <w:p>
      <w:pPr>
        <w:ind w:left="317" w:right="25" w:firstLine="429"/>
        <w:spacing w:before="308" w:line="334" w:lineRule="auto"/>
        <w:jc w:val="both"/>
        <w:rPr>
          <w:rFonts w:ascii="SimSun" w:hAnsi="SimSun" w:eastAsia="SimSun" w:cs="SimSun"/>
          <w:sz w:val="21"/>
          <w:szCs w:val="21"/>
        </w:rPr>
      </w:pPr>
      <w:r>
        <w:rPr>
          <w:rFonts w:ascii="SimSun" w:hAnsi="SimSun" w:eastAsia="SimSun" w:cs="SimSun"/>
          <w:sz w:val="21"/>
          <w:szCs w:val="21"/>
          <w:spacing w:val="4"/>
        </w:rPr>
        <w:t>普惠金融指数科学构建的前提是设计一个完整、准确的普</w:t>
      </w:r>
      <w:r>
        <w:rPr>
          <w:rFonts w:ascii="SimSun" w:hAnsi="SimSun" w:eastAsia="SimSun" w:cs="SimSun"/>
          <w:sz w:val="21"/>
          <w:szCs w:val="21"/>
          <w:spacing w:val="3"/>
        </w:rPr>
        <w:t>惠金融指标体</w:t>
      </w:r>
      <w:r>
        <w:rPr>
          <w:rFonts w:ascii="SimSun" w:hAnsi="SimSun" w:eastAsia="SimSun" w:cs="SimSun"/>
          <w:sz w:val="21"/>
          <w:szCs w:val="21"/>
        </w:rPr>
        <w:t xml:space="preserve"> </w:t>
      </w:r>
      <w:r>
        <w:rPr>
          <w:rFonts w:ascii="SimSun" w:hAnsi="SimSun" w:eastAsia="SimSun" w:cs="SimSun"/>
          <w:sz w:val="21"/>
          <w:szCs w:val="21"/>
          <w:spacing w:val="-1"/>
        </w:rPr>
        <w:t>系。参考传统普惠金融指标体系的设计</w:t>
      </w:r>
      <w:r>
        <w:rPr>
          <w:rFonts w:ascii="Times New Roman" w:hAnsi="Times New Roman" w:eastAsia="Times New Roman" w:cs="Times New Roman"/>
          <w:sz w:val="21"/>
          <w:szCs w:val="21"/>
          <w:spacing w:val="-1"/>
        </w:rPr>
        <w:t>(Demirguc-Kunt,Klapper,2012;</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中国人</w:t>
      </w:r>
      <w:r>
        <w:rPr>
          <w:rFonts w:ascii="SimSun" w:hAnsi="SimSun" w:eastAsia="SimSun" w:cs="SimSun"/>
          <w:sz w:val="21"/>
          <w:szCs w:val="21"/>
        </w:rPr>
        <w:t xml:space="preserve"> </w:t>
      </w:r>
      <w:r>
        <w:rPr>
          <w:rFonts w:ascii="SimSun" w:hAnsi="SimSun" w:eastAsia="SimSun" w:cs="SimSun"/>
          <w:sz w:val="21"/>
          <w:szCs w:val="21"/>
          <w:spacing w:val="-3"/>
        </w:rPr>
        <w:t>民银行金融消费权益保护局，2018),结合数字普惠金融服务新形势新特征</w:t>
      </w:r>
      <w:r>
        <w:rPr>
          <w:rFonts w:ascii="SimSun" w:hAnsi="SimSun" w:eastAsia="SimSun" w:cs="SimSun"/>
          <w:sz w:val="21"/>
          <w:szCs w:val="21"/>
          <w:spacing w:val="-4"/>
        </w:rPr>
        <w:t>与数</w:t>
      </w:r>
      <w:r>
        <w:rPr>
          <w:rFonts w:ascii="SimSun" w:hAnsi="SimSun" w:eastAsia="SimSun" w:cs="SimSun"/>
          <w:sz w:val="21"/>
          <w:szCs w:val="21"/>
        </w:rPr>
        <w:t xml:space="preserve"> </w:t>
      </w:r>
      <w:r>
        <w:rPr>
          <w:rFonts w:ascii="SimSun" w:hAnsi="SimSun" w:eastAsia="SimSun" w:cs="SimSun"/>
          <w:sz w:val="21"/>
          <w:szCs w:val="21"/>
          <w:spacing w:val="-3"/>
        </w:rPr>
        <w:t>据的可得性和可靠性，我们从数字普惠金融覆盖广度、使用深</w:t>
      </w:r>
      <w:r>
        <w:rPr>
          <w:rFonts w:ascii="SimSun" w:hAnsi="SimSun" w:eastAsia="SimSun" w:cs="SimSun"/>
          <w:sz w:val="21"/>
          <w:szCs w:val="21"/>
          <w:spacing w:val="-4"/>
        </w:rPr>
        <w:t>度和数字化程度</w:t>
      </w:r>
      <w:r>
        <w:rPr>
          <w:rFonts w:ascii="SimSun" w:hAnsi="SimSun" w:eastAsia="SimSun" w:cs="SimSun"/>
          <w:sz w:val="21"/>
          <w:szCs w:val="21"/>
        </w:rPr>
        <w:t xml:space="preserve"> </w:t>
      </w:r>
      <w:r>
        <w:rPr>
          <w:rFonts w:ascii="SimSun" w:hAnsi="SimSun" w:eastAsia="SimSun" w:cs="SimSun"/>
          <w:sz w:val="21"/>
          <w:szCs w:val="21"/>
          <w:spacing w:val="1"/>
        </w:rPr>
        <w:t>3个维度来构建数字普惠金融指标体系。目前数字</w:t>
      </w:r>
      <w:r>
        <w:rPr>
          <w:rFonts w:ascii="SimSun" w:hAnsi="SimSun" w:eastAsia="SimSun" w:cs="SimSun"/>
          <w:sz w:val="21"/>
          <w:szCs w:val="21"/>
        </w:rPr>
        <w:t>普惠金融指数一共包含上述</w:t>
      </w:r>
    </w:p>
    <w:p>
      <w:pPr>
        <w:ind w:left="317"/>
        <w:spacing w:line="216" w:lineRule="auto"/>
        <w:rPr>
          <w:rFonts w:ascii="SimSun" w:hAnsi="SimSun" w:eastAsia="SimSun" w:cs="SimSun"/>
          <w:sz w:val="21"/>
          <w:szCs w:val="21"/>
        </w:rPr>
      </w:pPr>
      <w:r>
        <w:rPr>
          <w:rFonts w:ascii="SimSun" w:hAnsi="SimSun" w:eastAsia="SimSun" w:cs="SimSun"/>
          <w:sz w:val="21"/>
          <w:szCs w:val="21"/>
          <w:spacing w:val="-4"/>
        </w:rPr>
        <w:t>3个维度，共33个具体指标①,具体如表</w:t>
      </w:r>
      <w:r>
        <w:rPr>
          <w:rFonts w:ascii="SimSun" w:hAnsi="SimSun" w:eastAsia="SimSun" w:cs="SimSun"/>
          <w:sz w:val="21"/>
          <w:szCs w:val="21"/>
          <w:spacing w:val="-34"/>
        </w:rPr>
        <w:t xml:space="preserve"> </w:t>
      </w:r>
      <w:r>
        <w:rPr>
          <w:rFonts w:ascii="SimSun" w:hAnsi="SimSun" w:eastAsia="SimSun" w:cs="SimSun"/>
          <w:sz w:val="21"/>
          <w:szCs w:val="21"/>
          <w:spacing w:val="-4"/>
        </w:rPr>
        <w:t>A2.</w:t>
      </w:r>
      <w:r>
        <w:rPr>
          <w:rFonts w:ascii="SimSun" w:hAnsi="SimSun" w:eastAsia="SimSun" w:cs="SimSun"/>
          <w:sz w:val="21"/>
          <w:szCs w:val="21"/>
          <w:spacing w:val="-5"/>
        </w:rPr>
        <w:t>1</w:t>
      </w:r>
      <w:r>
        <w:rPr>
          <w:rFonts w:ascii="SimSun" w:hAnsi="SimSun" w:eastAsia="SimSun" w:cs="SimSun"/>
          <w:sz w:val="21"/>
          <w:szCs w:val="21"/>
          <w:spacing w:val="-25"/>
        </w:rPr>
        <w:t xml:space="preserve"> </w:t>
      </w:r>
      <w:r>
        <w:rPr>
          <w:rFonts w:ascii="SimSun" w:hAnsi="SimSun" w:eastAsia="SimSun" w:cs="SimSun"/>
          <w:sz w:val="21"/>
          <w:szCs w:val="21"/>
          <w:spacing w:val="-5"/>
        </w:rPr>
        <w:t>所示。</w:t>
      </w:r>
    </w:p>
    <w:p>
      <w:pPr>
        <w:ind w:left="2600"/>
        <w:spacing w:before="241" w:line="222" w:lineRule="auto"/>
        <w:rPr>
          <w:rFonts w:ascii="SimHei" w:hAnsi="SimHei" w:eastAsia="SimHei" w:cs="SimHei"/>
          <w:sz w:val="16"/>
          <w:szCs w:val="16"/>
        </w:rPr>
      </w:pPr>
      <w:r>
        <w:rPr>
          <w:rFonts w:ascii="SimHei" w:hAnsi="SimHei" w:eastAsia="SimHei" w:cs="SimHei"/>
          <w:sz w:val="16"/>
          <w:szCs w:val="16"/>
          <w:b/>
          <w:bCs/>
          <w:spacing w:val="9"/>
        </w:rPr>
        <w:t>表</w:t>
      </w:r>
      <w:r>
        <w:rPr>
          <w:rFonts w:ascii="SimHei" w:hAnsi="SimHei" w:eastAsia="SimHei" w:cs="SimHei"/>
          <w:sz w:val="16"/>
          <w:szCs w:val="16"/>
          <w:spacing w:val="-10"/>
        </w:rPr>
        <w:t xml:space="preserve"> </w:t>
      </w:r>
      <w:r>
        <w:rPr>
          <w:rFonts w:ascii="SimHei" w:hAnsi="SimHei" w:eastAsia="SimHei" w:cs="SimHei"/>
          <w:sz w:val="16"/>
          <w:szCs w:val="16"/>
          <w:b/>
          <w:bCs/>
          <w:spacing w:val="9"/>
        </w:rPr>
        <w:t>A2.1</w:t>
      </w:r>
      <w:r>
        <w:rPr>
          <w:rFonts w:ascii="SimHei" w:hAnsi="SimHei" w:eastAsia="SimHei" w:cs="SimHei"/>
          <w:sz w:val="16"/>
          <w:szCs w:val="16"/>
          <w:spacing w:val="21"/>
        </w:rPr>
        <w:t xml:space="preserve">  </w:t>
      </w:r>
      <w:r>
        <w:rPr>
          <w:rFonts w:ascii="SimHei" w:hAnsi="SimHei" w:eastAsia="SimHei" w:cs="SimHei"/>
          <w:sz w:val="16"/>
          <w:szCs w:val="16"/>
          <w:b/>
          <w:bCs/>
          <w:spacing w:val="9"/>
        </w:rPr>
        <w:t>数字普惠金融指标体系</w:t>
      </w:r>
    </w:p>
    <w:p>
      <w:pPr>
        <w:spacing w:line="169" w:lineRule="exact"/>
        <w:rPr/>
      </w:pPr>
      <w:r/>
    </w:p>
    <w:tbl>
      <w:tblPr>
        <w:tblStyle w:val="TableNormal"/>
        <w:tblW w:w="7070" w:type="dxa"/>
        <w:tblInd w:w="327"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854"/>
        <w:gridCol w:w="679"/>
        <w:gridCol w:w="669"/>
        <w:gridCol w:w="4868"/>
      </w:tblGrid>
      <w:tr>
        <w:trPr>
          <w:trHeight w:val="334" w:hRule="atLeast"/>
        </w:trPr>
        <w:tc>
          <w:tcPr>
            <w:shd w:val="clear" w:fill="808080"/>
            <w:tcW w:w="854" w:type="dxa"/>
            <w:vAlign w:val="top"/>
          </w:tcPr>
          <w:p>
            <w:pPr>
              <w:ind w:left="75"/>
              <w:spacing w:before="82" w:line="220" w:lineRule="auto"/>
              <w:rPr>
                <w:rFonts w:ascii="SimSun" w:hAnsi="SimSun" w:eastAsia="SimSun" w:cs="SimSun"/>
                <w:sz w:val="17"/>
                <w:szCs w:val="17"/>
              </w:rPr>
            </w:pPr>
            <w:r>
              <w:rPr>
                <w:rFonts w:ascii="SimSun" w:hAnsi="SimSun" w:eastAsia="SimSun" w:cs="SimSun"/>
                <w:sz w:val="17"/>
                <w:szCs w:val="17"/>
                <w:color w:val="FFFFFF"/>
                <w:spacing w:val="-3"/>
              </w:rPr>
              <w:t>一级指标</w:t>
            </w:r>
          </w:p>
        </w:tc>
        <w:tc>
          <w:tcPr>
            <w:shd w:val="clear" w:fill="808080"/>
            <w:tcW w:w="1348" w:type="dxa"/>
            <w:vAlign w:val="top"/>
            <w:gridSpan w:val="2"/>
          </w:tcPr>
          <w:p>
            <w:pPr>
              <w:ind w:left="320"/>
              <w:spacing w:before="82" w:line="220" w:lineRule="auto"/>
              <w:rPr>
                <w:rFonts w:ascii="SimSun" w:hAnsi="SimSun" w:eastAsia="SimSun" w:cs="SimSun"/>
                <w:sz w:val="17"/>
                <w:szCs w:val="17"/>
              </w:rPr>
            </w:pPr>
            <w:r>
              <w:rPr>
                <w:rFonts w:ascii="SimSun" w:hAnsi="SimSun" w:eastAsia="SimSun" w:cs="SimSun"/>
                <w:sz w:val="17"/>
                <w:szCs w:val="17"/>
                <w:color w:val="FFFFFF"/>
                <w:spacing w:val="-2"/>
              </w:rPr>
              <w:t>二级指标</w:t>
            </w:r>
          </w:p>
        </w:tc>
        <w:tc>
          <w:tcPr>
            <w:shd w:val="clear" w:fill="7C7C7C"/>
            <w:tcW w:w="4868" w:type="dxa"/>
            <w:vAlign w:val="top"/>
          </w:tcPr>
          <w:p>
            <w:pPr>
              <w:ind w:left="2085"/>
              <w:spacing w:before="80" w:line="220" w:lineRule="auto"/>
              <w:rPr>
                <w:rFonts w:ascii="SimSun" w:hAnsi="SimSun" w:eastAsia="SimSun" w:cs="SimSun"/>
                <w:sz w:val="17"/>
                <w:szCs w:val="17"/>
              </w:rPr>
            </w:pPr>
            <w:r>
              <w:rPr>
                <w:rFonts w:ascii="SimSun" w:hAnsi="SimSun" w:eastAsia="SimSun" w:cs="SimSun"/>
                <w:sz w:val="17"/>
                <w:szCs w:val="17"/>
                <w:b/>
                <w:bCs/>
                <w:color w:val="FFFFFF"/>
                <w:spacing w:val="-4"/>
              </w:rPr>
              <w:t>具体指标</w:t>
            </w:r>
          </w:p>
        </w:tc>
      </w:tr>
      <w:tr>
        <w:trPr>
          <w:trHeight w:val="329" w:hRule="atLeast"/>
        </w:trPr>
        <w:tc>
          <w:tcPr>
            <w:tcW w:w="854" w:type="dxa"/>
            <w:vAlign w:val="top"/>
            <w:vMerge w:val="restart"/>
            <w:tcBorders>
              <w:bottom w:val="nil"/>
            </w:tcBorders>
          </w:tcPr>
          <w:p>
            <w:pPr>
              <w:pStyle w:val="TableText"/>
              <w:spacing w:line="361" w:lineRule="auto"/>
              <w:rPr/>
            </w:pPr>
            <w:r/>
          </w:p>
          <w:p>
            <w:pPr>
              <w:ind w:left="75"/>
              <w:spacing w:before="55" w:line="220" w:lineRule="auto"/>
              <w:rPr>
                <w:rFonts w:ascii="SimSun" w:hAnsi="SimSun" w:eastAsia="SimSun" w:cs="SimSun"/>
                <w:sz w:val="17"/>
                <w:szCs w:val="17"/>
              </w:rPr>
            </w:pPr>
            <w:r>
              <w:rPr>
                <w:rFonts w:ascii="SimSun" w:hAnsi="SimSun" w:eastAsia="SimSun" w:cs="SimSun"/>
                <w:sz w:val="17"/>
                <w:szCs w:val="17"/>
                <w:spacing w:val="-2"/>
              </w:rPr>
              <w:t>覆盖广度</w:t>
            </w:r>
          </w:p>
        </w:tc>
        <w:tc>
          <w:tcPr>
            <w:tcW w:w="1348" w:type="dxa"/>
            <w:vAlign w:val="top"/>
            <w:gridSpan w:val="2"/>
            <w:vMerge w:val="restart"/>
            <w:tcBorders>
              <w:bottom w:val="nil"/>
            </w:tcBorders>
          </w:tcPr>
          <w:p>
            <w:pPr>
              <w:pStyle w:val="TableText"/>
              <w:spacing w:line="360" w:lineRule="auto"/>
              <w:rPr/>
            </w:pPr>
            <w:r/>
          </w:p>
          <w:p>
            <w:pPr>
              <w:ind w:left="241"/>
              <w:spacing w:before="55" w:line="219" w:lineRule="auto"/>
              <w:rPr>
                <w:rFonts w:ascii="SimSun" w:hAnsi="SimSun" w:eastAsia="SimSun" w:cs="SimSun"/>
                <w:sz w:val="17"/>
                <w:szCs w:val="17"/>
              </w:rPr>
            </w:pPr>
            <w:r>
              <w:rPr>
                <w:rFonts w:ascii="SimSun" w:hAnsi="SimSun" w:eastAsia="SimSun" w:cs="SimSun"/>
                <w:sz w:val="17"/>
                <w:szCs w:val="17"/>
                <w:spacing w:val="-2"/>
              </w:rPr>
              <w:t>账户覆盖率</w:t>
            </w:r>
          </w:p>
        </w:tc>
        <w:tc>
          <w:tcPr>
            <w:tcW w:w="4868" w:type="dxa"/>
            <w:vAlign w:val="top"/>
          </w:tcPr>
          <w:p>
            <w:pPr>
              <w:ind w:left="103"/>
              <w:spacing w:before="78" w:line="219" w:lineRule="auto"/>
              <w:rPr>
                <w:rFonts w:ascii="SimSun" w:hAnsi="SimSun" w:eastAsia="SimSun" w:cs="SimSun"/>
                <w:sz w:val="17"/>
                <w:szCs w:val="17"/>
              </w:rPr>
            </w:pPr>
            <w:r>
              <w:rPr>
                <w:rFonts w:ascii="SimSun" w:hAnsi="SimSun" w:eastAsia="SimSun" w:cs="SimSun"/>
                <w:sz w:val="17"/>
                <w:szCs w:val="17"/>
                <w:spacing w:val="-1"/>
              </w:rPr>
              <w:t>每万人拥有支付宝账号的数量</w:t>
            </w:r>
          </w:p>
        </w:tc>
      </w:tr>
      <w:tr>
        <w:trPr>
          <w:trHeight w:val="330" w:hRule="atLeast"/>
        </w:trPr>
        <w:tc>
          <w:tcPr>
            <w:tcW w:w="854" w:type="dxa"/>
            <w:vAlign w:val="top"/>
            <w:vMerge w:val="continue"/>
            <w:tcBorders>
              <w:top w:val="nil"/>
              <w:bottom w:val="nil"/>
            </w:tcBorders>
          </w:tcPr>
          <w:p>
            <w:pPr>
              <w:pStyle w:val="TableText"/>
              <w:rPr/>
            </w:pPr>
            <w:r/>
          </w:p>
        </w:tc>
        <w:tc>
          <w:tcPr>
            <w:tcW w:w="1348" w:type="dxa"/>
            <w:vAlign w:val="top"/>
            <w:gridSpan w:val="2"/>
            <w:vMerge w:val="continue"/>
            <w:tcBorders>
              <w:top w:val="nil"/>
              <w:bottom w:val="nil"/>
            </w:tcBorders>
          </w:tcPr>
          <w:p>
            <w:pPr>
              <w:pStyle w:val="TableText"/>
              <w:rPr/>
            </w:pPr>
            <w:r/>
          </w:p>
        </w:tc>
        <w:tc>
          <w:tcPr>
            <w:tcW w:w="4868" w:type="dxa"/>
            <w:vAlign w:val="top"/>
          </w:tcPr>
          <w:p>
            <w:pPr>
              <w:ind w:left="103"/>
              <w:spacing w:before="79" w:line="219" w:lineRule="auto"/>
              <w:rPr>
                <w:rFonts w:ascii="SimSun" w:hAnsi="SimSun" w:eastAsia="SimSun" w:cs="SimSun"/>
                <w:sz w:val="17"/>
                <w:szCs w:val="17"/>
              </w:rPr>
            </w:pPr>
            <w:r>
              <w:rPr>
                <w:rFonts w:ascii="SimSun" w:hAnsi="SimSun" w:eastAsia="SimSun" w:cs="SimSun"/>
                <w:sz w:val="17"/>
                <w:szCs w:val="17"/>
                <w:spacing w:val="1"/>
              </w:rPr>
              <w:t>支付宝绑定银行卡的用户比例</w:t>
            </w:r>
          </w:p>
        </w:tc>
      </w:tr>
      <w:tr>
        <w:trPr>
          <w:trHeight w:val="330" w:hRule="atLeast"/>
        </w:trPr>
        <w:tc>
          <w:tcPr>
            <w:tcW w:w="854" w:type="dxa"/>
            <w:vAlign w:val="top"/>
            <w:vMerge w:val="continue"/>
            <w:tcBorders>
              <w:top w:val="nil"/>
            </w:tcBorders>
          </w:tcPr>
          <w:p>
            <w:pPr>
              <w:pStyle w:val="TableText"/>
              <w:rPr/>
            </w:pPr>
            <w:r/>
          </w:p>
        </w:tc>
        <w:tc>
          <w:tcPr>
            <w:tcW w:w="1348" w:type="dxa"/>
            <w:vAlign w:val="top"/>
            <w:gridSpan w:val="2"/>
            <w:vMerge w:val="continue"/>
            <w:tcBorders>
              <w:top w:val="nil"/>
            </w:tcBorders>
          </w:tcPr>
          <w:p>
            <w:pPr>
              <w:pStyle w:val="TableText"/>
              <w:rPr/>
            </w:pPr>
            <w:r/>
          </w:p>
        </w:tc>
        <w:tc>
          <w:tcPr>
            <w:tcW w:w="4868" w:type="dxa"/>
            <w:vAlign w:val="top"/>
          </w:tcPr>
          <w:p>
            <w:pPr>
              <w:ind w:left="103"/>
              <w:spacing w:before="79" w:line="219" w:lineRule="auto"/>
              <w:rPr>
                <w:rFonts w:ascii="SimSun" w:hAnsi="SimSun" w:eastAsia="SimSun" w:cs="SimSun"/>
                <w:sz w:val="17"/>
                <w:szCs w:val="17"/>
              </w:rPr>
            </w:pPr>
            <w:r>
              <w:rPr>
                <w:rFonts w:ascii="SimSun" w:hAnsi="SimSun" w:eastAsia="SimSun" w:cs="SimSun"/>
                <w:sz w:val="17"/>
                <w:szCs w:val="17"/>
                <w:spacing w:val="-1"/>
              </w:rPr>
              <w:t>每个支付宝账号平均绑定的银行卡数量</w:t>
            </w:r>
          </w:p>
        </w:tc>
      </w:tr>
      <w:tr>
        <w:trPr>
          <w:trHeight w:val="339" w:hRule="atLeast"/>
        </w:trPr>
        <w:tc>
          <w:tcPr>
            <w:tcW w:w="854" w:type="dxa"/>
            <w:vAlign w:val="top"/>
            <w:vMerge w:val="restart"/>
            <w:tcBorders>
              <w:bottom w:val="nil"/>
            </w:tcBorders>
          </w:tcPr>
          <w:p>
            <w:pPr>
              <w:pStyle w:val="TableText"/>
              <w:spacing w:line="253" w:lineRule="auto"/>
              <w:rPr/>
            </w:pPr>
            <w:r/>
          </w:p>
          <w:p>
            <w:pPr>
              <w:pStyle w:val="TableText"/>
              <w:spacing w:line="254" w:lineRule="auto"/>
              <w:rPr/>
            </w:pPr>
            <w:r/>
          </w:p>
          <w:p>
            <w:pPr>
              <w:pStyle w:val="TableText"/>
              <w:spacing w:line="254" w:lineRule="auto"/>
              <w:rPr/>
            </w:pPr>
            <w:r/>
          </w:p>
          <w:p>
            <w:pPr>
              <w:pStyle w:val="TableText"/>
              <w:spacing w:line="254" w:lineRule="auto"/>
              <w:rPr/>
            </w:pPr>
            <w:r/>
          </w:p>
          <w:p>
            <w:pPr>
              <w:pStyle w:val="TableText"/>
              <w:spacing w:line="254" w:lineRule="auto"/>
              <w:rPr/>
            </w:pPr>
            <w:r/>
          </w:p>
          <w:p>
            <w:pPr>
              <w:pStyle w:val="TableText"/>
              <w:spacing w:line="254" w:lineRule="auto"/>
              <w:rPr/>
            </w:pPr>
            <w:r/>
          </w:p>
          <w:p>
            <w:pPr>
              <w:pStyle w:val="TableText"/>
              <w:spacing w:line="254" w:lineRule="auto"/>
              <w:rPr/>
            </w:pPr>
            <w:r/>
          </w:p>
          <w:p>
            <w:pPr>
              <w:pStyle w:val="TableText"/>
              <w:spacing w:line="254" w:lineRule="auto"/>
              <w:rPr/>
            </w:pPr>
            <w:r/>
          </w:p>
          <w:p>
            <w:pPr>
              <w:ind w:left="75"/>
              <w:spacing w:before="55" w:line="219" w:lineRule="auto"/>
              <w:rPr>
                <w:rFonts w:ascii="SimSun" w:hAnsi="SimSun" w:eastAsia="SimSun" w:cs="SimSun"/>
                <w:sz w:val="17"/>
                <w:szCs w:val="17"/>
              </w:rPr>
            </w:pPr>
            <w:r>
              <w:rPr>
                <w:rFonts w:ascii="SimSun" w:hAnsi="SimSun" w:eastAsia="SimSun" w:cs="SimSun"/>
                <w:sz w:val="17"/>
                <w:szCs w:val="17"/>
                <w:spacing w:val="-2"/>
              </w:rPr>
              <w:t>使用深度</w:t>
            </w:r>
          </w:p>
        </w:tc>
        <w:tc>
          <w:tcPr>
            <w:tcW w:w="1348" w:type="dxa"/>
            <w:vAlign w:val="top"/>
            <w:gridSpan w:val="2"/>
            <w:vMerge w:val="restart"/>
            <w:tcBorders>
              <w:bottom w:val="nil"/>
            </w:tcBorders>
          </w:tcPr>
          <w:p>
            <w:pPr>
              <w:pStyle w:val="TableText"/>
              <w:spacing w:line="255" w:lineRule="auto"/>
              <w:rPr/>
            </w:pPr>
            <w:r/>
          </w:p>
          <w:p>
            <w:pPr>
              <w:pStyle w:val="TableText"/>
              <w:spacing w:line="255" w:lineRule="auto"/>
              <w:rPr/>
            </w:pPr>
            <w:r/>
          </w:p>
          <w:p>
            <w:pPr>
              <w:ind w:left="320"/>
              <w:spacing w:before="55" w:line="219" w:lineRule="auto"/>
              <w:rPr>
                <w:rFonts w:ascii="SimSun" w:hAnsi="SimSun" w:eastAsia="SimSun" w:cs="SimSun"/>
                <w:sz w:val="17"/>
                <w:szCs w:val="17"/>
              </w:rPr>
            </w:pPr>
            <w:r>
              <w:rPr>
                <w:rFonts w:ascii="SimSun" w:hAnsi="SimSun" w:eastAsia="SimSun" w:cs="SimSun"/>
                <w:sz w:val="17"/>
                <w:szCs w:val="17"/>
                <w:spacing w:val="-2"/>
              </w:rPr>
              <w:t>支付业务</w:t>
            </w:r>
          </w:p>
        </w:tc>
        <w:tc>
          <w:tcPr>
            <w:tcW w:w="4868" w:type="dxa"/>
            <w:vAlign w:val="top"/>
          </w:tcPr>
          <w:p>
            <w:pPr>
              <w:ind w:left="103"/>
              <w:spacing w:before="89" w:line="219" w:lineRule="auto"/>
              <w:rPr>
                <w:rFonts w:ascii="SimSun" w:hAnsi="SimSun" w:eastAsia="SimSun" w:cs="SimSun"/>
                <w:sz w:val="17"/>
                <w:szCs w:val="17"/>
              </w:rPr>
            </w:pPr>
            <w:r>
              <w:rPr>
                <w:rFonts w:ascii="SimSun" w:hAnsi="SimSun" w:eastAsia="SimSun" w:cs="SimSun"/>
                <w:sz w:val="17"/>
                <w:szCs w:val="17"/>
                <w:spacing w:val="-2"/>
              </w:rPr>
              <w:t>人均支付笔数</w:t>
            </w:r>
          </w:p>
        </w:tc>
      </w:tr>
      <w:tr>
        <w:trPr>
          <w:trHeight w:val="329" w:hRule="atLeast"/>
        </w:trPr>
        <w:tc>
          <w:tcPr>
            <w:tcW w:w="854" w:type="dxa"/>
            <w:vAlign w:val="top"/>
            <w:vMerge w:val="continue"/>
            <w:tcBorders>
              <w:top w:val="nil"/>
              <w:bottom w:val="nil"/>
            </w:tcBorders>
          </w:tcPr>
          <w:p>
            <w:pPr>
              <w:pStyle w:val="TableText"/>
              <w:rPr/>
            </w:pPr>
            <w:r/>
          </w:p>
        </w:tc>
        <w:tc>
          <w:tcPr>
            <w:tcW w:w="1348" w:type="dxa"/>
            <w:vAlign w:val="top"/>
            <w:gridSpan w:val="2"/>
            <w:vMerge w:val="continue"/>
            <w:tcBorders>
              <w:top w:val="nil"/>
              <w:bottom w:val="nil"/>
            </w:tcBorders>
          </w:tcPr>
          <w:p>
            <w:pPr>
              <w:pStyle w:val="TableText"/>
              <w:rPr/>
            </w:pPr>
            <w:r/>
          </w:p>
        </w:tc>
        <w:tc>
          <w:tcPr>
            <w:tcW w:w="4868" w:type="dxa"/>
            <w:vAlign w:val="top"/>
          </w:tcPr>
          <w:p>
            <w:pPr>
              <w:ind w:left="103"/>
              <w:spacing w:before="80" w:line="219" w:lineRule="auto"/>
              <w:rPr>
                <w:rFonts w:ascii="SimSun" w:hAnsi="SimSun" w:eastAsia="SimSun" w:cs="SimSun"/>
                <w:sz w:val="17"/>
                <w:szCs w:val="17"/>
              </w:rPr>
            </w:pPr>
            <w:r>
              <w:rPr>
                <w:rFonts w:ascii="SimSun" w:hAnsi="SimSun" w:eastAsia="SimSun" w:cs="SimSun"/>
                <w:sz w:val="17"/>
                <w:szCs w:val="17"/>
                <w:spacing w:val="-2"/>
              </w:rPr>
              <w:t>人均支付金额</w:t>
            </w:r>
          </w:p>
        </w:tc>
      </w:tr>
      <w:tr>
        <w:trPr>
          <w:trHeight w:val="609" w:hRule="atLeast"/>
        </w:trPr>
        <w:tc>
          <w:tcPr>
            <w:tcW w:w="854" w:type="dxa"/>
            <w:vAlign w:val="top"/>
            <w:vMerge w:val="continue"/>
            <w:tcBorders>
              <w:top w:val="nil"/>
              <w:bottom w:val="nil"/>
            </w:tcBorders>
          </w:tcPr>
          <w:p>
            <w:pPr>
              <w:pStyle w:val="TableText"/>
              <w:rPr/>
            </w:pPr>
            <w:r/>
          </w:p>
        </w:tc>
        <w:tc>
          <w:tcPr>
            <w:tcW w:w="1348" w:type="dxa"/>
            <w:vAlign w:val="top"/>
            <w:gridSpan w:val="2"/>
            <w:vMerge w:val="continue"/>
            <w:tcBorders>
              <w:top w:val="nil"/>
            </w:tcBorders>
          </w:tcPr>
          <w:p>
            <w:pPr>
              <w:pStyle w:val="TableText"/>
              <w:rPr/>
            </w:pPr>
            <w:r/>
          </w:p>
        </w:tc>
        <w:tc>
          <w:tcPr>
            <w:tcW w:w="4868" w:type="dxa"/>
            <w:vAlign w:val="top"/>
          </w:tcPr>
          <w:p>
            <w:pPr>
              <w:ind w:left="103" w:right="579"/>
              <w:spacing w:before="70" w:line="278" w:lineRule="auto"/>
              <w:rPr>
                <w:rFonts w:ascii="SimSun" w:hAnsi="SimSun" w:eastAsia="SimSun" w:cs="SimSun"/>
                <w:sz w:val="17"/>
                <w:szCs w:val="17"/>
              </w:rPr>
            </w:pPr>
            <w:r>
              <w:rPr>
                <w:rFonts w:ascii="SimSun" w:hAnsi="SimSun" w:eastAsia="SimSun" w:cs="SimSun"/>
                <w:sz w:val="17"/>
                <w:szCs w:val="17"/>
              </w:rPr>
              <w:t>高频度活跃用户数(年活跃50次及以上)占年活跃1次及以</w:t>
            </w:r>
            <w:r>
              <w:rPr>
                <w:rFonts w:ascii="SimSun" w:hAnsi="SimSun" w:eastAsia="SimSun" w:cs="SimSun"/>
                <w:sz w:val="17"/>
                <w:szCs w:val="17"/>
                <w:spacing w:val="9"/>
              </w:rPr>
              <w:t xml:space="preserve"> </w:t>
            </w:r>
            <w:r>
              <w:rPr>
                <w:rFonts w:ascii="SimSun" w:hAnsi="SimSun" w:eastAsia="SimSun" w:cs="SimSun"/>
                <w:sz w:val="17"/>
                <w:szCs w:val="17"/>
                <w:spacing w:val="2"/>
              </w:rPr>
              <w:t>上用户数比例</w:t>
            </w:r>
          </w:p>
        </w:tc>
      </w:tr>
      <w:tr>
        <w:trPr>
          <w:trHeight w:val="329" w:hRule="atLeast"/>
        </w:trPr>
        <w:tc>
          <w:tcPr>
            <w:tcW w:w="854" w:type="dxa"/>
            <w:vAlign w:val="top"/>
            <w:vMerge w:val="continue"/>
            <w:tcBorders>
              <w:top w:val="nil"/>
              <w:bottom w:val="nil"/>
            </w:tcBorders>
          </w:tcPr>
          <w:p>
            <w:pPr>
              <w:pStyle w:val="TableText"/>
              <w:rPr/>
            </w:pPr>
            <w:r/>
          </w:p>
        </w:tc>
        <w:tc>
          <w:tcPr>
            <w:tcW w:w="1348" w:type="dxa"/>
            <w:vAlign w:val="top"/>
            <w:gridSpan w:val="2"/>
            <w:vMerge w:val="restart"/>
            <w:tcBorders>
              <w:bottom w:val="nil"/>
            </w:tcBorders>
          </w:tcPr>
          <w:p>
            <w:pPr>
              <w:pStyle w:val="TableText"/>
              <w:spacing w:line="363" w:lineRule="auto"/>
              <w:rPr/>
            </w:pPr>
            <w:r/>
          </w:p>
          <w:p>
            <w:pPr>
              <w:ind w:left="150"/>
              <w:spacing w:before="55" w:line="219" w:lineRule="auto"/>
              <w:rPr>
                <w:rFonts w:ascii="SimSun" w:hAnsi="SimSun" w:eastAsia="SimSun" w:cs="SimSun"/>
                <w:sz w:val="17"/>
                <w:szCs w:val="17"/>
              </w:rPr>
            </w:pPr>
            <w:r>
              <w:rPr>
                <w:rFonts w:ascii="SimSun" w:hAnsi="SimSun" w:eastAsia="SimSun" w:cs="SimSun"/>
                <w:sz w:val="17"/>
                <w:szCs w:val="17"/>
                <w:spacing w:val="-2"/>
              </w:rPr>
              <w:t>货币基金业务</w:t>
            </w:r>
          </w:p>
        </w:tc>
        <w:tc>
          <w:tcPr>
            <w:tcW w:w="4868" w:type="dxa"/>
            <w:vAlign w:val="top"/>
          </w:tcPr>
          <w:p>
            <w:pPr>
              <w:ind w:left="103"/>
              <w:spacing w:before="82" w:line="219" w:lineRule="auto"/>
              <w:rPr>
                <w:rFonts w:ascii="SimSun" w:hAnsi="SimSun" w:eastAsia="SimSun" w:cs="SimSun"/>
                <w:sz w:val="17"/>
                <w:szCs w:val="17"/>
              </w:rPr>
            </w:pPr>
            <w:r>
              <w:rPr>
                <w:rFonts w:ascii="SimSun" w:hAnsi="SimSun" w:eastAsia="SimSun" w:cs="SimSun"/>
                <w:sz w:val="17"/>
                <w:szCs w:val="17"/>
                <w:spacing w:val="-1"/>
              </w:rPr>
              <w:t>人均购买余额宝笔数</w:t>
            </w:r>
          </w:p>
        </w:tc>
      </w:tr>
      <w:tr>
        <w:trPr>
          <w:trHeight w:val="330" w:hRule="atLeast"/>
        </w:trPr>
        <w:tc>
          <w:tcPr>
            <w:tcW w:w="854" w:type="dxa"/>
            <w:vAlign w:val="top"/>
            <w:vMerge w:val="continue"/>
            <w:tcBorders>
              <w:top w:val="nil"/>
              <w:bottom w:val="nil"/>
            </w:tcBorders>
          </w:tcPr>
          <w:p>
            <w:pPr>
              <w:pStyle w:val="TableText"/>
              <w:rPr/>
            </w:pPr>
            <w:r/>
          </w:p>
        </w:tc>
        <w:tc>
          <w:tcPr>
            <w:tcW w:w="1348" w:type="dxa"/>
            <w:vAlign w:val="top"/>
            <w:gridSpan w:val="2"/>
            <w:vMerge w:val="continue"/>
            <w:tcBorders>
              <w:top w:val="nil"/>
              <w:bottom w:val="nil"/>
            </w:tcBorders>
          </w:tcPr>
          <w:p>
            <w:pPr>
              <w:pStyle w:val="TableText"/>
              <w:rPr/>
            </w:pPr>
            <w:r/>
          </w:p>
        </w:tc>
        <w:tc>
          <w:tcPr>
            <w:tcW w:w="4868" w:type="dxa"/>
            <w:vAlign w:val="top"/>
          </w:tcPr>
          <w:p>
            <w:pPr>
              <w:ind w:left="103"/>
              <w:spacing w:before="83" w:line="219" w:lineRule="auto"/>
              <w:rPr>
                <w:rFonts w:ascii="SimSun" w:hAnsi="SimSun" w:eastAsia="SimSun" w:cs="SimSun"/>
                <w:sz w:val="17"/>
                <w:szCs w:val="17"/>
              </w:rPr>
            </w:pPr>
            <w:r>
              <w:rPr>
                <w:rFonts w:ascii="SimSun" w:hAnsi="SimSun" w:eastAsia="SimSun" w:cs="SimSun"/>
                <w:sz w:val="17"/>
                <w:szCs w:val="17"/>
                <w:spacing w:val="-1"/>
              </w:rPr>
              <w:t>人均购买余额宝金额</w:t>
            </w:r>
          </w:p>
        </w:tc>
      </w:tr>
      <w:tr>
        <w:trPr>
          <w:trHeight w:val="330" w:hRule="atLeast"/>
        </w:trPr>
        <w:tc>
          <w:tcPr>
            <w:tcW w:w="854" w:type="dxa"/>
            <w:vAlign w:val="top"/>
            <w:vMerge w:val="continue"/>
            <w:tcBorders>
              <w:top w:val="nil"/>
              <w:bottom w:val="nil"/>
            </w:tcBorders>
          </w:tcPr>
          <w:p>
            <w:pPr>
              <w:pStyle w:val="TableText"/>
              <w:rPr/>
            </w:pPr>
            <w:r/>
          </w:p>
        </w:tc>
        <w:tc>
          <w:tcPr>
            <w:tcW w:w="1348" w:type="dxa"/>
            <w:vAlign w:val="top"/>
            <w:gridSpan w:val="2"/>
            <w:vMerge w:val="continue"/>
            <w:tcBorders>
              <w:top w:val="nil"/>
            </w:tcBorders>
          </w:tcPr>
          <w:p>
            <w:pPr>
              <w:pStyle w:val="TableText"/>
              <w:rPr/>
            </w:pPr>
            <w:r/>
          </w:p>
        </w:tc>
        <w:tc>
          <w:tcPr>
            <w:tcW w:w="4868" w:type="dxa"/>
            <w:vAlign w:val="top"/>
          </w:tcPr>
          <w:p>
            <w:pPr>
              <w:ind w:left="103"/>
              <w:spacing w:before="83" w:line="219" w:lineRule="auto"/>
              <w:rPr>
                <w:rFonts w:ascii="SimSun" w:hAnsi="SimSun" w:eastAsia="SimSun" w:cs="SimSun"/>
                <w:sz w:val="17"/>
                <w:szCs w:val="17"/>
              </w:rPr>
            </w:pPr>
            <w:r>
              <w:rPr>
                <w:rFonts w:ascii="SimSun" w:hAnsi="SimSun" w:eastAsia="SimSun" w:cs="SimSun"/>
                <w:sz w:val="17"/>
                <w:szCs w:val="17"/>
                <w:spacing w:val="-1"/>
              </w:rPr>
              <w:t>每万名支付宝用户购买余额宝的人数</w:t>
            </w:r>
          </w:p>
        </w:tc>
      </w:tr>
      <w:tr>
        <w:trPr>
          <w:trHeight w:val="339" w:hRule="atLeast"/>
        </w:trPr>
        <w:tc>
          <w:tcPr>
            <w:tcW w:w="854" w:type="dxa"/>
            <w:vAlign w:val="top"/>
            <w:vMerge w:val="continue"/>
            <w:tcBorders>
              <w:top w:val="nil"/>
              <w:bottom w:val="nil"/>
            </w:tcBorders>
          </w:tcPr>
          <w:p>
            <w:pPr>
              <w:pStyle w:val="TableText"/>
              <w:rPr/>
            </w:pPr>
            <w:r/>
          </w:p>
        </w:tc>
        <w:tc>
          <w:tcPr>
            <w:tcW w:w="679" w:type="dxa"/>
            <w:vAlign w:val="top"/>
            <w:vMerge w:val="restart"/>
            <w:tcBorders>
              <w:bottom w:val="nil"/>
            </w:tcBorders>
          </w:tcPr>
          <w:p>
            <w:pPr>
              <w:pStyle w:val="TableText"/>
              <w:spacing w:line="247" w:lineRule="auto"/>
              <w:rPr/>
            </w:pPr>
            <w:r/>
          </w:p>
          <w:p>
            <w:pPr>
              <w:pStyle w:val="TableText"/>
              <w:spacing w:line="248" w:lineRule="auto"/>
              <w:rPr/>
            </w:pPr>
            <w:r/>
          </w:p>
          <w:p>
            <w:pPr>
              <w:pStyle w:val="TableText"/>
              <w:spacing w:line="248" w:lineRule="auto"/>
              <w:rPr/>
            </w:pPr>
            <w:r/>
          </w:p>
          <w:p>
            <w:pPr>
              <w:ind w:left="161"/>
              <w:spacing w:before="55" w:line="280" w:lineRule="exact"/>
              <w:rPr>
                <w:rFonts w:ascii="SimSun" w:hAnsi="SimSun" w:eastAsia="SimSun" w:cs="SimSun"/>
                <w:sz w:val="17"/>
                <w:szCs w:val="17"/>
              </w:rPr>
            </w:pPr>
            <w:r>
              <w:rPr>
                <w:rFonts w:ascii="SimSun" w:hAnsi="SimSun" w:eastAsia="SimSun" w:cs="SimSun"/>
                <w:sz w:val="17"/>
                <w:szCs w:val="17"/>
                <w:spacing w:val="-2"/>
                <w:position w:val="8"/>
              </w:rPr>
              <w:t>信贷</w:t>
            </w:r>
          </w:p>
          <w:p>
            <w:pPr>
              <w:ind w:left="161"/>
              <w:spacing w:line="219" w:lineRule="auto"/>
              <w:rPr>
                <w:rFonts w:ascii="SimSun" w:hAnsi="SimSun" w:eastAsia="SimSun" w:cs="SimSun"/>
                <w:sz w:val="17"/>
                <w:szCs w:val="17"/>
              </w:rPr>
            </w:pPr>
            <w:r>
              <w:rPr>
                <w:rFonts w:ascii="SimSun" w:hAnsi="SimSun" w:eastAsia="SimSun" w:cs="SimSun"/>
                <w:sz w:val="17"/>
                <w:szCs w:val="17"/>
                <w:spacing w:val="-2"/>
              </w:rPr>
              <w:t>业务</w:t>
            </w:r>
          </w:p>
        </w:tc>
        <w:tc>
          <w:tcPr>
            <w:tcW w:w="669" w:type="dxa"/>
            <w:vAlign w:val="top"/>
            <w:vMerge w:val="restart"/>
            <w:tcBorders>
              <w:bottom w:val="nil"/>
            </w:tcBorders>
          </w:tcPr>
          <w:p>
            <w:pPr>
              <w:ind w:left="72" w:right="86" w:firstLine="79"/>
              <w:spacing w:before="292" w:line="273" w:lineRule="auto"/>
              <w:rPr>
                <w:rFonts w:ascii="SimSun" w:hAnsi="SimSun" w:eastAsia="SimSun" w:cs="SimSun"/>
                <w:sz w:val="17"/>
                <w:szCs w:val="17"/>
              </w:rPr>
            </w:pPr>
            <w:r>
              <w:rPr>
                <w:rFonts w:ascii="SimSun" w:hAnsi="SimSun" w:eastAsia="SimSun" w:cs="SimSun"/>
                <w:sz w:val="17"/>
                <w:szCs w:val="17"/>
                <w:spacing w:val="-4"/>
              </w:rPr>
              <w:t>个人</w:t>
            </w:r>
            <w:r>
              <w:rPr>
                <w:rFonts w:ascii="SimSun" w:hAnsi="SimSun" w:eastAsia="SimSun" w:cs="SimSun"/>
                <w:sz w:val="17"/>
                <w:szCs w:val="17"/>
              </w:rPr>
              <w:t xml:space="preserve">  </w:t>
            </w:r>
            <w:r>
              <w:rPr>
                <w:rFonts w:ascii="SimSun" w:hAnsi="SimSun" w:eastAsia="SimSun" w:cs="SimSun"/>
                <w:sz w:val="17"/>
                <w:szCs w:val="17"/>
                <w:spacing w:val="-4"/>
              </w:rPr>
              <w:t>消费贷</w:t>
            </w:r>
          </w:p>
        </w:tc>
        <w:tc>
          <w:tcPr>
            <w:tcW w:w="4868" w:type="dxa"/>
            <w:vAlign w:val="top"/>
          </w:tcPr>
          <w:p>
            <w:pPr>
              <w:ind w:left="103"/>
              <w:spacing w:before="93" w:line="219" w:lineRule="auto"/>
              <w:rPr>
                <w:rFonts w:ascii="SimSun" w:hAnsi="SimSun" w:eastAsia="SimSun" w:cs="SimSun"/>
                <w:sz w:val="17"/>
                <w:szCs w:val="17"/>
              </w:rPr>
            </w:pPr>
            <w:r>
              <w:rPr>
                <w:rFonts w:ascii="SimSun" w:hAnsi="SimSun" w:eastAsia="SimSun" w:cs="SimSun"/>
                <w:sz w:val="17"/>
                <w:szCs w:val="17"/>
                <w:spacing w:val="-1"/>
              </w:rPr>
              <w:t>每万名支付宝成年用户中使用互联网消费贷的用户数</w:t>
            </w:r>
          </w:p>
        </w:tc>
      </w:tr>
      <w:tr>
        <w:trPr>
          <w:trHeight w:val="330" w:hRule="atLeast"/>
        </w:trPr>
        <w:tc>
          <w:tcPr>
            <w:tcW w:w="854" w:type="dxa"/>
            <w:vAlign w:val="top"/>
            <w:vMerge w:val="continue"/>
            <w:tcBorders>
              <w:top w:val="nil"/>
              <w:bottom w:val="nil"/>
            </w:tcBorders>
          </w:tcPr>
          <w:p>
            <w:pPr>
              <w:pStyle w:val="TableText"/>
              <w:rPr/>
            </w:pPr>
            <w:r/>
          </w:p>
        </w:tc>
        <w:tc>
          <w:tcPr>
            <w:tcW w:w="679" w:type="dxa"/>
            <w:vAlign w:val="top"/>
            <w:vMerge w:val="continue"/>
            <w:tcBorders>
              <w:top w:val="nil"/>
              <w:bottom w:val="nil"/>
            </w:tcBorders>
          </w:tcPr>
          <w:p>
            <w:pPr>
              <w:pStyle w:val="TableText"/>
              <w:rPr/>
            </w:pPr>
            <w:r/>
          </w:p>
        </w:tc>
        <w:tc>
          <w:tcPr>
            <w:tcW w:w="669" w:type="dxa"/>
            <w:vAlign w:val="top"/>
            <w:vMerge w:val="continue"/>
            <w:tcBorders>
              <w:top w:val="nil"/>
              <w:bottom w:val="nil"/>
            </w:tcBorders>
          </w:tcPr>
          <w:p>
            <w:pPr>
              <w:pStyle w:val="TableText"/>
              <w:rPr/>
            </w:pPr>
            <w:r/>
          </w:p>
        </w:tc>
        <w:tc>
          <w:tcPr>
            <w:tcW w:w="4868" w:type="dxa"/>
            <w:vAlign w:val="top"/>
          </w:tcPr>
          <w:p>
            <w:pPr>
              <w:ind w:left="103"/>
              <w:spacing w:before="84" w:line="219" w:lineRule="auto"/>
              <w:rPr>
                <w:rFonts w:ascii="SimSun" w:hAnsi="SimSun" w:eastAsia="SimSun" w:cs="SimSun"/>
                <w:sz w:val="17"/>
                <w:szCs w:val="17"/>
              </w:rPr>
            </w:pPr>
            <w:r>
              <w:rPr>
                <w:rFonts w:ascii="SimSun" w:hAnsi="SimSun" w:eastAsia="SimSun" w:cs="SimSun"/>
                <w:sz w:val="17"/>
                <w:szCs w:val="17"/>
                <w:spacing w:val="-2"/>
              </w:rPr>
              <w:t>人均贷款笔数</w:t>
            </w:r>
          </w:p>
        </w:tc>
      </w:tr>
      <w:tr>
        <w:trPr>
          <w:trHeight w:val="330" w:hRule="atLeast"/>
        </w:trPr>
        <w:tc>
          <w:tcPr>
            <w:tcW w:w="854" w:type="dxa"/>
            <w:vAlign w:val="top"/>
            <w:vMerge w:val="continue"/>
            <w:tcBorders>
              <w:top w:val="nil"/>
              <w:bottom w:val="nil"/>
            </w:tcBorders>
          </w:tcPr>
          <w:p>
            <w:pPr>
              <w:pStyle w:val="TableText"/>
              <w:rPr/>
            </w:pPr>
            <w:r/>
          </w:p>
        </w:tc>
        <w:tc>
          <w:tcPr>
            <w:tcW w:w="679" w:type="dxa"/>
            <w:vAlign w:val="top"/>
            <w:vMerge w:val="continue"/>
            <w:tcBorders>
              <w:top w:val="nil"/>
              <w:bottom w:val="nil"/>
            </w:tcBorders>
          </w:tcPr>
          <w:p>
            <w:pPr>
              <w:pStyle w:val="TableText"/>
              <w:rPr/>
            </w:pPr>
            <w:r/>
          </w:p>
        </w:tc>
        <w:tc>
          <w:tcPr>
            <w:tcW w:w="669" w:type="dxa"/>
            <w:vAlign w:val="top"/>
            <w:vMerge w:val="continue"/>
            <w:tcBorders>
              <w:top w:val="nil"/>
            </w:tcBorders>
          </w:tcPr>
          <w:p>
            <w:pPr>
              <w:pStyle w:val="TableText"/>
              <w:rPr/>
            </w:pPr>
            <w:r/>
          </w:p>
        </w:tc>
        <w:tc>
          <w:tcPr>
            <w:tcW w:w="4868" w:type="dxa"/>
            <w:vAlign w:val="top"/>
          </w:tcPr>
          <w:p>
            <w:pPr>
              <w:ind w:left="103"/>
              <w:spacing w:before="84" w:line="219" w:lineRule="auto"/>
              <w:rPr>
                <w:rFonts w:ascii="SimSun" w:hAnsi="SimSun" w:eastAsia="SimSun" w:cs="SimSun"/>
                <w:sz w:val="17"/>
                <w:szCs w:val="17"/>
              </w:rPr>
            </w:pPr>
            <w:r>
              <w:rPr>
                <w:rFonts w:ascii="SimSun" w:hAnsi="SimSun" w:eastAsia="SimSun" w:cs="SimSun"/>
                <w:sz w:val="17"/>
                <w:szCs w:val="17"/>
                <w:spacing w:val="-2"/>
              </w:rPr>
              <w:t>人均贷款金额</w:t>
            </w:r>
          </w:p>
        </w:tc>
      </w:tr>
      <w:tr>
        <w:trPr>
          <w:trHeight w:val="329" w:hRule="atLeast"/>
        </w:trPr>
        <w:tc>
          <w:tcPr>
            <w:tcW w:w="854" w:type="dxa"/>
            <w:vAlign w:val="top"/>
            <w:vMerge w:val="continue"/>
            <w:tcBorders>
              <w:top w:val="nil"/>
              <w:bottom w:val="nil"/>
            </w:tcBorders>
          </w:tcPr>
          <w:p>
            <w:pPr>
              <w:pStyle w:val="TableText"/>
              <w:rPr/>
            </w:pPr>
            <w:r/>
          </w:p>
        </w:tc>
        <w:tc>
          <w:tcPr>
            <w:tcW w:w="679" w:type="dxa"/>
            <w:vAlign w:val="top"/>
            <w:vMerge w:val="continue"/>
            <w:tcBorders>
              <w:top w:val="nil"/>
              <w:bottom w:val="nil"/>
            </w:tcBorders>
          </w:tcPr>
          <w:p>
            <w:pPr>
              <w:pStyle w:val="TableText"/>
              <w:rPr/>
            </w:pPr>
            <w:r/>
          </w:p>
        </w:tc>
        <w:tc>
          <w:tcPr>
            <w:tcW w:w="669" w:type="dxa"/>
            <w:vAlign w:val="top"/>
            <w:vMerge w:val="restart"/>
            <w:tcBorders>
              <w:bottom w:val="nil"/>
            </w:tcBorders>
          </w:tcPr>
          <w:p>
            <w:pPr>
              <w:pStyle w:val="TableText"/>
              <w:spacing w:line="246" w:lineRule="auto"/>
              <w:rPr/>
            </w:pPr>
            <w:r/>
          </w:p>
          <w:p>
            <w:pPr>
              <w:ind w:left="72" w:right="84" w:firstLine="79"/>
              <w:spacing w:before="55" w:line="262" w:lineRule="auto"/>
              <w:rPr>
                <w:rFonts w:ascii="SimSun" w:hAnsi="SimSun" w:eastAsia="SimSun" w:cs="SimSun"/>
                <w:sz w:val="17"/>
                <w:szCs w:val="17"/>
              </w:rPr>
            </w:pPr>
            <w:r>
              <w:rPr>
                <w:rFonts w:ascii="SimSun" w:hAnsi="SimSun" w:eastAsia="SimSun" w:cs="SimSun"/>
                <w:sz w:val="17"/>
                <w:szCs w:val="17"/>
                <w:spacing w:val="-6"/>
              </w:rPr>
              <w:t>小微</w:t>
            </w:r>
            <w:r>
              <w:rPr>
                <w:rFonts w:ascii="SimSun" w:hAnsi="SimSun" w:eastAsia="SimSun" w:cs="SimSun"/>
                <w:sz w:val="17"/>
                <w:szCs w:val="17"/>
              </w:rPr>
              <w:t xml:space="preserve">  </w:t>
            </w:r>
            <w:r>
              <w:rPr>
                <w:rFonts w:ascii="SimSun" w:hAnsi="SimSun" w:eastAsia="SimSun" w:cs="SimSun"/>
                <w:sz w:val="17"/>
                <w:szCs w:val="17"/>
                <w:spacing w:val="-3"/>
              </w:rPr>
              <w:t>经营贷</w:t>
            </w:r>
          </w:p>
        </w:tc>
        <w:tc>
          <w:tcPr>
            <w:tcW w:w="4868" w:type="dxa"/>
            <w:vAlign w:val="top"/>
          </w:tcPr>
          <w:p>
            <w:pPr>
              <w:ind w:left="103"/>
              <w:spacing w:before="84" w:line="219" w:lineRule="auto"/>
              <w:rPr>
                <w:rFonts w:ascii="SimSun" w:hAnsi="SimSun" w:eastAsia="SimSun" w:cs="SimSun"/>
                <w:sz w:val="17"/>
                <w:szCs w:val="17"/>
              </w:rPr>
            </w:pPr>
            <w:r>
              <w:rPr>
                <w:rFonts w:ascii="SimSun" w:hAnsi="SimSun" w:eastAsia="SimSun" w:cs="SimSun"/>
                <w:sz w:val="17"/>
                <w:szCs w:val="17"/>
                <w:spacing w:val="-1"/>
              </w:rPr>
              <w:t>每万名支付宝成年用户中使用互联网小微经营贷的用户数</w:t>
            </w:r>
          </w:p>
        </w:tc>
      </w:tr>
      <w:tr>
        <w:trPr>
          <w:trHeight w:val="329" w:hRule="atLeast"/>
        </w:trPr>
        <w:tc>
          <w:tcPr>
            <w:tcW w:w="854" w:type="dxa"/>
            <w:vAlign w:val="top"/>
            <w:vMerge w:val="continue"/>
            <w:tcBorders>
              <w:top w:val="nil"/>
              <w:bottom w:val="nil"/>
            </w:tcBorders>
          </w:tcPr>
          <w:p>
            <w:pPr>
              <w:pStyle w:val="TableText"/>
              <w:rPr/>
            </w:pPr>
            <w:r/>
          </w:p>
        </w:tc>
        <w:tc>
          <w:tcPr>
            <w:tcW w:w="679" w:type="dxa"/>
            <w:vAlign w:val="top"/>
            <w:vMerge w:val="continue"/>
            <w:tcBorders>
              <w:top w:val="nil"/>
              <w:bottom w:val="nil"/>
            </w:tcBorders>
          </w:tcPr>
          <w:p>
            <w:pPr>
              <w:pStyle w:val="TableText"/>
              <w:rPr/>
            </w:pPr>
            <w:r/>
          </w:p>
        </w:tc>
        <w:tc>
          <w:tcPr>
            <w:tcW w:w="669" w:type="dxa"/>
            <w:vAlign w:val="top"/>
            <w:vMerge w:val="continue"/>
            <w:tcBorders>
              <w:top w:val="nil"/>
              <w:bottom w:val="nil"/>
            </w:tcBorders>
          </w:tcPr>
          <w:p>
            <w:pPr>
              <w:pStyle w:val="TableText"/>
              <w:rPr/>
            </w:pPr>
            <w:r/>
          </w:p>
        </w:tc>
        <w:tc>
          <w:tcPr>
            <w:tcW w:w="4868" w:type="dxa"/>
            <w:vAlign w:val="top"/>
          </w:tcPr>
          <w:p>
            <w:pPr>
              <w:ind w:left="103"/>
              <w:spacing w:before="85" w:line="219" w:lineRule="auto"/>
              <w:rPr>
                <w:rFonts w:ascii="SimSun" w:hAnsi="SimSun" w:eastAsia="SimSun" w:cs="SimSun"/>
                <w:sz w:val="17"/>
                <w:szCs w:val="17"/>
              </w:rPr>
            </w:pPr>
            <w:r>
              <w:rPr>
                <w:rFonts w:ascii="SimSun" w:hAnsi="SimSun" w:eastAsia="SimSun" w:cs="SimSun"/>
                <w:sz w:val="17"/>
                <w:szCs w:val="17"/>
                <w:spacing w:val="-1"/>
              </w:rPr>
              <w:t>小微经营者户均贷款笔数</w:t>
            </w:r>
          </w:p>
        </w:tc>
      </w:tr>
      <w:tr>
        <w:trPr>
          <w:trHeight w:val="334" w:hRule="atLeast"/>
        </w:trPr>
        <w:tc>
          <w:tcPr>
            <w:tcW w:w="854" w:type="dxa"/>
            <w:vAlign w:val="top"/>
            <w:vMerge w:val="continue"/>
            <w:tcBorders>
              <w:top w:val="nil"/>
            </w:tcBorders>
          </w:tcPr>
          <w:p>
            <w:pPr>
              <w:pStyle w:val="TableText"/>
              <w:rPr/>
            </w:pPr>
            <w:r/>
          </w:p>
        </w:tc>
        <w:tc>
          <w:tcPr>
            <w:tcW w:w="679" w:type="dxa"/>
            <w:vAlign w:val="top"/>
            <w:vMerge w:val="continue"/>
            <w:tcBorders>
              <w:top w:val="nil"/>
            </w:tcBorders>
          </w:tcPr>
          <w:p>
            <w:pPr>
              <w:pStyle w:val="TableText"/>
              <w:rPr/>
            </w:pPr>
            <w:r/>
          </w:p>
        </w:tc>
        <w:tc>
          <w:tcPr>
            <w:tcW w:w="669" w:type="dxa"/>
            <w:vAlign w:val="top"/>
            <w:vMerge w:val="continue"/>
            <w:tcBorders>
              <w:top w:val="nil"/>
            </w:tcBorders>
          </w:tcPr>
          <w:p>
            <w:pPr>
              <w:pStyle w:val="TableText"/>
              <w:rPr/>
            </w:pPr>
            <w:r/>
          </w:p>
        </w:tc>
        <w:tc>
          <w:tcPr>
            <w:tcW w:w="4868" w:type="dxa"/>
            <w:vAlign w:val="top"/>
          </w:tcPr>
          <w:p>
            <w:pPr>
              <w:ind w:left="103"/>
              <w:spacing w:before="86" w:line="219" w:lineRule="auto"/>
              <w:rPr>
                <w:rFonts w:ascii="SimSun" w:hAnsi="SimSun" w:eastAsia="SimSun" w:cs="SimSun"/>
                <w:sz w:val="17"/>
                <w:szCs w:val="17"/>
              </w:rPr>
            </w:pPr>
            <w:r>
              <w:rPr>
                <w:rFonts w:ascii="SimSun" w:hAnsi="SimSun" w:eastAsia="SimSun" w:cs="SimSun"/>
                <w:sz w:val="17"/>
                <w:szCs w:val="17"/>
                <w:spacing w:val="-1"/>
              </w:rPr>
              <w:t>小微经营者平均贷款金额</w:t>
            </w:r>
          </w:p>
        </w:tc>
      </w:tr>
    </w:tbl>
    <w:p>
      <w:pPr>
        <w:pStyle w:val="BodyText"/>
        <w:spacing w:line="395" w:lineRule="auto"/>
        <w:rPr/>
      </w:pPr>
      <w:r/>
    </w:p>
    <w:p>
      <w:pPr>
        <w:ind w:left="637"/>
        <w:spacing w:before="53" w:line="217" w:lineRule="auto"/>
        <w:rPr>
          <w:rFonts w:ascii="SimSun" w:hAnsi="SimSun" w:eastAsia="SimSun" w:cs="SimSun"/>
          <w:sz w:val="16"/>
          <w:szCs w:val="16"/>
        </w:rPr>
      </w:pPr>
      <w:r>
        <w:rPr>
          <w:rFonts w:ascii="SimSun" w:hAnsi="SimSun" w:eastAsia="SimSun" w:cs="SimSun"/>
          <w:sz w:val="16"/>
          <w:szCs w:val="16"/>
          <w:spacing w:val="1"/>
        </w:rPr>
        <w:t>①</w:t>
      </w:r>
      <w:r>
        <w:rPr>
          <w:rFonts w:ascii="SimSun" w:hAnsi="SimSun" w:eastAsia="SimSun" w:cs="SimSun"/>
          <w:sz w:val="16"/>
          <w:szCs w:val="16"/>
          <w:spacing w:val="71"/>
        </w:rPr>
        <w:t xml:space="preserve"> </w:t>
      </w:r>
      <w:r>
        <w:rPr>
          <w:rFonts w:ascii="SimSun" w:hAnsi="SimSun" w:eastAsia="SimSun" w:cs="SimSun"/>
          <w:sz w:val="16"/>
          <w:szCs w:val="16"/>
          <w:spacing w:val="1"/>
        </w:rPr>
        <w:t>在第一期指数(2011—2015)中共包含26个指标。</w:t>
      </w:r>
    </w:p>
    <w:p>
      <w:pPr>
        <w:spacing w:line="217" w:lineRule="auto"/>
        <w:sectPr>
          <w:pgSz w:w="8560" w:h="13210"/>
          <w:pgMar w:top="400" w:right="884" w:bottom="400" w:left="272" w:header="0" w:footer="0" w:gutter="0"/>
        </w:sectPr>
        <w:rPr>
          <w:rFonts w:ascii="SimSun" w:hAnsi="SimSun" w:eastAsia="SimSun" w:cs="SimSun"/>
          <w:sz w:val="16"/>
          <w:szCs w:val="16"/>
        </w:rPr>
      </w:pPr>
    </w:p>
    <w:p>
      <w:pPr>
        <w:spacing w:before="298" w:line="217" w:lineRule="auto"/>
        <w:jc w:val="right"/>
        <w:rPr>
          <w:rFonts w:ascii="SimHei" w:hAnsi="SimHei" w:eastAsia="SimHei" w:cs="SimHei"/>
          <w:sz w:val="20"/>
          <w:szCs w:val="20"/>
        </w:rPr>
      </w:pPr>
      <w:r>
        <w:rPr>
          <w:rFonts w:ascii="SimHei" w:hAnsi="SimHei" w:eastAsia="SimHei" w:cs="SimHei"/>
          <w:sz w:val="20"/>
          <w:szCs w:val="20"/>
          <w:b/>
          <w:bCs/>
          <w:spacing w:val="-17"/>
        </w:rPr>
        <w:t>第二章</w:t>
      </w:r>
      <w:r>
        <w:rPr>
          <w:rFonts w:ascii="SimHei" w:hAnsi="SimHei" w:eastAsia="SimHei" w:cs="SimHei"/>
          <w:sz w:val="20"/>
          <w:szCs w:val="20"/>
          <w:spacing w:val="-17"/>
        </w:rPr>
        <w:t xml:space="preserve"> </w:t>
      </w:r>
      <w:r>
        <w:rPr>
          <w:rFonts w:ascii="SimHei" w:hAnsi="SimHei" w:eastAsia="SimHei" w:cs="SimHei"/>
          <w:sz w:val="20"/>
          <w:szCs w:val="20"/>
          <w:b/>
          <w:bCs/>
          <w:spacing w:val="-17"/>
        </w:rPr>
        <w:t>中国数字普惠金融的测度与分析|031</w:t>
      </w:r>
    </w:p>
    <w:p>
      <w:pPr>
        <w:pStyle w:val="BodyText"/>
        <w:spacing w:line="467" w:lineRule="auto"/>
        <w:rPr/>
      </w:pPr>
      <w:r/>
    </w:p>
    <w:p>
      <w:pPr>
        <w:ind w:left="6144"/>
        <w:spacing w:before="65" w:line="220" w:lineRule="auto"/>
        <w:rPr>
          <w:rFonts w:ascii="SimSun" w:hAnsi="SimSun" w:eastAsia="SimSun" w:cs="SimSun"/>
          <w:sz w:val="20"/>
          <w:szCs w:val="20"/>
        </w:rPr>
      </w:pPr>
      <w:r>
        <w:rPr>
          <w:rFonts w:ascii="SimSun" w:hAnsi="SimSun" w:eastAsia="SimSun" w:cs="SimSun"/>
          <w:sz w:val="20"/>
          <w:szCs w:val="20"/>
          <w:spacing w:val="-9"/>
        </w:rPr>
        <w:t>(续表)</w:t>
      </w:r>
    </w:p>
    <w:p>
      <w:pPr>
        <w:spacing w:line="47" w:lineRule="exact"/>
        <w:rPr/>
      </w:pPr>
      <w:r/>
    </w:p>
    <w:tbl>
      <w:tblPr>
        <w:tblStyle w:val="TableNormal"/>
        <w:tblW w:w="7039"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843"/>
        <w:gridCol w:w="1358"/>
        <w:gridCol w:w="4838"/>
      </w:tblGrid>
      <w:tr>
        <w:trPr>
          <w:trHeight w:val="335" w:hRule="atLeast"/>
        </w:trPr>
        <w:tc>
          <w:tcPr>
            <w:shd w:val="clear" w:fill="818181"/>
            <w:tcW w:w="843" w:type="dxa"/>
            <w:vAlign w:val="top"/>
          </w:tcPr>
          <w:p>
            <w:pPr>
              <w:ind w:left="77"/>
              <w:spacing w:before="80" w:line="220" w:lineRule="auto"/>
              <w:rPr>
                <w:rFonts w:ascii="SimSun" w:hAnsi="SimSun" w:eastAsia="SimSun" w:cs="SimSun"/>
                <w:sz w:val="17"/>
                <w:szCs w:val="17"/>
              </w:rPr>
            </w:pPr>
            <w:r>
              <w:rPr>
                <w:rFonts w:ascii="SimSun" w:hAnsi="SimSun" w:eastAsia="SimSun" w:cs="SimSun"/>
                <w:sz w:val="17"/>
                <w:szCs w:val="17"/>
                <w:b/>
                <w:bCs/>
                <w:color w:val="FFFFFF"/>
                <w:spacing w:val="-5"/>
              </w:rPr>
              <w:t>一级指标</w:t>
            </w:r>
          </w:p>
        </w:tc>
        <w:tc>
          <w:tcPr>
            <w:shd w:val="clear" w:fill="7C7C7C"/>
            <w:tcW w:w="1358" w:type="dxa"/>
            <w:vAlign w:val="top"/>
          </w:tcPr>
          <w:p>
            <w:pPr>
              <w:ind w:left="334"/>
              <w:spacing w:before="80" w:line="220" w:lineRule="auto"/>
              <w:rPr>
                <w:rFonts w:ascii="SimSun" w:hAnsi="SimSun" w:eastAsia="SimSun" w:cs="SimSun"/>
                <w:sz w:val="17"/>
                <w:szCs w:val="17"/>
              </w:rPr>
            </w:pPr>
            <w:r>
              <w:rPr>
                <w:rFonts w:ascii="SimSun" w:hAnsi="SimSun" w:eastAsia="SimSun" w:cs="SimSun"/>
                <w:sz w:val="17"/>
                <w:szCs w:val="17"/>
                <w:b/>
                <w:bCs/>
                <w:color w:val="FFFFFF"/>
                <w:spacing w:val="-4"/>
              </w:rPr>
              <w:t>二级指标</w:t>
            </w:r>
          </w:p>
        </w:tc>
        <w:tc>
          <w:tcPr>
            <w:shd w:val="clear" w:fill="7C7C7C"/>
            <w:tcW w:w="4838" w:type="dxa"/>
            <w:vAlign w:val="top"/>
          </w:tcPr>
          <w:p>
            <w:pPr>
              <w:ind w:left="2086"/>
              <w:spacing w:before="80" w:line="220" w:lineRule="auto"/>
              <w:rPr>
                <w:rFonts w:ascii="SimSun" w:hAnsi="SimSun" w:eastAsia="SimSun" w:cs="SimSun"/>
                <w:sz w:val="17"/>
                <w:szCs w:val="17"/>
              </w:rPr>
            </w:pPr>
            <w:r>
              <w:rPr>
                <w:rFonts w:ascii="SimSun" w:hAnsi="SimSun" w:eastAsia="SimSun" w:cs="SimSun"/>
                <w:sz w:val="17"/>
                <w:szCs w:val="17"/>
                <w:b/>
                <w:bCs/>
                <w:color w:val="FFFFFF"/>
                <w:spacing w:val="-4"/>
              </w:rPr>
              <w:t>具体指标</w:t>
            </w:r>
          </w:p>
        </w:tc>
      </w:tr>
      <w:tr>
        <w:trPr>
          <w:trHeight w:val="359" w:hRule="atLeast"/>
        </w:trPr>
        <w:tc>
          <w:tcPr>
            <w:tcW w:w="843" w:type="dxa"/>
            <w:vAlign w:val="top"/>
            <w:vMerge w:val="restart"/>
            <w:tcBorders>
              <w:bottom w:val="nil"/>
            </w:tcBorders>
          </w:tcPr>
          <w:p>
            <w:pPr>
              <w:pStyle w:val="TableText"/>
              <w:rPr/>
            </w:pPr>
            <w:r/>
          </w:p>
        </w:tc>
        <w:tc>
          <w:tcPr>
            <w:tcW w:w="1358" w:type="dxa"/>
            <w:vAlign w:val="top"/>
            <w:vMerge w:val="restart"/>
            <w:tcBorders>
              <w:bottom w:val="nil"/>
            </w:tcBorders>
          </w:tcPr>
          <w:p>
            <w:pPr>
              <w:pStyle w:val="TableText"/>
              <w:spacing w:line="399" w:lineRule="auto"/>
              <w:rPr/>
            </w:pPr>
            <w:r/>
          </w:p>
          <w:p>
            <w:pPr>
              <w:ind w:left="331"/>
              <w:spacing w:before="55" w:line="219" w:lineRule="auto"/>
              <w:rPr>
                <w:rFonts w:ascii="SimSun" w:hAnsi="SimSun" w:eastAsia="SimSun" w:cs="SimSun"/>
                <w:sz w:val="17"/>
                <w:szCs w:val="17"/>
              </w:rPr>
            </w:pPr>
            <w:r>
              <w:rPr>
                <w:rFonts w:ascii="SimSun" w:hAnsi="SimSun" w:eastAsia="SimSun" w:cs="SimSun"/>
                <w:sz w:val="17"/>
                <w:szCs w:val="17"/>
                <w:spacing w:val="-2"/>
              </w:rPr>
              <w:t>保险业务</w:t>
            </w:r>
          </w:p>
        </w:tc>
        <w:tc>
          <w:tcPr>
            <w:tcW w:w="4838" w:type="dxa"/>
            <w:vAlign w:val="top"/>
          </w:tcPr>
          <w:p>
            <w:pPr>
              <w:ind w:left="113"/>
              <w:spacing w:before="97" w:line="219" w:lineRule="auto"/>
              <w:rPr>
                <w:rFonts w:ascii="SimSun" w:hAnsi="SimSun" w:eastAsia="SimSun" w:cs="SimSun"/>
                <w:sz w:val="17"/>
                <w:szCs w:val="17"/>
              </w:rPr>
            </w:pPr>
            <w:r>
              <w:rPr>
                <w:rFonts w:ascii="SimSun" w:hAnsi="SimSun" w:eastAsia="SimSun" w:cs="SimSun"/>
                <w:sz w:val="17"/>
                <w:szCs w:val="17"/>
                <w:spacing w:val="-1"/>
              </w:rPr>
              <w:t>每万名支付宝用户中被保险用户数</w:t>
            </w:r>
          </w:p>
        </w:tc>
      </w:tr>
      <w:tr>
        <w:trPr>
          <w:trHeight w:val="349" w:hRule="atLeast"/>
        </w:trPr>
        <w:tc>
          <w:tcPr>
            <w:tcW w:w="843" w:type="dxa"/>
            <w:vAlign w:val="top"/>
            <w:vMerge w:val="continue"/>
            <w:tcBorders>
              <w:top w:val="nil"/>
              <w:bottom w:val="nil"/>
            </w:tcBorders>
          </w:tcPr>
          <w:p>
            <w:pPr>
              <w:pStyle w:val="TableText"/>
              <w:rPr/>
            </w:pPr>
            <w:r/>
          </w:p>
        </w:tc>
        <w:tc>
          <w:tcPr>
            <w:tcW w:w="1358" w:type="dxa"/>
            <w:vAlign w:val="top"/>
            <w:vMerge w:val="continue"/>
            <w:tcBorders>
              <w:top w:val="nil"/>
              <w:bottom w:val="nil"/>
            </w:tcBorders>
          </w:tcPr>
          <w:p>
            <w:pPr>
              <w:pStyle w:val="TableText"/>
              <w:rPr/>
            </w:pPr>
            <w:r/>
          </w:p>
        </w:tc>
        <w:tc>
          <w:tcPr>
            <w:tcW w:w="4838" w:type="dxa"/>
            <w:vAlign w:val="top"/>
          </w:tcPr>
          <w:p>
            <w:pPr>
              <w:ind w:left="113"/>
              <w:spacing w:before="88" w:line="219" w:lineRule="auto"/>
              <w:rPr>
                <w:rFonts w:ascii="SimSun" w:hAnsi="SimSun" w:eastAsia="SimSun" w:cs="SimSun"/>
                <w:sz w:val="17"/>
                <w:szCs w:val="17"/>
              </w:rPr>
            </w:pPr>
            <w:r>
              <w:rPr>
                <w:rFonts w:ascii="SimSun" w:hAnsi="SimSun" w:eastAsia="SimSun" w:cs="SimSun"/>
                <w:sz w:val="17"/>
                <w:szCs w:val="17"/>
                <w:spacing w:val="-2"/>
              </w:rPr>
              <w:t>人均保险笔数</w:t>
            </w:r>
          </w:p>
        </w:tc>
      </w:tr>
      <w:tr>
        <w:trPr>
          <w:trHeight w:val="359" w:hRule="atLeast"/>
        </w:trPr>
        <w:tc>
          <w:tcPr>
            <w:tcW w:w="843" w:type="dxa"/>
            <w:vAlign w:val="top"/>
            <w:vMerge w:val="continue"/>
            <w:tcBorders>
              <w:top w:val="nil"/>
              <w:bottom w:val="nil"/>
            </w:tcBorders>
          </w:tcPr>
          <w:p>
            <w:pPr>
              <w:pStyle w:val="TableText"/>
              <w:rPr/>
            </w:pPr>
            <w:r/>
          </w:p>
        </w:tc>
        <w:tc>
          <w:tcPr>
            <w:tcW w:w="1358" w:type="dxa"/>
            <w:vAlign w:val="top"/>
            <w:vMerge w:val="continue"/>
            <w:tcBorders>
              <w:top w:val="nil"/>
            </w:tcBorders>
          </w:tcPr>
          <w:p>
            <w:pPr>
              <w:pStyle w:val="TableText"/>
              <w:rPr/>
            </w:pPr>
            <w:r/>
          </w:p>
        </w:tc>
        <w:tc>
          <w:tcPr>
            <w:tcW w:w="4838" w:type="dxa"/>
            <w:vAlign w:val="top"/>
          </w:tcPr>
          <w:p>
            <w:pPr>
              <w:ind w:left="113"/>
              <w:spacing w:before="99" w:line="219" w:lineRule="auto"/>
              <w:rPr>
                <w:rFonts w:ascii="SimSun" w:hAnsi="SimSun" w:eastAsia="SimSun" w:cs="SimSun"/>
                <w:sz w:val="17"/>
                <w:szCs w:val="17"/>
              </w:rPr>
            </w:pPr>
            <w:r>
              <w:rPr>
                <w:rFonts w:ascii="SimSun" w:hAnsi="SimSun" w:eastAsia="SimSun" w:cs="SimSun"/>
                <w:sz w:val="17"/>
                <w:szCs w:val="17"/>
                <w:spacing w:val="-2"/>
              </w:rPr>
              <w:t>人均保险金额</w:t>
            </w:r>
          </w:p>
        </w:tc>
      </w:tr>
      <w:tr>
        <w:trPr>
          <w:trHeight w:val="360" w:hRule="atLeast"/>
        </w:trPr>
        <w:tc>
          <w:tcPr>
            <w:tcW w:w="843" w:type="dxa"/>
            <w:vAlign w:val="top"/>
            <w:vMerge w:val="continue"/>
            <w:tcBorders>
              <w:top w:val="nil"/>
              <w:bottom w:val="nil"/>
            </w:tcBorders>
          </w:tcPr>
          <w:p>
            <w:pPr>
              <w:pStyle w:val="TableText"/>
              <w:rPr/>
            </w:pPr>
            <w:r/>
          </w:p>
        </w:tc>
        <w:tc>
          <w:tcPr>
            <w:tcW w:w="1358" w:type="dxa"/>
            <w:vAlign w:val="top"/>
            <w:vMerge w:val="restart"/>
            <w:tcBorders>
              <w:bottom w:val="nil"/>
            </w:tcBorders>
          </w:tcPr>
          <w:p>
            <w:pPr>
              <w:pStyle w:val="TableText"/>
              <w:spacing w:line="412" w:lineRule="auto"/>
              <w:rPr/>
            </w:pPr>
            <w:r/>
          </w:p>
          <w:p>
            <w:pPr>
              <w:ind w:left="331"/>
              <w:spacing w:before="55" w:line="219" w:lineRule="auto"/>
              <w:rPr>
                <w:rFonts w:ascii="SimSun" w:hAnsi="SimSun" w:eastAsia="SimSun" w:cs="SimSun"/>
                <w:sz w:val="17"/>
                <w:szCs w:val="17"/>
              </w:rPr>
            </w:pPr>
            <w:r>
              <w:rPr>
                <w:rFonts w:ascii="SimSun" w:hAnsi="SimSun" w:eastAsia="SimSun" w:cs="SimSun"/>
                <w:sz w:val="17"/>
                <w:szCs w:val="17"/>
                <w:spacing w:val="-2"/>
              </w:rPr>
              <w:t>投资业务</w:t>
            </w:r>
          </w:p>
        </w:tc>
        <w:tc>
          <w:tcPr>
            <w:tcW w:w="4838" w:type="dxa"/>
            <w:vAlign w:val="top"/>
          </w:tcPr>
          <w:p>
            <w:pPr>
              <w:ind w:left="113"/>
              <w:spacing w:before="100" w:line="219" w:lineRule="auto"/>
              <w:rPr>
                <w:rFonts w:ascii="SimSun" w:hAnsi="SimSun" w:eastAsia="SimSun" w:cs="SimSun"/>
                <w:sz w:val="17"/>
                <w:szCs w:val="17"/>
              </w:rPr>
            </w:pPr>
            <w:r>
              <w:rPr>
                <w:rFonts w:ascii="SimSun" w:hAnsi="SimSun" w:eastAsia="SimSun" w:cs="SimSun"/>
                <w:sz w:val="17"/>
                <w:szCs w:val="17"/>
                <w:spacing w:val="-1"/>
              </w:rPr>
              <w:t>每万名支付宝用户中参与互联网投资理财人数</w:t>
            </w:r>
          </w:p>
        </w:tc>
      </w:tr>
      <w:tr>
        <w:trPr>
          <w:trHeight w:val="359" w:hRule="atLeast"/>
        </w:trPr>
        <w:tc>
          <w:tcPr>
            <w:tcW w:w="843" w:type="dxa"/>
            <w:vAlign w:val="top"/>
            <w:vMerge w:val="continue"/>
            <w:tcBorders>
              <w:top w:val="nil"/>
              <w:bottom w:val="nil"/>
            </w:tcBorders>
          </w:tcPr>
          <w:p>
            <w:pPr>
              <w:pStyle w:val="TableText"/>
              <w:rPr/>
            </w:pPr>
            <w:r/>
          </w:p>
        </w:tc>
        <w:tc>
          <w:tcPr>
            <w:tcW w:w="1358" w:type="dxa"/>
            <w:vAlign w:val="top"/>
            <w:vMerge w:val="continue"/>
            <w:tcBorders>
              <w:top w:val="nil"/>
              <w:bottom w:val="nil"/>
            </w:tcBorders>
          </w:tcPr>
          <w:p>
            <w:pPr>
              <w:pStyle w:val="TableText"/>
              <w:rPr/>
            </w:pPr>
            <w:r/>
          </w:p>
        </w:tc>
        <w:tc>
          <w:tcPr>
            <w:tcW w:w="4838" w:type="dxa"/>
            <w:vAlign w:val="top"/>
          </w:tcPr>
          <w:p>
            <w:pPr>
              <w:ind w:left="113"/>
              <w:spacing w:before="100" w:line="219" w:lineRule="auto"/>
              <w:rPr>
                <w:rFonts w:ascii="SimSun" w:hAnsi="SimSun" w:eastAsia="SimSun" w:cs="SimSun"/>
                <w:sz w:val="17"/>
                <w:szCs w:val="17"/>
              </w:rPr>
            </w:pPr>
            <w:r>
              <w:rPr>
                <w:rFonts w:ascii="SimSun" w:hAnsi="SimSun" w:eastAsia="SimSun" w:cs="SimSun"/>
                <w:sz w:val="17"/>
                <w:szCs w:val="17"/>
                <w:spacing w:val="-2"/>
              </w:rPr>
              <w:t>人均投资笔数</w:t>
            </w:r>
          </w:p>
        </w:tc>
      </w:tr>
      <w:tr>
        <w:trPr>
          <w:trHeight w:val="360" w:hRule="atLeast"/>
        </w:trPr>
        <w:tc>
          <w:tcPr>
            <w:tcW w:w="843" w:type="dxa"/>
            <w:vAlign w:val="top"/>
            <w:vMerge w:val="continue"/>
            <w:tcBorders>
              <w:top w:val="nil"/>
              <w:bottom w:val="nil"/>
            </w:tcBorders>
          </w:tcPr>
          <w:p>
            <w:pPr>
              <w:pStyle w:val="TableText"/>
              <w:rPr/>
            </w:pPr>
            <w:r/>
          </w:p>
        </w:tc>
        <w:tc>
          <w:tcPr>
            <w:tcW w:w="1358" w:type="dxa"/>
            <w:vAlign w:val="top"/>
            <w:vMerge w:val="continue"/>
            <w:tcBorders>
              <w:top w:val="nil"/>
            </w:tcBorders>
          </w:tcPr>
          <w:p>
            <w:pPr>
              <w:pStyle w:val="TableText"/>
              <w:rPr/>
            </w:pPr>
            <w:r/>
          </w:p>
        </w:tc>
        <w:tc>
          <w:tcPr>
            <w:tcW w:w="4838" w:type="dxa"/>
            <w:vAlign w:val="top"/>
          </w:tcPr>
          <w:p>
            <w:pPr>
              <w:ind w:left="113"/>
              <w:spacing w:before="101" w:line="219" w:lineRule="auto"/>
              <w:rPr>
                <w:rFonts w:ascii="SimSun" w:hAnsi="SimSun" w:eastAsia="SimSun" w:cs="SimSun"/>
                <w:sz w:val="17"/>
                <w:szCs w:val="17"/>
              </w:rPr>
            </w:pPr>
            <w:r>
              <w:rPr>
                <w:rFonts w:ascii="SimSun" w:hAnsi="SimSun" w:eastAsia="SimSun" w:cs="SimSun"/>
                <w:sz w:val="17"/>
                <w:szCs w:val="17"/>
                <w:spacing w:val="-2"/>
              </w:rPr>
              <w:t>人均投资金额</w:t>
            </w:r>
          </w:p>
        </w:tc>
      </w:tr>
      <w:tr>
        <w:trPr>
          <w:trHeight w:val="360" w:hRule="atLeast"/>
        </w:trPr>
        <w:tc>
          <w:tcPr>
            <w:tcW w:w="843" w:type="dxa"/>
            <w:vAlign w:val="top"/>
            <w:vMerge w:val="continue"/>
            <w:tcBorders>
              <w:top w:val="nil"/>
              <w:bottom w:val="nil"/>
            </w:tcBorders>
          </w:tcPr>
          <w:p>
            <w:pPr>
              <w:pStyle w:val="TableText"/>
              <w:rPr/>
            </w:pPr>
            <w:r/>
          </w:p>
        </w:tc>
        <w:tc>
          <w:tcPr>
            <w:tcW w:w="1358" w:type="dxa"/>
            <w:vAlign w:val="top"/>
            <w:vMerge w:val="restart"/>
            <w:tcBorders>
              <w:bottom w:val="nil"/>
            </w:tcBorders>
          </w:tcPr>
          <w:p>
            <w:pPr>
              <w:pStyle w:val="TableText"/>
              <w:spacing w:line="413" w:lineRule="auto"/>
              <w:rPr/>
            </w:pPr>
            <w:r/>
          </w:p>
          <w:p>
            <w:pPr>
              <w:ind w:left="331"/>
              <w:spacing w:before="55" w:line="219" w:lineRule="auto"/>
              <w:rPr>
                <w:rFonts w:ascii="SimSun" w:hAnsi="SimSun" w:eastAsia="SimSun" w:cs="SimSun"/>
                <w:sz w:val="17"/>
                <w:szCs w:val="17"/>
              </w:rPr>
            </w:pPr>
            <w:r>
              <w:rPr>
                <w:rFonts w:ascii="SimSun" w:hAnsi="SimSun" w:eastAsia="SimSun" w:cs="SimSun"/>
                <w:sz w:val="17"/>
                <w:szCs w:val="17"/>
                <w:spacing w:val="-2"/>
              </w:rPr>
              <w:t>信用业务</w:t>
            </w:r>
          </w:p>
        </w:tc>
        <w:tc>
          <w:tcPr>
            <w:tcW w:w="4838" w:type="dxa"/>
            <w:vAlign w:val="top"/>
          </w:tcPr>
          <w:p>
            <w:pPr>
              <w:ind w:left="113"/>
              <w:spacing w:before="101" w:line="219" w:lineRule="auto"/>
              <w:rPr>
                <w:rFonts w:ascii="SimSun" w:hAnsi="SimSun" w:eastAsia="SimSun" w:cs="SimSun"/>
                <w:sz w:val="17"/>
                <w:szCs w:val="17"/>
              </w:rPr>
            </w:pPr>
            <w:r>
              <w:rPr>
                <w:rFonts w:ascii="SimSun" w:hAnsi="SimSun" w:eastAsia="SimSun" w:cs="SimSun"/>
                <w:sz w:val="17"/>
                <w:szCs w:val="17"/>
                <w:spacing w:val="-1"/>
              </w:rPr>
              <w:t>人均调用自然人信用次数</w:t>
            </w:r>
          </w:p>
        </w:tc>
      </w:tr>
      <w:tr>
        <w:trPr>
          <w:trHeight w:val="729" w:hRule="atLeast"/>
        </w:trPr>
        <w:tc>
          <w:tcPr>
            <w:tcW w:w="843" w:type="dxa"/>
            <w:vAlign w:val="top"/>
            <w:vMerge w:val="continue"/>
            <w:tcBorders>
              <w:top w:val="nil"/>
            </w:tcBorders>
          </w:tcPr>
          <w:p>
            <w:pPr>
              <w:pStyle w:val="TableText"/>
              <w:rPr/>
            </w:pPr>
            <w:r/>
          </w:p>
        </w:tc>
        <w:tc>
          <w:tcPr>
            <w:tcW w:w="1358" w:type="dxa"/>
            <w:vAlign w:val="top"/>
            <w:vMerge w:val="continue"/>
            <w:tcBorders>
              <w:top w:val="nil"/>
            </w:tcBorders>
          </w:tcPr>
          <w:p>
            <w:pPr>
              <w:pStyle w:val="TableText"/>
              <w:rPr/>
            </w:pPr>
            <w:r/>
          </w:p>
        </w:tc>
        <w:tc>
          <w:tcPr>
            <w:tcW w:w="4838" w:type="dxa"/>
            <w:vAlign w:val="top"/>
          </w:tcPr>
          <w:p>
            <w:pPr>
              <w:ind w:left="113" w:right="555"/>
              <w:spacing w:before="131" w:line="267" w:lineRule="auto"/>
              <w:rPr>
                <w:rFonts w:ascii="SimSun" w:hAnsi="SimSun" w:eastAsia="SimSun" w:cs="SimSun"/>
                <w:sz w:val="17"/>
                <w:szCs w:val="17"/>
              </w:rPr>
            </w:pPr>
            <w:r>
              <w:rPr>
                <w:rFonts w:ascii="SimSun" w:hAnsi="SimSun" w:eastAsia="SimSun" w:cs="SimSun"/>
                <w:sz w:val="17"/>
                <w:szCs w:val="17"/>
                <w:spacing w:val="-1"/>
              </w:rPr>
              <w:t>每万支付宝用户中使用基于信用服务的用户数(包括金融</w:t>
            </w:r>
            <w:r>
              <w:rPr>
                <w:rFonts w:ascii="SimSun" w:hAnsi="SimSun" w:eastAsia="SimSun" w:cs="SimSun"/>
                <w:sz w:val="17"/>
                <w:szCs w:val="17"/>
                <w:spacing w:val="17"/>
              </w:rPr>
              <w:t xml:space="preserve"> </w:t>
            </w:r>
            <w:r>
              <w:rPr>
                <w:rFonts w:ascii="SimSun" w:hAnsi="SimSun" w:eastAsia="SimSun" w:cs="SimSun"/>
                <w:sz w:val="17"/>
                <w:szCs w:val="17"/>
                <w:spacing w:val="-1"/>
              </w:rPr>
              <w:t>住宿、出行、社交等</w:t>
            </w:r>
          </w:p>
        </w:tc>
      </w:tr>
      <w:tr>
        <w:trPr>
          <w:trHeight w:val="359" w:hRule="atLeast"/>
        </w:trPr>
        <w:tc>
          <w:tcPr>
            <w:tcW w:w="843" w:type="dxa"/>
            <w:vAlign w:val="top"/>
            <w:vMerge w:val="restart"/>
            <w:tcBorders>
              <w:bottom w:val="nil"/>
            </w:tcBorders>
          </w:tcPr>
          <w:p>
            <w:pPr>
              <w:pStyle w:val="TableText"/>
              <w:spacing w:line="261" w:lineRule="auto"/>
              <w:rPr/>
            </w:pPr>
            <w:r/>
          </w:p>
          <w:p>
            <w:pPr>
              <w:pStyle w:val="TableText"/>
              <w:spacing w:line="261" w:lineRule="auto"/>
              <w:rPr/>
            </w:pPr>
            <w:r/>
          </w:p>
          <w:p>
            <w:pPr>
              <w:pStyle w:val="TableText"/>
              <w:spacing w:line="261" w:lineRule="auto"/>
              <w:rPr/>
            </w:pPr>
            <w:r/>
          </w:p>
          <w:p>
            <w:pPr>
              <w:pStyle w:val="TableText"/>
              <w:spacing w:line="261" w:lineRule="auto"/>
              <w:rPr/>
            </w:pPr>
            <w:r/>
          </w:p>
          <w:p>
            <w:pPr>
              <w:pStyle w:val="TableText"/>
              <w:spacing w:line="261" w:lineRule="auto"/>
              <w:rPr/>
            </w:pPr>
            <w:r/>
          </w:p>
          <w:p>
            <w:pPr>
              <w:pStyle w:val="TableText"/>
              <w:spacing w:line="262" w:lineRule="auto"/>
              <w:rPr/>
            </w:pPr>
            <w:r/>
          </w:p>
          <w:p>
            <w:pPr>
              <w:ind w:left="154"/>
              <w:spacing w:before="55" w:line="219" w:lineRule="auto"/>
              <w:rPr>
                <w:rFonts w:ascii="SimSun" w:hAnsi="SimSun" w:eastAsia="SimSun" w:cs="SimSun"/>
                <w:sz w:val="17"/>
                <w:szCs w:val="17"/>
              </w:rPr>
            </w:pPr>
            <w:r>
              <w:rPr>
                <w:rFonts w:ascii="SimSun" w:hAnsi="SimSun" w:eastAsia="SimSun" w:cs="SimSun"/>
                <w:sz w:val="17"/>
                <w:szCs w:val="17"/>
                <w:spacing w:val="-2"/>
              </w:rPr>
              <w:t>数字化</w:t>
            </w:r>
          </w:p>
          <w:p>
            <w:pPr>
              <w:ind w:left="244"/>
              <w:spacing w:before="88" w:line="220" w:lineRule="auto"/>
              <w:rPr>
                <w:rFonts w:ascii="SimSun" w:hAnsi="SimSun" w:eastAsia="SimSun" w:cs="SimSun"/>
                <w:sz w:val="17"/>
                <w:szCs w:val="17"/>
              </w:rPr>
            </w:pPr>
            <w:r>
              <w:rPr>
                <w:rFonts w:ascii="SimSun" w:hAnsi="SimSun" w:eastAsia="SimSun" w:cs="SimSun"/>
                <w:sz w:val="17"/>
                <w:szCs w:val="17"/>
                <w:spacing w:val="-2"/>
              </w:rPr>
              <w:t>程度</w:t>
            </w:r>
          </w:p>
        </w:tc>
        <w:tc>
          <w:tcPr>
            <w:tcW w:w="1358" w:type="dxa"/>
            <w:vAlign w:val="top"/>
            <w:vMerge w:val="restart"/>
            <w:tcBorders>
              <w:bottom w:val="nil"/>
            </w:tcBorders>
          </w:tcPr>
          <w:p>
            <w:pPr>
              <w:ind w:left="411"/>
              <w:spacing w:before="282" w:line="220" w:lineRule="auto"/>
              <w:rPr>
                <w:rFonts w:ascii="SimSun" w:hAnsi="SimSun" w:eastAsia="SimSun" w:cs="SimSun"/>
                <w:sz w:val="17"/>
                <w:szCs w:val="17"/>
              </w:rPr>
            </w:pPr>
            <w:r>
              <w:rPr>
                <w:rFonts w:ascii="SimSun" w:hAnsi="SimSun" w:eastAsia="SimSun" w:cs="SimSun"/>
                <w:sz w:val="17"/>
                <w:szCs w:val="17"/>
                <w:spacing w:val="-2"/>
              </w:rPr>
              <w:t>移动化</w:t>
            </w:r>
          </w:p>
        </w:tc>
        <w:tc>
          <w:tcPr>
            <w:tcW w:w="4838" w:type="dxa"/>
            <w:vAlign w:val="top"/>
          </w:tcPr>
          <w:p>
            <w:pPr>
              <w:ind w:left="113"/>
              <w:spacing w:before="102" w:line="219" w:lineRule="auto"/>
              <w:rPr>
                <w:rFonts w:ascii="SimSun" w:hAnsi="SimSun" w:eastAsia="SimSun" w:cs="SimSun"/>
                <w:sz w:val="17"/>
                <w:szCs w:val="17"/>
              </w:rPr>
            </w:pPr>
            <w:r>
              <w:rPr>
                <w:rFonts w:ascii="SimSun" w:hAnsi="SimSun" w:eastAsia="SimSun" w:cs="SimSun"/>
                <w:sz w:val="17"/>
                <w:szCs w:val="17"/>
                <w:spacing w:val="-1"/>
              </w:rPr>
              <w:t>移动支付笔数占比</w:t>
            </w:r>
          </w:p>
        </w:tc>
      </w:tr>
      <w:tr>
        <w:trPr>
          <w:trHeight w:val="359" w:hRule="atLeast"/>
        </w:trPr>
        <w:tc>
          <w:tcPr>
            <w:tcW w:w="843" w:type="dxa"/>
            <w:vAlign w:val="top"/>
            <w:vMerge w:val="continue"/>
            <w:tcBorders>
              <w:top w:val="nil"/>
              <w:bottom w:val="nil"/>
            </w:tcBorders>
          </w:tcPr>
          <w:p>
            <w:pPr>
              <w:pStyle w:val="TableText"/>
              <w:rPr/>
            </w:pPr>
            <w:r/>
          </w:p>
        </w:tc>
        <w:tc>
          <w:tcPr>
            <w:tcW w:w="1358" w:type="dxa"/>
            <w:vAlign w:val="top"/>
            <w:vMerge w:val="continue"/>
            <w:tcBorders>
              <w:top w:val="nil"/>
            </w:tcBorders>
          </w:tcPr>
          <w:p>
            <w:pPr>
              <w:pStyle w:val="TableText"/>
              <w:rPr/>
            </w:pPr>
            <w:r/>
          </w:p>
        </w:tc>
        <w:tc>
          <w:tcPr>
            <w:tcW w:w="4838" w:type="dxa"/>
            <w:vAlign w:val="top"/>
          </w:tcPr>
          <w:p>
            <w:pPr>
              <w:ind w:left="113"/>
              <w:spacing w:before="103" w:line="219" w:lineRule="auto"/>
              <w:rPr>
                <w:rFonts w:ascii="SimSun" w:hAnsi="SimSun" w:eastAsia="SimSun" w:cs="SimSun"/>
                <w:sz w:val="17"/>
                <w:szCs w:val="17"/>
              </w:rPr>
            </w:pPr>
            <w:r>
              <w:rPr>
                <w:rFonts w:ascii="SimSun" w:hAnsi="SimSun" w:eastAsia="SimSun" w:cs="SimSun"/>
                <w:sz w:val="17"/>
                <w:szCs w:val="17"/>
                <w:spacing w:val="-1"/>
              </w:rPr>
              <w:t>移动支付金额占比</w:t>
            </w:r>
          </w:p>
        </w:tc>
      </w:tr>
      <w:tr>
        <w:trPr>
          <w:trHeight w:val="360" w:hRule="atLeast"/>
        </w:trPr>
        <w:tc>
          <w:tcPr>
            <w:tcW w:w="843" w:type="dxa"/>
            <w:vAlign w:val="top"/>
            <w:vMerge w:val="continue"/>
            <w:tcBorders>
              <w:top w:val="nil"/>
              <w:bottom w:val="nil"/>
            </w:tcBorders>
          </w:tcPr>
          <w:p>
            <w:pPr>
              <w:pStyle w:val="TableText"/>
              <w:rPr/>
            </w:pPr>
            <w:r/>
          </w:p>
        </w:tc>
        <w:tc>
          <w:tcPr>
            <w:tcW w:w="1358" w:type="dxa"/>
            <w:vAlign w:val="top"/>
            <w:vMerge w:val="restart"/>
            <w:tcBorders>
              <w:bottom w:val="nil"/>
            </w:tcBorders>
          </w:tcPr>
          <w:p>
            <w:pPr>
              <w:ind w:left="411"/>
              <w:spacing w:before="284" w:line="220" w:lineRule="auto"/>
              <w:rPr>
                <w:rFonts w:ascii="SimSun" w:hAnsi="SimSun" w:eastAsia="SimSun" w:cs="SimSun"/>
                <w:sz w:val="17"/>
                <w:szCs w:val="17"/>
              </w:rPr>
            </w:pPr>
            <w:r>
              <w:rPr>
                <w:rFonts w:ascii="SimSun" w:hAnsi="SimSun" w:eastAsia="SimSun" w:cs="SimSun"/>
                <w:sz w:val="17"/>
                <w:szCs w:val="17"/>
                <w:spacing w:val="-3"/>
              </w:rPr>
              <w:t>实惠化</w:t>
            </w:r>
          </w:p>
        </w:tc>
        <w:tc>
          <w:tcPr>
            <w:tcW w:w="4838" w:type="dxa"/>
            <w:vAlign w:val="top"/>
          </w:tcPr>
          <w:p>
            <w:pPr>
              <w:ind w:left="113"/>
              <w:spacing w:before="104" w:line="219" w:lineRule="auto"/>
              <w:rPr>
                <w:rFonts w:ascii="SimSun" w:hAnsi="SimSun" w:eastAsia="SimSun" w:cs="SimSun"/>
                <w:sz w:val="17"/>
                <w:szCs w:val="17"/>
              </w:rPr>
            </w:pPr>
            <w:r>
              <w:rPr>
                <w:rFonts w:ascii="SimSun" w:hAnsi="SimSun" w:eastAsia="SimSun" w:cs="SimSun"/>
                <w:sz w:val="17"/>
                <w:szCs w:val="17"/>
                <w:spacing w:val="-1"/>
              </w:rPr>
              <w:t>小微经营者平均贷款利率</w:t>
            </w:r>
          </w:p>
        </w:tc>
      </w:tr>
      <w:tr>
        <w:trPr>
          <w:trHeight w:val="360" w:hRule="atLeast"/>
        </w:trPr>
        <w:tc>
          <w:tcPr>
            <w:tcW w:w="843" w:type="dxa"/>
            <w:vAlign w:val="top"/>
            <w:vMerge w:val="continue"/>
            <w:tcBorders>
              <w:top w:val="nil"/>
              <w:bottom w:val="nil"/>
            </w:tcBorders>
          </w:tcPr>
          <w:p>
            <w:pPr>
              <w:pStyle w:val="TableText"/>
              <w:rPr/>
            </w:pPr>
            <w:r/>
          </w:p>
        </w:tc>
        <w:tc>
          <w:tcPr>
            <w:tcW w:w="1358" w:type="dxa"/>
            <w:vAlign w:val="top"/>
            <w:vMerge w:val="continue"/>
            <w:tcBorders>
              <w:top w:val="nil"/>
            </w:tcBorders>
          </w:tcPr>
          <w:p>
            <w:pPr>
              <w:pStyle w:val="TableText"/>
              <w:rPr/>
            </w:pPr>
            <w:r/>
          </w:p>
        </w:tc>
        <w:tc>
          <w:tcPr>
            <w:tcW w:w="4838" w:type="dxa"/>
            <w:vAlign w:val="top"/>
          </w:tcPr>
          <w:p>
            <w:pPr>
              <w:ind w:left="113"/>
              <w:spacing w:before="104" w:line="219" w:lineRule="auto"/>
              <w:rPr>
                <w:rFonts w:ascii="SimSun" w:hAnsi="SimSun" w:eastAsia="SimSun" w:cs="SimSun"/>
                <w:sz w:val="17"/>
                <w:szCs w:val="17"/>
              </w:rPr>
            </w:pPr>
            <w:r>
              <w:rPr>
                <w:rFonts w:ascii="SimSun" w:hAnsi="SimSun" w:eastAsia="SimSun" w:cs="SimSun"/>
                <w:sz w:val="17"/>
                <w:szCs w:val="17"/>
                <w:spacing w:val="-1"/>
              </w:rPr>
              <w:t>个人平均贷款利率</w:t>
            </w:r>
          </w:p>
        </w:tc>
      </w:tr>
      <w:tr>
        <w:trPr>
          <w:trHeight w:val="360" w:hRule="atLeast"/>
        </w:trPr>
        <w:tc>
          <w:tcPr>
            <w:tcW w:w="843" w:type="dxa"/>
            <w:vAlign w:val="top"/>
            <w:vMerge w:val="continue"/>
            <w:tcBorders>
              <w:top w:val="nil"/>
              <w:bottom w:val="nil"/>
            </w:tcBorders>
          </w:tcPr>
          <w:p>
            <w:pPr>
              <w:pStyle w:val="TableText"/>
              <w:rPr/>
            </w:pPr>
            <w:r/>
          </w:p>
        </w:tc>
        <w:tc>
          <w:tcPr>
            <w:tcW w:w="1358" w:type="dxa"/>
            <w:vAlign w:val="top"/>
            <w:vMerge w:val="restart"/>
            <w:tcBorders>
              <w:bottom w:val="nil"/>
            </w:tcBorders>
          </w:tcPr>
          <w:p>
            <w:pPr>
              <w:pStyle w:val="TableText"/>
              <w:spacing w:line="297" w:lineRule="auto"/>
              <w:rPr/>
            </w:pPr>
            <w:r/>
          </w:p>
          <w:p>
            <w:pPr>
              <w:pStyle w:val="TableText"/>
              <w:spacing w:line="298" w:lineRule="auto"/>
              <w:rPr/>
            </w:pPr>
            <w:r/>
          </w:p>
          <w:p>
            <w:pPr>
              <w:ind w:left="411"/>
              <w:spacing w:before="55" w:line="219" w:lineRule="auto"/>
              <w:rPr>
                <w:rFonts w:ascii="SimSun" w:hAnsi="SimSun" w:eastAsia="SimSun" w:cs="SimSun"/>
                <w:sz w:val="17"/>
                <w:szCs w:val="17"/>
              </w:rPr>
            </w:pPr>
            <w:r>
              <w:rPr>
                <w:rFonts w:ascii="SimSun" w:hAnsi="SimSun" w:eastAsia="SimSun" w:cs="SimSun"/>
                <w:sz w:val="17"/>
                <w:szCs w:val="17"/>
                <w:spacing w:val="-2"/>
              </w:rPr>
              <w:t>信用化</w:t>
            </w:r>
          </w:p>
        </w:tc>
        <w:tc>
          <w:tcPr>
            <w:tcW w:w="4838" w:type="dxa"/>
            <w:vAlign w:val="top"/>
          </w:tcPr>
          <w:p>
            <w:pPr>
              <w:ind w:left="113"/>
              <w:spacing w:before="104" w:line="219" w:lineRule="auto"/>
              <w:rPr>
                <w:rFonts w:ascii="SimSun" w:hAnsi="SimSun" w:eastAsia="SimSun" w:cs="SimSun"/>
                <w:sz w:val="17"/>
                <w:szCs w:val="17"/>
              </w:rPr>
            </w:pPr>
            <w:r>
              <w:rPr>
                <w:rFonts w:ascii="SimSun" w:hAnsi="SimSun" w:eastAsia="SimSun" w:cs="SimSun"/>
                <w:sz w:val="17"/>
                <w:szCs w:val="17"/>
                <w:spacing w:val="-1"/>
              </w:rPr>
              <w:t>花呗支付笔数占比</w:t>
            </w:r>
          </w:p>
        </w:tc>
      </w:tr>
      <w:tr>
        <w:trPr>
          <w:trHeight w:val="360" w:hRule="atLeast"/>
        </w:trPr>
        <w:tc>
          <w:tcPr>
            <w:tcW w:w="843" w:type="dxa"/>
            <w:vAlign w:val="top"/>
            <w:vMerge w:val="continue"/>
            <w:tcBorders>
              <w:top w:val="nil"/>
              <w:bottom w:val="nil"/>
            </w:tcBorders>
          </w:tcPr>
          <w:p>
            <w:pPr>
              <w:pStyle w:val="TableText"/>
              <w:rPr/>
            </w:pPr>
            <w:r/>
          </w:p>
        </w:tc>
        <w:tc>
          <w:tcPr>
            <w:tcW w:w="1358" w:type="dxa"/>
            <w:vAlign w:val="top"/>
            <w:vMerge w:val="continue"/>
            <w:tcBorders>
              <w:top w:val="nil"/>
              <w:bottom w:val="nil"/>
            </w:tcBorders>
          </w:tcPr>
          <w:p>
            <w:pPr>
              <w:pStyle w:val="TableText"/>
              <w:rPr/>
            </w:pPr>
            <w:r/>
          </w:p>
        </w:tc>
        <w:tc>
          <w:tcPr>
            <w:tcW w:w="4838" w:type="dxa"/>
            <w:vAlign w:val="top"/>
          </w:tcPr>
          <w:p>
            <w:pPr>
              <w:ind w:left="113"/>
              <w:spacing w:before="104" w:line="219" w:lineRule="auto"/>
              <w:rPr>
                <w:rFonts w:ascii="SimSun" w:hAnsi="SimSun" w:eastAsia="SimSun" w:cs="SimSun"/>
                <w:sz w:val="17"/>
                <w:szCs w:val="17"/>
              </w:rPr>
            </w:pPr>
            <w:r>
              <w:rPr>
                <w:rFonts w:ascii="SimSun" w:hAnsi="SimSun" w:eastAsia="SimSun" w:cs="SimSun"/>
                <w:sz w:val="17"/>
                <w:szCs w:val="17"/>
                <w:spacing w:val="-1"/>
              </w:rPr>
              <w:t>花呗支付金额占比</w:t>
            </w:r>
          </w:p>
        </w:tc>
      </w:tr>
      <w:tr>
        <w:trPr>
          <w:trHeight w:val="359" w:hRule="atLeast"/>
        </w:trPr>
        <w:tc>
          <w:tcPr>
            <w:tcW w:w="843" w:type="dxa"/>
            <w:vAlign w:val="top"/>
            <w:vMerge w:val="continue"/>
            <w:tcBorders>
              <w:top w:val="nil"/>
              <w:bottom w:val="nil"/>
            </w:tcBorders>
          </w:tcPr>
          <w:p>
            <w:pPr>
              <w:pStyle w:val="TableText"/>
              <w:rPr/>
            </w:pPr>
            <w:r/>
          </w:p>
        </w:tc>
        <w:tc>
          <w:tcPr>
            <w:tcW w:w="1358" w:type="dxa"/>
            <w:vAlign w:val="top"/>
            <w:vMerge w:val="continue"/>
            <w:tcBorders>
              <w:top w:val="nil"/>
              <w:bottom w:val="nil"/>
            </w:tcBorders>
          </w:tcPr>
          <w:p>
            <w:pPr>
              <w:pStyle w:val="TableText"/>
              <w:rPr/>
            </w:pPr>
            <w:r/>
          </w:p>
        </w:tc>
        <w:tc>
          <w:tcPr>
            <w:tcW w:w="4838" w:type="dxa"/>
            <w:vAlign w:val="top"/>
          </w:tcPr>
          <w:p>
            <w:pPr>
              <w:ind w:left="113"/>
              <w:spacing w:before="104" w:line="219" w:lineRule="auto"/>
              <w:rPr>
                <w:rFonts w:ascii="SimSun" w:hAnsi="SimSun" w:eastAsia="SimSun" w:cs="SimSun"/>
                <w:sz w:val="17"/>
                <w:szCs w:val="17"/>
              </w:rPr>
            </w:pPr>
            <w:r>
              <w:rPr>
                <w:rFonts w:ascii="SimSun" w:hAnsi="SimSun" w:eastAsia="SimSun" w:cs="SimSun"/>
                <w:sz w:val="17"/>
                <w:szCs w:val="17"/>
                <w:spacing w:val="1"/>
              </w:rPr>
              <w:t>芝麻信用免押笔数占比(较全部需要押金情形)</w:t>
            </w:r>
          </w:p>
        </w:tc>
      </w:tr>
      <w:tr>
        <w:trPr>
          <w:trHeight w:val="360" w:hRule="atLeast"/>
        </w:trPr>
        <w:tc>
          <w:tcPr>
            <w:tcW w:w="843" w:type="dxa"/>
            <w:vAlign w:val="top"/>
            <w:vMerge w:val="continue"/>
            <w:tcBorders>
              <w:top w:val="nil"/>
              <w:bottom w:val="nil"/>
            </w:tcBorders>
          </w:tcPr>
          <w:p>
            <w:pPr>
              <w:pStyle w:val="TableText"/>
              <w:rPr/>
            </w:pPr>
            <w:r/>
          </w:p>
        </w:tc>
        <w:tc>
          <w:tcPr>
            <w:tcW w:w="1358" w:type="dxa"/>
            <w:vAlign w:val="top"/>
            <w:vMerge w:val="continue"/>
            <w:tcBorders>
              <w:top w:val="nil"/>
            </w:tcBorders>
          </w:tcPr>
          <w:p>
            <w:pPr>
              <w:pStyle w:val="TableText"/>
              <w:rPr/>
            </w:pPr>
            <w:r/>
          </w:p>
        </w:tc>
        <w:tc>
          <w:tcPr>
            <w:tcW w:w="4838" w:type="dxa"/>
            <w:vAlign w:val="top"/>
          </w:tcPr>
          <w:p>
            <w:pPr>
              <w:ind w:left="113"/>
              <w:spacing w:before="105" w:line="219" w:lineRule="auto"/>
              <w:rPr>
                <w:rFonts w:ascii="SimSun" w:hAnsi="SimSun" w:eastAsia="SimSun" w:cs="SimSun"/>
                <w:sz w:val="17"/>
                <w:szCs w:val="17"/>
              </w:rPr>
            </w:pPr>
            <w:r>
              <w:rPr>
                <w:rFonts w:ascii="SimSun" w:hAnsi="SimSun" w:eastAsia="SimSun" w:cs="SimSun"/>
                <w:sz w:val="17"/>
                <w:szCs w:val="17"/>
                <w:spacing w:val="1"/>
              </w:rPr>
              <w:t>芝麻信用免押金额占比(较全部需要押金情形)</w:t>
            </w:r>
          </w:p>
        </w:tc>
      </w:tr>
      <w:tr>
        <w:trPr>
          <w:trHeight w:val="359" w:hRule="atLeast"/>
        </w:trPr>
        <w:tc>
          <w:tcPr>
            <w:tcW w:w="843" w:type="dxa"/>
            <w:vAlign w:val="top"/>
            <w:vMerge w:val="continue"/>
            <w:tcBorders>
              <w:top w:val="nil"/>
              <w:bottom w:val="nil"/>
            </w:tcBorders>
          </w:tcPr>
          <w:p>
            <w:pPr>
              <w:pStyle w:val="TableText"/>
              <w:rPr/>
            </w:pPr>
            <w:r/>
          </w:p>
        </w:tc>
        <w:tc>
          <w:tcPr>
            <w:tcW w:w="1358" w:type="dxa"/>
            <w:vAlign w:val="top"/>
            <w:vMerge w:val="restart"/>
            <w:tcBorders>
              <w:bottom w:val="nil"/>
            </w:tcBorders>
          </w:tcPr>
          <w:p>
            <w:pPr>
              <w:ind w:left="411"/>
              <w:spacing w:before="285" w:line="219" w:lineRule="auto"/>
              <w:rPr>
                <w:rFonts w:ascii="SimSun" w:hAnsi="SimSun" w:eastAsia="SimSun" w:cs="SimSun"/>
                <w:sz w:val="17"/>
                <w:szCs w:val="17"/>
              </w:rPr>
            </w:pPr>
            <w:r>
              <w:rPr>
                <w:rFonts w:ascii="SimSun" w:hAnsi="SimSun" w:eastAsia="SimSun" w:cs="SimSun"/>
                <w:sz w:val="17"/>
                <w:szCs w:val="17"/>
                <w:spacing w:val="-2"/>
              </w:rPr>
              <w:t>便利化</w:t>
            </w:r>
          </w:p>
        </w:tc>
        <w:tc>
          <w:tcPr>
            <w:tcW w:w="4838" w:type="dxa"/>
            <w:vAlign w:val="top"/>
          </w:tcPr>
          <w:p>
            <w:pPr>
              <w:ind w:left="113"/>
              <w:spacing w:before="105" w:line="219" w:lineRule="auto"/>
              <w:rPr>
                <w:rFonts w:ascii="SimSun" w:hAnsi="SimSun" w:eastAsia="SimSun" w:cs="SimSun"/>
                <w:sz w:val="17"/>
                <w:szCs w:val="17"/>
              </w:rPr>
            </w:pPr>
            <w:r>
              <w:rPr>
                <w:rFonts w:ascii="SimSun" w:hAnsi="SimSun" w:eastAsia="SimSun" w:cs="SimSun"/>
                <w:sz w:val="17"/>
                <w:szCs w:val="17"/>
                <w:spacing w:val="-1"/>
              </w:rPr>
              <w:t>用户二维码支付的笔数占比</w:t>
            </w:r>
          </w:p>
        </w:tc>
      </w:tr>
      <w:tr>
        <w:trPr>
          <w:trHeight w:val="364" w:hRule="atLeast"/>
        </w:trPr>
        <w:tc>
          <w:tcPr>
            <w:tcW w:w="843" w:type="dxa"/>
            <w:vAlign w:val="top"/>
            <w:vMerge w:val="continue"/>
            <w:tcBorders>
              <w:top w:val="nil"/>
            </w:tcBorders>
          </w:tcPr>
          <w:p>
            <w:pPr>
              <w:pStyle w:val="TableText"/>
              <w:rPr/>
            </w:pPr>
            <w:r/>
          </w:p>
        </w:tc>
        <w:tc>
          <w:tcPr>
            <w:tcW w:w="1358" w:type="dxa"/>
            <w:vAlign w:val="top"/>
            <w:vMerge w:val="continue"/>
            <w:tcBorders>
              <w:top w:val="nil"/>
            </w:tcBorders>
          </w:tcPr>
          <w:p>
            <w:pPr>
              <w:pStyle w:val="TableText"/>
              <w:rPr/>
            </w:pPr>
            <w:r/>
          </w:p>
        </w:tc>
        <w:tc>
          <w:tcPr>
            <w:tcW w:w="4838" w:type="dxa"/>
            <w:vAlign w:val="top"/>
          </w:tcPr>
          <w:p>
            <w:pPr>
              <w:ind w:left="113"/>
              <w:spacing w:before="106" w:line="219" w:lineRule="auto"/>
              <w:rPr>
                <w:rFonts w:ascii="SimSun" w:hAnsi="SimSun" w:eastAsia="SimSun" w:cs="SimSun"/>
                <w:sz w:val="17"/>
                <w:szCs w:val="17"/>
              </w:rPr>
            </w:pPr>
            <w:r>
              <w:rPr>
                <w:rFonts w:ascii="SimSun" w:hAnsi="SimSun" w:eastAsia="SimSun" w:cs="SimSun"/>
                <w:sz w:val="17"/>
                <w:szCs w:val="17"/>
                <w:spacing w:val="-1"/>
              </w:rPr>
              <w:t>用户二维码支付的金额占比</w:t>
            </w:r>
          </w:p>
        </w:tc>
      </w:tr>
    </w:tbl>
    <w:p>
      <w:pPr>
        <w:pStyle w:val="BodyText"/>
        <w:spacing w:line="314" w:lineRule="auto"/>
        <w:rPr/>
      </w:pPr>
      <w:r/>
    </w:p>
    <w:p>
      <w:pPr>
        <w:ind w:left="24" w:right="375" w:firstLine="420"/>
        <w:spacing w:before="65" w:line="360" w:lineRule="auto"/>
        <w:jc w:val="both"/>
        <w:rPr>
          <w:rFonts w:ascii="SimSun" w:hAnsi="SimSun" w:eastAsia="SimSun" w:cs="SimSun"/>
          <w:sz w:val="20"/>
          <w:szCs w:val="20"/>
        </w:rPr>
      </w:pPr>
      <w:r>
        <w:rPr>
          <w:rFonts w:ascii="SimSun" w:hAnsi="SimSun" w:eastAsia="SimSun" w:cs="SimSun"/>
          <w:sz w:val="20"/>
          <w:szCs w:val="20"/>
          <w:spacing w:val="6"/>
        </w:rPr>
        <w:t>在数字普惠金融覆盖广度方面，不同于传统金融机构使用“金融机构网点</w:t>
      </w:r>
      <w:r>
        <w:rPr>
          <w:rFonts w:ascii="SimSun" w:hAnsi="SimSun" w:eastAsia="SimSun" w:cs="SimSun"/>
          <w:sz w:val="20"/>
          <w:szCs w:val="20"/>
          <w:spacing w:val="15"/>
        </w:rPr>
        <w:t xml:space="preserve"> </w:t>
      </w:r>
      <w:r>
        <w:rPr>
          <w:rFonts w:ascii="SimSun" w:hAnsi="SimSun" w:eastAsia="SimSun" w:cs="SimSun"/>
          <w:sz w:val="20"/>
          <w:szCs w:val="20"/>
          <w:spacing w:val="1"/>
        </w:rPr>
        <w:t>数”和“金融服务人员数”两个指标衡量覆盖广度，在基于互联网的数字普惠金</w:t>
      </w:r>
      <w:r>
        <w:rPr>
          <w:rFonts w:ascii="SimSun" w:hAnsi="SimSun" w:eastAsia="SimSun" w:cs="SimSun"/>
          <w:sz w:val="20"/>
          <w:szCs w:val="20"/>
          <w:spacing w:val="2"/>
        </w:rPr>
        <w:t xml:space="preserve"> </w:t>
      </w:r>
      <w:r>
        <w:rPr>
          <w:rFonts w:ascii="SimSun" w:hAnsi="SimSun" w:eastAsia="SimSun" w:cs="SimSun"/>
          <w:sz w:val="20"/>
          <w:szCs w:val="20"/>
          <w:spacing w:val="6"/>
        </w:rPr>
        <w:t>融模式下，由于互联网不受地域限制，数字普惠金融服务覆盖用户的范围是通</w:t>
      </w:r>
      <w:r>
        <w:rPr>
          <w:rFonts w:ascii="SimSun" w:hAnsi="SimSun" w:eastAsia="SimSun" w:cs="SimSun"/>
          <w:sz w:val="20"/>
          <w:szCs w:val="20"/>
          <w:spacing w:val="12"/>
        </w:rPr>
        <w:t xml:space="preserve"> </w:t>
      </w:r>
      <w:r>
        <w:rPr>
          <w:rFonts w:ascii="SimSun" w:hAnsi="SimSun" w:eastAsia="SimSun" w:cs="SimSun"/>
          <w:sz w:val="20"/>
          <w:szCs w:val="20"/>
          <w:spacing w:val="7"/>
        </w:rPr>
        <w:t>过电子账户数体现的。此外，根据金融监管部</w:t>
      </w:r>
      <w:r>
        <w:rPr>
          <w:rFonts w:ascii="SimSun" w:hAnsi="SimSun" w:eastAsia="SimSun" w:cs="SimSun"/>
          <w:sz w:val="20"/>
          <w:szCs w:val="20"/>
          <w:spacing w:val="6"/>
        </w:rPr>
        <w:t>门的规定，第三方支付的账户如</w:t>
      </w:r>
    </w:p>
    <w:p>
      <w:pPr>
        <w:ind w:left="24"/>
        <w:spacing w:before="1" w:line="217" w:lineRule="auto"/>
        <w:rPr>
          <w:rFonts w:ascii="SimSun" w:hAnsi="SimSun" w:eastAsia="SimSun" w:cs="SimSun"/>
          <w:sz w:val="20"/>
          <w:szCs w:val="20"/>
        </w:rPr>
      </w:pPr>
      <w:r>
        <w:rPr>
          <w:rFonts w:ascii="SimSun" w:hAnsi="SimSun" w:eastAsia="SimSun" w:cs="SimSun"/>
          <w:sz w:val="20"/>
          <w:szCs w:val="20"/>
          <w:spacing w:val="1"/>
        </w:rPr>
        <w:t>果不绑定银行卡，就只具备小额转账的功能，</w:t>
      </w:r>
      <w:r>
        <w:rPr>
          <w:rFonts w:ascii="SimSun" w:hAnsi="SimSun" w:eastAsia="SimSun" w:cs="SimSun"/>
          <w:sz w:val="20"/>
          <w:szCs w:val="20"/>
        </w:rPr>
        <w:t>其使用价值将大大受限。因此，绑</w:t>
      </w:r>
    </w:p>
    <w:p>
      <w:pPr>
        <w:ind w:left="24"/>
        <w:spacing w:before="204" w:line="381" w:lineRule="exact"/>
        <w:rPr>
          <w:rFonts w:ascii="SimSun" w:hAnsi="SimSun" w:eastAsia="SimSun" w:cs="SimSun"/>
          <w:sz w:val="20"/>
          <w:szCs w:val="20"/>
        </w:rPr>
      </w:pPr>
      <w:r>
        <w:rPr>
          <w:rFonts w:ascii="SimSun" w:hAnsi="SimSun" w:eastAsia="SimSun" w:cs="SimSun"/>
          <w:sz w:val="20"/>
          <w:szCs w:val="20"/>
          <w:spacing w:val="6"/>
          <w:position w:val="13"/>
        </w:rPr>
        <w:t>定银行卡的第三方支付账户才是真正有效的第三方支付账户，即实现了对这个</w:t>
      </w:r>
    </w:p>
    <w:p>
      <w:pPr>
        <w:ind w:left="24"/>
        <w:spacing w:line="219" w:lineRule="auto"/>
        <w:rPr>
          <w:rFonts w:ascii="SimSun" w:hAnsi="SimSun" w:eastAsia="SimSun" w:cs="SimSun"/>
          <w:sz w:val="20"/>
          <w:szCs w:val="20"/>
        </w:rPr>
      </w:pPr>
      <w:r>
        <w:rPr>
          <w:rFonts w:ascii="SimSun" w:hAnsi="SimSun" w:eastAsia="SimSun" w:cs="SimSun"/>
          <w:sz w:val="20"/>
          <w:szCs w:val="20"/>
          <w:spacing w:val="7"/>
        </w:rPr>
        <w:t>用户的真正覆盖。特别是随着第三方支付功能越来越丰富，第三方支付已经成</w:t>
      </w:r>
    </w:p>
    <w:p>
      <w:pPr>
        <w:spacing w:line="219" w:lineRule="auto"/>
        <w:sectPr>
          <w:pgSz w:w="8560" w:h="13210"/>
          <w:pgMar w:top="400" w:right="365" w:bottom="400" w:left="755" w:header="0" w:footer="0" w:gutter="0"/>
        </w:sectPr>
        <w:rPr>
          <w:rFonts w:ascii="SimSun" w:hAnsi="SimSun" w:eastAsia="SimSun" w:cs="SimSun"/>
          <w:sz w:val="20"/>
          <w:szCs w:val="20"/>
        </w:rPr>
      </w:pPr>
    </w:p>
    <w:p>
      <w:pPr>
        <w:spacing w:before="264" w:line="220" w:lineRule="auto"/>
        <w:rPr>
          <w:rFonts w:ascii="SimHei" w:hAnsi="SimHei" w:eastAsia="SimHei" w:cs="SimHei"/>
          <w:sz w:val="16"/>
          <w:szCs w:val="16"/>
        </w:rPr>
      </w:pPr>
      <w:r>
        <w:rPr>
          <w:rFonts w:ascii="SimHei" w:hAnsi="SimHei" w:eastAsia="SimHei" w:cs="SimHei"/>
          <w:sz w:val="16"/>
          <w:szCs w:val="16"/>
          <w:spacing w:val="7"/>
        </w:rPr>
        <w:t>032」数字金融革命：中国经验及启示</w:t>
      </w:r>
    </w:p>
    <w:p>
      <w:pPr>
        <w:pStyle w:val="BodyText"/>
        <w:spacing w:line="250" w:lineRule="auto"/>
        <w:rPr/>
      </w:pPr>
      <w:r/>
    </w:p>
    <w:p>
      <w:pPr>
        <w:pStyle w:val="BodyText"/>
        <w:spacing w:line="251" w:lineRule="auto"/>
        <w:rPr/>
      </w:pPr>
      <w:r/>
    </w:p>
    <w:p>
      <w:pPr>
        <w:ind w:left="329" w:right="19" w:firstLine="20"/>
        <w:spacing w:before="68" w:line="343" w:lineRule="auto"/>
        <w:jc w:val="both"/>
        <w:rPr>
          <w:rFonts w:ascii="SimSun" w:hAnsi="SimSun" w:eastAsia="SimSun" w:cs="SimSun"/>
          <w:sz w:val="21"/>
          <w:szCs w:val="21"/>
        </w:rPr>
      </w:pPr>
      <w:r>
        <w:rPr>
          <w:rFonts w:ascii="SimSun" w:hAnsi="SimSun" w:eastAsia="SimSun" w:cs="SimSun"/>
          <w:sz w:val="21"/>
          <w:szCs w:val="21"/>
          <w:spacing w:val="-9"/>
        </w:rPr>
        <w:t>为重要的理财、融资通道。绑定的银行卡数</w:t>
      </w:r>
      <w:r>
        <w:rPr>
          <w:rFonts w:ascii="SimSun" w:hAnsi="SimSun" w:eastAsia="SimSun" w:cs="SimSun"/>
          <w:sz w:val="21"/>
          <w:szCs w:val="21"/>
          <w:spacing w:val="-10"/>
        </w:rPr>
        <w:t>量越多，其对理财、转账等功能的覆</w:t>
      </w:r>
      <w:r>
        <w:rPr>
          <w:rFonts w:ascii="SimSun" w:hAnsi="SimSun" w:eastAsia="SimSun" w:cs="SimSun"/>
          <w:sz w:val="21"/>
          <w:szCs w:val="21"/>
        </w:rPr>
        <w:t xml:space="preserve"> </w:t>
      </w:r>
      <w:r>
        <w:rPr>
          <w:rFonts w:ascii="SimSun" w:hAnsi="SimSun" w:eastAsia="SimSun" w:cs="SimSun"/>
          <w:sz w:val="21"/>
          <w:szCs w:val="21"/>
          <w:spacing w:val="-13"/>
        </w:rPr>
        <w:t>盖面就越广，从而金融服务覆盖面就越广，因此，</w:t>
      </w:r>
      <w:r>
        <w:rPr>
          <w:rFonts w:ascii="SimSun" w:hAnsi="SimSun" w:eastAsia="SimSun" w:cs="SimSun"/>
          <w:sz w:val="21"/>
          <w:szCs w:val="21"/>
          <w:spacing w:val="51"/>
        </w:rPr>
        <w:t xml:space="preserve"> </w:t>
      </w:r>
      <w:r>
        <w:rPr>
          <w:rFonts w:ascii="SimSun" w:hAnsi="SimSun" w:eastAsia="SimSun" w:cs="SimSun"/>
          <w:sz w:val="21"/>
          <w:szCs w:val="21"/>
          <w:spacing w:val="-13"/>
        </w:rPr>
        <w:t>一个</w:t>
      </w:r>
      <w:r>
        <w:rPr>
          <w:rFonts w:ascii="SimSun" w:hAnsi="SimSun" w:eastAsia="SimSun" w:cs="SimSun"/>
          <w:sz w:val="21"/>
          <w:szCs w:val="21"/>
          <w:spacing w:val="-14"/>
        </w:rPr>
        <w:t>账户绑定的银行卡数量也</w:t>
      </w:r>
    </w:p>
    <w:p>
      <w:pPr>
        <w:ind w:left="359"/>
        <w:spacing w:line="219" w:lineRule="auto"/>
        <w:rPr>
          <w:rFonts w:ascii="SimSun" w:hAnsi="SimSun" w:eastAsia="SimSun" w:cs="SimSun"/>
          <w:sz w:val="21"/>
          <w:szCs w:val="21"/>
        </w:rPr>
      </w:pPr>
      <w:r>
        <w:rPr>
          <w:rFonts w:ascii="SimSun" w:hAnsi="SimSun" w:eastAsia="SimSun" w:cs="SimSun"/>
          <w:sz w:val="21"/>
          <w:szCs w:val="21"/>
          <w:spacing w:val="-5"/>
        </w:rPr>
        <w:t>是数字普惠金融覆盖广度的一个子指标。</w:t>
      </w:r>
    </w:p>
    <w:p>
      <w:pPr>
        <w:ind w:left="340" w:firstLine="439"/>
        <w:spacing w:before="160" w:line="343" w:lineRule="auto"/>
        <w:jc w:val="both"/>
        <w:rPr>
          <w:rFonts w:ascii="SimSun" w:hAnsi="SimSun" w:eastAsia="SimSun" w:cs="SimSun"/>
          <w:sz w:val="21"/>
          <w:szCs w:val="21"/>
        </w:rPr>
      </w:pPr>
      <w:r>
        <w:rPr>
          <w:rFonts w:ascii="SimSun" w:hAnsi="SimSun" w:eastAsia="SimSun" w:cs="SimSun"/>
          <w:sz w:val="21"/>
          <w:szCs w:val="21"/>
          <w:spacing w:val="-4"/>
        </w:rPr>
        <w:t>在数字普惠金融使用深度方面，我们主要从实际使用情况来衡量。就金融</w:t>
      </w:r>
      <w:r>
        <w:rPr>
          <w:rFonts w:ascii="SimSun" w:hAnsi="SimSun" w:eastAsia="SimSun" w:cs="SimSun"/>
          <w:sz w:val="21"/>
          <w:szCs w:val="21"/>
          <w:spacing w:val="18"/>
        </w:rPr>
        <w:t xml:space="preserve"> </w:t>
      </w:r>
      <w:r>
        <w:rPr>
          <w:rFonts w:ascii="SimSun" w:hAnsi="SimSun" w:eastAsia="SimSun" w:cs="SimSun"/>
          <w:sz w:val="21"/>
          <w:szCs w:val="21"/>
          <w:spacing w:val="-14"/>
        </w:rPr>
        <w:t>服务业务类型而言，则包括支付业务、货币基金业务、信贷业务</w:t>
      </w:r>
      <w:r>
        <w:rPr>
          <w:rFonts w:ascii="SimSun" w:hAnsi="SimSun" w:eastAsia="SimSun" w:cs="SimSun"/>
          <w:sz w:val="21"/>
          <w:szCs w:val="21"/>
          <w:spacing w:val="-15"/>
        </w:rPr>
        <w:t>、保险业务、投资</w:t>
      </w:r>
    </w:p>
    <w:p>
      <w:pPr>
        <w:ind w:left="340"/>
        <w:spacing w:line="219" w:lineRule="auto"/>
        <w:rPr>
          <w:rFonts w:ascii="SimSun" w:hAnsi="SimSun" w:eastAsia="SimSun" w:cs="SimSun"/>
          <w:sz w:val="21"/>
          <w:szCs w:val="21"/>
        </w:rPr>
      </w:pPr>
      <w:r>
        <w:rPr>
          <w:rFonts w:ascii="SimSun" w:hAnsi="SimSun" w:eastAsia="SimSun" w:cs="SimSun"/>
          <w:sz w:val="21"/>
          <w:szCs w:val="21"/>
          <w:spacing w:val="-5"/>
        </w:rPr>
        <w:t>业务和信用业务。</w:t>
      </w:r>
    </w:p>
    <w:p>
      <w:pPr>
        <w:ind w:left="350" w:right="22" w:firstLine="419"/>
        <w:spacing w:before="161" w:line="347" w:lineRule="auto"/>
        <w:jc w:val="both"/>
        <w:rPr>
          <w:rFonts w:ascii="SimSun" w:hAnsi="SimSun" w:eastAsia="SimSun" w:cs="SimSun"/>
          <w:sz w:val="21"/>
          <w:szCs w:val="21"/>
        </w:rPr>
      </w:pPr>
      <w:r>
        <w:rPr>
          <w:rFonts w:ascii="SimSun" w:hAnsi="SimSun" w:eastAsia="SimSun" w:cs="SimSun"/>
          <w:sz w:val="21"/>
          <w:szCs w:val="21"/>
          <w:spacing w:val="-10"/>
        </w:rPr>
        <w:t>在数字化程度方面，移动化、实惠化、信用化和便利化是影响用户使用</w:t>
      </w:r>
      <w:r>
        <w:rPr>
          <w:rFonts w:ascii="SimSun" w:hAnsi="SimSun" w:eastAsia="SimSun" w:cs="SimSun"/>
          <w:sz w:val="21"/>
          <w:szCs w:val="21"/>
          <w:spacing w:val="-11"/>
        </w:rPr>
        <w:t>数字</w:t>
      </w:r>
      <w:r>
        <w:rPr>
          <w:rFonts w:ascii="SimSun" w:hAnsi="SimSun" w:eastAsia="SimSun" w:cs="SimSun"/>
          <w:sz w:val="21"/>
          <w:szCs w:val="21"/>
        </w:rPr>
        <w:t xml:space="preserve"> </w:t>
      </w:r>
      <w:r>
        <w:rPr>
          <w:rFonts w:ascii="SimSun" w:hAnsi="SimSun" w:eastAsia="SimSun" w:cs="SimSun"/>
          <w:sz w:val="21"/>
          <w:szCs w:val="21"/>
          <w:spacing w:val="3"/>
        </w:rPr>
        <w:t>金融服务的主要因素，这切实体现了数字普惠金</w:t>
      </w:r>
      <w:r>
        <w:rPr>
          <w:rFonts w:ascii="SimSun" w:hAnsi="SimSun" w:eastAsia="SimSun" w:cs="SimSun"/>
          <w:sz w:val="21"/>
          <w:szCs w:val="21"/>
          <w:spacing w:val="2"/>
        </w:rPr>
        <w:t>融服务的低成本和低门槛优</w:t>
      </w:r>
    </w:p>
    <w:p>
      <w:pPr>
        <w:ind w:left="350"/>
        <w:spacing w:line="219" w:lineRule="auto"/>
        <w:rPr>
          <w:rFonts w:ascii="SimSun" w:hAnsi="SimSun" w:eastAsia="SimSun" w:cs="SimSun"/>
          <w:sz w:val="21"/>
          <w:szCs w:val="21"/>
        </w:rPr>
      </w:pPr>
      <w:r>
        <w:rPr>
          <w:rFonts w:ascii="SimSun" w:hAnsi="SimSun" w:eastAsia="SimSun" w:cs="SimSun"/>
          <w:sz w:val="21"/>
          <w:szCs w:val="21"/>
          <w:spacing w:val="-7"/>
        </w:rPr>
        <w:t>势，因此数字化程度也是数字普惠金融指标体系的重要组成部分。</w:t>
      </w:r>
    </w:p>
    <w:p>
      <w:pPr>
        <w:pStyle w:val="BodyText"/>
        <w:spacing w:line="273" w:lineRule="auto"/>
        <w:rPr/>
      </w:pPr>
      <w:r/>
    </w:p>
    <w:p>
      <w:pPr>
        <w:ind w:left="759"/>
        <w:spacing w:before="69" w:line="229" w:lineRule="auto"/>
        <w:rPr>
          <w:rFonts w:ascii="KaiTi" w:hAnsi="KaiTi" w:eastAsia="KaiTi" w:cs="KaiTi"/>
          <w:sz w:val="21"/>
          <w:szCs w:val="21"/>
        </w:rPr>
      </w:pPr>
      <w:r>
        <w:rPr>
          <w:rFonts w:ascii="KaiTi" w:hAnsi="KaiTi" w:eastAsia="KaiTi" w:cs="KaiTi"/>
          <w:sz w:val="21"/>
          <w:szCs w:val="21"/>
          <w:spacing w:val="13"/>
        </w:rPr>
        <w:t>2.指标无量纲化方法</w:t>
      </w:r>
    </w:p>
    <w:p>
      <w:pPr>
        <w:ind w:left="340" w:firstLine="400"/>
        <w:spacing w:before="304" w:line="352" w:lineRule="auto"/>
        <w:jc w:val="both"/>
        <w:rPr>
          <w:rFonts w:ascii="SimSun" w:hAnsi="SimSun" w:eastAsia="SimSun" w:cs="SimSun"/>
          <w:sz w:val="21"/>
          <w:szCs w:val="21"/>
        </w:rPr>
      </w:pPr>
      <w:r>
        <w:rPr>
          <w:rFonts w:ascii="SimSun" w:hAnsi="SimSun" w:eastAsia="SimSun" w:cs="SimSun"/>
          <w:sz w:val="21"/>
          <w:szCs w:val="21"/>
          <w:spacing w:val="-3"/>
        </w:rPr>
        <w:t>数字普惠金融不同维度的指标虽然都各自包含了部分有用信息，但如果单</w:t>
      </w:r>
      <w:r>
        <w:rPr>
          <w:rFonts w:ascii="SimSun" w:hAnsi="SimSun" w:eastAsia="SimSun" w:cs="SimSun"/>
          <w:sz w:val="21"/>
          <w:szCs w:val="21"/>
          <w:spacing w:val="13"/>
        </w:rPr>
        <w:t xml:space="preserve"> </w:t>
      </w:r>
      <w:r>
        <w:rPr>
          <w:rFonts w:ascii="SimSun" w:hAnsi="SimSun" w:eastAsia="SimSun" w:cs="SimSun"/>
          <w:sz w:val="21"/>
          <w:szCs w:val="21"/>
          <w:spacing w:val="4"/>
        </w:rPr>
        <w:t>独使用某一个指标，又可能会导致对数字普惠金</w:t>
      </w:r>
      <w:r>
        <w:rPr>
          <w:rFonts w:ascii="SimSun" w:hAnsi="SimSun" w:eastAsia="SimSun" w:cs="SimSun"/>
          <w:sz w:val="21"/>
          <w:szCs w:val="21"/>
          <w:spacing w:val="3"/>
        </w:rPr>
        <w:t>融现状的解读过于片面。因</w:t>
      </w:r>
      <w:r>
        <w:rPr>
          <w:rFonts w:ascii="SimSun" w:hAnsi="SimSun" w:eastAsia="SimSun" w:cs="SimSun"/>
          <w:sz w:val="21"/>
          <w:szCs w:val="21"/>
        </w:rPr>
        <w:t xml:space="preserve"> </w:t>
      </w:r>
      <w:r>
        <w:rPr>
          <w:rFonts w:ascii="SimSun" w:hAnsi="SimSun" w:eastAsia="SimSun" w:cs="SimSun"/>
          <w:sz w:val="21"/>
          <w:szCs w:val="21"/>
          <w:spacing w:val="-3"/>
        </w:rPr>
        <w:t>此，可以参考传统普惠金融指数编制的方法，将数字普惠金融的多个指标合成</w:t>
      </w:r>
      <w:r>
        <w:rPr>
          <w:rFonts w:ascii="SimSun" w:hAnsi="SimSun" w:eastAsia="SimSun" w:cs="SimSun"/>
          <w:sz w:val="21"/>
          <w:szCs w:val="21"/>
        </w:rPr>
        <w:t xml:space="preserve"> </w:t>
      </w:r>
      <w:r>
        <w:rPr>
          <w:rFonts w:ascii="SimSun" w:hAnsi="SimSun" w:eastAsia="SimSun" w:cs="SimSun"/>
          <w:sz w:val="21"/>
          <w:szCs w:val="21"/>
          <w:spacing w:val="3"/>
        </w:rPr>
        <w:t>一个数字普惠金融指数。不少机构和学者都在编制数字普惠金融指数</w:t>
      </w:r>
      <w:r>
        <w:rPr>
          <w:rFonts w:ascii="SimSun" w:hAnsi="SimSun" w:eastAsia="SimSun" w:cs="SimSun"/>
          <w:sz w:val="21"/>
          <w:szCs w:val="21"/>
          <w:spacing w:val="2"/>
        </w:rPr>
        <w:t>方面进</w:t>
      </w:r>
    </w:p>
    <w:p>
      <w:pPr>
        <w:ind w:left="350"/>
        <w:spacing w:before="1" w:line="218" w:lineRule="auto"/>
        <w:rPr>
          <w:rFonts w:ascii="SimSun" w:hAnsi="SimSun" w:eastAsia="SimSun" w:cs="SimSun"/>
          <w:sz w:val="21"/>
          <w:szCs w:val="21"/>
        </w:rPr>
      </w:pPr>
      <w:r>
        <w:rPr>
          <w:rFonts w:ascii="SimSun" w:hAnsi="SimSun" w:eastAsia="SimSun" w:cs="SimSun"/>
          <w:sz w:val="21"/>
          <w:szCs w:val="21"/>
          <w:spacing w:val="-8"/>
        </w:rPr>
        <w:t>行了诸多努力和尝试，为我们提供了非常好的借鉴。</w:t>
      </w:r>
    </w:p>
    <w:p>
      <w:pPr>
        <w:ind w:left="340" w:right="3" w:firstLine="410"/>
        <w:spacing w:before="130" w:line="352" w:lineRule="auto"/>
        <w:jc w:val="both"/>
        <w:rPr>
          <w:rFonts w:ascii="SimSun" w:hAnsi="SimSun" w:eastAsia="SimSun" w:cs="SimSun"/>
          <w:sz w:val="21"/>
          <w:szCs w:val="21"/>
        </w:rPr>
      </w:pPr>
      <w:r>
        <w:rPr>
          <w:rFonts w:ascii="SimSun" w:hAnsi="SimSun" w:eastAsia="SimSun" w:cs="SimSun"/>
          <w:sz w:val="21"/>
          <w:szCs w:val="21"/>
          <w:spacing w:val="-3"/>
        </w:rPr>
        <w:t>在合成指数之前，首先必须先将性质和计量单位不同的指标进行无量纲化</w:t>
      </w:r>
      <w:r>
        <w:rPr>
          <w:rFonts w:ascii="SimSun" w:hAnsi="SimSun" w:eastAsia="SimSun" w:cs="SimSun"/>
          <w:sz w:val="21"/>
          <w:szCs w:val="21"/>
          <w:spacing w:val="3"/>
        </w:rPr>
        <w:t xml:space="preserve"> </w:t>
      </w:r>
      <w:r>
        <w:rPr>
          <w:rFonts w:ascii="SimSun" w:hAnsi="SimSun" w:eastAsia="SimSun" w:cs="SimSun"/>
          <w:sz w:val="21"/>
          <w:szCs w:val="21"/>
          <w:spacing w:val="-14"/>
        </w:rPr>
        <w:t>处理。无量纲化函数的选取，</w:t>
      </w:r>
      <w:r>
        <w:rPr>
          <w:rFonts w:ascii="SimSun" w:hAnsi="SimSun" w:eastAsia="SimSun" w:cs="SimSun"/>
          <w:sz w:val="21"/>
          <w:szCs w:val="21"/>
          <w:spacing w:val="57"/>
        </w:rPr>
        <w:t xml:space="preserve"> </w:t>
      </w:r>
      <w:r>
        <w:rPr>
          <w:rFonts w:ascii="SimSun" w:hAnsi="SimSun" w:eastAsia="SimSun" w:cs="SimSun"/>
          <w:sz w:val="21"/>
          <w:szCs w:val="21"/>
          <w:spacing w:val="-14"/>
        </w:rPr>
        <w:t>一般要求严格单调、取值区间明确、结果直观、意</w:t>
      </w:r>
      <w:r>
        <w:rPr>
          <w:rFonts w:ascii="SimSun" w:hAnsi="SimSun" w:eastAsia="SimSun" w:cs="SimSun"/>
          <w:sz w:val="21"/>
          <w:szCs w:val="21"/>
        </w:rPr>
        <w:t xml:space="preserve"> </w:t>
      </w:r>
      <w:r>
        <w:rPr>
          <w:rFonts w:ascii="SimSun" w:hAnsi="SimSun" w:eastAsia="SimSun" w:cs="SimSun"/>
          <w:sz w:val="21"/>
          <w:szCs w:val="21"/>
          <w:spacing w:val="-3"/>
        </w:rPr>
        <w:t>义明确、不受指标正向或逆向形式的影响。目前学术界关于数字普惠金融指标</w:t>
      </w:r>
      <w:r>
        <w:rPr>
          <w:rFonts w:ascii="SimSun" w:hAnsi="SimSun" w:eastAsia="SimSun" w:cs="SimSun"/>
          <w:sz w:val="21"/>
          <w:szCs w:val="21"/>
          <w:spacing w:val="9"/>
        </w:rPr>
        <w:t xml:space="preserve"> </w:t>
      </w:r>
      <w:r>
        <w:rPr>
          <w:rFonts w:ascii="SimSun" w:hAnsi="SimSun" w:eastAsia="SimSun" w:cs="SimSun"/>
          <w:sz w:val="21"/>
          <w:szCs w:val="21"/>
          <w:spacing w:val="-3"/>
        </w:rPr>
        <w:t>的无量纲化方法主要是功效函数法(焦瑾璞等，2015)。我们结合数字普惠金融</w:t>
      </w:r>
    </w:p>
    <w:p>
      <w:pPr>
        <w:ind w:right="10"/>
        <w:spacing w:line="218" w:lineRule="auto"/>
        <w:jc w:val="right"/>
        <w:rPr>
          <w:rFonts w:ascii="SimSun" w:hAnsi="SimSun" w:eastAsia="SimSun" w:cs="SimSun"/>
          <w:sz w:val="21"/>
          <w:szCs w:val="21"/>
        </w:rPr>
      </w:pPr>
      <w:r>
        <w:rPr>
          <w:rFonts w:ascii="SimSun" w:hAnsi="SimSun" w:eastAsia="SimSun" w:cs="SimSun"/>
          <w:sz w:val="21"/>
          <w:szCs w:val="21"/>
          <w:spacing w:val="-9"/>
        </w:rPr>
        <w:t>发展迅速的特点，为避免极端值的影响，保持指数的平稳性，采取</w:t>
      </w:r>
      <w:r>
        <w:rPr>
          <w:rFonts w:ascii="SimSun" w:hAnsi="SimSun" w:eastAsia="SimSun" w:cs="SimSun"/>
          <w:sz w:val="21"/>
          <w:szCs w:val="21"/>
          <w:spacing w:val="-10"/>
        </w:rPr>
        <w:t>对数型功效函</w:t>
      </w:r>
    </w:p>
    <w:p>
      <w:pPr>
        <w:spacing w:line="142" w:lineRule="exact"/>
        <w:rPr/>
      </w:pPr>
      <w:r/>
    </w:p>
    <w:p>
      <w:pPr>
        <w:spacing w:line="142" w:lineRule="exact"/>
        <w:sectPr>
          <w:pgSz w:w="8560" w:h="13210"/>
          <w:pgMar w:top="400" w:right="878" w:bottom="400" w:left="290" w:header="0" w:footer="0" w:gutter="0"/>
          <w:cols w:equalWidth="0" w:num="1">
            <w:col w:w="7392" w:space="0"/>
          </w:cols>
        </w:sectPr>
        <w:rPr/>
      </w:pPr>
    </w:p>
    <w:p>
      <w:pPr>
        <w:ind w:left="329"/>
        <w:spacing w:before="1" w:line="219" w:lineRule="auto"/>
        <w:rPr>
          <w:rFonts w:ascii="SimSun" w:hAnsi="SimSun" w:eastAsia="SimSun" w:cs="SimSun"/>
          <w:sz w:val="21"/>
          <w:szCs w:val="21"/>
        </w:rPr>
      </w:pPr>
      <w:r>
        <w:rPr>
          <w:rFonts w:ascii="SimSun" w:hAnsi="SimSun" w:eastAsia="SimSun" w:cs="SimSun"/>
          <w:sz w:val="21"/>
          <w:szCs w:val="21"/>
          <w:spacing w:val="-19"/>
        </w:rPr>
        <w:t>数法，公式如下：</w:t>
      </w:r>
    </w:p>
    <w:p>
      <w:pPr>
        <w:pStyle w:val="BodyText"/>
        <w:spacing w:line="14" w:lineRule="auto"/>
        <w:rPr>
          <w:sz w:val="2"/>
        </w:rPr>
      </w:pPr>
      <w:r>
        <w:rPr>
          <w:sz w:val="2"/>
          <w:szCs w:val="2"/>
        </w:rPr>
        <w:br w:type="column"/>
      </w:r>
    </w:p>
    <w:p>
      <w:pPr>
        <w:pStyle w:val="BodyText"/>
        <w:spacing w:line="367" w:lineRule="auto"/>
        <w:rPr/>
      </w:pPr>
      <w:r/>
    </w:p>
    <w:p>
      <w:pPr>
        <w:spacing w:before="1" w:line="570" w:lineRule="exact"/>
        <w:rPr/>
      </w:pPr>
      <w:r>
        <w:rPr>
          <w:position w:val="-11"/>
        </w:rPr>
        <w:drawing>
          <wp:inline distT="0" distB="0" distL="0" distR="0">
            <wp:extent cx="1295412" cy="361957"/>
            <wp:effectExtent l="0" t="0" r="0" b="0"/>
            <wp:docPr id="64" name="IM 64"/>
            <wp:cNvGraphicFramePr/>
            <a:graphic>
              <a:graphicData uri="http://schemas.openxmlformats.org/drawingml/2006/picture">
                <pic:pic>
                  <pic:nvPicPr>
                    <pic:cNvPr id="64" name="IM 64"/>
                    <pic:cNvPicPr/>
                  </pic:nvPicPr>
                  <pic:blipFill>
                    <a:blip r:embed="rId34"/>
                    <a:stretch>
                      <a:fillRect/>
                    </a:stretch>
                  </pic:blipFill>
                  <pic:spPr>
                    <a:xfrm rot="0">
                      <a:off x="0" y="0"/>
                      <a:ext cx="1295412" cy="361957"/>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42" w:lineRule="auto"/>
        <w:rPr/>
      </w:pPr>
      <w:r/>
    </w:p>
    <w:p>
      <w:pPr>
        <w:pStyle w:val="BodyText"/>
        <w:spacing w:line="242" w:lineRule="auto"/>
        <w:rPr/>
      </w:pPr>
      <w:r/>
    </w:p>
    <w:p>
      <w:pPr>
        <w:ind w:left="168"/>
        <w:spacing w:before="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(A.1)</w:t>
      </w:r>
    </w:p>
    <w:p>
      <w:pPr>
        <w:spacing w:line="192" w:lineRule="auto"/>
        <w:sectPr>
          <w:type w:val="continuous"/>
          <w:pgSz w:w="8560" w:h="13210"/>
          <w:pgMar w:top="400" w:right="878" w:bottom="400" w:left="290" w:header="0" w:footer="0" w:gutter="0"/>
          <w:cols w:equalWidth="0" w:num="3">
            <w:col w:w="2690" w:space="100"/>
            <w:col w:w="3782" w:space="100"/>
            <w:col w:w="720" w:space="0"/>
          </w:cols>
        </w:sectPr>
        <w:rPr>
          <w:rFonts w:ascii="Times New Roman" w:hAnsi="Times New Roman" w:eastAsia="Times New Roman" w:cs="Times New Roman"/>
          <w:sz w:val="21"/>
          <w:szCs w:val="21"/>
        </w:rPr>
      </w:pPr>
    </w:p>
    <w:p>
      <w:pPr>
        <w:ind w:left="340" w:right="11" w:firstLine="429"/>
        <w:spacing w:before="157" w:line="349" w:lineRule="auto"/>
        <w:jc w:val="both"/>
        <w:rPr>
          <w:rFonts w:ascii="SimSun" w:hAnsi="SimSun" w:eastAsia="SimSun" w:cs="SimSun"/>
          <w:sz w:val="21"/>
          <w:szCs w:val="21"/>
        </w:rPr>
      </w:pPr>
      <w:r>
        <w:rPr>
          <w:rFonts w:ascii="SimSun" w:hAnsi="SimSun" w:eastAsia="SimSun" w:cs="SimSun"/>
          <w:sz w:val="21"/>
          <w:szCs w:val="21"/>
          <w:spacing w:val="3"/>
        </w:rPr>
        <w:t>关于对数型功效函数公式中阈值的确定，如果取各指标不同年份的最大</w:t>
      </w:r>
      <w:r>
        <w:rPr>
          <w:rFonts w:ascii="SimSun" w:hAnsi="SimSun" w:eastAsia="SimSun" w:cs="SimSun"/>
          <w:sz w:val="21"/>
          <w:szCs w:val="21"/>
          <w:spacing w:val="6"/>
        </w:rPr>
        <w:t xml:space="preserve"> </w:t>
      </w:r>
      <w:r>
        <w:rPr>
          <w:rFonts w:ascii="SimSun" w:hAnsi="SimSun" w:eastAsia="SimSun" w:cs="SimSun"/>
          <w:sz w:val="21"/>
          <w:szCs w:val="21"/>
          <w:spacing w:val="-4"/>
        </w:rPr>
        <w:t>值、最小值作为上下限，当最大值或最小值为极端值或异常值时，容易导致地</w:t>
      </w:r>
      <w:r>
        <w:rPr>
          <w:rFonts w:ascii="SimSun" w:hAnsi="SimSun" w:eastAsia="SimSun" w:cs="SimSun"/>
          <w:sz w:val="21"/>
          <w:szCs w:val="21"/>
          <w:spacing w:val="13"/>
        </w:rPr>
        <w:t xml:space="preserve"> </w:t>
      </w:r>
      <w:r>
        <w:rPr>
          <w:rFonts w:ascii="SimSun" w:hAnsi="SimSun" w:eastAsia="SimSun" w:cs="SimSun"/>
          <w:sz w:val="21"/>
          <w:szCs w:val="21"/>
          <w:spacing w:val="-3"/>
        </w:rPr>
        <w:t>区指数异常。另外，如果各指标的上下限都是基于</w:t>
      </w:r>
      <w:r>
        <w:rPr>
          <w:rFonts w:ascii="SimSun" w:hAnsi="SimSun" w:eastAsia="SimSun" w:cs="SimSun"/>
          <w:sz w:val="21"/>
          <w:szCs w:val="21"/>
          <w:spacing w:val="-4"/>
        </w:rPr>
        <w:t>每年指标情况来设定，会导</w:t>
      </w:r>
    </w:p>
    <w:p>
      <w:pPr>
        <w:ind w:right="20"/>
        <w:spacing w:before="1" w:line="184" w:lineRule="auto"/>
        <w:jc w:val="right"/>
        <w:rPr>
          <w:rFonts w:ascii="SimSun" w:hAnsi="SimSun" w:eastAsia="SimSun" w:cs="SimSun"/>
          <w:sz w:val="21"/>
          <w:szCs w:val="21"/>
        </w:rPr>
      </w:pPr>
      <w:r>
        <w:rPr>
          <w:rFonts w:ascii="SimSun" w:hAnsi="SimSun" w:eastAsia="SimSun" w:cs="SimSun"/>
          <w:sz w:val="21"/>
          <w:szCs w:val="21"/>
          <w:spacing w:val="-3"/>
        </w:rPr>
        <w:t>致不同年份各地区间的指标比较基准发生变化，从而纵向</w:t>
      </w:r>
      <w:r>
        <w:rPr>
          <w:rFonts w:ascii="SimSun" w:hAnsi="SimSun" w:eastAsia="SimSun" w:cs="SimSun"/>
          <w:sz w:val="21"/>
          <w:szCs w:val="21"/>
          <w:spacing w:val="-4"/>
        </w:rPr>
        <w:t>不可比。因此，为了</w:t>
      </w:r>
    </w:p>
    <w:p>
      <w:pPr>
        <w:spacing w:line="184" w:lineRule="auto"/>
        <w:sectPr>
          <w:type w:val="continuous"/>
          <w:pgSz w:w="8560" w:h="13210"/>
          <w:pgMar w:top="400" w:right="878" w:bottom="400" w:left="290" w:header="0" w:footer="0" w:gutter="0"/>
          <w:cols w:equalWidth="0" w:num="1">
            <w:col w:w="7392" w:space="0"/>
          </w:cols>
        </w:sectPr>
        <w:rPr>
          <w:rFonts w:ascii="SimSun" w:hAnsi="SimSun" w:eastAsia="SimSun" w:cs="SimSun"/>
          <w:sz w:val="21"/>
          <w:szCs w:val="21"/>
        </w:rPr>
      </w:pPr>
    </w:p>
    <w:p>
      <w:pPr>
        <w:pStyle w:val="BodyText"/>
        <w:spacing w:line="265" w:lineRule="auto"/>
        <w:rPr/>
      </w:pPr>
      <w:r>
        <w:drawing>
          <wp:anchor distT="0" distB="0" distL="0" distR="0" simplePos="0" relativeHeight="251734016" behindDoc="0" locked="0" layoutInCell="0" allowOverlap="1">
            <wp:simplePos x="0" y="0"/>
            <wp:positionH relativeFrom="page">
              <wp:posOffset>463547</wp:posOffset>
            </wp:positionH>
            <wp:positionV relativeFrom="page">
              <wp:posOffset>7550156</wp:posOffset>
            </wp:positionV>
            <wp:extent cx="1155717" cy="6350"/>
            <wp:effectExtent l="0" t="0" r="0" b="0"/>
            <wp:wrapNone/>
            <wp:docPr id="66" name="IM 66"/>
            <wp:cNvGraphicFramePr/>
            <a:graphic>
              <a:graphicData uri="http://schemas.openxmlformats.org/drawingml/2006/picture">
                <pic:pic>
                  <pic:nvPicPr>
                    <pic:cNvPr id="66" name="IM 66"/>
                    <pic:cNvPicPr/>
                  </pic:nvPicPr>
                  <pic:blipFill>
                    <a:blip r:embed="rId35"/>
                    <a:stretch>
                      <a:fillRect/>
                    </a:stretch>
                  </pic:blipFill>
                  <pic:spPr>
                    <a:xfrm rot="0">
                      <a:off x="0" y="0"/>
                      <a:ext cx="1155717" cy="6350"/>
                    </a:xfrm>
                    <a:prstGeom prst="rect">
                      <a:avLst/>
                    </a:prstGeom>
                  </pic:spPr>
                </pic:pic>
              </a:graphicData>
            </a:graphic>
          </wp:anchor>
        </w:drawing>
      </w:r>
      <w:r/>
    </w:p>
    <w:p>
      <w:pPr>
        <w:spacing w:before="52" w:line="217" w:lineRule="auto"/>
        <w:jc w:val="right"/>
        <w:rPr>
          <w:rFonts w:ascii="SimHei" w:hAnsi="SimHei" w:eastAsia="SimHei" w:cs="SimHei"/>
          <w:sz w:val="16"/>
          <w:szCs w:val="16"/>
        </w:rPr>
      </w:pPr>
      <w:r>
        <w:rPr>
          <w:rFonts w:ascii="SimHei" w:hAnsi="SimHei" w:eastAsia="SimHei" w:cs="SimHei"/>
          <w:sz w:val="16"/>
          <w:szCs w:val="16"/>
          <w:b/>
          <w:bCs/>
          <w:spacing w:val="13"/>
        </w:rPr>
        <w:t>第二章</w:t>
      </w:r>
      <w:r>
        <w:rPr>
          <w:rFonts w:ascii="SimHei" w:hAnsi="SimHei" w:eastAsia="SimHei" w:cs="SimHei"/>
          <w:sz w:val="16"/>
          <w:szCs w:val="16"/>
          <w:spacing w:val="70"/>
        </w:rPr>
        <w:t xml:space="preserve"> </w:t>
      </w:r>
      <w:r>
        <w:rPr>
          <w:rFonts w:ascii="SimHei" w:hAnsi="SimHei" w:eastAsia="SimHei" w:cs="SimHei"/>
          <w:sz w:val="16"/>
          <w:szCs w:val="16"/>
          <w:b/>
          <w:bCs/>
          <w:spacing w:val="13"/>
        </w:rPr>
        <w:t>中国数字普惠金融的测度与分析</w:t>
      </w:r>
      <w:r>
        <w:rPr>
          <w:rFonts w:ascii="SimHei" w:hAnsi="SimHei" w:eastAsia="SimHei" w:cs="SimHei"/>
          <w:sz w:val="16"/>
          <w:szCs w:val="16"/>
          <w:spacing w:val="-26"/>
        </w:rPr>
        <w:t xml:space="preserve"> </w:t>
      </w:r>
      <w:r>
        <w:rPr>
          <w:rFonts w:ascii="SimHei" w:hAnsi="SimHei" w:eastAsia="SimHei" w:cs="SimHei"/>
          <w:sz w:val="16"/>
          <w:szCs w:val="16"/>
          <w:b/>
          <w:bCs/>
          <w:spacing w:val="13"/>
        </w:rPr>
        <w:t>|033</w:t>
      </w:r>
    </w:p>
    <w:p>
      <w:pPr>
        <w:pStyle w:val="BodyText"/>
        <w:spacing w:line="250" w:lineRule="auto"/>
        <w:rPr/>
      </w:pPr>
      <w:r/>
    </w:p>
    <w:p>
      <w:pPr>
        <w:pStyle w:val="BodyText"/>
        <w:spacing w:line="250" w:lineRule="auto"/>
        <w:rPr/>
      </w:pPr>
      <w:r/>
    </w:p>
    <w:p>
      <w:pPr>
        <w:ind w:left="10" w:right="387"/>
        <w:spacing w:before="68" w:line="373" w:lineRule="auto"/>
        <w:jc w:val="both"/>
        <w:rPr>
          <w:rFonts w:ascii="SimSun" w:hAnsi="SimSun" w:eastAsia="SimSun" w:cs="SimSun"/>
          <w:sz w:val="21"/>
          <w:szCs w:val="21"/>
        </w:rPr>
      </w:pPr>
      <w:r>
        <w:rPr>
          <w:rFonts w:ascii="SimSun" w:hAnsi="SimSun" w:eastAsia="SimSun" w:cs="SimSun"/>
          <w:sz w:val="21"/>
          <w:szCs w:val="21"/>
          <w:spacing w:val="-3"/>
        </w:rPr>
        <w:t>便于同时对各地区数字普惠金融发展水平进行横向和纵向比较，</w:t>
      </w:r>
      <w:r>
        <w:rPr>
          <w:rFonts w:ascii="SimSun" w:hAnsi="SimSun" w:eastAsia="SimSun" w:cs="SimSun"/>
          <w:sz w:val="21"/>
          <w:szCs w:val="21"/>
          <w:spacing w:val="-4"/>
        </w:rPr>
        <w:t>我们做了如下</w:t>
      </w:r>
      <w:r>
        <w:rPr>
          <w:rFonts w:ascii="SimSun" w:hAnsi="SimSun" w:eastAsia="SimSun" w:cs="SimSun"/>
          <w:sz w:val="21"/>
          <w:szCs w:val="21"/>
        </w:rPr>
        <w:t xml:space="preserve"> </w:t>
      </w:r>
      <w:r>
        <w:rPr>
          <w:rFonts w:ascii="SimSun" w:hAnsi="SimSun" w:eastAsia="SimSun" w:cs="SimSun"/>
          <w:sz w:val="21"/>
          <w:szCs w:val="21"/>
          <w:spacing w:val="3"/>
        </w:rPr>
        <w:t>处理：(1)对于正向指标，取2011年各地区</w:t>
      </w:r>
      <w:r>
        <w:rPr>
          <w:rFonts w:ascii="SimSun" w:hAnsi="SimSun" w:eastAsia="SimSun" w:cs="SimSun"/>
          <w:sz w:val="21"/>
          <w:szCs w:val="21"/>
          <w:spacing w:val="2"/>
        </w:rPr>
        <w:t>指标数据实际值的95%分位数为上</w:t>
      </w:r>
      <w:r>
        <w:rPr>
          <w:rFonts w:ascii="SimSun" w:hAnsi="SimSun" w:eastAsia="SimSun" w:cs="SimSun"/>
          <w:sz w:val="21"/>
          <w:szCs w:val="21"/>
        </w:rPr>
        <w:t xml:space="preserve"> </w:t>
      </w:r>
      <w:r>
        <w:rPr>
          <w:rFonts w:ascii="SimSun" w:hAnsi="SimSun" w:eastAsia="SimSun" w:cs="SimSun"/>
          <w:sz w:val="21"/>
          <w:szCs w:val="21"/>
          <w:spacing w:val="1"/>
        </w:rPr>
        <w:t>限</w:t>
      </w:r>
      <w:r>
        <w:rPr>
          <w:rFonts w:ascii="Times New Roman" w:hAnsi="Times New Roman" w:eastAsia="Times New Roman" w:cs="Times New Roman"/>
          <w:sz w:val="21"/>
          <w:szCs w:val="21"/>
          <w:spacing w:val="1"/>
        </w:rPr>
        <w:t>x°,5%</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1"/>
        </w:rPr>
        <w:t>分位数为下限</w:t>
      </w:r>
      <w:r>
        <w:rPr>
          <w:rFonts w:ascii="Times New Roman" w:hAnsi="Times New Roman" w:eastAsia="Times New Roman" w:cs="Times New Roman"/>
          <w:sz w:val="21"/>
          <w:szCs w:val="21"/>
          <w:spacing w:val="1"/>
        </w:rPr>
        <w:t>x';(2)    </w:t>
      </w:r>
      <w:r>
        <w:rPr>
          <w:rFonts w:ascii="SimSun" w:hAnsi="SimSun" w:eastAsia="SimSun" w:cs="SimSun"/>
          <w:sz w:val="21"/>
          <w:szCs w:val="21"/>
        </w:rPr>
        <w:t>对于逆向指标，取2011年各地区指标数据实际 </w:t>
      </w:r>
      <w:r>
        <w:rPr>
          <w:rFonts w:ascii="SimSun" w:hAnsi="SimSun" w:eastAsia="SimSun" w:cs="SimSun"/>
          <w:sz w:val="21"/>
          <w:szCs w:val="21"/>
          <w:spacing w:val="-4"/>
        </w:rPr>
        <w:t>值的5%分位数为上限x*,95%</w:t>
      </w:r>
      <w:r>
        <w:rPr>
          <w:rFonts w:ascii="SimSun" w:hAnsi="SimSun" w:eastAsia="SimSun" w:cs="SimSun"/>
          <w:sz w:val="21"/>
          <w:szCs w:val="21"/>
          <w:spacing w:val="43"/>
        </w:rPr>
        <w:t xml:space="preserve"> </w:t>
      </w:r>
      <w:r>
        <w:rPr>
          <w:rFonts w:ascii="SimSun" w:hAnsi="SimSun" w:eastAsia="SimSun" w:cs="SimSun"/>
          <w:sz w:val="21"/>
          <w:szCs w:val="21"/>
          <w:spacing w:val="-4"/>
        </w:rPr>
        <w:t>分位数为下限x'。 此外，为了平滑指数，避免极</w:t>
      </w:r>
      <w:r>
        <w:rPr>
          <w:rFonts w:ascii="SimSun" w:hAnsi="SimSun" w:eastAsia="SimSun" w:cs="SimSun"/>
          <w:sz w:val="21"/>
          <w:szCs w:val="21"/>
        </w:rPr>
        <w:t xml:space="preserve"> </w:t>
      </w:r>
      <w:r>
        <w:rPr>
          <w:rFonts w:ascii="SimSun" w:hAnsi="SimSun" w:eastAsia="SimSun" w:cs="SimSun"/>
          <w:sz w:val="21"/>
          <w:szCs w:val="21"/>
          <w:spacing w:val="-9"/>
        </w:rPr>
        <w:t>端值的影响，我们对超过指标上限的地区进行“缩尾”处理：如当某地区基准年</w:t>
      </w:r>
      <w:r>
        <w:rPr>
          <w:rFonts w:ascii="SimSun" w:hAnsi="SimSun" w:eastAsia="SimSun" w:cs="SimSun"/>
          <w:sz w:val="21"/>
          <w:szCs w:val="21"/>
          <w:spacing w:val="12"/>
        </w:rPr>
        <w:t xml:space="preserve"> </w:t>
      </w:r>
      <w:r>
        <w:rPr>
          <w:rFonts w:ascii="SimSun" w:hAnsi="SimSun" w:eastAsia="SimSun" w:cs="SimSun"/>
          <w:sz w:val="21"/>
          <w:szCs w:val="21"/>
          <w:spacing w:val="1"/>
        </w:rPr>
        <w:t>(2011年)的指标值超过该指标的上限</w:t>
      </w:r>
      <w:r>
        <w:rPr>
          <w:rFonts w:ascii="Times New Roman" w:hAnsi="Times New Roman" w:eastAsia="Times New Roman" w:cs="Times New Roman"/>
          <w:sz w:val="21"/>
          <w:szCs w:val="21"/>
          <w:spacing w:val="1"/>
        </w:rPr>
        <w:t>x*</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时，则令该地区2011年指标值为上限</w:t>
      </w:r>
      <w:r>
        <w:rPr>
          <w:rFonts w:ascii="SimSun" w:hAnsi="SimSun" w:eastAsia="SimSun" w:cs="SimSun"/>
          <w:sz w:val="21"/>
          <w:szCs w:val="21"/>
        </w:rPr>
        <w:t xml:space="preserve"> </w:t>
      </w:r>
      <w:r>
        <w:rPr>
          <w:rFonts w:ascii="SimSun" w:hAnsi="SimSun" w:eastAsia="SimSun" w:cs="SimSun"/>
          <w:sz w:val="21"/>
          <w:szCs w:val="21"/>
          <w:spacing w:val="1"/>
        </w:rPr>
        <w:t>值</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1"/>
        </w:rPr>
        <w:t>x*;</w:t>
      </w:r>
      <w:r>
        <w:rPr>
          <w:rFonts w:ascii="Times New Roman" w:hAnsi="Times New Roman" w:eastAsia="Times New Roman" w:cs="Times New Roman"/>
          <w:sz w:val="21"/>
          <w:szCs w:val="21"/>
          <w:spacing w:val="42"/>
        </w:rPr>
        <w:t xml:space="preserve"> </w:t>
      </w:r>
      <w:r>
        <w:rPr>
          <w:rFonts w:ascii="SimSun" w:hAnsi="SimSun" w:eastAsia="SimSun" w:cs="SimSun"/>
          <w:sz w:val="21"/>
          <w:szCs w:val="21"/>
          <w:spacing w:val="1"/>
        </w:rPr>
        <w:t>当某地区2011年的指标值小于其下限</w:t>
      </w:r>
      <w:r>
        <w:rPr>
          <w:rFonts w:ascii="Times New Roman" w:hAnsi="Times New Roman" w:eastAsia="Times New Roman" w:cs="Times New Roman"/>
          <w:sz w:val="21"/>
          <w:szCs w:val="21"/>
          <w:spacing w:val="1"/>
        </w:rPr>
        <w:t>x</w:t>
      </w:r>
      <w:r>
        <w:rPr>
          <w:rFonts w:ascii="SimSun" w:hAnsi="SimSun" w:eastAsia="SimSun" w:cs="SimSun"/>
          <w:sz w:val="21"/>
          <w:szCs w:val="21"/>
          <w:spacing w:val="1"/>
        </w:rPr>
        <w:t>'时，则令该地区2011</w:t>
      </w:r>
      <w:r>
        <w:rPr>
          <w:rFonts w:ascii="SimSun" w:hAnsi="SimSun" w:eastAsia="SimSun" w:cs="SimSun"/>
          <w:sz w:val="21"/>
          <w:szCs w:val="21"/>
          <w:spacing w:val="-26"/>
        </w:rPr>
        <w:t xml:space="preserve"> </w:t>
      </w:r>
      <w:r>
        <w:rPr>
          <w:rFonts w:ascii="SimSun" w:hAnsi="SimSun" w:eastAsia="SimSun" w:cs="SimSun"/>
          <w:sz w:val="21"/>
          <w:szCs w:val="21"/>
          <w:spacing w:val="1"/>
        </w:rPr>
        <w:t>年指</w:t>
      </w:r>
      <w:r>
        <w:rPr>
          <w:rFonts w:ascii="SimSun" w:hAnsi="SimSun" w:eastAsia="SimSun" w:cs="SimSun"/>
          <w:sz w:val="21"/>
          <w:szCs w:val="21"/>
        </w:rPr>
        <w:t>标值</w:t>
      </w:r>
    </w:p>
    <w:p>
      <w:pPr>
        <w:ind w:left="10"/>
        <w:spacing w:line="219" w:lineRule="auto"/>
        <w:rPr>
          <w:rFonts w:ascii="SimSun" w:hAnsi="SimSun" w:eastAsia="SimSun" w:cs="SimSun"/>
          <w:sz w:val="21"/>
          <w:szCs w:val="21"/>
        </w:rPr>
      </w:pPr>
      <w:r>
        <w:rPr>
          <w:rFonts w:ascii="SimSun" w:hAnsi="SimSun" w:eastAsia="SimSun" w:cs="SimSun"/>
          <w:sz w:val="21"/>
          <w:szCs w:val="21"/>
          <w:spacing w:val="2"/>
        </w:rPr>
        <w:t>为其下限值</w:t>
      </w:r>
      <w:r>
        <w:rPr>
          <w:rFonts w:ascii="Times New Roman" w:hAnsi="Times New Roman" w:eastAsia="Times New Roman" w:cs="Times New Roman"/>
          <w:sz w:val="21"/>
          <w:szCs w:val="21"/>
          <w:spacing w:val="2"/>
        </w:rPr>
        <w:t>x</w:t>
      </w:r>
      <w:r>
        <w:rPr>
          <w:rFonts w:ascii="SimSun" w:hAnsi="SimSun" w:eastAsia="SimSun" w:cs="SimSun"/>
          <w:sz w:val="21"/>
          <w:szCs w:val="21"/>
          <w:spacing w:val="2"/>
        </w:rPr>
        <w:t>。</w:t>
      </w:r>
    </w:p>
    <w:p>
      <w:pPr>
        <w:ind w:left="10" w:right="310" w:firstLine="419"/>
        <w:spacing w:before="192" w:line="360" w:lineRule="auto"/>
        <w:jc w:val="both"/>
        <w:rPr>
          <w:rFonts w:ascii="SimSun" w:hAnsi="SimSun" w:eastAsia="SimSun" w:cs="SimSun"/>
          <w:sz w:val="21"/>
          <w:szCs w:val="21"/>
        </w:rPr>
      </w:pPr>
      <w:r>
        <w:rPr>
          <w:rFonts w:ascii="SimSun" w:hAnsi="SimSun" w:eastAsia="SimSun" w:cs="SimSun"/>
          <w:sz w:val="21"/>
          <w:szCs w:val="21"/>
          <w:spacing w:val="-1"/>
        </w:rPr>
        <w:t>根据上述方法，我们就可以计算出某年某地区某指标无量纲化后的数值，</w:t>
      </w:r>
      <w:r>
        <w:rPr>
          <w:rFonts w:ascii="SimSun" w:hAnsi="SimSun" w:eastAsia="SimSun" w:cs="SimSun"/>
          <w:sz w:val="21"/>
          <w:szCs w:val="21"/>
          <w:spacing w:val="16"/>
        </w:rPr>
        <w:t xml:space="preserve"> </w:t>
      </w:r>
      <w:r>
        <w:rPr>
          <w:rFonts w:ascii="SimSun" w:hAnsi="SimSun" w:eastAsia="SimSun" w:cs="SimSun"/>
          <w:sz w:val="21"/>
          <w:szCs w:val="21"/>
          <w:spacing w:val="6"/>
        </w:rPr>
        <w:t>在基准年(省级和城市级基准年为2011</w:t>
      </w:r>
      <w:r>
        <w:rPr>
          <w:rFonts w:ascii="SimSun" w:hAnsi="SimSun" w:eastAsia="SimSun" w:cs="SimSun"/>
          <w:sz w:val="21"/>
          <w:szCs w:val="21"/>
          <w:spacing w:val="5"/>
        </w:rPr>
        <w:t>年，县域级基准年为2014年),每个相 </w:t>
      </w:r>
      <w:r>
        <w:rPr>
          <w:rFonts w:ascii="SimSun" w:hAnsi="SimSun" w:eastAsia="SimSun" w:cs="SimSun"/>
          <w:sz w:val="21"/>
          <w:szCs w:val="21"/>
        </w:rPr>
        <w:t>应指标的无量纲化数值为0—100,数值越高的地区，相</w:t>
      </w:r>
      <w:r>
        <w:rPr>
          <w:rFonts w:ascii="SimSun" w:hAnsi="SimSun" w:eastAsia="SimSun" w:cs="SimSun"/>
          <w:sz w:val="21"/>
          <w:szCs w:val="21"/>
          <w:spacing w:val="-1"/>
        </w:rPr>
        <w:t>应指标的发展水平就越</w:t>
      </w:r>
    </w:p>
    <w:p>
      <w:pPr>
        <w:ind w:left="10"/>
        <w:spacing w:line="219" w:lineRule="auto"/>
        <w:rPr>
          <w:rFonts w:ascii="SimSun" w:hAnsi="SimSun" w:eastAsia="SimSun" w:cs="SimSun"/>
          <w:sz w:val="21"/>
          <w:szCs w:val="21"/>
        </w:rPr>
      </w:pPr>
      <w:r>
        <w:rPr>
          <w:rFonts w:ascii="SimSun" w:hAnsi="SimSun" w:eastAsia="SimSun" w:cs="SimSun"/>
          <w:sz w:val="21"/>
          <w:szCs w:val="21"/>
          <w:spacing w:val="-2"/>
        </w:rPr>
        <w:t>高。基准年之后的数据，指标的功效分值有可能小于0或大于100。</w:t>
      </w:r>
    </w:p>
    <w:p>
      <w:pPr>
        <w:pStyle w:val="BodyText"/>
        <w:spacing w:line="288" w:lineRule="auto"/>
        <w:rPr/>
      </w:pPr>
      <w:r/>
    </w:p>
    <w:p>
      <w:pPr>
        <w:ind w:left="429"/>
        <w:spacing w:before="68" w:line="226" w:lineRule="auto"/>
        <w:rPr>
          <w:rFonts w:ascii="KaiTi" w:hAnsi="KaiTi" w:eastAsia="KaiTi" w:cs="KaiTi"/>
          <w:sz w:val="21"/>
          <w:szCs w:val="21"/>
        </w:rPr>
      </w:pPr>
      <w:r>
        <w:rPr>
          <w:rFonts w:ascii="KaiTi" w:hAnsi="KaiTi" w:eastAsia="KaiTi" w:cs="KaiTi"/>
          <w:sz w:val="21"/>
          <w:szCs w:val="21"/>
          <w:spacing w:val="11"/>
        </w:rPr>
        <w:t>3.</w:t>
      </w:r>
      <w:r>
        <w:rPr>
          <w:rFonts w:ascii="KaiTi" w:hAnsi="KaiTi" w:eastAsia="KaiTi" w:cs="KaiTi"/>
          <w:sz w:val="21"/>
          <w:szCs w:val="21"/>
          <w:spacing w:val="-55"/>
        </w:rPr>
        <w:t xml:space="preserve"> </w:t>
      </w:r>
      <w:r>
        <w:rPr>
          <w:rFonts w:ascii="KaiTi" w:hAnsi="KaiTi" w:eastAsia="KaiTi" w:cs="KaiTi"/>
          <w:sz w:val="21"/>
          <w:szCs w:val="21"/>
          <w:spacing w:val="11"/>
        </w:rPr>
        <w:t>层次分析法</w:t>
      </w:r>
    </w:p>
    <w:p>
      <w:pPr>
        <w:pStyle w:val="BodyText"/>
        <w:spacing w:line="262" w:lineRule="auto"/>
        <w:rPr/>
      </w:pPr>
      <w:r/>
    </w:p>
    <w:p>
      <w:pPr>
        <w:ind w:left="10" w:right="388" w:firstLine="419"/>
        <w:spacing w:before="69" w:line="361" w:lineRule="auto"/>
        <w:jc w:val="both"/>
        <w:rPr>
          <w:rFonts w:ascii="SimSun" w:hAnsi="SimSun" w:eastAsia="SimSun" w:cs="SimSun"/>
          <w:sz w:val="21"/>
          <w:szCs w:val="21"/>
        </w:rPr>
      </w:pPr>
      <w:r>
        <w:rPr>
          <w:rFonts w:ascii="SimSun" w:hAnsi="SimSun" w:eastAsia="SimSun" w:cs="SimSun"/>
          <w:sz w:val="21"/>
          <w:szCs w:val="21"/>
          <w:spacing w:val="4"/>
        </w:rPr>
        <w:t>指标无量纲化之后的任务就是确定不同指标合成时的</w:t>
      </w:r>
      <w:r>
        <w:rPr>
          <w:rFonts w:ascii="SimSun" w:hAnsi="SimSun" w:eastAsia="SimSun" w:cs="SimSun"/>
          <w:sz w:val="21"/>
          <w:szCs w:val="21"/>
          <w:spacing w:val="3"/>
        </w:rPr>
        <w:t>权重。我们采用了</w:t>
      </w:r>
      <w:r>
        <w:rPr>
          <w:rFonts w:ascii="SimSun" w:hAnsi="SimSun" w:eastAsia="SimSun" w:cs="SimSun"/>
          <w:sz w:val="21"/>
          <w:szCs w:val="21"/>
        </w:rPr>
        <w:t xml:space="preserve"> </w:t>
      </w:r>
      <w:r>
        <w:rPr>
          <w:rFonts w:ascii="SimSun" w:hAnsi="SimSun" w:eastAsia="SimSun" w:cs="SimSun"/>
          <w:sz w:val="21"/>
          <w:szCs w:val="21"/>
          <w:spacing w:val="-3"/>
        </w:rPr>
        <w:t>主观赋权与客观赋权相结合的方法来确定权重。具</w:t>
      </w:r>
      <w:r>
        <w:rPr>
          <w:rFonts w:ascii="SimSun" w:hAnsi="SimSun" w:eastAsia="SimSun" w:cs="SimSun"/>
          <w:sz w:val="21"/>
          <w:szCs w:val="21"/>
          <w:spacing w:val="-4"/>
        </w:rPr>
        <w:t>体而言，先利用变异系数法</w:t>
      </w:r>
      <w:r>
        <w:rPr>
          <w:rFonts w:ascii="SimSun" w:hAnsi="SimSun" w:eastAsia="SimSun" w:cs="SimSun"/>
          <w:sz w:val="21"/>
          <w:szCs w:val="21"/>
        </w:rPr>
        <w:t xml:space="preserve"> </w:t>
      </w:r>
      <w:r>
        <w:rPr>
          <w:rFonts w:ascii="SimSun" w:hAnsi="SimSun" w:eastAsia="SimSun" w:cs="SimSun"/>
          <w:sz w:val="21"/>
          <w:szCs w:val="21"/>
          <w:spacing w:val="-3"/>
        </w:rPr>
        <w:t>求各具体指标对上一准则层的权重，再通过层次分析法求各准则层指</w:t>
      </w:r>
      <w:r>
        <w:rPr>
          <w:rFonts w:ascii="SimSun" w:hAnsi="SimSun" w:eastAsia="SimSun" w:cs="SimSun"/>
          <w:sz w:val="21"/>
          <w:szCs w:val="21"/>
          <w:spacing w:val="-4"/>
        </w:rPr>
        <w:t>标对上层</w:t>
      </w:r>
    </w:p>
    <w:p>
      <w:pPr>
        <w:ind w:left="10"/>
        <w:spacing w:line="219" w:lineRule="auto"/>
        <w:rPr>
          <w:rFonts w:ascii="SimSun" w:hAnsi="SimSun" w:eastAsia="SimSun" w:cs="SimSun"/>
          <w:sz w:val="21"/>
          <w:szCs w:val="21"/>
        </w:rPr>
      </w:pPr>
      <w:r>
        <w:rPr>
          <w:rFonts w:ascii="SimSun" w:hAnsi="SimSun" w:eastAsia="SimSun" w:cs="SimSun"/>
          <w:sz w:val="21"/>
          <w:szCs w:val="21"/>
          <w:spacing w:val="-11"/>
        </w:rPr>
        <w:t>指标的权重，最后求得总指数。</w:t>
      </w:r>
    </w:p>
    <w:p>
      <w:pPr>
        <w:ind w:left="10" w:right="398" w:firstLine="419"/>
        <w:spacing w:before="172" w:line="360" w:lineRule="auto"/>
        <w:jc w:val="both"/>
        <w:rPr>
          <w:rFonts w:ascii="SimSun" w:hAnsi="SimSun" w:eastAsia="SimSun" w:cs="SimSun"/>
          <w:sz w:val="21"/>
          <w:szCs w:val="21"/>
        </w:rPr>
      </w:pPr>
      <w:r>
        <w:rPr>
          <w:rFonts w:ascii="SimSun" w:hAnsi="SimSun" w:eastAsia="SimSun" w:cs="SimSun"/>
          <w:sz w:val="21"/>
          <w:szCs w:val="21"/>
          <w:spacing w:val="3"/>
        </w:rPr>
        <w:t>变异系数法确定权重的基本思路是根据各个指标在所有评价对象上观测</w:t>
      </w:r>
      <w:r>
        <w:rPr>
          <w:rFonts w:ascii="SimSun" w:hAnsi="SimSun" w:eastAsia="SimSun" w:cs="SimSun"/>
          <w:sz w:val="21"/>
          <w:szCs w:val="21"/>
          <w:spacing w:val="13"/>
        </w:rPr>
        <w:t xml:space="preserve"> </w:t>
      </w:r>
      <w:r>
        <w:rPr>
          <w:rFonts w:ascii="SimSun" w:hAnsi="SimSun" w:eastAsia="SimSun" w:cs="SimSun"/>
          <w:sz w:val="21"/>
          <w:szCs w:val="21"/>
          <w:spacing w:val="-9"/>
        </w:rPr>
        <w:t>值的变异程度大小，对其进行赋权，如果一项指标的变异系数</w:t>
      </w:r>
      <w:r>
        <w:rPr>
          <w:rFonts w:ascii="SimSun" w:hAnsi="SimSun" w:eastAsia="SimSun" w:cs="SimSun"/>
          <w:sz w:val="21"/>
          <w:szCs w:val="21"/>
          <w:spacing w:val="-10"/>
        </w:rPr>
        <w:t>较大，那么说明这</w:t>
      </w:r>
      <w:r>
        <w:rPr>
          <w:rFonts w:ascii="SimSun" w:hAnsi="SimSun" w:eastAsia="SimSun" w:cs="SimSun"/>
          <w:sz w:val="21"/>
          <w:szCs w:val="21"/>
        </w:rPr>
        <w:t xml:space="preserve"> </w:t>
      </w:r>
      <w:r>
        <w:rPr>
          <w:rFonts w:ascii="SimSun" w:hAnsi="SimSun" w:eastAsia="SimSun" w:cs="SimSun"/>
          <w:sz w:val="21"/>
          <w:szCs w:val="21"/>
          <w:spacing w:val="-3"/>
        </w:rPr>
        <w:t>个指标在衡量该评价对象的差异上具有较大的解释力</w:t>
      </w:r>
      <w:r>
        <w:rPr>
          <w:rFonts w:ascii="SimSun" w:hAnsi="SimSun" w:eastAsia="SimSun" w:cs="SimSun"/>
          <w:sz w:val="21"/>
          <w:szCs w:val="21"/>
          <w:spacing w:val="-4"/>
        </w:rPr>
        <w:t>，则应该赋予这个指标较</w:t>
      </w:r>
      <w:r>
        <w:rPr>
          <w:rFonts w:ascii="SimSun" w:hAnsi="SimSun" w:eastAsia="SimSun" w:cs="SimSun"/>
          <w:sz w:val="21"/>
          <w:szCs w:val="21"/>
        </w:rPr>
        <w:t xml:space="preserve"> </w:t>
      </w:r>
      <w:r>
        <w:rPr>
          <w:rFonts w:ascii="SimSun" w:hAnsi="SimSun" w:eastAsia="SimSun" w:cs="SimSun"/>
          <w:sz w:val="21"/>
          <w:szCs w:val="21"/>
          <w:spacing w:val="-3"/>
        </w:rPr>
        <w:t>大的权重。层次分析法是一种系统分析与决策的综合</w:t>
      </w:r>
      <w:r>
        <w:rPr>
          <w:rFonts w:ascii="SimSun" w:hAnsi="SimSun" w:eastAsia="SimSun" w:cs="SimSun"/>
          <w:sz w:val="21"/>
          <w:szCs w:val="21"/>
          <w:spacing w:val="-4"/>
        </w:rPr>
        <w:t>评价方法，它能较合理地</w:t>
      </w:r>
      <w:r>
        <w:rPr>
          <w:rFonts w:ascii="SimSun" w:hAnsi="SimSun" w:eastAsia="SimSun" w:cs="SimSun"/>
          <w:sz w:val="21"/>
          <w:szCs w:val="21"/>
        </w:rPr>
        <w:t xml:space="preserve"> </w:t>
      </w:r>
      <w:r>
        <w:rPr>
          <w:rFonts w:ascii="SimSun" w:hAnsi="SimSun" w:eastAsia="SimSun" w:cs="SimSun"/>
          <w:sz w:val="21"/>
          <w:szCs w:val="21"/>
          <w:spacing w:val="-3"/>
        </w:rPr>
        <w:t>完成定性问题定量化。层次分析法的主要特点是通过</w:t>
      </w:r>
      <w:r>
        <w:rPr>
          <w:rFonts w:ascii="SimSun" w:hAnsi="SimSun" w:eastAsia="SimSun" w:cs="SimSun"/>
          <w:sz w:val="21"/>
          <w:szCs w:val="21"/>
          <w:spacing w:val="-4"/>
        </w:rPr>
        <w:t>建立递阶层次结构，把人</w:t>
      </w:r>
      <w:r>
        <w:rPr>
          <w:rFonts w:ascii="SimSun" w:hAnsi="SimSun" w:eastAsia="SimSun" w:cs="SimSun"/>
          <w:sz w:val="21"/>
          <w:szCs w:val="21"/>
        </w:rPr>
        <w:t xml:space="preserve"> </w:t>
      </w:r>
      <w:r>
        <w:rPr>
          <w:rFonts w:ascii="SimSun" w:hAnsi="SimSun" w:eastAsia="SimSun" w:cs="SimSun"/>
          <w:sz w:val="21"/>
          <w:szCs w:val="21"/>
          <w:spacing w:val="-3"/>
        </w:rPr>
        <w:t>们的判断转化为若干因素两两之间重要性的比较，从而把难以</w:t>
      </w:r>
      <w:r>
        <w:rPr>
          <w:rFonts w:ascii="SimSun" w:hAnsi="SimSun" w:eastAsia="SimSun" w:cs="SimSun"/>
          <w:sz w:val="21"/>
          <w:szCs w:val="21"/>
          <w:spacing w:val="-4"/>
        </w:rPr>
        <w:t>量化的定性判断</w:t>
      </w:r>
    </w:p>
    <w:p>
      <w:pPr>
        <w:ind w:left="10"/>
        <w:spacing w:line="217" w:lineRule="auto"/>
        <w:rPr>
          <w:rFonts w:ascii="SimSun" w:hAnsi="SimSun" w:eastAsia="SimSun" w:cs="SimSun"/>
          <w:sz w:val="21"/>
          <w:szCs w:val="21"/>
        </w:rPr>
      </w:pPr>
      <w:r>
        <w:rPr>
          <w:rFonts w:ascii="SimSun" w:hAnsi="SimSun" w:eastAsia="SimSun" w:cs="SimSun"/>
          <w:sz w:val="21"/>
          <w:szCs w:val="21"/>
          <w:spacing w:val="-5"/>
        </w:rPr>
        <w:t>转化为可操作的定量判断。最终确定的指标权重如表</w:t>
      </w:r>
      <w:r>
        <w:rPr>
          <w:rFonts w:ascii="SimSun" w:hAnsi="SimSun" w:eastAsia="SimSun" w:cs="SimSun"/>
          <w:sz w:val="21"/>
          <w:szCs w:val="21"/>
          <w:spacing w:val="-40"/>
        </w:rPr>
        <w:t xml:space="preserve"> </w:t>
      </w:r>
      <w:r>
        <w:rPr>
          <w:rFonts w:ascii="SimSun" w:hAnsi="SimSun" w:eastAsia="SimSun" w:cs="SimSun"/>
          <w:sz w:val="21"/>
          <w:szCs w:val="21"/>
          <w:spacing w:val="-5"/>
        </w:rPr>
        <w:t>A2.2所示。①</w:t>
      </w:r>
    </w:p>
    <w:p>
      <w:pPr>
        <w:pStyle w:val="BodyText"/>
        <w:spacing w:line="387" w:lineRule="auto"/>
        <w:rPr/>
      </w:pPr>
      <w:r/>
    </w:p>
    <w:p>
      <w:pPr>
        <w:ind w:left="350"/>
        <w:spacing w:before="52" w:line="217" w:lineRule="auto"/>
        <w:rPr>
          <w:rFonts w:ascii="SimSun" w:hAnsi="SimSun" w:eastAsia="SimSun" w:cs="SimSun"/>
          <w:sz w:val="16"/>
          <w:szCs w:val="16"/>
        </w:rPr>
      </w:pPr>
      <w:r>
        <w:rPr>
          <w:rFonts w:ascii="SimSun" w:hAnsi="SimSun" w:eastAsia="SimSun" w:cs="SimSun"/>
          <w:sz w:val="16"/>
          <w:szCs w:val="16"/>
          <w:spacing w:val="-6"/>
        </w:rPr>
        <w:t>①</w:t>
      </w:r>
      <w:r>
        <w:rPr>
          <w:rFonts w:ascii="SimSun" w:hAnsi="SimSun" w:eastAsia="SimSun" w:cs="SimSun"/>
          <w:sz w:val="16"/>
          <w:szCs w:val="16"/>
          <w:spacing w:val="62"/>
        </w:rPr>
        <w:t xml:space="preserve"> </w:t>
      </w:r>
      <w:r>
        <w:rPr>
          <w:rFonts w:ascii="SimSun" w:hAnsi="SimSun" w:eastAsia="SimSun" w:cs="SimSun"/>
          <w:sz w:val="16"/>
          <w:szCs w:val="16"/>
          <w:spacing w:val="-6"/>
        </w:rPr>
        <w:t>篇幅所限，这里省去了具体加权过程。</w:t>
      </w:r>
    </w:p>
    <w:p>
      <w:pPr>
        <w:spacing w:line="217" w:lineRule="auto"/>
        <w:sectPr>
          <w:pgSz w:w="8560" w:h="13210"/>
          <w:pgMar w:top="400" w:right="384" w:bottom="400" w:left="729" w:header="0" w:footer="0" w:gutter="0"/>
        </w:sectPr>
        <w:rPr>
          <w:rFonts w:ascii="SimSun" w:hAnsi="SimSun" w:eastAsia="SimSun" w:cs="SimSun"/>
          <w:sz w:val="16"/>
          <w:szCs w:val="16"/>
        </w:rPr>
      </w:pPr>
    </w:p>
    <w:p>
      <w:pPr>
        <w:spacing w:before="208" w:line="217" w:lineRule="auto"/>
        <w:rPr>
          <w:rFonts w:ascii="SimHei" w:hAnsi="SimHei" w:eastAsia="SimHei" w:cs="SimHei"/>
          <w:sz w:val="19"/>
          <w:szCs w:val="19"/>
        </w:rPr>
      </w:pPr>
      <w:r>
        <w:rPr>
          <w:rFonts w:ascii="SimHei" w:hAnsi="SimHei" w:eastAsia="SimHei" w:cs="SimHei"/>
          <w:sz w:val="19"/>
          <w:szCs w:val="19"/>
          <w:spacing w:val="-22"/>
        </w:rPr>
        <w:t>0</w:t>
      </w:r>
      <w:r>
        <w:rPr>
          <w:rFonts w:ascii="SimHei" w:hAnsi="SimHei" w:eastAsia="SimHei" w:cs="SimHei"/>
          <w:sz w:val="19"/>
          <w:szCs w:val="19"/>
          <w:b/>
          <w:bCs/>
          <w:spacing w:val="-22"/>
        </w:rPr>
        <w:t>34</w:t>
      </w:r>
      <w:r>
        <w:rPr>
          <w:rFonts w:ascii="SimHei" w:hAnsi="SimHei" w:eastAsia="SimHei" w:cs="SimHei"/>
          <w:sz w:val="19"/>
          <w:szCs w:val="19"/>
          <w:spacing w:val="36"/>
        </w:rPr>
        <w:t xml:space="preserve"> </w:t>
      </w:r>
      <w:r>
        <w:rPr>
          <w:rFonts w:ascii="SimHei" w:hAnsi="SimHei" w:eastAsia="SimHei" w:cs="SimHei"/>
          <w:sz w:val="19"/>
          <w:szCs w:val="19"/>
          <w:b/>
          <w:bCs/>
          <w:spacing w:val="-22"/>
        </w:rPr>
        <w:t>|数字金融革命：中国经验及启示</w:t>
      </w:r>
    </w:p>
    <w:p>
      <w:pPr>
        <w:pStyle w:val="BodyText"/>
        <w:spacing w:line="243" w:lineRule="auto"/>
        <w:rPr/>
      </w:pPr>
      <w:r/>
    </w:p>
    <w:p>
      <w:pPr>
        <w:pStyle w:val="BodyText"/>
        <w:spacing w:line="244" w:lineRule="auto"/>
        <w:rPr/>
      </w:pPr>
      <w:r/>
    </w:p>
    <w:p>
      <w:pPr>
        <w:ind w:left="2252"/>
        <w:spacing w:before="62" w:line="222" w:lineRule="auto"/>
        <w:rPr>
          <w:rFonts w:ascii="SimHei" w:hAnsi="SimHei" w:eastAsia="SimHei" w:cs="SimHei"/>
          <w:sz w:val="19"/>
          <w:szCs w:val="19"/>
        </w:rPr>
      </w:pPr>
      <w:r>
        <w:rPr>
          <w:rFonts w:ascii="SimHei" w:hAnsi="SimHei" w:eastAsia="SimHei" w:cs="SimHei"/>
          <w:sz w:val="19"/>
          <w:szCs w:val="19"/>
          <w:b/>
          <w:bCs/>
          <w:spacing w:val="-12"/>
        </w:rPr>
        <w:t>表</w:t>
      </w:r>
      <w:r>
        <w:rPr>
          <w:rFonts w:ascii="SimHei" w:hAnsi="SimHei" w:eastAsia="SimHei" w:cs="SimHei"/>
          <w:sz w:val="19"/>
          <w:szCs w:val="19"/>
          <w:spacing w:val="-42"/>
        </w:rPr>
        <w:t xml:space="preserve"> </w:t>
      </w:r>
      <w:r>
        <w:rPr>
          <w:rFonts w:ascii="SimHei" w:hAnsi="SimHei" w:eastAsia="SimHei" w:cs="SimHei"/>
          <w:sz w:val="19"/>
          <w:szCs w:val="19"/>
          <w:b/>
          <w:bCs/>
          <w:spacing w:val="-12"/>
        </w:rPr>
        <w:t>A2.2</w:t>
      </w:r>
      <w:r>
        <w:rPr>
          <w:rFonts w:ascii="SimHei" w:hAnsi="SimHei" w:eastAsia="SimHei" w:cs="SimHei"/>
          <w:sz w:val="19"/>
          <w:szCs w:val="19"/>
          <w:spacing w:val="67"/>
        </w:rPr>
        <w:t xml:space="preserve"> </w:t>
      </w:r>
      <w:r>
        <w:rPr>
          <w:rFonts w:ascii="SimHei" w:hAnsi="SimHei" w:eastAsia="SimHei" w:cs="SimHei"/>
          <w:sz w:val="19"/>
          <w:szCs w:val="19"/>
          <w:b/>
          <w:bCs/>
          <w:spacing w:val="-12"/>
        </w:rPr>
        <w:t>数字普惠金融体系各维度的权重</w:t>
      </w:r>
    </w:p>
    <w:p>
      <w:pPr>
        <w:spacing w:line="152" w:lineRule="exact"/>
        <w:rPr/>
      </w:pPr>
      <w:r/>
    </w:p>
    <w:tbl>
      <w:tblPr>
        <w:tblStyle w:val="TableNormal"/>
        <w:tblW w:w="7039" w:type="dxa"/>
        <w:tblInd w:w="36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53"/>
        <w:gridCol w:w="1847"/>
        <w:gridCol w:w="4239"/>
      </w:tblGrid>
      <w:tr>
        <w:trPr>
          <w:trHeight w:val="313" w:hRule="atLeast"/>
        </w:trPr>
        <w:tc>
          <w:tcPr>
            <w:shd w:val="clear" w:fill="909090"/>
            <w:tcW w:w="953" w:type="dxa"/>
            <w:vAlign w:val="top"/>
          </w:tcPr>
          <w:p>
            <w:pPr>
              <w:ind w:left="217"/>
              <w:spacing w:before="69" w:line="219" w:lineRule="auto"/>
              <w:rPr>
                <w:rFonts w:ascii="SimSun" w:hAnsi="SimSun" w:eastAsia="SimSun" w:cs="SimSun"/>
                <w:sz w:val="17"/>
                <w:szCs w:val="17"/>
              </w:rPr>
            </w:pPr>
            <w:r>
              <w:rPr>
                <w:rFonts w:ascii="SimSun" w:hAnsi="SimSun" w:eastAsia="SimSun" w:cs="SimSun"/>
                <w:sz w:val="17"/>
                <w:szCs w:val="17"/>
                <w:b/>
                <w:bCs/>
                <w:color w:val="FFFFFF"/>
                <w:spacing w:val="-5"/>
              </w:rPr>
              <w:t>总指数</w:t>
            </w:r>
          </w:p>
        </w:tc>
        <w:tc>
          <w:tcPr>
            <w:shd w:val="clear" w:fill="8C8C8C"/>
            <w:tcW w:w="1847" w:type="dxa"/>
            <w:vAlign w:val="top"/>
          </w:tcPr>
          <w:p>
            <w:pPr>
              <w:ind w:left="564"/>
              <w:spacing w:before="69" w:line="219" w:lineRule="auto"/>
              <w:rPr>
                <w:rFonts w:ascii="SimSun" w:hAnsi="SimSun" w:eastAsia="SimSun" w:cs="SimSun"/>
                <w:sz w:val="17"/>
                <w:szCs w:val="17"/>
              </w:rPr>
            </w:pPr>
            <w:r>
              <w:rPr>
                <w:rFonts w:ascii="SimSun" w:hAnsi="SimSun" w:eastAsia="SimSun" w:cs="SimSun"/>
                <w:sz w:val="17"/>
                <w:szCs w:val="17"/>
                <w:b/>
                <w:bCs/>
                <w:color w:val="FFFFFF"/>
                <w:spacing w:val="-5"/>
              </w:rPr>
              <w:t>一级指数</w:t>
            </w:r>
          </w:p>
        </w:tc>
        <w:tc>
          <w:tcPr>
            <w:shd w:val="clear" w:fill="8C8C8C"/>
            <w:tcW w:w="4239" w:type="dxa"/>
            <w:vAlign w:val="top"/>
          </w:tcPr>
          <w:p>
            <w:pPr>
              <w:ind w:left="1777"/>
              <w:spacing w:before="69" w:line="219" w:lineRule="auto"/>
              <w:rPr>
                <w:rFonts w:ascii="SimSun" w:hAnsi="SimSun" w:eastAsia="SimSun" w:cs="SimSun"/>
                <w:sz w:val="17"/>
                <w:szCs w:val="17"/>
              </w:rPr>
            </w:pPr>
            <w:r>
              <w:rPr>
                <w:rFonts w:ascii="SimSun" w:hAnsi="SimSun" w:eastAsia="SimSun" w:cs="SimSun"/>
                <w:sz w:val="17"/>
                <w:szCs w:val="17"/>
                <w:b/>
                <w:bCs/>
                <w:color w:val="FFFFFF"/>
                <w:spacing w:val="-4"/>
              </w:rPr>
              <w:t>二级指数</w:t>
            </w:r>
          </w:p>
        </w:tc>
      </w:tr>
      <w:tr>
        <w:trPr>
          <w:trHeight w:val="349" w:hRule="atLeast"/>
        </w:trPr>
        <w:tc>
          <w:tcPr>
            <w:tcW w:w="953" w:type="dxa"/>
            <w:vAlign w:val="top"/>
            <w:vMerge w:val="restart"/>
            <w:tcBorders>
              <w:bottom w:val="nil"/>
            </w:tcBorders>
          </w:tcPr>
          <w:p>
            <w:pPr>
              <w:pStyle w:val="TableText"/>
              <w:spacing w:line="252" w:lineRule="auto"/>
              <w:rPr/>
            </w:pPr>
            <w:r/>
          </w:p>
          <w:p>
            <w:pPr>
              <w:pStyle w:val="TableText"/>
              <w:spacing w:line="253" w:lineRule="auto"/>
              <w:rPr/>
            </w:pPr>
            <w:r/>
          </w:p>
          <w:p>
            <w:pPr>
              <w:pStyle w:val="TableText"/>
              <w:spacing w:line="253" w:lineRule="auto"/>
              <w:rPr/>
            </w:pPr>
            <w:r/>
          </w:p>
          <w:p>
            <w:pPr>
              <w:ind w:left="125" w:right="121"/>
              <w:spacing w:before="55" w:line="273" w:lineRule="auto"/>
              <w:rPr>
                <w:rFonts w:ascii="SimSun" w:hAnsi="SimSun" w:eastAsia="SimSun" w:cs="SimSun"/>
                <w:sz w:val="17"/>
                <w:szCs w:val="17"/>
              </w:rPr>
            </w:pPr>
            <w:r>
              <w:rPr>
                <w:rFonts w:ascii="SimSun" w:hAnsi="SimSun" w:eastAsia="SimSun" w:cs="SimSun"/>
                <w:sz w:val="17"/>
                <w:szCs w:val="17"/>
                <w:spacing w:val="4"/>
              </w:rPr>
              <w:t>数字普惠</w:t>
            </w:r>
            <w:r>
              <w:rPr>
                <w:rFonts w:ascii="SimSun" w:hAnsi="SimSun" w:eastAsia="SimSun" w:cs="SimSun"/>
                <w:sz w:val="17"/>
                <w:szCs w:val="17"/>
              </w:rPr>
              <w:t xml:space="preserve"> </w:t>
            </w:r>
            <w:r>
              <w:rPr>
                <w:rFonts w:ascii="SimSun" w:hAnsi="SimSun" w:eastAsia="SimSun" w:cs="SimSun"/>
                <w:sz w:val="17"/>
                <w:szCs w:val="17"/>
                <w:spacing w:val="-2"/>
              </w:rPr>
              <w:t>金融指数</w:t>
            </w:r>
          </w:p>
        </w:tc>
        <w:tc>
          <w:tcPr>
            <w:tcW w:w="1847" w:type="dxa"/>
            <w:vAlign w:val="top"/>
          </w:tcPr>
          <w:p>
            <w:pPr>
              <w:ind w:left="112"/>
              <w:spacing w:before="89" w:line="220" w:lineRule="auto"/>
              <w:rPr>
                <w:rFonts w:ascii="SimSun" w:hAnsi="SimSun" w:eastAsia="SimSun" w:cs="SimSun"/>
                <w:sz w:val="17"/>
                <w:szCs w:val="17"/>
              </w:rPr>
            </w:pPr>
            <w:r>
              <w:rPr>
                <w:rFonts w:ascii="SimSun" w:hAnsi="SimSun" w:eastAsia="SimSun" w:cs="SimSun"/>
                <w:sz w:val="17"/>
                <w:szCs w:val="17"/>
                <w:spacing w:val="2"/>
              </w:rPr>
              <w:t>覆盖广度(54.0%)</w:t>
            </w:r>
          </w:p>
        </w:tc>
        <w:tc>
          <w:tcPr>
            <w:tcW w:w="4239" w:type="dxa"/>
            <w:vAlign w:val="top"/>
          </w:tcPr>
          <w:p>
            <w:pPr>
              <w:ind w:left="114"/>
              <w:spacing w:before="89" w:line="219" w:lineRule="auto"/>
              <w:rPr>
                <w:rFonts w:ascii="SimSun" w:hAnsi="SimSun" w:eastAsia="SimSun" w:cs="SimSun"/>
                <w:sz w:val="17"/>
                <w:szCs w:val="17"/>
              </w:rPr>
            </w:pPr>
            <w:r>
              <w:rPr>
                <w:rFonts w:ascii="SimSun" w:hAnsi="SimSun" w:eastAsia="SimSun" w:cs="SimSun"/>
                <w:sz w:val="17"/>
                <w:szCs w:val="17"/>
                <w:spacing w:val="2"/>
              </w:rPr>
              <w:t>账户覆盖率(54.0%)</w:t>
            </w:r>
          </w:p>
        </w:tc>
      </w:tr>
      <w:tr>
        <w:trPr>
          <w:trHeight w:val="1016" w:hRule="atLeast"/>
        </w:trPr>
        <w:tc>
          <w:tcPr>
            <w:tcW w:w="953" w:type="dxa"/>
            <w:vAlign w:val="top"/>
            <w:vMerge w:val="continue"/>
            <w:tcBorders>
              <w:top w:val="nil"/>
              <w:bottom w:val="nil"/>
            </w:tcBorders>
          </w:tcPr>
          <w:p>
            <w:pPr>
              <w:pStyle w:val="TableText"/>
              <w:rPr/>
            </w:pPr>
            <w:r/>
          </w:p>
        </w:tc>
        <w:tc>
          <w:tcPr>
            <w:tcW w:w="1847" w:type="dxa"/>
            <w:vAlign w:val="top"/>
          </w:tcPr>
          <w:p>
            <w:pPr>
              <w:pStyle w:val="TableText"/>
              <w:spacing w:line="372" w:lineRule="auto"/>
              <w:rPr/>
            </w:pPr>
            <w:r/>
          </w:p>
          <w:p>
            <w:pPr>
              <w:ind w:left="112"/>
              <w:spacing w:before="55" w:line="219" w:lineRule="auto"/>
              <w:rPr>
                <w:rFonts w:ascii="SimSun" w:hAnsi="SimSun" w:eastAsia="SimSun" w:cs="SimSun"/>
                <w:sz w:val="17"/>
                <w:szCs w:val="17"/>
              </w:rPr>
            </w:pPr>
            <w:r>
              <w:rPr>
                <w:rFonts w:ascii="SimSun" w:hAnsi="SimSun" w:eastAsia="SimSun" w:cs="SimSun"/>
                <w:sz w:val="17"/>
                <w:szCs w:val="17"/>
                <w:spacing w:val="2"/>
              </w:rPr>
              <w:t>使用深度(29.7%)</w:t>
            </w:r>
          </w:p>
        </w:tc>
        <w:tc>
          <w:tcPr>
            <w:tcW w:w="4239" w:type="dxa"/>
            <w:vAlign w:val="top"/>
          </w:tcPr>
          <w:p>
            <w:pPr>
              <w:ind w:left="114" w:right="191" w:firstLine="130"/>
              <w:spacing w:before="148" w:line="280" w:lineRule="auto"/>
              <w:jc w:val="both"/>
              <w:rPr>
                <w:rFonts w:ascii="SimSun" w:hAnsi="SimSun" w:eastAsia="SimSun" w:cs="SimSun"/>
                <w:sz w:val="17"/>
                <w:szCs w:val="17"/>
              </w:rPr>
            </w:pPr>
            <w:r>
              <w:rPr>
                <w:rFonts w:ascii="SimSun" w:hAnsi="SimSun" w:eastAsia="SimSun" w:cs="SimSun"/>
                <w:sz w:val="17"/>
                <w:szCs w:val="17"/>
                <w:spacing w:val="-1"/>
              </w:rPr>
              <w:t>支付业务(4.3%)、货币基金业务(6.4%)、信贷业务 </w:t>
            </w:r>
            <w:r>
              <w:rPr>
                <w:rFonts w:ascii="SimSun" w:hAnsi="SimSun" w:eastAsia="SimSun" w:cs="SimSun"/>
                <w:sz w:val="17"/>
                <w:szCs w:val="17"/>
                <w:spacing w:val="3"/>
              </w:rPr>
              <w:t>(38.3%)、保险业务(16.0%)、投资业务(25.0%</w:t>
            </w:r>
            <w:r>
              <w:rPr>
                <w:rFonts w:ascii="SimSun" w:hAnsi="SimSun" w:eastAsia="SimSun" w:cs="SimSun"/>
                <w:sz w:val="17"/>
                <w:szCs w:val="17"/>
                <w:spacing w:val="2"/>
              </w:rPr>
              <w:t>)、信</w:t>
            </w:r>
            <w:r>
              <w:rPr>
                <w:rFonts w:ascii="SimSun" w:hAnsi="SimSun" w:eastAsia="SimSun" w:cs="SimSun"/>
                <w:sz w:val="17"/>
                <w:szCs w:val="17"/>
              </w:rPr>
              <w:t xml:space="preserve"> </w:t>
            </w:r>
            <w:r>
              <w:rPr>
                <w:rFonts w:ascii="SimSun" w:hAnsi="SimSun" w:eastAsia="SimSun" w:cs="SimSun"/>
                <w:sz w:val="17"/>
                <w:szCs w:val="17"/>
                <w:spacing w:val="3"/>
              </w:rPr>
              <w:t>用业务(10.0%)</w:t>
            </w:r>
          </w:p>
        </w:tc>
      </w:tr>
      <w:tr>
        <w:trPr>
          <w:trHeight w:val="662" w:hRule="atLeast"/>
        </w:trPr>
        <w:tc>
          <w:tcPr>
            <w:tcW w:w="953" w:type="dxa"/>
            <w:vAlign w:val="top"/>
            <w:vMerge w:val="continue"/>
            <w:tcBorders>
              <w:top w:val="nil"/>
            </w:tcBorders>
          </w:tcPr>
          <w:p>
            <w:pPr>
              <w:pStyle w:val="TableText"/>
              <w:rPr/>
            </w:pPr>
            <w:r/>
          </w:p>
        </w:tc>
        <w:tc>
          <w:tcPr>
            <w:tcW w:w="1847" w:type="dxa"/>
            <w:vAlign w:val="top"/>
          </w:tcPr>
          <w:p>
            <w:pPr>
              <w:ind w:left="112"/>
              <w:spacing w:before="254" w:line="219" w:lineRule="auto"/>
              <w:rPr>
                <w:rFonts w:ascii="SimSun" w:hAnsi="SimSun" w:eastAsia="SimSun" w:cs="SimSun"/>
                <w:sz w:val="17"/>
                <w:szCs w:val="17"/>
              </w:rPr>
            </w:pPr>
            <w:r>
              <w:rPr>
                <w:rFonts w:ascii="SimSun" w:hAnsi="SimSun" w:eastAsia="SimSun" w:cs="SimSun"/>
                <w:sz w:val="17"/>
                <w:szCs w:val="17"/>
                <w:spacing w:val="2"/>
              </w:rPr>
              <w:t>数字化程度(16.3%)</w:t>
            </w:r>
          </w:p>
        </w:tc>
        <w:tc>
          <w:tcPr>
            <w:tcW w:w="4239" w:type="dxa"/>
            <w:vAlign w:val="top"/>
          </w:tcPr>
          <w:p>
            <w:pPr>
              <w:ind w:left="94" w:right="171" w:firstLine="60"/>
              <w:spacing w:before="113" w:line="269" w:lineRule="auto"/>
              <w:rPr>
                <w:rFonts w:ascii="SimSun" w:hAnsi="SimSun" w:eastAsia="SimSun" w:cs="SimSun"/>
                <w:sz w:val="17"/>
                <w:szCs w:val="17"/>
              </w:rPr>
            </w:pPr>
            <w:r>
              <w:rPr>
                <w:rFonts w:ascii="SimSun" w:hAnsi="SimSun" w:eastAsia="SimSun" w:cs="SimSun"/>
                <w:sz w:val="17"/>
                <w:szCs w:val="17"/>
              </w:rPr>
              <w:t>移动化(49.7%)、实惠化(24.8%)、信用</w:t>
            </w:r>
            <w:r>
              <w:rPr>
                <w:rFonts w:ascii="SimSun" w:hAnsi="SimSun" w:eastAsia="SimSun" w:cs="SimSun"/>
                <w:sz w:val="17"/>
                <w:szCs w:val="17"/>
                <w:spacing w:val="-1"/>
              </w:rPr>
              <w:t>化(9.5%)、便</w:t>
            </w:r>
            <w:r>
              <w:rPr>
                <w:rFonts w:ascii="SimSun" w:hAnsi="SimSun" w:eastAsia="SimSun" w:cs="SimSun"/>
                <w:sz w:val="17"/>
                <w:szCs w:val="17"/>
              </w:rPr>
              <w:t xml:space="preserve"> </w:t>
            </w:r>
            <w:r>
              <w:rPr>
                <w:rFonts w:ascii="SimSun" w:hAnsi="SimSun" w:eastAsia="SimSun" w:cs="SimSun"/>
                <w:sz w:val="17"/>
                <w:szCs w:val="17"/>
                <w:spacing w:val="3"/>
              </w:rPr>
              <w:t>利化(16.0%)</w:t>
            </w:r>
          </w:p>
        </w:tc>
      </w:tr>
    </w:tbl>
    <w:p>
      <w:pPr>
        <w:pStyle w:val="BodyText"/>
        <w:spacing w:line="328" w:lineRule="auto"/>
        <w:rPr/>
      </w:pPr>
      <w:r/>
    </w:p>
    <w:p>
      <w:pPr>
        <w:ind w:left="350" w:firstLine="439"/>
        <w:spacing w:before="62" w:line="379" w:lineRule="auto"/>
        <w:jc w:val="both"/>
        <w:rPr>
          <w:rFonts w:ascii="SimSun" w:hAnsi="SimSun" w:eastAsia="SimSun" w:cs="SimSun"/>
          <w:sz w:val="19"/>
          <w:szCs w:val="19"/>
        </w:rPr>
      </w:pPr>
      <w:r>
        <w:rPr>
          <w:rFonts w:ascii="SimSun" w:hAnsi="SimSun" w:eastAsia="SimSun" w:cs="SimSun"/>
          <w:sz w:val="19"/>
          <w:szCs w:val="19"/>
          <w:spacing w:val="16"/>
        </w:rPr>
        <w:t>在完成指标无量纲化处理并确定指标权重后，就可以进行指数合成了。指 </w:t>
      </w:r>
      <w:r>
        <w:rPr>
          <w:rFonts w:ascii="SimSun" w:hAnsi="SimSun" w:eastAsia="SimSun" w:cs="SimSun"/>
          <w:sz w:val="19"/>
          <w:szCs w:val="19"/>
          <w:spacing w:val="13"/>
        </w:rPr>
        <w:t>数合成时，是先计算各层分组指数，再由各层分组指数加权汇总得到综合指数。</w:t>
      </w:r>
      <w:r>
        <w:rPr>
          <w:rFonts w:ascii="SimSun" w:hAnsi="SimSun" w:eastAsia="SimSun" w:cs="SimSun"/>
          <w:sz w:val="19"/>
          <w:szCs w:val="19"/>
          <w:spacing w:val="18"/>
        </w:rPr>
        <w:t xml:space="preserve"> </w:t>
      </w:r>
      <w:r>
        <w:rPr>
          <w:rFonts w:ascii="SimSun" w:hAnsi="SimSun" w:eastAsia="SimSun" w:cs="SimSun"/>
          <w:sz w:val="19"/>
          <w:szCs w:val="19"/>
          <w:spacing w:val="11"/>
        </w:rPr>
        <w:t>其中，在计算使用深度指数时，由于各项金融业务开始的时间不一致，需逐步纳</w:t>
      </w:r>
      <w:r>
        <w:rPr>
          <w:rFonts w:ascii="SimSun" w:hAnsi="SimSun" w:eastAsia="SimSun" w:cs="SimSun"/>
          <w:sz w:val="19"/>
          <w:szCs w:val="19"/>
          <w:spacing w:val="3"/>
        </w:rPr>
        <w:t xml:space="preserve">  </w:t>
      </w:r>
      <w:r>
        <w:rPr>
          <w:rFonts w:ascii="SimSun" w:hAnsi="SimSun" w:eastAsia="SimSun" w:cs="SimSun"/>
          <w:sz w:val="19"/>
          <w:szCs w:val="19"/>
          <w:spacing w:val="17"/>
        </w:rPr>
        <w:t>入指数中，为保证指数的稳定性，通过权重归一化使各项业务之间的相对权重</w:t>
      </w:r>
      <w:r>
        <w:rPr>
          <w:rFonts w:ascii="SimSun" w:hAnsi="SimSun" w:eastAsia="SimSun" w:cs="SimSun"/>
          <w:sz w:val="19"/>
          <w:szCs w:val="19"/>
        </w:rPr>
        <w:t xml:space="preserve">  </w:t>
      </w:r>
      <w:r>
        <w:rPr>
          <w:rFonts w:ascii="SimSun" w:hAnsi="SimSun" w:eastAsia="SimSun" w:cs="SimSun"/>
          <w:sz w:val="19"/>
          <w:szCs w:val="19"/>
          <w:spacing w:val="23"/>
        </w:rPr>
        <w:t>保持一致。通过逐层算数加权平均合成模型即可计算出最终的数字普惠金融</w:t>
      </w:r>
    </w:p>
    <w:p>
      <w:pPr>
        <w:ind w:left="350"/>
        <w:spacing w:line="219" w:lineRule="auto"/>
        <w:rPr>
          <w:rFonts w:ascii="SimSun" w:hAnsi="SimSun" w:eastAsia="SimSun" w:cs="SimSun"/>
          <w:sz w:val="19"/>
          <w:szCs w:val="19"/>
        </w:rPr>
      </w:pPr>
      <w:r>
        <w:rPr>
          <w:rFonts w:ascii="SimSun" w:hAnsi="SimSun" w:eastAsia="SimSun" w:cs="SimSun"/>
          <w:sz w:val="19"/>
          <w:szCs w:val="19"/>
          <w:spacing w:val="11"/>
        </w:rPr>
        <w:t>指数。</w:t>
      </w:r>
    </w:p>
    <w:p>
      <w:pPr>
        <w:pStyle w:val="BodyText"/>
        <w:spacing w:line="287" w:lineRule="auto"/>
        <w:rPr/>
      </w:pPr>
      <w:r/>
    </w:p>
    <w:p>
      <w:pPr>
        <w:pStyle w:val="BodyText"/>
        <w:spacing w:line="288" w:lineRule="auto"/>
        <w:rPr/>
      </w:pPr>
      <w:r/>
    </w:p>
    <w:p>
      <w:pPr>
        <w:ind w:left="352"/>
        <w:spacing w:before="62" w:line="222" w:lineRule="auto"/>
        <w:rPr>
          <w:rFonts w:ascii="SimHei" w:hAnsi="SimHei" w:eastAsia="SimHei" w:cs="SimHei"/>
          <w:sz w:val="19"/>
          <w:szCs w:val="19"/>
        </w:rPr>
      </w:pPr>
      <w:r>
        <w:rPr>
          <w:rFonts w:ascii="SimHei" w:hAnsi="SimHei" w:eastAsia="SimHei" w:cs="SimHei"/>
          <w:sz w:val="19"/>
          <w:szCs w:val="19"/>
          <w:b/>
          <w:bCs/>
          <w:spacing w:val="37"/>
        </w:rPr>
        <w:t>参考文献</w:t>
      </w:r>
    </w:p>
    <w:p>
      <w:pPr>
        <w:pStyle w:val="BodyText"/>
        <w:spacing w:line="266" w:lineRule="auto"/>
        <w:rPr/>
      </w:pPr>
      <w:r/>
    </w:p>
    <w:p>
      <w:pPr>
        <w:ind w:left="350"/>
        <w:spacing w:before="55" w:line="38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17"/>
        </w:rPr>
        <w:t>Barro</w:t>
      </w:r>
      <w:r>
        <w:rPr>
          <w:rFonts w:ascii="Times New Roman" w:hAnsi="Times New Roman" w:eastAsia="Times New Roman" w:cs="Times New Roman"/>
          <w:sz w:val="19"/>
          <w:szCs w:val="19"/>
          <w:spacing w:val="38"/>
          <w:position w:val="17"/>
        </w:rPr>
        <w:t xml:space="preserve"> </w:t>
      </w:r>
      <w:r>
        <w:rPr>
          <w:rFonts w:ascii="Times New Roman" w:hAnsi="Times New Roman" w:eastAsia="Times New Roman" w:cs="Times New Roman"/>
          <w:sz w:val="19"/>
          <w:szCs w:val="19"/>
          <w:position w:val="17"/>
        </w:rPr>
        <w:t>R</w:t>
      </w:r>
      <w:r>
        <w:rPr>
          <w:rFonts w:ascii="Times New Roman" w:hAnsi="Times New Roman" w:eastAsia="Times New Roman" w:cs="Times New Roman"/>
          <w:sz w:val="19"/>
          <w:szCs w:val="19"/>
          <w:spacing w:val="28"/>
          <w:w w:val="101"/>
          <w:position w:val="17"/>
        </w:rPr>
        <w:t xml:space="preserve"> </w:t>
      </w:r>
      <w:r>
        <w:rPr>
          <w:rFonts w:ascii="Times New Roman" w:hAnsi="Times New Roman" w:eastAsia="Times New Roman" w:cs="Times New Roman"/>
          <w:sz w:val="19"/>
          <w:szCs w:val="19"/>
          <w:position w:val="17"/>
        </w:rPr>
        <w:t>J,Sala-i-Martin</w:t>
      </w:r>
      <w:r>
        <w:rPr>
          <w:rFonts w:ascii="Times New Roman" w:hAnsi="Times New Roman" w:eastAsia="Times New Roman" w:cs="Times New Roman"/>
          <w:sz w:val="19"/>
          <w:szCs w:val="19"/>
          <w:spacing w:val="28"/>
          <w:position w:val="17"/>
        </w:rPr>
        <w:t xml:space="preserve"> </w:t>
      </w:r>
      <w:r>
        <w:rPr>
          <w:rFonts w:ascii="Times New Roman" w:hAnsi="Times New Roman" w:eastAsia="Times New Roman" w:cs="Times New Roman"/>
          <w:sz w:val="19"/>
          <w:szCs w:val="19"/>
          <w:position w:val="17"/>
        </w:rPr>
        <w:t>X,1992.Convergence[J].Journal</w:t>
      </w:r>
      <w:r>
        <w:rPr>
          <w:rFonts w:ascii="Times New Roman" w:hAnsi="Times New Roman" w:eastAsia="Times New Roman" w:cs="Times New Roman"/>
          <w:sz w:val="19"/>
          <w:szCs w:val="19"/>
          <w:spacing w:val="33"/>
          <w:position w:val="17"/>
        </w:rPr>
        <w:t xml:space="preserve"> </w:t>
      </w:r>
      <w:r>
        <w:rPr>
          <w:rFonts w:ascii="Times New Roman" w:hAnsi="Times New Roman" w:eastAsia="Times New Roman" w:cs="Times New Roman"/>
          <w:sz w:val="19"/>
          <w:szCs w:val="19"/>
          <w:position w:val="17"/>
        </w:rPr>
        <w:t>of Political</w:t>
      </w:r>
      <w:r>
        <w:rPr>
          <w:rFonts w:ascii="Times New Roman" w:hAnsi="Times New Roman" w:eastAsia="Times New Roman" w:cs="Times New Roman"/>
          <w:sz w:val="19"/>
          <w:szCs w:val="19"/>
          <w:spacing w:val="30"/>
          <w:w w:val="101"/>
          <w:position w:val="17"/>
        </w:rPr>
        <w:t xml:space="preserve"> </w:t>
      </w:r>
      <w:r>
        <w:rPr>
          <w:rFonts w:ascii="Times New Roman" w:hAnsi="Times New Roman" w:eastAsia="Times New Roman" w:cs="Times New Roman"/>
          <w:sz w:val="19"/>
          <w:szCs w:val="19"/>
          <w:position w:val="17"/>
        </w:rPr>
        <w:t>Economy,100(2):223-</w:t>
      </w:r>
    </w:p>
    <w:p>
      <w:pPr>
        <w:ind w:left="719"/>
        <w:spacing w:before="1" w:line="183" w:lineRule="auto"/>
        <w:rPr>
          <w:rFonts w:ascii="SimSun" w:hAnsi="SimSun" w:eastAsia="SimSun" w:cs="SimSun"/>
          <w:sz w:val="19"/>
          <w:szCs w:val="19"/>
        </w:rPr>
      </w:pPr>
      <w:r>
        <w:rPr>
          <w:rFonts w:ascii="SimSun" w:hAnsi="SimSun" w:eastAsia="SimSun" w:cs="SimSun"/>
          <w:sz w:val="19"/>
          <w:szCs w:val="19"/>
          <w:spacing w:val="-2"/>
        </w:rPr>
        <w:t>251.</w:t>
      </w:r>
    </w:p>
    <w:p>
      <w:pPr>
        <w:ind w:left="350"/>
        <w:spacing w:before="150" w:line="40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19"/>
        </w:rPr>
        <w:t>Demirguc-Kunt A,KlapperL,2012.Measuring</w:t>
      </w:r>
      <w:r>
        <w:rPr>
          <w:rFonts w:ascii="Times New Roman" w:hAnsi="Times New Roman" w:eastAsia="Times New Roman" w:cs="Times New Roman"/>
          <w:sz w:val="19"/>
          <w:szCs w:val="19"/>
          <w:spacing w:val="-2"/>
          <w:position w:val="19"/>
        </w:rPr>
        <w:t xml:space="preserve"> financial inclusion:the global findex database[J].</w:t>
      </w:r>
    </w:p>
    <w:p>
      <w:pPr>
        <w:ind w:left="71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Policy Research Working P</w:t>
      </w:r>
      <w:r>
        <w:rPr>
          <w:rFonts w:ascii="Times New Roman" w:hAnsi="Times New Roman" w:eastAsia="Times New Roman" w:cs="Times New Roman"/>
          <w:sz w:val="19"/>
          <w:szCs w:val="19"/>
          <w:spacing w:val="-4"/>
        </w:rPr>
        <w:t>aper Series,6025.</w:t>
      </w:r>
    </w:p>
    <w:p>
      <w:pPr>
        <w:ind w:left="350"/>
        <w:spacing w:before="196" w:line="355"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position w:val="15"/>
        </w:rPr>
        <w:t>Sala-i-Martin X,1996.The classical approach to convergence analysis[J].Economic Journal,106</w:t>
      </w:r>
    </w:p>
    <w:p>
      <w:pPr>
        <w:ind w:left="719"/>
        <w:spacing w:line="222" w:lineRule="auto"/>
        <w:rPr>
          <w:rFonts w:ascii="SimSun" w:hAnsi="SimSun" w:eastAsia="SimSun" w:cs="SimSun"/>
          <w:sz w:val="19"/>
          <w:szCs w:val="19"/>
        </w:rPr>
      </w:pPr>
      <w:r>
        <w:rPr>
          <w:rFonts w:ascii="SimSun" w:hAnsi="SimSun" w:eastAsia="SimSun" w:cs="SimSun"/>
          <w:sz w:val="19"/>
          <w:szCs w:val="19"/>
          <w:spacing w:val="-2"/>
        </w:rPr>
        <w:t>(437):1019-1036.</w:t>
      </w:r>
    </w:p>
    <w:p>
      <w:pPr>
        <w:ind w:left="350"/>
        <w:spacing w:before="130" w:line="396" w:lineRule="exact"/>
        <w:rPr>
          <w:rFonts w:ascii="SimSun" w:hAnsi="SimSun" w:eastAsia="SimSun" w:cs="SimSun"/>
          <w:sz w:val="19"/>
          <w:szCs w:val="19"/>
        </w:rPr>
      </w:pPr>
      <w:r>
        <w:rPr>
          <w:rFonts w:ascii="SimSun" w:hAnsi="SimSun" w:eastAsia="SimSun" w:cs="SimSun"/>
          <w:sz w:val="19"/>
          <w:szCs w:val="19"/>
          <w:spacing w:val="-13"/>
          <w:position w:val="16"/>
        </w:rPr>
        <w:t>郭峰，2021.数字经济在抗击新冠肺炎疫情中的作</w:t>
      </w:r>
      <w:r>
        <w:rPr>
          <w:rFonts w:ascii="SimSun" w:hAnsi="SimSun" w:eastAsia="SimSun" w:cs="SimSun"/>
          <w:sz w:val="19"/>
          <w:szCs w:val="19"/>
          <w:spacing w:val="-14"/>
          <w:position w:val="16"/>
        </w:rPr>
        <w:t>用与问题：</w:t>
      </w:r>
      <w:r>
        <w:rPr>
          <w:rFonts w:ascii="SimSun" w:hAnsi="SimSun" w:eastAsia="SimSun" w:cs="SimSun"/>
          <w:sz w:val="19"/>
          <w:szCs w:val="19"/>
          <w:spacing w:val="43"/>
          <w:position w:val="16"/>
        </w:rPr>
        <w:t xml:space="preserve"> </w:t>
      </w:r>
      <w:r>
        <w:rPr>
          <w:rFonts w:ascii="SimSun" w:hAnsi="SimSun" w:eastAsia="SimSun" w:cs="SimSun"/>
          <w:sz w:val="19"/>
          <w:szCs w:val="19"/>
          <w:spacing w:val="-14"/>
          <w:position w:val="16"/>
        </w:rPr>
        <w:t>一个文献综述</w:t>
      </w:r>
      <w:r>
        <w:rPr>
          <w:rFonts w:ascii="Times New Roman" w:hAnsi="Times New Roman" w:eastAsia="Times New Roman" w:cs="Times New Roman"/>
          <w:sz w:val="19"/>
          <w:szCs w:val="19"/>
          <w:spacing w:val="-14"/>
          <w:position w:val="16"/>
        </w:rPr>
        <w:t>[J].    </w:t>
      </w:r>
      <w:r>
        <w:rPr>
          <w:rFonts w:ascii="SimSun" w:hAnsi="SimSun" w:eastAsia="SimSun" w:cs="SimSun"/>
          <w:sz w:val="19"/>
          <w:szCs w:val="19"/>
          <w:spacing w:val="-14"/>
          <w:position w:val="16"/>
        </w:rPr>
        <w:t>产业经济评</w:t>
      </w:r>
    </w:p>
    <w:p>
      <w:pPr>
        <w:ind w:left="719"/>
        <w:spacing w:line="226" w:lineRule="auto"/>
        <w:rPr>
          <w:rFonts w:ascii="SimSun" w:hAnsi="SimSun" w:eastAsia="SimSun" w:cs="SimSun"/>
          <w:sz w:val="19"/>
          <w:szCs w:val="19"/>
        </w:rPr>
      </w:pPr>
      <w:r>
        <w:rPr>
          <w:rFonts w:ascii="SimSun" w:hAnsi="SimSun" w:eastAsia="SimSun" w:cs="SimSun"/>
          <w:sz w:val="19"/>
          <w:szCs w:val="19"/>
          <w:spacing w:val="-8"/>
        </w:rPr>
        <w:t>论，1:34-49.</w:t>
      </w:r>
    </w:p>
    <w:p>
      <w:pPr>
        <w:ind w:left="350"/>
        <w:spacing w:before="121" w:line="386" w:lineRule="exact"/>
        <w:rPr>
          <w:rFonts w:ascii="SimSun" w:hAnsi="SimSun" w:eastAsia="SimSun" w:cs="SimSun"/>
          <w:sz w:val="19"/>
          <w:szCs w:val="19"/>
        </w:rPr>
      </w:pPr>
      <w:r>
        <w:rPr>
          <w:rFonts w:ascii="SimSun" w:hAnsi="SimSun" w:eastAsia="SimSun" w:cs="SimSun"/>
          <w:sz w:val="19"/>
          <w:szCs w:val="19"/>
          <w:spacing w:val="-17"/>
          <w:position w:val="15"/>
        </w:rPr>
        <w:t>郭峰，王靖一，王芳，等，2020.测度中国数字普惠金融发展：指数编制与空间特征</w:t>
      </w:r>
      <w:r>
        <w:rPr>
          <w:rFonts w:ascii="Times New Roman" w:hAnsi="Times New Roman" w:eastAsia="Times New Roman" w:cs="Times New Roman"/>
          <w:sz w:val="19"/>
          <w:szCs w:val="19"/>
          <w:spacing w:val="-18"/>
          <w:position w:val="15"/>
        </w:rPr>
        <w:t>[J].   </w:t>
      </w:r>
      <w:r>
        <w:rPr>
          <w:rFonts w:ascii="SimSun" w:hAnsi="SimSun" w:eastAsia="SimSun" w:cs="SimSun"/>
          <w:sz w:val="19"/>
          <w:szCs w:val="19"/>
          <w:spacing w:val="-18"/>
          <w:position w:val="15"/>
        </w:rPr>
        <w:t>经济学</w:t>
      </w:r>
    </w:p>
    <w:p>
      <w:pPr>
        <w:ind w:left="719"/>
        <w:spacing w:line="216" w:lineRule="auto"/>
        <w:rPr>
          <w:rFonts w:ascii="SimSun" w:hAnsi="SimSun" w:eastAsia="SimSun" w:cs="SimSun"/>
          <w:sz w:val="19"/>
          <w:szCs w:val="19"/>
        </w:rPr>
      </w:pPr>
      <w:r>
        <w:rPr>
          <w:rFonts w:ascii="SimSun" w:hAnsi="SimSun" w:eastAsia="SimSun" w:cs="SimSun"/>
          <w:sz w:val="19"/>
          <w:szCs w:val="19"/>
          <w:spacing w:val="-1"/>
        </w:rPr>
        <w:t>(季刊),19(4):1401-1418.</w:t>
      </w:r>
    </w:p>
    <w:p>
      <w:pPr>
        <w:ind w:left="350"/>
        <w:spacing w:before="152" w:line="370" w:lineRule="exact"/>
        <w:rPr>
          <w:rFonts w:ascii="SimSun" w:hAnsi="SimSun" w:eastAsia="SimSun" w:cs="SimSun"/>
          <w:sz w:val="19"/>
          <w:szCs w:val="19"/>
        </w:rPr>
      </w:pPr>
      <w:r>
        <w:rPr>
          <w:rFonts w:ascii="SimSun" w:hAnsi="SimSun" w:eastAsia="SimSun" w:cs="SimSun"/>
          <w:sz w:val="19"/>
          <w:szCs w:val="19"/>
          <w:spacing w:val="-14"/>
          <w:position w:val="14"/>
        </w:rPr>
        <w:t>胡焕庸，1935.中国人口之分布：附统计表与密度</w:t>
      </w:r>
      <w:r>
        <w:rPr>
          <w:rFonts w:ascii="SimSun" w:hAnsi="SimSun" w:eastAsia="SimSun" w:cs="SimSun"/>
          <w:sz w:val="19"/>
          <w:szCs w:val="19"/>
          <w:spacing w:val="-15"/>
          <w:position w:val="14"/>
        </w:rPr>
        <w:t>图</w:t>
      </w:r>
      <w:r>
        <w:rPr>
          <w:rFonts w:ascii="Times New Roman" w:hAnsi="Times New Roman" w:eastAsia="Times New Roman" w:cs="Times New Roman"/>
          <w:sz w:val="19"/>
          <w:szCs w:val="19"/>
          <w:spacing w:val="-15"/>
          <w:position w:val="14"/>
        </w:rPr>
        <w:t>[J].   </w:t>
      </w:r>
      <w:r>
        <w:rPr>
          <w:rFonts w:ascii="SimSun" w:hAnsi="SimSun" w:eastAsia="SimSun" w:cs="SimSun"/>
          <w:sz w:val="19"/>
          <w:szCs w:val="19"/>
          <w:spacing w:val="-15"/>
          <w:position w:val="14"/>
        </w:rPr>
        <w:t>地理学报，2.</w:t>
      </w:r>
    </w:p>
    <w:p>
      <w:pPr>
        <w:ind w:left="350"/>
        <w:spacing w:line="212" w:lineRule="auto"/>
        <w:rPr>
          <w:rFonts w:ascii="SimSun" w:hAnsi="SimSun" w:eastAsia="SimSun" w:cs="SimSun"/>
          <w:sz w:val="19"/>
          <w:szCs w:val="19"/>
        </w:rPr>
      </w:pPr>
      <w:r>
        <w:rPr>
          <w:rFonts w:ascii="SimSun" w:hAnsi="SimSun" w:eastAsia="SimSun" w:cs="SimSun"/>
          <w:sz w:val="19"/>
          <w:szCs w:val="19"/>
          <w:spacing w:val="-13"/>
        </w:rPr>
        <w:t>胡焕庸，1990.中国人口的分布、区划和展望</w:t>
      </w:r>
      <w:r>
        <w:rPr>
          <w:rFonts w:ascii="Times New Roman" w:hAnsi="Times New Roman" w:eastAsia="Times New Roman" w:cs="Times New Roman"/>
          <w:sz w:val="19"/>
          <w:szCs w:val="19"/>
          <w:spacing w:val="-14"/>
        </w:rPr>
        <w:t>[J].   </w:t>
      </w:r>
      <w:r>
        <w:rPr>
          <w:rFonts w:ascii="SimSun" w:hAnsi="SimSun" w:eastAsia="SimSun" w:cs="SimSun"/>
          <w:sz w:val="19"/>
          <w:szCs w:val="19"/>
          <w:spacing w:val="-14"/>
        </w:rPr>
        <w:t>地理学报，2.</w:t>
      </w:r>
    </w:p>
    <w:p>
      <w:pPr>
        <w:spacing w:line="212" w:lineRule="auto"/>
        <w:sectPr>
          <w:pgSz w:w="8560" w:h="13210"/>
          <w:pgMar w:top="400" w:right="875" w:bottom="400" w:left="209" w:header="0" w:footer="0" w:gutter="0"/>
        </w:sectPr>
        <w:rPr>
          <w:rFonts w:ascii="SimSun" w:hAnsi="SimSun" w:eastAsia="SimSun" w:cs="SimSun"/>
          <w:sz w:val="19"/>
          <w:szCs w:val="19"/>
        </w:rPr>
      </w:pPr>
    </w:p>
    <w:p>
      <w:pPr>
        <w:spacing w:before="278" w:line="217" w:lineRule="auto"/>
        <w:jc w:val="right"/>
        <w:rPr>
          <w:rFonts w:ascii="SimHei" w:hAnsi="SimHei" w:eastAsia="SimHei" w:cs="SimHei"/>
          <w:sz w:val="17"/>
          <w:szCs w:val="17"/>
        </w:rPr>
      </w:pPr>
      <w:r>
        <w:rPr>
          <w:rFonts w:ascii="SimHei" w:hAnsi="SimHei" w:eastAsia="SimHei" w:cs="SimHei"/>
          <w:sz w:val="17"/>
          <w:szCs w:val="17"/>
          <w:b/>
          <w:bCs/>
          <w:spacing w:val="8"/>
        </w:rPr>
        <w:t>第二章</w:t>
      </w:r>
      <w:r>
        <w:rPr>
          <w:rFonts w:ascii="SimHei" w:hAnsi="SimHei" w:eastAsia="SimHei" w:cs="SimHei"/>
          <w:sz w:val="17"/>
          <w:szCs w:val="17"/>
          <w:spacing w:val="45"/>
        </w:rPr>
        <w:t xml:space="preserve"> </w:t>
      </w:r>
      <w:r>
        <w:rPr>
          <w:rFonts w:ascii="SimHei" w:hAnsi="SimHei" w:eastAsia="SimHei" w:cs="SimHei"/>
          <w:sz w:val="17"/>
          <w:szCs w:val="17"/>
          <w:b/>
          <w:bCs/>
          <w:spacing w:val="8"/>
        </w:rPr>
        <w:t>中国数字普惠金融的测度与分析|0</w:t>
      </w:r>
      <w:r>
        <w:rPr>
          <w:rFonts w:ascii="SimHei" w:hAnsi="SimHei" w:eastAsia="SimHei" w:cs="SimHei"/>
          <w:sz w:val="17"/>
          <w:szCs w:val="17"/>
          <w:b/>
          <w:bCs/>
          <w:spacing w:val="7"/>
        </w:rPr>
        <w:t>35</w:t>
      </w:r>
    </w:p>
    <w:p>
      <w:pPr>
        <w:pStyle w:val="BodyText"/>
        <w:spacing w:line="246" w:lineRule="auto"/>
        <w:rPr/>
      </w:pPr>
      <w:r/>
    </w:p>
    <w:p>
      <w:pPr>
        <w:pStyle w:val="BodyText"/>
        <w:spacing w:line="247" w:lineRule="auto"/>
        <w:rPr/>
      </w:pPr>
      <w:r/>
    </w:p>
    <w:p>
      <w:pPr>
        <w:ind w:right="334"/>
        <w:spacing w:before="55" w:line="402" w:lineRule="auto"/>
        <w:jc w:val="both"/>
        <w:rPr>
          <w:rFonts w:ascii="SimSun" w:hAnsi="SimSun" w:eastAsia="SimSun" w:cs="SimSun"/>
          <w:sz w:val="17"/>
          <w:szCs w:val="17"/>
        </w:rPr>
      </w:pPr>
      <w:r>
        <w:rPr>
          <w:rFonts w:ascii="SimSun" w:hAnsi="SimSun" w:eastAsia="SimSun" w:cs="SimSun"/>
          <w:sz w:val="17"/>
          <w:szCs w:val="17"/>
          <w:spacing w:val="5"/>
        </w:rPr>
        <w:t>黄益平，黄卓，2018.中国的数字金融发展：现在与未来</w:t>
      </w:r>
      <w:r>
        <w:rPr>
          <w:rFonts w:ascii="Times New Roman" w:hAnsi="Times New Roman" w:eastAsia="Times New Roman" w:cs="Times New Roman"/>
          <w:sz w:val="17"/>
          <w:szCs w:val="17"/>
          <w:spacing w:val="5"/>
        </w:rPr>
        <w:t>[J].   </w:t>
      </w:r>
      <w:r>
        <w:rPr>
          <w:rFonts w:ascii="SimSun" w:hAnsi="SimSun" w:eastAsia="SimSun" w:cs="SimSun"/>
          <w:sz w:val="17"/>
          <w:szCs w:val="17"/>
          <w:spacing w:val="5"/>
        </w:rPr>
        <w:t>经济学(季刊),1(4):205-218.</w:t>
      </w:r>
      <w:r>
        <w:rPr>
          <w:rFonts w:ascii="SimSun" w:hAnsi="SimSun" w:eastAsia="SimSun" w:cs="SimSun"/>
          <w:sz w:val="17"/>
          <w:szCs w:val="17"/>
          <w:spacing w:val="1"/>
        </w:rPr>
        <w:t xml:space="preserve">  </w:t>
      </w:r>
      <w:r>
        <w:rPr>
          <w:rFonts w:ascii="SimSun" w:hAnsi="SimSun" w:eastAsia="SimSun" w:cs="SimSun"/>
          <w:sz w:val="17"/>
          <w:szCs w:val="17"/>
          <w:spacing w:val="-3"/>
        </w:rPr>
        <w:t>焦瑾璞，黄亭亭，汪天都，等，2015.中国普惠金融发</w:t>
      </w:r>
      <w:r>
        <w:rPr>
          <w:rFonts w:ascii="SimSun" w:hAnsi="SimSun" w:eastAsia="SimSun" w:cs="SimSun"/>
          <w:sz w:val="17"/>
          <w:szCs w:val="17"/>
          <w:spacing w:val="-4"/>
        </w:rPr>
        <w:t>展进程及实证研究</w:t>
      </w:r>
      <w:r>
        <w:rPr>
          <w:rFonts w:ascii="Times New Roman" w:hAnsi="Times New Roman" w:eastAsia="Times New Roman" w:cs="Times New Roman"/>
          <w:sz w:val="17"/>
          <w:szCs w:val="17"/>
          <w:spacing w:val="-4"/>
        </w:rPr>
        <w:t>[J].</w:t>
      </w:r>
      <w:r>
        <w:rPr>
          <w:rFonts w:ascii="Times New Roman" w:hAnsi="Times New Roman" w:eastAsia="Times New Roman" w:cs="Times New Roman"/>
          <w:sz w:val="17"/>
          <w:szCs w:val="17"/>
          <w:spacing w:val="11"/>
          <w:w w:val="101"/>
        </w:rPr>
        <w:t xml:space="preserve">   </w:t>
      </w:r>
      <w:r>
        <w:rPr>
          <w:rFonts w:ascii="SimSun" w:hAnsi="SimSun" w:eastAsia="SimSun" w:cs="SimSun"/>
          <w:sz w:val="17"/>
          <w:szCs w:val="17"/>
          <w:spacing w:val="-4"/>
        </w:rPr>
        <w:t>上海金融，4:12-22.</w:t>
      </w:r>
    </w:p>
    <w:p>
      <w:pPr>
        <w:spacing w:line="212" w:lineRule="auto"/>
        <w:rPr>
          <w:rFonts w:ascii="SimSun" w:hAnsi="SimSun" w:eastAsia="SimSun" w:cs="SimSun"/>
          <w:sz w:val="17"/>
          <w:szCs w:val="17"/>
        </w:rPr>
      </w:pPr>
      <w:r>
        <w:rPr>
          <w:rFonts w:ascii="SimSun" w:hAnsi="SimSun" w:eastAsia="SimSun" w:cs="SimSun"/>
          <w:sz w:val="17"/>
          <w:szCs w:val="17"/>
          <w:spacing w:val="3"/>
        </w:rPr>
        <w:t>世界银行集团，2015.2014年全球金融发展报告：</w:t>
      </w:r>
      <w:r>
        <w:rPr>
          <w:rFonts w:ascii="SimSun" w:hAnsi="SimSun" w:eastAsia="SimSun" w:cs="SimSun"/>
          <w:sz w:val="17"/>
          <w:szCs w:val="17"/>
          <w:spacing w:val="2"/>
        </w:rPr>
        <w:t>普惠金融</w:t>
      </w:r>
      <w:r>
        <w:rPr>
          <w:rFonts w:ascii="Times New Roman" w:hAnsi="Times New Roman" w:eastAsia="Times New Roman" w:cs="Times New Roman"/>
          <w:sz w:val="17"/>
          <w:szCs w:val="17"/>
          <w:spacing w:val="2"/>
        </w:rPr>
        <w:t>[M].</w:t>
      </w:r>
      <w:r>
        <w:rPr>
          <w:rFonts w:ascii="Times New Roman" w:hAnsi="Times New Roman" w:eastAsia="Times New Roman" w:cs="Times New Roman"/>
          <w:sz w:val="17"/>
          <w:szCs w:val="17"/>
          <w:spacing w:val="13"/>
        </w:rPr>
        <w:t xml:space="preserve">   </w:t>
      </w:r>
      <w:r>
        <w:rPr>
          <w:rFonts w:ascii="SimSun" w:hAnsi="SimSun" w:eastAsia="SimSun" w:cs="SimSun"/>
          <w:sz w:val="17"/>
          <w:szCs w:val="17"/>
          <w:spacing w:val="2"/>
        </w:rPr>
        <w:t>北京：中国财政经济出版社.</w:t>
      </w:r>
    </w:p>
    <w:p>
      <w:pPr>
        <w:spacing w:before="144" w:line="379" w:lineRule="exact"/>
        <w:rPr>
          <w:rFonts w:ascii="SimSun" w:hAnsi="SimSun" w:eastAsia="SimSun" w:cs="SimSun"/>
          <w:sz w:val="17"/>
          <w:szCs w:val="17"/>
        </w:rPr>
      </w:pPr>
      <w:r>
        <w:rPr>
          <w:rFonts w:ascii="SimSun" w:hAnsi="SimSun" w:eastAsia="SimSun" w:cs="SimSun"/>
          <w:sz w:val="17"/>
          <w:szCs w:val="17"/>
          <w:spacing w:val="-2"/>
          <w:position w:val="16"/>
        </w:rPr>
        <w:t>谢绚丽，沈艳，张浩星，等，2018.数字金融能促进创业吗：来自中国的证据</w:t>
      </w:r>
      <w:r>
        <w:rPr>
          <w:rFonts w:ascii="Times New Roman" w:hAnsi="Times New Roman" w:eastAsia="Times New Roman" w:cs="Times New Roman"/>
          <w:sz w:val="17"/>
          <w:szCs w:val="17"/>
          <w:spacing w:val="-2"/>
          <w:position w:val="16"/>
        </w:rPr>
        <w:t>[J].</w:t>
      </w:r>
      <w:r>
        <w:rPr>
          <w:rFonts w:ascii="Times New Roman" w:hAnsi="Times New Roman" w:eastAsia="Times New Roman" w:cs="Times New Roman"/>
          <w:sz w:val="17"/>
          <w:szCs w:val="17"/>
          <w:spacing w:val="25"/>
          <w:position w:val="16"/>
        </w:rPr>
        <w:t xml:space="preserve">  </w:t>
      </w:r>
      <w:r>
        <w:rPr>
          <w:rFonts w:ascii="SimSun" w:hAnsi="SimSun" w:eastAsia="SimSun" w:cs="SimSun"/>
          <w:sz w:val="17"/>
          <w:szCs w:val="17"/>
          <w:spacing w:val="-2"/>
          <w:position w:val="16"/>
        </w:rPr>
        <w:t>经济学(季刊),</w:t>
      </w:r>
    </w:p>
    <w:p>
      <w:pPr>
        <w:ind w:left="369"/>
        <w:spacing w:line="222" w:lineRule="auto"/>
        <w:rPr>
          <w:rFonts w:ascii="SimSun" w:hAnsi="SimSun" w:eastAsia="SimSun" w:cs="SimSun"/>
          <w:sz w:val="17"/>
          <w:szCs w:val="17"/>
        </w:rPr>
      </w:pPr>
      <w:r>
        <w:rPr>
          <w:rFonts w:ascii="SimSun" w:hAnsi="SimSun" w:eastAsia="SimSun" w:cs="SimSun"/>
          <w:sz w:val="17"/>
          <w:szCs w:val="17"/>
          <w:spacing w:val="-1"/>
        </w:rPr>
        <w:t>17(4):1557-1580.</w:t>
      </w:r>
    </w:p>
    <w:p>
      <w:pPr>
        <w:spacing w:before="153" w:line="219" w:lineRule="auto"/>
        <w:rPr>
          <w:rFonts w:ascii="SimSun" w:hAnsi="SimSun" w:eastAsia="SimSun" w:cs="SimSun"/>
          <w:sz w:val="17"/>
          <w:szCs w:val="17"/>
        </w:rPr>
      </w:pPr>
      <w:r>
        <w:rPr>
          <w:rFonts w:ascii="SimSun" w:hAnsi="SimSun" w:eastAsia="SimSun" w:cs="SimSun"/>
          <w:sz w:val="17"/>
          <w:szCs w:val="17"/>
          <w:spacing w:val="7"/>
        </w:rPr>
        <w:t>易行健，周利，2018.数字普惠金融发展是否显著影响了居民消费：来自中国家庭的微观证</w:t>
      </w:r>
    </w:p>
    <w:p>
      <w:pPr>
        <w:ind w:left="369"/>
        <w:spacing w:before="172" w:line="217" w:lineRule="auto"/>
        <w:rPr>
          <w:rFonts w:ascii="YouYuan" w:hAnsi="YouYuan" w:eastAsia="YouYuan" w:cs="YouYuan"/>
          <w:sz w:val="17"/>
          <w:szCs w:val="17"/>
        </w:rPr>
      </w:pPr>
      <w:r>
        <w:rPr>
          <w:rFonts w:ascii="FangSong" w:hAnsi="FangSong" w:eastAsia="FangSong" w:cs="FangSong"/>
          <w:sz w:val="17"/>
          <w:szCs w:val="17"/>
          <w:spacing w:val="3"/>
        </w:rPr>
        <w:t>据</w:t>
      </w:r>
      <w:r>
        <w:rPr>
          <w:rFonts w:ascii="Times New Roman" w:hAnsi="Times New Roman" w:eastAsia="Times New Roman" w:cs="Times New Roman"/>
          <w:sz w:val="17"/>
          <w:szCs w:val="17"/>
          <w:spacing w:val="3"/>
        </w:rPr>
        <w:t>[J].</w:t>
      </w:r>
      <w:r>
        <w:rPr>
          <w:rFonts w:ascii="Times New Roman" w:hAnsi="Times New Roman" w:eastAsia="Times New Roman" w:cs="Times New Roman"/>
          <w:sz w:val="17"/>
          <w:szCs w:val="17"/>
          <w:spacing w:val="10"/>
          <w:w w:val="102"/>
        </w:rPr>
        <w:t xml:space="preserve">   </w:t>
      </w:r>
      <w:r>
        <w:rPr>
          <w:rFonts w:ascii="SimSun" w:hAnsi="SimSun" w:eastAsia="SimSun" w:cs="SimSun"/>
          <w:sz w:val="17"/>
          <w:szCs w:val="17"/>
          <w:spacing w:val="3"/>
        </w:rPr>
        <w:t>金融</w:t>
      </w:r>
      <w:r>
        <w:rPr>
          <w:rFonts w:ascii="YouYuan" w:hAnsi="YouYuan" w:eastAsia="YouYuan" w:cs="YouYuan"/>
          <w:sz w:val="17"/>
          <w:szCs w:val="17"/>
          <w:spacing w:val="3"/>
        </w:rPr>
        <w:t>研究，11:47-67.</w:t>
      </w:r>
    </w:p>
    <w:p>
      <w:pPr>
        <w:spacing w:before="137" w:line="396" w:lineRule="exact"/>
        <w:rPr>
          <w:rFonts w:ascii="Times New Roman" w:hAnsi="Times New Roman" w:eastAsia="Times New Roman" w:cs="Times New Roman"/>
          <w:sz w:val="17"/>
          <w:szCs w:val="17"/>
        </w:rPr>
      </w:pPr>
      <w:r>
        <w:rPr>
          <w:rFonts w:ascii="SimSun" w:hAnsi="SimSun" w:eastAsia="SimSun" w:cs="SimSun"/>
          <w:sz w:val="17"/>
          <w:szCs w:val="17"/>
          <w:spacing w:val="2"/>
          <w:position w:val="17"/>
        </w:rPr>
        <w:t>中国人民银行金融消费权益保护局，2018.2017年中国普惠金融指标分析报告</w:t>
      </w:r>
      <w:r>
        <w:rPr>
          <w:rFonts w:ascii="Times New Roman" w:hAnsi="Times New Roman" w:eastAsia="Times New Roman" w:cs="Times New Roman"/>
          <w:sz w:val="17"/>
          <w:szCs w:val="17"/>
          <w:spacing w:val="2"/>
          <w:position w:val="17"/>
        </w:rPr>
        <w:t>[R/</w:t>
      </w:r>
      <w:r>
        <w:rPr>
          <w:rFonts w:ascii="Times New Roman" w:hAnsi="Times New Roman" w:eastAsia="Times New Roman" w:cs="Times New Roman"/>
          <w:sz w:val="17"/>
          <w:szCs w:val="17"/>
          <w:position w:val="17"/>
        </w:rPr>
        <w:t>OL</w:t>
      </w:r>
      <w:r>
        <w:rPr>
          <w:rFonts w:ascii="Times New Roman" w:hAnsi="Times New Roman" w:eastAsia="Times New Roman" w:cs="Times New Roman"/>
          <w:sz w:val="17"/>
          <w:szCs w:val="17"/>
          <w:spacing w:val="2"/>
          <w:position w:val="17"/>
        </w:rPr>
        <w:t>].(2018-</w:t>
      </w:r>
    </w:p>
    <w:p>
      <w:pPr>
        <w:ind w:left="369"/>
        <w:spacing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08-13)[2021-11-30].</w:t>
      </w:r>
      <w:hyperlink w:history="true" r:id="rId36">
        <w:r>
          <w:rPr>
            <w:rFonts w:ascii="Times New Roman" w:hAnsi="Times New Roman" w:eastAsia="Times New Roman" w:cs="Times New Roman"/>
            <w:sz w:val="17"/>
            <w:szCs w:val="17"/>
          </w:rPr>
          <w:t>https://lc.cebnet.com.cn/upload/2018puhuijinrong/2017report.pdf</w:t>
        </w:r>
      </w:hyperlink>
      <w:r>
        <w:rPr>
          <w:rFonts w:ascii="Times New Roman" w:hAnsi="Times New Roman" w:eastAsia="Times New Roman" w:cs="Times New Roman"/>
          <w:sz w:val="17"/>
          <w:szCs w:val="17"/>
        </w:rPr>
        <w:t>.</w:t>
      </w:r>
    </w:p>
    <w:p>
      <w:pPr>
        <w:spacing w:line="192" w:lineRule="auto"/>
        <w:sectPr>
          <w:pgSz w:w="8560" w:h="13210"/>
          <w:pgMar w:top="400" w:right="393" w:bottom="400" w:left="740" w:header="0" w:footer="0" w:gutter="0"/>
        </w:sectPr>
        <w:rPr>
          <w:rFonts w:ascii="Times New Roman" w:hAnsi="Times New Roman" w:eastAsia="Times New Roman" w:cs="Times New Roman"/>
          <w:sz w:val="17"/>
          <w:szCs w:val="17"/>
        </w:rPr>
      </w:pPr>
    </w:p>
    <w:p>
      <w:pPr>
        <w:spacing w:line="13197" w:lineRule="exact"/>
        <w:rPr/>
      </w:pPr>
      <w:r>
        <w:rPr>
          <w:position w:val="-263"/>
        </w:rPr>
        <w:drawing>
          <wp:inline distT="0" distB="0" distL="0" distR="0">
            <wp:extent cx="5435600" cy="8380248"/>
            <wp:effectExtent l="0" t="0" r="0" b="0"/>
            <wp:docPr id="68" name="IM 68"/>
            <wp:cNvGraphicFramePr/>
            <a:graphic>
              <a:graphicData uri="http://schemas.openxmlformats.org/drawingml/2006/picture">
                <pic:pic>
                  <pic:nvPicPr>
                    <pic:cNvPr id="68" name="IM 68"/>
                    <pic:cNvPicPr/>
                  </pic:nvPicPr>
                  <pic:blipFill>
                    <a:blip r:embed="rId37"/>
                    <a:stretch>
                      <a:fillRect/>
                    </a:stretch>
                  </pic:blipFill>
                  <pic:spPr>
                    <a:xfrm rot="0">
                      <a:off x="0" y="0"/>
                      <a:ext cx="5435600" cy="8380248"/>
                    </a:xfrm>
                    <a:prstGeom prst="rect">
                      <a:avLst/>
                    </a:prstGeom>
                  </pic:spPr>
                </pic:pic>
              </a:graphicData>
            </a:graphic>
          </wp:inline>
        </w:drawing>
      </w:r>
    </w:p>
    <w:p>
      <w:pPr>
        <w:spacing w:line="13197" w:lineRule="exact"/>
        <w:sectPr>
          <w:pgSz w:w="8560" w:h="13210"/>
          <w:pgMar w:top="1" w:right="0" w:bottom="1" w:left="0" w:header="0" w:footer="0" w:gutter="0"/>
        </w:sectPr>
        <w:rPr/>
      </w:pPr>
    </w:p>
    <w:p>
      <w:pPr>
        <w:pStyle w:val="BodyText"/>
        <w:spacing w:line="247" w:lineRule="auto"/>
        <w:rPr/>
      </w:pPr>
      <w:r>
        <w:drawing>
          <wp:anchor distT="0" distB="0" distL="0" distR="0" simplePos="0" relativeHeight="251742208" behindDoc="0" locked="0" layoutInCell="0" allowOverlap="1">
            <wp:simplePos x="0" y="0"/>
            <wp:positionH relativeFrom="page">
              <wp:posOffset>488932</wp:posOffset>
            </wp:positionH>
            <wp:positionV relativeFrom="page">
              <wp:posOffset>7518393</wp:posOffset>
            </wp:positionV>
            <wp:extent cx="1142997" cy="6375"/>
            <wp:effectExtent l="0" t="0" r="0" b="0"/>
            <wp:wrapNone/>
            <wp:docPr id="70" name="IM 70"/>
            <wp:cNvGraphicFramePr/>
            <a:graphic>
              <a:graphicData uri="http://schemas.openxmlformats.org/drawingml/2006/picture">
                <pic:pic>
                  <pic:nvPicPr>
                    <pic:cNvPr id="70" name="IM 70"/>
                    <pic:cNvPicPr/>
                  </pic:nvPicPr>
                  <pic:blipFill>
                    <a:blip r:embed="rId38"/>
                    <a:stretch>
                      <a:fillRect/>
                    </a:stretch>
                  </pic:blipFill>
                  <pic:spPr>
                    <a:xfrm rot="0">
                      <a:off x="0" y="0"/>
                      <a:ext cx="1142997" cy="6375"/>
                    </a:xfrm>
                    <a:prstGeom prst="rect">
                      <a:avLst/>
                    </a:prstGeom>
                  </pic:spPr>
                </pic:pic>
              </a:graphicData>
            </a:graphic>
          </wp:anchor>
        </w:drawing>
      </w:r>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40"/>
        <w:spacing w:before="114" w:line="222" w:lineRule="auto"/>
        <w:rPr>
          <w:rFonts w:ascii="SimHei" w:hAnsi="SimHei" w:eastAsia="SimHei" w:cs="SimHei"/>
          <w:sz w:val="35"/>
          <w:szCs w:val="35"/>
        </w:rPr>
      </w:pPr>
      <w:r>
        <w:rPr>
          <w:rFonts w:ascii="SimHei" w:hAnsi="SimHei" w:eastAsia="SimHei" w:cs="SimHei"/>
          <w:sz w:val="35"/>
          <w:szCs w:val="35"/>
          <w:spacing w:val="-4"/>
        </w:rPr>
        <w:t>第三章</w:t>
      </w:r>
    </w:p>
    <w:p>
      <w:pPr>
        <w:ind w:left="40"/>
        <w:spacing w:before="108" w:line="221" w:lineRule="auto"/>
        <w:rPr>
          <w:rFonts w:ascii="SimHei" w:hAnsi="SimHei" w:eastAsia="SimHei" w:cs="SimHei"/>
          <w:sz w:val="35"/>
          <w:szCs w:val="35"/>
        </w:rPr>
      </w:pPr>
      <w:r>
        <w:rPr>
          <w:rFonts w:ascii="SimHei" w:hAnsi="SimHei" w:eastAsia="SimHei" w:cs="SimHei"/>
          <w:sz w:val="35"/>
          <w:szCs w:val="35"/>
          <w:spacing w:val="-3"/>
        </w:rPr>
        <w:t>中国支付系统</w:t>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40"/>
        <w:spacing w:before="72" w:line="212" w:lineRule="auto"/>
        <w:rPr>
          <w:rFonts w:ascii="Times New Roman" w:hAnsi="Times New Roman" w:eastAsia="Times New Roman" w:cs="Times New Roman"/>
          <w:sz w:val="22"/>
          <w:szCs w:val="22"/>
        </w:rPr>
      </w:pPr>
      <w:r>
        <w:rPr>
          <w:rFonts w:ascii="KaiTi" w:hAnsi="KaiTi" w:eastAsia="KaiTi" w:cs="KaiTi"/>
          <w:sz w:val="22"/>
          <w:szCs w:val="22"/>
          <w:spacing w:val="-5"/>
        </w:rPr>
        <w:t>阿伦·克菜因</w:t>
      </w:r>
      <w:r>
        <w:rPr>
          <w:rFonts w:ascii="Times New Roman" w:hAnsi="Times New Roman" w:eastAsia="Times New Roman" w:cs="Times New Roman"/>
          <w:sz w:val="22"/>
          <w:szCs w:val="22"/>
          <w:spacing w:val="-5"/>
        </w:rPr>
        <w:t>(Aaron Klein)*</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290"/>
        <w:spacing w:before="52" w:line="212" w:lineRule="auto"/>
        <w:rPr>
          <w:rFonts w:ascii="SimSun" w:hAnsi="SimSun" w:eastAsia="SimSun" w:cs="SimSun"/>
          <w:sz w:val="16"/>
          <w:szCs w:val="16"/>
        </w:rPr>
      </w:pPr>
      <w:r>
        <w:rPr>
          <w:rFonts w:ascii="SimSun" w:hAnsi="SimSun" w:eastAsia="SimSun" w:cs="SimSun"/>
          <w:sz w:val="16"/>
          <w:szCs w:val="16"/>
          <w:spacing w:val="-2"/>
        </w:rPr>
        <w:t>·阿伦·克莱因</w:t>
      </w:r>
      <w:r>
        <w:rPr>
          <w:rFonts w:ascii="Times New Roman" w:hAnsi="Times New Roman" w:eastAsia="Times New Roman" w:cs="Times New Roman"/>
          <w:sz w:val="16"/>
          <w:szCs w:val="16"/>
          <w:spacing w:val="-2"/>
        </w:rPr>
        <w:t>(Aaron</w:t>
      </w:r>
      <w:r>
        <w:rPr>
          <w:rFonts w:ascii="Times New Roman" w:hAnsi="Times New Roman" w:eastAsia="Times New Roman" w:cs="Times New Roman"/>
          <w:sz w:val="16"/>
          <w:szCs w:val="16"/>
          <w:spacing w:val="33"/>
          <w:w w:val="102"/>
        </w:rPr>
        <w:t xml:space="preserve"> </w:t>
      </w:r>
      <w:r>
        <w:rPr>
          <w:rFonts w:ascii="Times New Roman" w:hAnsi="Times New Roman" w:eastAsia="Times New Roman" w:cs="Times New Roman"/>
          <w:sz w:val="16"/>
          <w:szCs w:val="16"/>
          <w:spacing w:val="-2"/>
        </w:rPr>
        <w:t>Klein),</w:t>
      </w:r>
      <w:r>
        <w:rPr>
          <w:rFonts w:ascii="SimSun" w:hAnsi="SimSun" w:eastAsia="SimSun" w:cs="SimSun"/>
          <w:sz w:val="16"/>
          <w:szCs w:val="16"/>
          <w:spacing w:val="-2"/>
        </w:rPr>
        <w:t>《经济研究》</w:t>
      </w:r>
      <w:r>
        <w:rPr>
          <w:rFonts w:ascii="Times New Roman" w:hAnsi="Times New Roman" w:eastAsia="Times New Roman" w:cs="Times New Roman"/>
          <w:sz w:val="16"/>
          <w:szCs w:val="16"/>
          <w:spacing w:val="-2"/>
        </w:rPr>
        <w:t>(Economic</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16"/>
          <w:szCs w:val="16"/>
          <w:spacing w:val="-3"/>
        </w:rPr>
        <w:t>Studies)</w:t>
      </w:r>
      <w:r>
        <w:rPr>
          <w:rFonts w:ascii="SimSun" w:hAnsi="SimSun" w:eastAsia="SimSun" w:cs="SimSun"/>
          <w:sz w:val="16"/>
          <w:szCs w:val="16"/>
          <w:spacing w:val="-3"/>
        </w:rPr>
        <w:t>的研究员。</w:t>
      </w:r>
    </w:p>
    <w:p>
      <w:pPr>
        <w:spacing w:line="212" w:lineRule="auto"/>
        <w:sectPr>
          <w:pgSz w:w="8560" w:h="13210"/>
          <w:pgMar w:top="400" w:right="1284" w:bottom="400" w:left="769" w:header="0" w:footer="0" w:gutter="0"/>
        </w:sectPr>
        <w:rPr>
          <w:rFonts w:ascii="SimSun" w:hAnsi="SimSun" w:eastAsia="SimSun" w:cs="SimSun"/>
          <w:sz w:val="16"/>
          <w:szCs w:val="16"/>
        </w:rPr>
      </w:pPr>
    </w:p>
    <w:p>
      <w:pPr>
        <w:spacing w:before="222" w:line="220" w:lineRule="auto"/>
        <w:rPr>
          <w:rFonts w:ascii="SimHei" w:hAnsi="SimHei" w:eastAsia="SimHei" w:cs="SimHei"/>
          <w:sz w:val="17"/>
          <w:szCs w:val="17"/>
        </w:rPr>
      </w:pPr>
      <w:r>
        <w:rPr>
          <w:rFonts w:ascii="SimHei" w:hAnsi="SimHei" w:eastAsia="SimHei" w:cs="SimHei"/>
          <w:sz w:val="17"/>
          <w:szCs w:val="17"/>
          <w:b/>
          <w:bCs/>
          <w:spacing w:val="-4"/>
        </w:rPr>
        <w:t>038」数字金融革命：中国经验及启示</w:t>
      </w:r>
    </w:p>
    <w:p>
      <w:pPr>
        <w:pStyle w:val="BodyText"/>
        <w:spacing w:line="259" w:lineRule="auto"/>
        <w:rPr/>
      </w:pPr>
      <w:r/>
    </w:p>
    <w:p>
      <w:pPr>
        <w:pStyle w:val="BodyText"/>
        <w:spacing w:line="259" w:lineRule="auto"/>
        <w:rPr/>
      </w:pPr>
      <w:r/>
    </w:p>
    <w:p>
      <w:pPr>
        <w:pStyle w:val="BodyText"/>
        <w:spacing w:line="260" w:lineRule="auto"/>
        <w:rPr/>
      </w:pPr>
      <w:r/>
    </w:p>
    <w:p>
      <w:pPr>
        <w:ind w:left="352"/>
        <w:spacing w:before="101" w:line="223" w:lineRule="auto"/>
        <w:outlineLvl w:val="1"/>
        <w:rPr>
          <w:rFonts w:ascii="SimHei" w:hAnsi="SimHei" w:eastAsia="SimHei" w:cs="SimHei"/>
          <w:sz w:val="31"/>
          <w:szCs w:val="31"/>
        </w:rPr>
      </w:pPr>
      <w:r>
        <w:rPr>
          <w:rFonts w:ascii="SimHei" w:hAnsi="SimHei" w:eastAsia="SimHei" w:cs="SimHei"/>
          <w:sz w:val="31"/>
          <w:szCs w:val="31"/>
          <w:b/>
          <w:bCs/>
          <w:spacing w:val="-13"/>
        </w:rPr>
        <w:t>1.引言</w:t>
      </w:r>
    </w:p>
    <w:p>
      <w:pPr>
        <w:pStyle w:val="BodyText"/>
        <w:spacing w:line="386" w:lineRule="auto"/>
        <w:rPr/>
      </w:pPr>
      <w:r/>
    </w:p>
    <w:p>
      <w:pPr>
        <w:ind w:left="347" w:right="14" w:firstLine="430"/>
        <w:spacing w:before="65" w:line="360" w:lineRule="auto"/>
        <w:jc w:val="both"/>
        <w:rPr>
          <w:rFonts w:ascii="SimSun" w:hAnsi="SimSun" w:eastAsia="SimSun" w:cs="SimSun"/>
          <w:sz w:val="20"/>
          <w:szCs w:val="20"/>
        </w:rPr>
      </w:pPr>
      <w:r>
        <w:rPr>
          <w:rFonts w:ascii="SimSun" w:hAnsi="SimSun" w:eastAsia="SimSun" w:cs="SimSun"/>
          <w:sz w:val="20"/>
          <w:szCs w:val="20"/>
          <w:spacing w:val="6"/>
        </w:rPr>
        <w:t>过去十年，美国用芯片对银行磁卡进行了升级，而中国则经历了移动支付</w:t>
      </w:r>
      <w:r>
        <w:rPr>
          <w:rFonts w:ascii="SimSun" w:hAnsi="SimSun" w:eastAsia="SimSun" w:cs="SimSun"/>
          <w:sz w:val="20"/>
          <w:szCs w:val="20"/>
          <w:spacing w:val="4"/>
        </w:rPr>
        <w:t xml:space="preserve"> </w:t>
      </w:r>
      <w:r>
        <w:rPr>
          <w:rFonts w:ascii="SimSun" w:hAnsi="SimSun" w:eastAsia="SimSun" w:cs="SimSun"/>
          <w:sz w:val="20"/>
          <w:szCs w:val="20"/>
          <w:spacing w:val="13"/>
        </w:rPr>
        <w:t>革命。在中国，两种新的支付系统(微信支付和支付宝)已经超越</w:t>
      </w:r>
      <w:r>
        <w:rPr>
          <w:rFonts w:ascii="SimSun" w:hAnsi="SimSun" w:eastAsia="SimSun" w:cs="SimSun"/>
          <w:sz w:val="20"/>
          <w:szCs w:val="20"/>
          <w:spacing w:val="12"/>
        </w:rPr>
        <w:t>了银行卡系</w:t>
      </w:r>
      <w:r>
        <w:rPr>
          <w:rFonts w:ascii="SimSun" w:hAnsi="SimSun" w:eastAsia="SimSun" w:cs="SimSun"/>
          <w:sz w:val="20"/>
          <w:szCs w:val="20"/>
        </w:rPr>
        <w:t xml:space="preserve"> </w:t>
      </w:r>
      <w:r>
        <w:rPr>
          <w:rFonts w:ascii="SimSun" w:hAnsi="SimSun" w:eastAsia="SimSun" w:cs="SimSun"/>
          <w:sz w:val="20"/>
          <w:szCs w:val="20"/>
          <w:spacing w:val="7"/>
        </w:rPr>
        <w:t>统，开始主导许多个人对个人、零售和商务交易。这两</w:t>
      </w:r>
      <w:r>
        <w:rPr>
          <w:rFonts w:ascii="SimSun" w:hAnsi="SimSun" w:eastAsia="SimSun" w:cs="SimSun"/>
          <w:sz w:val="20"/>
          <w:szCs w:val="20"/>
          <w:spacing w:val="6"/>
        </w:rPr>
        <w:t>种支付系统建立在数字</w:t>
      </w:r>
      <w:r>
        <w:rPr>
          <w:rFonts w:ascii="SimSun" w:hAnsi="SimSun" w:eastAsia="SimSun" w:cs="SimSun"/>
          <w:sz w:val="20"/>
          <w:szCs w:val="20"/>
        </w:rPr>
        <w:t xml:space="preserve"> </w:t>
      </w:r>
      <w:r>
        <w:rPr>
          <w:rFonts w:ascii="SimSun" w:hAnsi="SimSun" w:eastAsia="SimSun" w:cs="SimSun"/>
          <w:sz w:val="20"/>
          <w:szCs w:val="20"/>
          <w:spacing w:val="7"/>
        </w:rPr>
        <w:t>钱包、二维码之上，并通过各自的大科技公司运营</w:t>
      </w:r>
      <w:r>
        <w:rPr>
          <w:rFonts w:ascii="SimSun" w:hAnsi="SimSun" w:eastAsia="SimSun" w:cs="SimSun"/>
          <w:sz w:val="20"/>
          <w:szCs w:val="20"/>
          <w:spacing w:val="6"/>
        </w:rPr>
        <w:t>，其中支付宝由阿里巴巴运</w:t>
      </w:r>
    </w:p>
    <w:p>
      <w:pPr>
        <w:ind w:left="347"/>
        <w:spacing w:line="219" w:lineRule="auto"/>
        <w:rPr>
          <w:rFonts w:ascii="SimSun" w:hAnsi="SimSun" w:eastAsia="SimSun" w:cs="SimSun"/>
          <w:sz w:val="20"/>
          <w:szCs w:val="20"/>
        </w:rPr>
      </w:pPr>
      <w:r>
        <w:rPr>
          <w:rFonts w:ascii="SimSun" w:hAnsi="SimSun" w:eastAsia="SimSun" w:cs="SimSun"/>
          <w:sz w:val="20"/>
          <w:szCs w:val="20"/>
          <w:spacing w:val="-4"/>
        </w:rPr>
        <w:t>营，微信支付由腾讯运营。</w:t>
      </w:r>
    </w:p>
    <w:p>
      <w:pPr>
        <w:ind w:left="347" w:right="22" w:firstLine="430"/>
        <w:spacing w:before="151" w:line="360" w:lineRule="auto"/>
        <w:jc w:val="both"/>
        <w:rPr>
          <w:rFonts w:ascii="SimSun" w:hAnsi="SimSun" w:eastAsia="SimSun" w:cs="SimSun"/>
          <w:sz w:val="20"/>
          <w:szCs w:val="20"/>
        </w:rPr>
      </w:pPr>
      <w:r>
        <w:rPr>
          <w:rFonts w:ascii="SimSun" w:hAnsi="SimSun" w:eastAsia="SimSun" w:cs="SimSun"/>
          <w:sz w:val="20"/>
          <w:szCs w:val="20"/>
          <w:spacing w:val="6"/>
        </w:rPr>
        <w:t>中国的移动支付体系在很大程度上替代了银行作为交易中介的职能，剥夺</w:t>
      </w:r>
      <w:r>
        <w:rPr>
          <w:rFonts w:ascii="SimSun" w:hAnsi="SimSun" w:eastAsia="SimSun" w:cs="SimSun"/>
          <w:sz w:val="20"/>
          <w:szCs w:val="20"/>
          <w:spacing w:val="5"/>
        </w:rPr>
        <w:t xml:space="preserve"> </w:t>
      </w:r>
      <w:r>
        <w:rPr>
          <w:rFonts w:ascii="SimSun" w:hAnsi="SimSun" w:eastAsia="SimSun" w:cs="SimSun"/>
          <w:sz w:val="20"/>
          <w:szCs w:val="20"/>
          <w:spacing w:val="6"/>
        </w:rPr>
        <w:t>了银行长久以来的重要收入来源。它通过给予商家、消费者和第三方</w:t>
      </w:r>
      <w:r>
        <w:rPr>
          <w:rFonts w:ascii="SimSun" w:hAnsi="SimSun" w:eastAsia="SimSun" w:cs="SimSun"/>
          <w:sz w:val="20"/>
          <w:szCs w:val="20"/>
          <w:spacing w:val="5"/>
        </w:rPr>
        <w:t>支付平台</w:t>
      </w:r>
      <w:r>
        <w:rPr>
          <w:rFonts w:ascii="SimSun" w:hAnsi="SimSun" w:eastAsia="SimSun" w:cs="SimSun"/>
          <w:sz w:val="20"/>
          <w:szCs w:val="20"/>
        </w:rPr>
        <w:t xml:space="preserve"> </w:t>
      </w:r>
      <w:r>
        <w:rPr>
          <w:rFonts w:ascii="SimSun" w:hAnsi="SimSun" w:eastAsia="SimSun" w:cs="SimSun"/>
          <w:sz w:val="20"/>
          <w:szCs w:val="20"/>
          <w:spacing w:val="7"/>
        </w:rPr>
        <w:t>不同程度的激励，创建了一个新的支付生态系统，重塑了</w:t>
      </w:r>
      <w:r>
        <w:rPr>
          <w:rFonts w:ascii="SimSun" w:hAnsi="SimSun" w:eastAsia="SimSun" w:cs="SimSun"/>
          <w:sz w:val="20"/>
          <w:szCs w:val="20"/>
          <w:spacing w:val="6"/>
        </w:rPr>
        <w:t>长期依赖于银行业而</w:t>
      </w:r>
      <w:r>
        <w:rPr>
          <w:rFonts w:ascii="SimSun" w:hAnsi="SimSun" w:eastAsia="SimSun" w:cs="SimSun"/>
          <w:sz w:val="20"/>
          <w:szCs w:val="20"/>
        </w:rPr>
        <w:t xml:space="preserve"> </w:t>
      </w:r>
      <w:r>
        <w:rPr>
          <w:rFonts w:ascii="SimSun" w:hAnsi="SimSun" w:eastAsia="SimSun" w:cs="SimSun"/>
          <w:sz w:val="20"/>
          <w:szCs w:val="20"/>
          <w:spacing w:val="7"/>
        </w:rPr>
        <w:t>非商业的支付方式。这一新支付生态系统的出现，</w:t>
      </w:r>
      <w:r>
        <w:rPr>
          <w:rFonts w:ascii="SimSun" w:hAnsi="SimSun" w:eastAsia="SimSun" w:cs="SimSun"/>
          <w:sz w:val="20"/>
          <w:szCs w:val="20"/>
          <w:spacing w:val="6"/>
        </w:rPr>
        <w:t>使现有的商业模式不得不进</w:t>
      </w:r>
    </w:p>
    <w:p>
      <w:pPr>
        <w:ind w:left="347"/>
        <w:spacing w:before="1" w:line="218" w:lineRule="auto"/>
        <w:rPr>
          <w:rFonts w:ascii="SimSun" w:hAnsi="SimSun" w:eastAsia="SimSun" w:cs="SimSun"/>
          <w:sz w:val="20"/>
          <w:szCs w:val="20"/>
        </w:rPr>
      </w:pPr>
      <w:r>
        <w:rPr>
          <w:rFonts w:ascii="SimSun" w:hAnsi="SimSun" w:eastAsia="SimSun" w:cs="SimSun"/>
          <w:sz w:val="20"/>
          <w:szCs w:val="20"/>
          <w:spacing w:val="-2"/>
        </w:rPr>
        <w:t>行调整，以适应商家、银行和技术供应商之间关系的变革。</w:t>
      </w:r>
    </w:p>
    <w:p>
      <w:pPr>
        <w:ind w:left="347" w:right="15" w:firstLine="430"/>
        <w:spacing w:before="142" w:line="370" w:lineRule="auto"/>
        <w:jc w:val="both"/>
        <w:rPr>
          <w:rFonts w:ascii="SimSun" w:hAnsi="SimSun" w:eastAsia="SimSun" w:cs="SimSun"/>
          <w:sz w:val="20"/>
          <w:szCs w:val="20"/>
        </w:rPr>
      </w:pPr>
      <w:r>
        <w:rPr>
          <w:rFonts w:ascii="SimSun" w:hAnsi="SimSun" w:eastAsia="SimSun" w:cs="SimSun"/>
          <w:sz w:val="20"/>
          <w:szCs w:val="20"/>
        </w:rPr>
        <w:t>在不到十年的时间里，中国的新支付系统实现了从“发</w:t>
      </w:r>
      <w:r>
        <w:rPr>
          <w:rFonts w:ascii="SimSun" w:hAnsi="SimSun" w:eastAsia="SimSun" w:cs="SimSun"/>
          <w:sz w:val="20"/>
          <w:szCs w:val="20"/>
          <w:spacing w:val="-1"/>
        </w:rPr>
        <w:t>端”到“主流”的爆</w:t>
      </w:r>
      <w:r>
        <w:rPr>
          <w:rFonts w:ascii="SimSun" w:hAnsi="SimSun" w:eastAsia="SimSun" w:cs="SimSun"/>
          <w:sz w:val="20"/>
          <w:szCs w:val="20"/>
        </w:rPr>
        <w:t xml:space="preserve"> </w:t>
      </w:r>
      <w:r>
        <w:rPr>
          <w:rFonts w:ascii="SimSun" w:hAnsi="SimSun" w:eastAsia="SimSun" w:cs="SimSun"/>
          <w:sz w:val="20"/>
          <w:szCs w:val="20"/>
          <w:spacing w:val="7"/>
        </w:rPr>
        <w:t>发式增长。目前，微信支付和支付宝上的用户均已超过十亿，网络的活力</w:t>
      </w:r>
      <w:r>
        <w:rPr>
          <w:rFonts w:ascii="SimSun" w:hAnsi="SimSun" w:eastAsia="SimSun" w:cs="SimSun"/>
          <w:sz w:val="20"/>
          <w:szCs w:val="20"/>
          <w:spacing w:val="6"/>
        </w:rPr>
        <w:t>得以</w:t>
      </w:r>
    </w:p>
    <w:p>
      <w:pPr>
        <w:ind w:left="347"/>
        <w:spacing w:before="1" w:line="219" w:lineRule="auto"/>
        <w:rPr>
          <w:rFonts w:ascii="SimSun" w:hAnsi="SimSun" w:eastAsia="SimSun" w:cs="SimSun"/>
          <w:sz w:val="20"/>
          <w:szCs w:val="20"/>
        </w:rPr>
      </w:pPr>
      <w:r>
        <w:rPr>
          <w:rFonts w:ascii="SimSun" w:hAnsi="SimSun" w:eastAsia="SimSun" w:cs="SimSun"/>
          <w:sz w:val="20"/>
          <w:szCs w:val="20"/>
          <w:spacing w:val="3"/>
        </w:rPr>
        <w:t>进一步释放。</w:t>
      </w:r>
    </w:p>
    <w:p>
      <w:pPr>
        <w:ind w:left="347" w:right="19" w:firstLine="430"/>
        <w:spacing w:before="132" w:line="360" w:lineRule="auto"/>
        <w:jc w:val="both"/>
        <w:rPr>
          <w:rFonts w:ascii="SimSun" w:hAnsi="SimSun" w:eastAsia="SimSun" w:cs="SimSun"/>
          <w:sz w:val="20"/>
          <w:szCs w:val="20"/>
        </w:rPr>
      </w:pPr>
      <w:r>
        <w:rPr>
          <w:rFonts w:ascii="SimSun" w:hAnsi="SimSun" w:eastAsia="SimSun" w:cs="SimSun"/>
          <w:sz w:val="20"/>
          <w:szCs w:val="20"/>
          <w:spacing w:val="16"/>
        </w:rPr>
        <w:t>这一支付系统在中国和全球未来的发展如何?它会取代始于美国的早已</w:t>
      </w:r>
      <w:r>
        <w:rPr>
          <w:rFonts w:ascii="SimSun" w:hAnsi="SimSun" w:eastAsia="SimSun" w:cs="SimSun"/>
          <w:sz w:val="20"/>
          <w:szCs w:val="20"/>
          <w:spacing w:val="6"/>
        </w:rPr>
        <w:t xml:space="preserve"> </w:t>
      </w:r>
      <w:r>
        <w:rPr>
          <w:rFonts w:ascii="SimSun" w:hAnsi="SimSun" w:eastAsia="SimSun" w:cs="SimSun"/>
          <w:sz w:val="20"/>
          <w:szCs w:val="20"/>
          <w:spacing w:val="16"/>
        </w:rPr>
        <w:t>占领全球市场的银行卡系统吗?支付系统的重心从银行转移至科技与社交平</w:t>
      </w:r>
    </w:p>
    <w:p>
      <w:pPr>
        <w:ind w:left="347"/>
        <w:spacing w:line="219" w:lineRule="auto"/>
        <w:rPr>
          <w:rFonts w:ascii="SimSun" w:hAnsi="SimSun" w:eastAsia="SimSun" w:cs="SimSun"/>
          <w:sz w:val="20"/>
          <w:szCs w:val="20"/>
        </w:rPr>
      </w:pPr>
      <w:r>
        <w:rPr>
          <w:rFonts w:ascii="SimSun" w:hAnsi="SimSun" w:eastAsia="SimSun" w:cs="SimSun"/>
          <w:sz w:val="20"/>
          <w:szCs w:val="20"/>
          <w:spacing w:val="5"/>
        </w:rPr>
        <w:t>台意味着什么?</w:t>
      </w:r>
    </w:p>
    <w:p>
      <w:pPr>
        <w:ind w:left="777"/>
        <w:spacing w:before="162" w:line="219" w:lineRule="auto"/>
        <w:rPr>
          <w:rFonts w:ascii="SimSun" w:hAnsi="SimSun" w:eastAsia="SimSun" w:cs="SimSun"/>
          <w:sz w:val="20"/>
          <w:szCs w:val="20"/>
        </w:rPr>
      </w:pPr>
      <w:r>
        <w:rPr>
          <w:rFonts w:ascii="SimSun" w:hAnsi="SimSun" w:eastAsia="SimSun" w:cs="SimSun"/>
          <w:sz w:val="20"/>
          <w:szCs w:val="20"/>
          <w:spacing w:val="1"/>
        </w:rPr>
        <w:t>本章对上述问题进行了详细讨论，主要有以下几点发现：</w:t>
      </w:r>
    </w:p>
    <w:p>
      <w:pPr>
        <w:ind w:left="777"/>
        <w:spacing w:before="229" w:line="219" w:lineRule="auto"/>
        <w:rPr>
          <w:rFonts w:ascii="FangSong" w:hAnsi="FangSong" w:eastAsia="FangSong" w:cs="FangSong"/>
          <w:sz w:val="20"/>
          <w:szCs w:val="20"/>
        </w:rPr>
      </w:pPr>
      <w:r>
        <w:rPr>
          <w:rFonts w:ascii="FangSong" w:hAnsi="FangSong" w:eastAsia="FangSong" w:cs="FangSong"/>
          <w:sz w:val="20"/>
          <w:szCs w:val="20"/>
          <w:spacing w:val="5"/>
        </w:rPr>
        <w:t>●中国的新支付系统将长期存在，它不仅会在中国国内发展，而且将随着</w:t>
      </w:r>
    </w:p>
    <w:p>
      <w:pPr>
        <w:ind w:left="1037"/>
        <w:spacing w:before="183" w:line="219" w:lineRule="auto"/>
        <w:rPr>
          <w:rFonts w:ascii="FangSong" w:hAnsi="FangSong" w:eastAsia="FangSong" w:cs="FangSong"/>
          <w:sz w:val="20"/>
          <w:szCs w:val="20"/>
        </w:rPr>
      </w:pPr>
      <w:r>
        <w:rPr>
          <w:rFonts w:ascii="FangSong" w:hAnsi="FangSong" w:eastAsia="FangSong" w:cs="FangSong"/>
          <w:sz w:val="20"/>
          <w:szCs w:val="20"/>
          <w:spacing w:val="3"/>
        </w:rPr>
        <w:t>在国外的中国消费者发展至全球。</w:t>
      </w:r>
    </w:p>
    <w:p>
      <w:pPr>
        <w:ind w:left="1036" w:hanging="259"/>
        <w:spacing w:before="123" w:line="314" w:lineRule="auto"/>
        <w:rPr>
          <w:rFonts w:ascii="FangSong" w:hAnsi="FangSong" w:eastAsia="FangSong" w:cs="FangSong"/>
          <w:sz w:val="20"/>
          <w:szCs w:val="20"/>
        </w:rPr>
      </w:pPr>
      <w:r>
        <w:rPr>
          <w:rFonts w:ascii="FangSong" w:hAnsi="FangSong" w:eastAsia="FangSong" w:cs="FangSong"/>
          <w:sz w:val="20"/>
          <w:szCs w:val="20"/>
          <w:spacing w:val="6"/>
        </w:rPr>
        <w:t>●新兴科技的发展使支付系统从银行转移至科技与</w:t>
      </w:r>
      <w:r>
        <w:rPr>
          <w:rFonts w:ascii="FangSong" w:hAnsi="FangSong" w:eastAsia="FangSong" w:cs="FangSong"/>
          <w:sz w:val="20"/>
          <w:szCs w:val="20"/>
          <w:spacing w:val="5"/>
        </w:rPr>
        <w:t>社交平台，大科技公司</w:t>
      </w:r>
      <w:r>
        <w:rPr>
          <w:rFonts w:ascii="FangSong" w:hAnsi="FangSong" w:eastAsia="FangSong" w:cs="FangSong"/>
          <w:sz w:val="20"/>
          <w:szCs w:val="20"/>
        </w:rPr>
        <w:t xml:space="preserve"> </w:t>
      </w:r>
      <w:r>
        <w:rPr>
          <w:rFonts w:ascii="FangSong" w:hAnsi="FangSong" w:eastAsia="FangSong" w:cs="FangSong"/>
          <w:sz w:val="20"/>
          <w:szCs w:val="20"/>
          <w:spacing w:val="12"/>
        </w:rPr>
        <w:t>和社交网络公司可以基于大数据作出“是否提供信贷服务”等金融决</w:t>
      </w:r>
      <w:r>
        <w:rPr>
          <w:rFonts w:ascii="FangSong" w:hAnsi="FangSong" w:eastAsia="FangSong" w:cs="FangSong"/>
          <w:sz w:val="20"/>
          <w:szCs w:val="20"/>
          <w:spacing w:val="2"/>
        </w:rPr>
        <w:t xml:space="preserve"> </w:t>
      </w:r>
      <w:r>
        <w:rPr>
          <w:rFonts w:ascii="FangSong" w:hAnsi="FangSong" w:eastAsia="FangSong" w:cs="FangSong"/>
          <w:sz w:val="20"/>
          <w:szCs w:val="20"/>
          <w:spacing w:val="7"/>
        </w:rPr>
        <w:t>策。另类的担保品也可能随着新的支付方式应运而生。</w:t>
      </w:r>
    </w:p>
    <w:p>
      <w:pPr>
        <w:ind w:left="1036" w:right="18" w:hanging="259"/>
        <w:spacing w:before="158" w:line="314" w:lineRule="auto"/>
        <w:rPr>
          <w:rFonts w:ascii="FangSong" w:hAnsi="FangSong" w:eastAsia="FangSong" w:cs="FangSong"/>
          <w:sz w:val="20"/>
          <w:szCs w:val="20"/>
        </w:rPr>
      </w:pPr>
      <w:r>
        <w:rPr>
          <w:rFonts w:ascii="FangSong" w:hAnsi="FangSong" w:eastAsia="FangSong" w:cs="FangSong"/>
          <w:sz w:val="20"/>
          <w:szCs w:val="20"/>
          <w:spacing w:val="5"/>
        </w:rPr>
        <w:t>●将支付系统从银行转移到科技与社交平台背后的激励是巨大的，甚至可</w:t>
      </w:r>
      <w:r>
        <w:rPr>
          <w:rFonts w:ascii="FangSong" w:hAnsi="FangSong" w:eastAsia="FangSong" w:cs="FangSong"/>
          <w:sz w:val="20"/>
          <w:szCs w:val="20"/>
          <w:spacing w:val="3"/>
        </w:rPr>
        <w:t xml:space="preserve"> </w:t>
      </w:r>
      <w:r>
        <w:rPr>
          <w:rFonts w:ascii="FangSong" w:hAnsi="FangSong" w:eastAsia="FangSong" w:cs="FangSong"/>
          <w:sz w:val="20"/>
          <w:szCs w:val="20"/>
          <w:spacing w:val="10"/>
        </w:rPr>
        <w:t>能引发令人担忧的后果。大科技公司利用支付系统及大数据可能会导</w:t>
      </w:r>
      <w:r>
        <w:rPr>
          <w:rFonts w:ascii="FangSong" w:hAnsi="FangSong" w:eastAsia="FangSong" w:cs="FangSong"/>
          <w:sz w:val="20"/>
          <w:szCs w:val="20"/>
          <w:spacing w:val="4"/>
        </w:rPr>
        <w:t xml:space="preserve"> </w:t>
      </w:r>
      <w:r>
        <w:rPr>
          <w:rFonts w:ascii="FangSong" w:hAnsi="FangSong" w:eastAsia="FangSong" w:cs="FangSong"/>
          <w:sz w:val="20"/>
          <w:szCs w:val="20"/>
          <w:spacing w:val="5"/>
        </w:rPr>
        <w:t>致市场的反竞争行为，并侵犯用户隐私。然</w:t>
      </w:r>
      <w:r>
        <w:rPr>
          <w:rFonts w:ascii="FangSong" w:hAnsi="FangSong" w:eastAsia="FangSong" w:cs="FangSong"/>
          <w:sz w:val="20"/>
          <w:szCs w:val="20"/>
          <w:spacing w:val="4"/>
        </w:rPr>
        <w:t>而，我们无法判断这些问题</w:t>
      </w:r>
    </w:p>
    <w:p>
      <w:pPr>
        <w:spacing w:line="314" w:lineRule="auto"/>
        <w:sectPr>
          <w:pgSz w:w="8560" w:h="13210"/>
          <w:pgMar w:top="400" w:right="896" w:bottom="400" w:left="262" w:header="0" w:footer="0" w:gutter="0"/>
        </w:sectPr>
        <w:rPr>
          <w:rFonts w:ascii="FangSong" w:hAnsi="FangSong" w:eastAsia="FangSong" w:cs="FangSong"/>
          <w:sz w:val="20"/>
          <w:szCs w:val="20"/>
        </w:rPr>
      </w:pPr>
    </w:p>
    <w:p>
      <w:pPr>
        <w:pStyle w:val="BodyText"/>
        <w:spacing w:line="251" w:lineRule="auto"/>
        <w:rPr/>
      </w:pPr>
      <w:r/>
    </w:p>
    <w:p>
      <w:pPr>
        <w:spacing w:before="56" w:line="217" w:lineRule="auto"/>
        <w:jc w:val="right"/>
        <w:rPr>
          <w:rFonts w:ascii="SimHei" w:hAnsi="SimHei" w:eastAsia="SimHei" w:cs="SimHei"/>
          <w:sz w:val="17"/>
          <w:szCs w:val="17"/>
        </w:rPr>
      </w:pPr>
      <w:r>
        <w:rPr>
          <w:rFonts w:ascii="SimHei" w:hAnsi="SimHei" w:eastAsia="SimHei" w:cs="SimHei"/>
          <w:sz w:val="17"/>
          <w:szCs w:val="17"/>
          <w:b/>
          <w:bCs/>
          <w:spacing w:val="4"/>
        </w:rPr>
        <w:t>第三章</w:t>
      </w:r>
      <w:r>
        <w:rPr>
          <w:rFonts w:ascii="SimHei" w:hAnsi="SimHei" w:eastAsia="SimHei" w:cs="SimHei"/>
          <w:sz w:val="17"/>
          <w:szCs w:val="17"/>
          <w:spacing w:val="28"/>
        </w:rPr>
        <w:t xml:space="preserve">  </w:t>
      </w:r>
      <w:r>
        <w:rPr>
          <w:rFonts w:ascii="SimHei" w:hAnsi="SimHei" w:eastAsia="SimHei" w:cs="SimHei"/>
          <w:sz w:val="17"/>
          <w:szCs w:val="17"/>
          <w:b/>
          <w:bCs/>
          <w:spacing w:val="4"/>
        </w:rPr>
        <w:t>中国支付系统|03</w:t>
      </w:r>
      <w:r>
        <w:rPr>
          <w:rFonts w:ascii="SimHei" w:hAnsi="SimHei" w:eastAsia="SimHei" w:cs="SimHei"/>
          <w:sz w:val="17"/>
          <w:szCs w:val="17"/>
          <w:spacing w:val="4"/>
        </w:rPr>
        <w:t>9</w:t>
      </w:r>
    </w:p>
    <w:p>
      <w:pPr>
        <w:pStyle w:val="BodyText"/>
        <w:spacing w:line="254" w:lineRule="auto"/>
        <w:rPr/>
      </w:pPr>
      <w:r/>
    </w:p>
    <w:p>
      <w:pPr>
        <w:pStyle w:val="BodyText"/>
        <w:spacing w:line="254" w:lineRule="auto"/>
        <w:rPr/>
      </w:pPr>
      <w:r/>
    </w:p>
    <w:p>
      <w:pPr>
        <w:ind w:left="700"/>
        <w:spacing w:before="65" w:line="222" w:lineRule="auto"/>
        <w:rPr>
          <w:rFonts w:ascii="FangSong" w:hAnsi="FangSong" w:eastAsia="FangSong" w:cs="FangSong"/>
          <w:sz w:val="20"/>
          <w:szCs w:val="20"/>
        </w:rPr>
      </w:pPr>
      <w:r>
        <w:rPr>
          <w:rFonts w:ascii="FangSong" w:hAnsi="FangSong" w:eastAsia="FangSong" w:cs="FangSong"/>
          <w:sz w:val="20"/>
          <w:szCs w:val="20"/>
          <w:spacing w:val="3"/>
        </w:rPr>
        <w:t>能否通过有效的监管来解决。</w:t>
      </w:r>
    </w:p>
    <w:p>
      <w:pPr>
        <w:ind w:left="440"/>
        <w:spacing w:before="128" w:line="219" w:lineRule="auto"/>
        <w:rPr>
          <w:rFonts w:ascii="FangSong" w:hAnsi="FangSong" w:eastAsia="FangSong" w:cs="FangSong"/>
          <w:sz w:val="20"/>
          <w:szCs w:val="20"/>
        </w:rPr>
      </w:pPr>
      <w:r>
        <w:rPr>
          <w:rFonts w:ascii="FangSong" w:hAnsi="FangSong" w:eastAsia="FangSong" w:cs="FangSong"/>
          <w:sz w:val="20"/>
          <w:szCs w:val="20"/>
          <w:spacing w:val="2"/>
        </w:rPr>
        <w:t>●中国的新支付系统对商家有利，但不利于银行，这在短期</w:t>
      </w:r>
      <w:r>
        <w:rPr>
          <w:rFonts w:ascii="FangSong" w:hAnsi="FangSong" w:eastAsia="FangSong" w:cs="FangSong"/>
          <w:sz w:val="20"/>
          <w:szCs w:val="20"/>
          <w:spacing w:val="1"/>
        </w:rPr>
        <w:t>内尤为明显。</w:t>
      </w:r>
    </w:p>
    <w:p>
      <w:pPr>
        <w:ind w:left="699" w:right="387" w:hanging="259"/>
        <w:spacing w:before="121" w:line="293" w:lineRule="auto"/>
        <w:rPr>
          <w:rFonts w:ascii="FangSong" w:hAnsi="FangSong" w:eastAsia="FangSong" w:cs="FangSong"/>
          <w:sz w:val="20"/>
          <w:szCs w:val="20"/>
        </w:rPr>
      </w:pPr>
      <w:r>
        <w:rPr>
          <w:rFonts w:ascii="FangSong" w:hAnsi="FangSong" w:eastAsia="FangSong" w:cs="FangSong"/>
          <w:sz w:val="20"/>
          <w:szCs w:val="20"/>
          <w:spacing w:val="5"/>
        </w:rPr>
        <w:t>●中国的新支付系统不太可能在美国大范围推广，在其他银</w:t>
      </w:r>
      <w:r>
        <w:rPr>
          <w:rFonts w:ascii="FangSong" w:hAnsi="FangSong" w:eastAsia="FangSong" w:cs="FangSong"/>
          <w:sz w:val="20"/>
          <w:szCs w:val="20"/>
          <w:spacing w:val="4"/>
        </w:rPr>
        <w:t>行系统较不发</w:t>
      </w:r>
      <w:r>
        <w:rPr>
          <w:rFonts w:ascii="FangSong" w:hAnsi="FangSong" w:eastAsia="FangSong" w:cs="FangSong"/>
          <w:sz w:val="20"/>
          <w:szCs w:val="20"/>
        </w:rPr>
        <w:t xml:space="preserve"> </w:t>
      </w:r>
      <w:r>
        <w:rPr>
          <w:rFonts w:ascii="FangSong" w:hAnsi="FangSong" w:eastAsia="FangSong" w:cs="FangSong"/>
          <w:sz w:val="20"/>
          <w:szCs w:val="20"/>
          <w:spacing w:val="8"/>
        </w:rPr>
        <w:t>达的国家更容易推广。</w:t>
      </w:r>
    </w:p>
    <w:p>
      <w:pPr>
        <w:ind w:left="440"/>
        <w:spacing w:before="147" w:line="222" w:lineRule="auto"/>
        <w:rPr>
          <w:rFonts w:ascii="FangSong" w:hAnsi="FangSong" w:eastAsia="FangSong" w:cs="FangSong"/>
          <w:sz w:val="20"/>
          <w:szCs w:val="20"/>
        </w:rPr>
      </w:pPr>
      <w:r>
        <w:rPr>
          <w:rFonts w:ascii="FangSong" w:hAnsi="FangSong" w:eastAsia="FangSong" w:cs="FangSong"/>
          <w:sz w:val="20"/>
          <w:szCs w:val="20"/>
          <w:spacing w:val="7"/>
        </w:rPr>
        <w:t>●中国支付模式取代美国支付模式面临着以下几点障碍：</w:t>
      </w:r>
    </w:p>
    <w:p>
      <w:pPr>
        <w:ind w:left="1000" w:right="349" w:hanging="300"/>
        <w:spacing w:before="127" w:line="292" w:lineRule="auto"/>
        <w:rPr>
          <w:rFonts w:ascii="FangSong" w:hAnsi="FangSong" w:eastAsia="FangSong" w:cs="FangSong"/>
          <w:sz w:val="20"/>
          <w:szCs w:val="20"/>
        </w:rPr>
      </w:pPr>
      <w:r>
        <w:rPr>
          <w:rFonts w:ascii="FangSong" w:hAnsi="FangSong" w:eastAsia="FangSong" w:cs="FangSong"/>
          <w:sz w:val="20"/>
          <w:szCs w:val="20"/>
          <w:spacing w:val="11"/>
        </w:rPr>
        <w:t>◇富人在现行的美国支付系统中获得了可观的收益，很难让富人转移</w:t>
      </w:r>
      <w:r>
        <w:rPr>
          <w:rFonts w:ascii="FangSong" w:hAnsi="FangSong" w:eastAsia="FangSong" w:cs="FangSong"/>
          <w:sz w:val="20"/>
          <w:szCs w:val="20"/>
          <w:spacing w:val="2"/>
        </w:rPr>
        <w:t xml:space="preserve"> </w:t>
      </w:r>
      <w:r>
        <w:rPr>
          <w:rFonts w:ascii="FangSong" w:hAnsi="FangSong" w:eastAsia="FangSong" w:cs="FangSong"/>
          <w:sz w:val="20"/>
          <w:szCs w:val="20"/>
          <w:spacing w:val="-1"/>
        </w:rPr>
        <w:t>至新消费系统；</w:t>
      </w:r>
    </w:p>
    <w:p>
      <w:pPr>
        <w:ind w:left="700"/>
        <w:spacing w:before="137" w:line="219" w:lineRule="auto"/>
        <w:rPr>
          <w:rFonts w:ascii="FangSong" w:hAnsi="FangSong" w:eastAsia="FangSong" w:cs="FangSong"/>
          <w:sz w:val="20"/>
          <w:szCs w:val="20"/>
        </w:rPr>
      </w:pPr>
      <w:r>
        <w:rPr>
          <w:rFonts w:ascii="FangSong" w:hAnsi="FangSong" w:eastAsia="FangSong" w:cs="FangSong"/>
          <w:sz w:val="20"/>
          <w:szCs w:val="20"/>
          <w:spacing w:val="9"/>
        </w:rPr>
        <w:t>◇商家在转移至新支付系统过程中有一定困难；</w:t>
      </w:r>
    </w:p>
    <w:p>
      <w:pPr>
        <w:ind w:left="700"/>
        <w:spacing w:before="134" w:line="220" w:lineRule="auto"/>
        <w:rPr>
          <w:rFonts w:ascii="FangSong" w:hAnsi="FangSong" w:eastAsia="FangSong" w:cs="FangSong"/>
          <w:sz w:val="20"/>
          <w:szCs w:val="20"/>
        </w:rPr>
      </w:pPr>
      <w:r>
        <w:rPr>
          <w:rFonts w:ascii="FangSong" w:hAnsi="FangSong" w:eastAsia="FangSong" w:cs="FangSong"/>
          <w:sz w:val="20"/>
          <w:szCs w:val="20"/>
          <w:spacing w:val="10"/>
        </w:rPr>
        <w:t>◇消费者行为具有黏性；</w:t>
      </w:r>
    </w:p>
    <w:p>
      <w:pPr>
        <w:ind w:left="700"/>
        <w:spacing w:before="143" w:line="221" w:lineRule="auto"/>
        <w:rPr>
          <w:rFonts w:ascii="FangSong" w:hAnsi="FangSong" w:eastAsia="FangSong" w:cs="FangSong"/>
          <w:sz w:val="20"/>
          <w:szCs w:val="20"/>
        </w:rPr>
      </w:pPr>
      <w:r>
        <w:rPr>
          <w:rFonts w:ascii="FangSong" w:hAnsi="FangSong" w:eastAsia="FangSong" w:cs="FangSong"/>
          <w:sz w:val="20"/>
          <w:szCs w:val="20"/>
          <w:spacing w:val="11"/>
        </w:rPr>
        <w:t>◇现行监管体系通过银行系统能有效保护消费者权益，非银行支付系</w:t>
      </w:r>
    </w:p>
    <w:p>
      <w:pPr>
        <w:ind w:left="990"/>
        <w:spacing w:before="151" w:line="222" w:lineRule="auto"/>
        <w:rPr>
          <w:rFonts w:ascii="FangSong" w:hAnsi="FangSong" w:eastAsia="FangSong" w:cs="FangSong"/>
          <w:sz w:val="20"/>
          <w:szCs w:val="20"/>
        </w:rPr>
      </w:pPr>
      <w:r>
        <w:rPr>
          <w:rFonts w:ascii="FangSong" w:hAnsi="FangSong" w:eastAsia="FangSong" w:cs="FangSong"/>
          <w:sz w:val="20"/>
          <w:szCs w:val="20"/>
          <w:spacing w:val="2"/>
        </w:rPr>
        <w:t>统可能无法做到；</w:t>
      </w:r>
    </w:p>
    <w:p>
      <w:pPr>
        <w:ind w:left="700"/>
        <w:spacing w:before="106" w:line="404" w:lineRule="exact"/>
        <w:rPr>
          <w:rFonts w:ascii="FangSong" w:hAnsi="FangSong" w:eastAsia="FangSong" w:cs="FangSong"/>
          <w:sz w:val="20"/>
          <w:szCs w:val="20"/>
        </w:rPr>
      </w:pPr>
      <w:r>
        <w:rPr>
          <w:rFonts w:ascii="FangSong" w:hAnsi="FangSong" w:eastAsia="FangSong" w:cs="FangSong"/>
          <w:sz w:val="20"/>
          <w:szCs w:val="20"/>
          <w:spacing w:val="11"/>
          <w:position w:val="15"/>
        </w:rPr>
        <w:t>◇如果支付系统的重心从银行转移到非银行机构，美国的法律和监管</w:t>
      </w:r>
    </w:p>
    <w:p>
      <w:pPr>
        <w:ind w:left="700"/>
        <w:spacing w:before="1" w:line="222" w:lineRule="auto"/>
        <w:rPr>
          <w:rFonts w:ascii="FangSong" w:hAnsi="FangSong" w:eastAsia="FangSong" w:cs="FangSong"/>
          <w:sz w:val="20"/>
          <w:szCs w:val="20"/>
        </w:rPr>
      </w:pPr>
      <w:r>
        <w:rPr>
          <w:rFonts w:ascii="FangSong" w:hAnsi="FangSong" w:eastAsia="FangSong" w:cs="FangSong"/>
          <w:sz w:val="20"/>
          <w:szCs w:val="20"/>
          <w:spacing w:val="4"/>
        </w:rPr>
        <w:t>措施准备不足。</w:t>
      </w:r>
    </w:p>
    <w:p>
      <w:pPr>
        <w:ind w:right="347" w:firstLine="440"/>
        <w:spacing w:before="240" w:line="344" w:lineRule="auto"/>
        <w:jc w:val="both"/>
        <w:rPr>
          <w:rFonts w:ascii="Times New Roman" w:hAnsi="Times New Roman" w:eastAsia="Times New Roman" w:cs="Times New Roman"/>
          <w:sz w:val="20"/>
          <w:szCs w:val="20"/>
        </w:rPr>
      </w:pPr>
      <w:r>
        <w:rPr>
          <w:rFonts w:ascii="SimSun" w:hAnsi="SimSun" w:eastAsia="SimSun" w:cs="SimSun"/>
          <w:sz w:val="20"/>
          <w:szCs w:val="20"/>
          <w:spacing w:val="6"/>
        </w:rPr>
        <w:t>支付系统是经济体的重要组成部分，商品和服务的购买和销售需要可行的</w:t>
      </w:r>
      <w:r>
        <w:rPr>
          <w:rFonts w:ascii="SimSun" w:hAnsi="SimSun" w:eastAsia="SimSun" w:cs="SimSun"/>
          <w:sz w:val="20"/>
          <w:szCs w:val="20"/>
          <w:spacing w:val="2"/>
        </w:rPr>
        <w:t xml:space="preserve"> </w:t>
      </w:r>
      <w:r>
        <w:rPr>
          <w:rFonts w:ascii="SimSun" w:hAnsi="SimSun" w:eastAsia="SimSun" w:cs="SimSun"/>
          <w:sz w:val="20"/>
          <w:szCs w:val="20"/>
          <w:spacing w:val="13"/>
        </w:rPr>
        <w:t>交易模式。随着现代经济环境日趋复杂，买卖双方的交易变得更加隐</w:t>
      </w:r>
      <w:r>
        <w:rPr>
          <w:rFonts w:ascii="SimSun" w:hAnsi="SimSun" w:eastAsia="SimSun" w:cs="SimSun"/>
          <w:sz w:val="20"/>
          <w:szCs w:val="20"/>
          <w:spacing w:val="12"/>
        </w:rPr>
        <w:t>秘、快</w:t>
      </w:r>
      <w:r>
        <w:rPr>
          <w:rFonts w:ascii="SimSun" w:hAnsi="SimSun" w:eastAsia="SimSun" w:cs="SimSun"/>
          <w:sz w:val="20"/>
          <w:szCs w:val="20"/>
        </w:rPr>
        <w:t xml:space="preserve"> </w:t>
      </w:r>
      <w:r>
        <w:rPr>
          <w:rFonts w:ascii="SimSun" w:hAnsi="SimSun" w:eastAsia="SimSun" w:cs="SimSun"/>
          <w:sz w:val="20"/>
          <w:szCs w:val="20"/>
          <w:spacing w:val="4"/>
        </w:rPr>
        <w:t>捷、可靠，支付系统也变得更加重要。正如美联储主席杰罗姆·鲍威尔</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Jerome</w:t>
      </w:r>
    </w:p>
    <w:p>
      <w:pPr>
        <w:spacing w:line="212" w:lineRule="auto"/>
        <w:rPr>
          <w:rFonts w:ascii="SimSun" w:hAnsi="SimSun" w:eastAsia="SimSun" w:cs="SimSun"/>
          <w:sz w:val="20"/>
          <w:szCs w:val="20"/>
        </w:rPr>
      </w:pPr>
      <w:r>
        <w:rPr>
          <w:rFonts w:ascii="Times New Roman" w:hAnsi="Times New Roman" w:eastAsia="Times New Roman" w:cs="Times New Roman"/>
          <w:sz w:val="20"/>
          <w:szCs w:val="20"/>
          <w:spacing w:val="-1"/>
        </w:rPr>
        <w:t>Powell) </w:t>
      </w:r>
      <w:r>
        <w:rPr>
          <w:rFonts w:ascii="SimSun" w:hAnsi="SimSun" w:eastAsia="SimSun" w:cs="SimSun"/>
          <w:sz w:val="20"/>
          <w:szCs w:val="20"/>
          <w:spacing w:val="-1"/>
        </w:rPr>
        <w:t>所说：</w:t>
      </w:r>
    </w:p>
    <w:p>
      <w:pPr>
        <w:ind w:left="870"/>
        <w:spacing w:before="257" w:line="411" w:lineRule="exact"/>
        <w:rPr>
          <w:rFonts w:ascii="FangSong" w:hAnsi="FangSong" w:eastAsia="FangSong" w:cs="FangSong"/>
          <w:sz w:val="20"/>
          <w:szCs w:val="20"/>
        </w:rPr>
      </w:pPr>
      <w:r>
        <w:rPr>
          <w:rFonts w:ascii="FangSong" w:hAnsi="FangSong" w:eastAsia="FangSong" w:cs="FangSong"/>
          <w:sz w:val="20"/>
          <w:szCs w:val="20"/>
          <w:spacing w:val="-1"/>
          <w:position w:val="16"/>
        </w:rPr>
        <w:t>高效的支付系统应提供低成本、便捷的资金转移所需的基础设施，同时</w:t>
      </w:r>
    </w:p>
    <w:p>
      <w:pPr>
        <w:ind w:left="440"/>
        <w:spacing w:before="1" w:line="219" w:lineRule="auto"/>
        <w:rPr>
          <w:rFonts w:ascii="FangSong" w:hAnsi="FangSong" w:eastAsia="FangSong" w:cs="FangSong"/>
          <w:sz w:val="20"/>
          <w:szCs w:val="20"/>
        </w:rPr>
      </w:pPr>
      <w:r>
        <w:rPr>
          <w:rFonts w:ascii="FangSong" w:hAnsi="FangSong" w:eastAsia="FangSong" w:cs="FangSong"/>
          <w:sz w:val="20"/>
          <w:szCs w:val="20"/>
          <w:spacing w:val="1"/>
        </w:rPr>
        <w:t>也应该在提高服务质量以响应不断变化的技术和需求方面具有创新性。</w:t>
      </w:r>
    </w:p>
    <w:p>
      <w:pPr>
        <w:ind w:right="348" w:firstLine="440"/>
        <w:spacing w:before="236" w:line="351" w:lineRule="auto"/>
        <w:jc w:val="both"/>
        <w:rPr>
          <w:rFonts w:ascii="SimSun" w:hAnsi="SimSun" w:eastAsia="SimSun" w:cs="SimSun"/>
          <w:sz w:val="20"/>
          <w:szCs w:val="20"/>
        </w:rPr>
      </w:pPr>
      <w:r>
        <w:rPr>
          <w:rFonts w:ascii="SimSun" w:hAnsi="SimSun" w:eastAsia="SimSun" w:cs="SimSun"/>
          <w:sz w:val="20"/>
          <w:szCs w:val="20"/>
          <w:spacing w:val="6"/>
        </w:rPr>
        <w:t>几十年前，美国创造了与银行账户和信用额度相关联的磁卡，引领了一场</w:t>
      </w:r>
      <w:r>
        <w:rPr>
          <w:rFonts w:ascii="SimSun" w:hAnsi="SimSun" w:eastAsia="SimSun" w:cs="SimSun"/>
          <w:sz w:val="20"/>
          <w:szCs w:val="20"/>
        </w:rPr>
        <w:t xml:space="preserve"> </w:t>
      </w:r>
      <w:r>
        <w:rPr>
          <w:rFonts w:ascii="SimSun" w:hAnsi="SimSun" w:eastAsia="SimSun" w:cs="SimSun"/>
          <w:sz w:val="20"/>
          <w:szCs w:val="20"/>
          <w:spacing w:val="7"/>
        </w:rPr>
        <w:t>全球革命。这些磁卡以及相应的读取终端，让一张磁卡</w:t>
      </w:r>
      <w:r>
        <w:rPr>
          <w:rFonts w:ascii="SimSun" w:hAnsi="SimSun" w:eastAsia="SimSun" w:cs="SimSun"/>
          <w:sz w:val="20"/>
          <w:szCs w:val="20"/>
          <w:spacing w:val="6"/>
        </w:rPr>
        <w:t>可以代替数十亿消费者</w:t>
      </w:r>
      <w:r>
        <w:rPr>
          <w:rFonts w:ascii="SimSun" w:hAnsi="SimSun" w:eastAsia="SimSun" w:cs="SimSun"/>
          <w:sz w:val="20"/>
          <w:szCs w:val="20"/>
        </w:rPr>
        <w:t xml:space="preserve"> </w:t>
      </w:r>
      <w:r>
        <w:rPr>
          <w:rFonts w:ascii="SimSun" w:hAnsi="SimSun" w:eastAsia="SimSun" w:cs="SimSun"/>
          <w:sz w:val="20"/>
          <w:szCs w:val="20"/>
          <w:spacing w:val="7"/>
        </w:rPr>
        <w:t>和商家的现金和支票簿，并处理数万亿笔交易。这些磁卡在发达的</w:t>
      </w:r>
      <w:r>
        <w:rPr>
          <w:rFonts w:ascii="SimSun" w:hAnsi="SimSun" w:eastAsia="SimSun" w:cs="SimSun"/>
          <w:sz w:val="20"/>
          <w:szCs w:val="20"/>
          <w:spacing w:val="6"/>
        </w:rPr>
        <w:t>西方国家如</w:t>
      </w:r>
    </w:p>
    <w:p>
      <w:pPr>
        <w:spacing w:line="219" w:lineRule="auto"/>
        <w:rPr>
          <w:rFonts w:ascii="SimSun" w:hAnsi="SimSun" w:eastAsia="SimSun" w:cs="SimSun"/>
          <w:sz w:val="20"/>
          <w:szCs w:val="20"/>
        </w:rPr>
      </w:pPr>
      <w:r>
        <w:rPr>
          <w:rFonts w:ascii="SimSun" w:hAnsi="SimSun" w:eastAsia="SimSun" w:cs="SimSun"/>
          <w:sz w:val="20"/>
          <w:szCs w:val="20"/>
          <w:spacing w:val="3"/>
        </w:rPr>
        <w:t>此普遍，以至于大多数消费者都认为它们的存在是理所当然的。</w:t>
      </w:r>
    </w:p>
    <w:p>
      <w:pPr>
        <w:ind w:right="351" w:firstLine="440"/>
        <w:spacing w:before="142" w:line="351" w:lineRule="auto"/>
        <w:jc w:val="both"/>
        <w:rPr>
          <w:rFonts w:ascii="SimSun" w:hAnsi="SimSun" w:eastAsia="SimSun" w:cs="SimSun"/>
          <w:sz w:val="20"/>
          <w:szCs w:val="20"/>
        </w:rPr>
      </w:pPr>
      <w:r>
        <w:rPr>
          <w:rFonts w:ascii="SimSun" w:hAnsi="SimSun" w:eastAsia="SimSun" w:cs="SimSun"/>
          <w:sz w:val="20"/>
          <w:szCs w:val="20"/>
          <w:spacing w:val="6"/>
        </w:rPr>
        <w:t>银行卡业务持续增长，为电子商务和新支付方式的诞生奠定</w:t>
      </w:r>
      <w:r>
        <w:rPr>
          <w:rFonts w:ascii="SimSun" w:hAnsi="SimSun" w:eastAsia="SimSun" w:cs="SimSun"/>
          <w:sz w:val="20"/>
          <w:szCs w:val="20"/>
          <w:spacing w:val="5"/>
        </w:rPr>
        <w:t>了基础。在银</w:t>
      </w:r>
      <w:r>
        <w:rPr>
          <w:rFonts w:ascii="SimSun" w:hAnsi="SimSun" w:eastAsia="SimSun" w:cs="SimSun"/>
          <w:sz w:val="20"/>
          <w:szCs w:val="20"/>
        </w:rPr>
        <w:t xml:space="preserve"> </w:t>
      </w:r>
      <w:r>
        <w:rPr>
          <w:rFonts w:ascii="SimSun" w:hAnsi="SimSun" w:eastAsia="SimSun" w:cs="SimSun"/>
          <w:sz w:val="20"/>
          <w:szCs w:val="20"/>
          <w:spacing w:val="6"/>
        </w:rPr>
        <w:t>行卡账户基础上已发展起来了许多新的交易方法，移动硬件设备现在可以将智</w:t>
      </w:r>
      <w:r>
        <w:rPr>
          <w:rFonts w:ascii="SimSun" w:hAnsi="SimSun" w:eastAsia="SimSun" w:cs="SimSun"/>
          <w:sz w:val="20"/>
          <w:szCs w:val="20"/>
          <w:spacing w:val="13"/>
        </w:rPr>
        <w:t xml:space="preserve"> </w:t>
      </w:r>
      <w:r>
        <w:rPr>
          <w:rFonts w:ascii="SimSun" w:hAnsi="SimSun" w:eastAsia="SimSun" w:cs="SimSun"/>
          <w:sz w:val="20"/>
          <w:szCs w:val="20"/>
          <w:spacing w:val="7"/>
        </w:rPr>
        <w:t>能手机变成信用卡处理器，并且可以安全地进行线上交易。</w:t>
      </w:r>
      <w:r>
        <w:rPr>
          <w:rFonts w:ascii="SimSun" w:hAnsi="SimSun" w:eastAsia="SimSun" w:cs="SimSun"/>
          <w:sz w:val="20"/>
          <w:szCs w:val="20"/>
          <w:spacing w:val="6"/>
        </w:rPr>
        <w:t>然而，美国的底层</w:t>
      </w:r>
    </w:p>
    <w:p>
      <w:pPr>
        <w:spacing w:line="219" w:lineRule="auto"/>
        <w:rPr>
          <w:rFonts w:ascii="SimSun" w:hAnsi="SimSun" w:eastAsia="SimSun" w:cs="SimSun"/>
          <w:sz w:val="20"/>
          <w:szCs w:val="20"/>
        </w:rPr>
      </w:pPr>
      <w:r>
        <w:rPr>
          <w:rFonts w:ascii="SimSun" w:hAnsi="SimSun" w:eastAsia="SimSun" w:cs="SimSun"/>
          <w:sz w:val="20"/>
          <w:szCs w:val="20"/>
          <w:spacing w:val="2"/>
        </w:rPr>
        <w:t>支付网络仍然以银行系统为基础，见图3.1。</w:t>
      </w:r>
    </w:p>
    <w:p>
      <w:pPr>
        <w:spacing w:line="219" w:lineRule="auto"/>
        <w:sectPr>
          <w:pgSz w:w="8560" w:h="13210"/>
          <w:pgMar w:top="400" w:right="357" w:bottom="400" w:left="819" w:header="0" w:footer="0" w:gutter="0"/>
        </w:sectPr>
        <w:rPr>
          <w:rFonts w:ascii="SimSun" w:hAnsi="SimSun" w:eastAsia="SimSun" w:cs="SimSun"/>
          <w:sz w:val="20"/>
          <w:szCs w:val="20"/>
        </w:rPr>
      </w:pPr>
    </w:p>
    <w:p>
      <w:pPr>
        <w:spacing w:before="228" w:line="217" w:lineRule="auto"/>
        <w:rPr>
          <w:rFonts w:ascii="SimHei" w:hAnsi="SimHei" w:eastAsia="SimHei" w:cs="SimHei"/>
          <w:sz w:val="20"/>
          <w:szCs w:val="20"/>
        </w:rPr>
      </w:pPr>
      <w:r>
        <mc:AlternateContent xmlns:mc="http://schemas.openxmlformats.org/markup-compatibility/2006">
          <mc:Choice Requires="wps">
            <w:drawing>
              <wp:anchor distT="0" distB="0" distL="0" distR="0" simplePos="0" relativeHeight="251748352" behindDoc="0" locked="0" layoutInCell="0" allowOverlap="1">
                <wp:simplePos x="0" y="0"/>
                <wp:positionH relativeFrom="page">
                  <wp:posOffset>546328</wp:posOffset>
                </wp:positionH>
                <wp:positionV relativeFrom="page">
                  <wp:posOffset>1703465</wp:posOffset>
                </wp:positionV>
                <wp:extent cx="427990" cy="166370"/>
                <wp:effectExtent l="0" t="0" r="0" b="0"/>
                <wp:wrapNone/>
                <wp:docPr id="72" name="TextBox 72"/>
                <wp:cNvGraphicFramePr/>
                <a:graphic>
                  <a:graphicData uri="http://schemas.microsoft.com/office/word/2010/wordprocessingShape">
                    <wps:wsp>
                      <wps:cNvSpPr txBox="1"/>
                      <wps:spPr>
                        <a:xfrm rot="16200000">
                          <a:off x="546328" y="1703465"/>
                          <a:ext cx="427990" cy="1663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20" w:lineRule="auto"/>
                              <w:rPr>
                                <w:rFonts w:ascii="SimSun" w:hAnsi="SimSun" w:eastAsia="SimSun" w:cs="SimSun"/>
                                <w:sz w:val="16"/>
                                <w:szCs w:val="16"/>
                              </w:rPr>
                            </w:pPr>
                            <w:r>
                              <w:rPr>
                                <w:rFonts w:ascii="SimSun" w:hAnsi="SimSun" w:eastAsia="SimSun" w:cs="SimSun"/>
                                <w:sz w:val="16"/>
                                <w:szCs w:val="16"/>
                                <w:spacing w:val="-2"/>
                              </w:rPr>
                              <w:t>十亿美元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 style="position:absolute;margin-left:43.018pt;margin-top:134.131pt;mso-position-vertical-relative:page;mso-position-horizontal-relative:page;width:33.7pt;height:13.1pt;z-index:251748352;rotation:270;" o:allowincell="f" filled="false" stroked="false" type="#_x0000_t202">
                <v:fill on="false"/>
                <v:stroke on="false"/>
                <v:path/>
                <v:imagedata o:title=""/>
                <o:lock v:ext="edit" aspectratio="false"/>
                <v:textbox inset="0mm,0mm,0mm,0mm">
                  <w:txbxContent>
                    <w:p>
                      <w:pPr>
                        <w:ind w:left="20"/>
                        <w:spacing w:before="50" w:line="220" w:lineRule="auto"/>
                        <w:rPr>
                          <w:rFonts w:ascii="SimSun" w:hAnsi="SimSun" w:eastAsia="SimSun" w:cs="SimSun"/>
                          <w:sz w:val="16"/>
                          <w:szCs w:val="16"/>
                        </w:rPr>
                      </w:pPr>
                      <w:r>
                        <w:rPr>
                          <w:rFonts w:ascii="SimSun" w:hAnsi="SimSun" w:eastAsia="SimSun" w:cs="SimSun"/>
                          <w:sz w:val="16"/>
                          <w:szCs w:val="16"/>
                          <w:spacing w:val="-2"/>
                        </w:rPr>
                        <w:t>十亿美元</w:t>
                      </w:r>
                    </w:p>
                  </w:txbxContent>
                </v:textbox>
              </v:shape>
            </w:pict>
          </mc:Fallback>
        </mc:AlternateContent>
      </w:r>
      <w:r>
        <w:rPr>
          <w:rFonts w:ascii="SimHei" w:hAnsi="SimHei" w:eastAsia="SimHei" w:cs="SimHei"/>
          <w:sz w:val="20"/>
          <w:szCs w:val="20"/>
          <w:b/>
          <w:bCs/>
          <w:spacing w:val="-25"/>
        </w:rPr>
        <w:t>040|数字金融革命：中国经验及启示</w:t>
      </w:r>
    </w:p>
    <w:p>
      <w:pPr>
        <w:pStyle w:val="BodyText"/>
        <w:spacing w:line="275" w:lineRule="auto"/>
        <w:rPr/>
      </w:pPr>
      <w:r/>
    </w:p>
    <w:p>
      <w:pPr>
        <w:pStyle w:val="BodyText"/>
        <w:spacing w:line="275" w:lineRule="auto"/>
        <w:rPr/>
      </w:pPr>
      <w:r/>
    </w:p>
    <w:p>
      <w:pPr>
        <w:pStyle w:val="BodyText"/>
        <w:ind w:firstLine="1157"/>
        <w:spacing w:line="2920" w:lineRule="exact"/>
        <w:rPr/>
      </w:pPr>
      <w:r>
        <w:rPr>
          <w:position w:val="-58"/>
        </w:rPr>
        <w:pict>
          <v:group id="_x0000_s8" style="mso-position-vertical-relative:line;mso-position-horizontal-relative:char;width:286pt;height:146.05pt;" filled="false" stroked="false" coordsize="5720,2921" coordorigin="0,0">
            <v:shape id="_x0000_s10" style="position:absolute;left:0;top:212;width:5720;height:2530;" filled="false" stroked="false" type="#_x0000_t75">
              <v:imagedata o:title="" r:id="rId39"/>
            </v:shape>
            <v:shape id="_x0000_s12" style="position:absolute;left:2800;top:-20;width:2560;height:2961;" filled="false" stroked="false" type="#_x0000_t202">
              <v:fill on="false"/>
              <v:stroke on="false"/>
              <v:path/>
              <v:imagedata o:title=""/>
              <o:lock v:ext="edit" aspectratio="false"/>
              <v:textbox inset="0mm,0mm,0mm,0mm">
                <w:txbxContent>
                  <w:p>
                    <w:pPr>
                      <w:spacing w:before="19" w:line="219" w:lineRule="auto"/>
                      <w:jc w:val="right"/>
                      <w:rPr>
                        <w:rFonts w:ascii="SimSun" w:hAnsi="SimSun" w:eastAsia="SimSun" w:cs="SimSun"/>
                        <w:sz w:val="20"/>
                        <w:szCs w:val="20"/>
                      </w:rPr>
                    </w:pPr>
                    <w:r>
                      <w:rPr>
                        <w:rFonts w:ascii="SimSun" w:hAnsi="SimSun" w:eastAsia="SimSun" w:cs="SimSun"/>
                        <w:sz w:val="20"/>
                        <w:szCs w:val="20"/>
                        <w:spacing w:val="-35"/>
                      </w:rPr>
                      <w:t>■借</w:t>
                    </w:r>
                    <w:r>
                      <w:rPr>
                        <w:rFonts w:ascii="SimSun" w:hAnsi="SimSun" w:eastAsia="SimSun" w:cs="SimSun"/>
                        <w:sz w:val="20"/>
                        <w:szCs w:val="20"/>
                        <w:spacing w:val="17"/>
                      </w:rPr>
                      <w:t xml:space="preserve">  </w:t>
                    </w:r>
                    <w:r>
                      <w:rPr>
                        <w:rFonts w:ascii="SimSun" w:hAnsi="SimSun" w:eastAsia="SimSun" w:cs="SimSun"/>
                        <w:sz w:val="20"/>
                        <w:szCs w:val="20"/>
                        <w:spacing w:val="-35"/>
                      </w:rPr>
                      <w:t>■</w:t>
                    </w:r>
                    <w:r>
                      <w:rPr>
                        <w:rFonts w:ascii="SimSun" w:hAnsi="SimSun" w:eastAsia="SimSun" w:cs="SimSun"/>
                        <w:sz w:val="20"/>
                        <w:szCs w:val="20"/>
                        <w:spacing w:val="-11"/>
                      </w:rPr>
                      <w:t>贷</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20"/>
                      <w:spacing w:before="65" w:line="219" w:lineRule="auto"/>
                      <w:rPr>
                        <w:rFonts w:ascii="SimSun" w:hAnsi="SimSun" w:eastAsia="SimSun" w:cs="SimSun"/>
                        <w:sz w:val="20"/>
                        <w:szCs w:val="20"/>
                      </w:rPr>
                    </w:pPr>
                    <w:r>
                      <w:rPr>
                        <w:rFonts w:ascii="SimSun" w:hAnsi="SimSun" w:eastAsia="SimSun" w:cs="SimSun"/>
                        <w:sz w:val="20"/>
                        <w:szCs w:val="20"/>
                        <w:spacing w:val="-16"/>
                      </w:rPr>
                      <w:t>年份</w:t>
                    </w:r>
                  </w:p>
                </w:txbxContent>
              </v:textbox>
            </v:shape>
          </v:group>
        </w:pict>
      </w:r>
    </w:p>
    <w:p>
      <w:pPr>
        <w:ind w:left="2660"/>
        <w:spacing w:before="115" w:line="221" w:lineRule="auto"/>
        <w:rPr>
          <w:rFonts w:ascii="SimHei" w:hAnsi="SimHei" w:eastAsia="SimHei" w:cs="SimHei"/>
          <w:sz w:val="20"/>
          <w:szCs w:val="20"/>
        </w:rPr>
      </w:pPr>
      <w:r>
        <w:rPr>
          <w:rFonts w:ascii="SimHei" w:hAnsi="SimHei" w:eastAsia="SimHei" w:cs="SimHei"/>
          <w:sz w:val="20"/>
          <w:szCs w:val="20"/>
          <w:b/>
          <w:bCs/>
          <w:spacing w:val="-19"/>
        </w:rPr>
        <w:t>图3.1</w:t>
      </w:r>
      <w:r>
        <w:rPr>
          <w:rFonts w:ascii="SimHei" w:hAnsi="SimHei" w:eastAsia="SimHei" w:cs="SimHei"/>
          <w:sz w:val="20"/>
          <w:szCs w:val="20"/>
          <w:spacing w:val="60"/>
        </w:rPr>
        <w:t xml:space="preserve"> </w:t>
      </w:r>
      <w:r>
        <w:rPr>
          <w:rFonts w:ascii="SimHei" w:hAnsi="SimHei" w:eastAsia="SimHei" w:cs="SimHei"/>
          <w:sz w:val="20"/>
          <w:szCs w:val="20"/>
          <w:b/>
          <w:bCs/>
          <w:spacing w:val="-19"/>
        </w:rPr>
        <w:t>美国非现金支付交易额</w:t>
      </w:r>
    </w:p>
    <w:p>
      <w:pPr>
        <w:ind w:left="717"/>
        <w:spacing w:before="92" w:line="212" w:lineRule="auto"/>
        <w:rPr>
          <w:rFonts w:ascii="SimSun" w:hAnsi="SimSun" w:eastAsia="SimSun" w:cs="SimSun"/>
          <w:sz w:val="20"/>
          <w:szCs w:val="20"/>
        </w:rPr>
      </w:pPr>
      <w:r>
        <w:rPr>
          <w:rFonts w:ascii="KaiTi" w:hAnsi="KaiTi" w:eastAsia="KaiTi" w:cs="KaiTi"/>
          <w:sz w:val="20"/>
          <w:szCs w:val="20"/>
          <w:spacing w:val="-13"/>
          <w:w w:val="99"/>
        </w:rPr>
        <w:t>资料来源：</w:t>
      </w:r>
      <w:r>
        <w:rPr>
          <w:rFonts w:ascii="Times New Roman" w:hAnsi="Times New Roman" w:eastAsia="Times New Roman" w:cs="Times New Roman"/>
          <w:sz w:val="20"/>
          <w:szCs w:val="20"/>
          <w:spacing w:val="-13"/>
          <w:w w:val="99"/>
        </w:rPr>
        <w:t>Federal Reserve Payment</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13"/>
          <w:w w:val="99"/>
        </w:rPr>
        <w:t>Study</w:t>
      </w:r>
      <w:r>
        <w:rPr>
          <w:rFonts w:ascii="SimSun" w:hAnsi="SimSun" w:eastAsia="SimSun" w:cs="SimSun"/>
          <w:sz w:val="20"/>
          <w:szCs w:val="20"/>
          <w:spacing w:val="-14"/>
          <w:w w:val="99"/>
        </w:rPr>
        <w:t>。</w:t>
      </w:r>
    </w:p>
    <w:p>
      <w:pPr>
        <w:ind w:left="337" w:right="11" w:firstLine="430"/>
        <w:spacing w:before="254" w:line="341" w:lineRule="auto"/>
        <w:jc w:val="both"/>
        <w:rPr>
          <w:rFonts w:ascii="SimSun" w:hAnsi="SimSun" w:eastAsia="SimSun" w:cs="SimSun"/>
          <w:sz w:val="20"/>
          <w:szCs w:val="20"/>
        </w:rPr>
      </w:pPr>
      <w:r>
        <w:rPr>
          <w:rFonts w:ascii="SimSun" w:hAnsi="SimSun" w:eastAsia="SimSun" w:cs="SimSun"/>
          <w:sz w:val="20"/>
          <w:szCs w:val="20"/>
          <w:spacing w:val="13"/>
        </w:rPr>
        <w:t>下一场全球支付革命已经开始。在过去十年中，中国经历</w:t>
      </w:r>
      <w:r>
        <w:rPr>
          <w:rFonts w:ascii="SimSun" w:hAnsi="SimSun" w:eastAsia="SimSun" w:cs="SimSun"/>
          <w:sz w:val="20"/>
          <w:szCs w:val="20"/>
          <w:spacing w:val="12"/>
        </w:rPr>
        <w:t>了一场跨越磁</w:t>
      </w:r>
      <w:r>
        <w:rPr>
          <w:rFonts w:ascii="SimSun" w:hAnsi="SimSun" w:eastAsia="SimSun" w:cs="SimSun"/>
          <w:sz w:val="20"/>
          <w:szCs w:val="20"/>
        </w:rPr>
        <w:t xml:space="preserve"> </w:t>
      </w:r>
      <w:r>
        <w:rPr>
          <w:rFonts w:ascii="SimSun" w:hAnsi="SimSun" w:eastAsia="SimSun" w:cs="SimSun"/>
          <w:sz w:val="20"/>
          <w:szCs w:val="20"/>
          <w:spacing w:val="7"/>
        </w:rPr>
        <w:t>卡、转向基于智能手机和二维码的支付系统的支付革</w:t>
      </w:r>
      <w:r>
        <w:rPr>
          <w:rFonts w:ascii="SimSun" w:hAnsi="SimSun" w:eastAsia="SimSun" w:cs="SimSun"/>
          <w:sz w:val="20"/>
          <w:szCs w:val="20"/>
          <w:spacing w:val="6"/>
        </w:rPr>
        <w:t>命。但这个支付系统带来</w:t>
      </w:r>
      <w:r>
        <w:rPr>
          <w:rFonts w:ascii="SimSun" w:hAnsi="SimSun" w:eastAsia="SimSun" w:cs="SimSun"/>
          <w:sz w:val="20"/>
          <w:szCs w:val="20"/>
        </w:rPr>
        <w:t xml:space="preserve"> </w:t>
      </w:r>
      <w:r>
        <w:rPr>
          <w:rFonts w:ascii="SimSun" w:hAnsi="SimSun" w:eastAsia="SimSun" w:cs="SimSun"/>
          <w:sz w:val="20"/>
          <w:szCs w:val="20"/>
          <w:spacing w:val="7"/>
        </w:rPr>
        <w:t>的不仅仅是一种新的技术形式，更具革命意义的是</w:t>
      </w:r>
      <w:r>
        <w:rPr>
          <w:rFonts w:ascii="SimSun" w:hAnsi="SimSun" w:eastAsia="SimSun" w:cs="SimSun"/>
          <w:sz w:val="20"/>
          <w:szCs w:val="20"/>
          <w:spacing w:val="6"/>
        </w:rPr>
        <w:t>，中国的支付系统在很大程</w:t>
      </w:r>
    </w:p>
    <w:p>
      <w:pPr>
        <w:ind w:left="337"/>
        <w:spacing w:before="1" w:line="218" w:lineRule="auto"/>
        <w:rPr>
          <w:rFonts w:ascii="SimSun" w:hAnsi="SimSun" w:eastAsia="SimSun" w:cs="SimSun"/>
          <w:sz w:val="20"/>
          <w:szCs w:val="20"/>
        </w:rPr>
      </w:pPr>
      <w:r>
        <w:rPr>
          <w:rFonts w:ascii="SimSun" w:hAnsi="SimSun" w:eastAsia="SimSun" w:cs="SimSun"/>
          <w:sz w:val="20"/>
          <w:szCs w:val="20"/>
          <w:spacing w:val="5"/>
        </w:rPr>
        <w:t>度上替代了银行作为交易中介的职能。</w:t>
      </w:r>
    </w:p>
    <w:p>
      <w:pPr>
        <w:ind w:left="337" w:right="5" w:firstLine="430"/>
        <w:spacing w:before="152" w:line="342" w:lineRule="auto"/>
        <w:jc w:val="both"/>
        <w:rPr>
          <w:rFonts w:ascii="SimSun" w:hAnsi="SimSun" w:eastAsia="SimSun" w:cs="SimSun"/>
          <w:sz w:val="20"/>
          <w:szCs w:val="20"/>
        </w:rPr>
      </w:pPr>
      <w:r>
        <w:rPr>
          <w:rFonts w:ascii="SimSun" w:hAnsi="SimSun" w:eastAsia="SimSun" w:cs="SimSun"/>
          <w:sz w:val="20"/>
          <w:szCs w:val="20"/>
          <w:spacing w:val="13"/>
        </w:rPr>
        <w:t>在全球大多数发达经济体，支付系统和银行系统已经相互</w:t>
      </w:r>
      <w:r>
        <w:rPr>
          <w:rFonts w:ascii="SimSun" w:hAnsi="SimSun" w:eastAsia="SimSun" w:cs="SimSun"/>
          <w:sz w:val="20"/>
          <w:szCs w:val="20"/>
          <w:spacing w:val="12"/>
        </w:rPr>
        <w:t>交织了几个世</w:t>
      </w:r>
      <w:r>
        <w:rPr>
          <w:rFonts w:ascii="SimSun" w:hAnsi="SimSun" w:eastAsia="SimSun" w:cs="SimSun"/>
          <w:sz w:val="20"/>
          <w:szCs w:val="20"/>
        </w:rPr>
        <w:t xml:space="preserve"> </w:t>
      </w:r>
      <w:r>
        <w:rPr>
          <w:rFonts w:ascii="SimSun" w:hAnsi="SimSun" w:eastAsia="SimSun" w:cs="SimSun"/>
          <w:sz w:val="20"/>
          <w:szCs w:val="20"/>
          <w:spacing w:val="7"/>
        </w:rPr>
        <w:t>纪。两者之间的联系很明显：与持有对方资金的金</w:t>
      </w:r>
      <w:r>
        <w:rPr>
          <w:rFonts w:ascii="SimSun" w:hAnsi="SimSun" w:eastAsia="SimSun" w:cs="SimSun"/>
          <w:sz w:val="20"/>
          <w:szCs w:val="20"/>
          <w:spacing w:val="6"/>
        </w:rPr>
        <w:t>融机构相比，银行能够更好</w:t>
      </w:r>
      <w:r>
        <w:rPr>
          <w:rFonts w:ascii="SimSun" w:hAnsi="SimSun" w:eastAsia="SimSun" w:cs="SimSun"/>
          <w:sz w:val="20"/>
          <w:szCs w:val="20"/>
        </w:rPr>
        <w:t xml:space="preserve"> </w:t>
      </w:r>
      <w:r>
        <w:rPr>
          <w:rFonts w:ascii="SimSun" w:hAnsi="SimSun" w:eastAsia="SimSun" w:cs="SimSun"/>
          <w:sz w:val="20"/>
          <w:szCs w:val="20"/>
          <w:spacing w:val="7"/>
        </w:rPr>
        <w:t>地在交易之间扮演支付中介的角色。然而，数字金融的中国实践创造</w:t>
      </w:r>
      <w:r>
        <w:rPr>
          <w:rFonts w:ascii="SimSun" w:hAnsi="SimSun" w:eastAsia="SimSun" w:cs="SimSun"/>
          <w:sz w:val="20"/>
          <w:szCs w:val="20"/>
          <w:spacing w:val="6"/>
        </w:rPr>
        <w:t>了另一种</w:t>
      </w:r>
      <w:r>
        <w:rPr>
          <w:rFonts w:ascii="SimSun" w:hAnsi="SimSun" w:eastAsia="SimSun" w:cs="SimSun"/>
          <w:sz w:val="20"/>
          <w:szCs w:val="20"/>
        </w:rPr>
        <w:t xml:space="preserve"> </w:t>
      </w:r>
      <w:r>
        <w:rPr>
          <w:rFonts w:ascii="SimSun" w:hAnsi="SimSun" w:eastAsia="SimSun" w:cs="SimSun"/>
          <w:sz w:val="20"/>
          <w:szCs w:val="20"/>
          <w:spacing w:val="1"/>
        </w:rPr>
        <w:t>可行的支付模式，在这种模式下，银行并不起核心作用，在极</w:t>
      </w:r>
      <w:r>
        <w:rPr>
          <w:rFonts w:ascii="SimSun" w:hAnsi="SimSun" w:eastAsia="SimSun" w:cs="SimSun"/>
          <w:sz w:val="20"/>
          <w:szCs w:val="20"/>
        </w:rPr>
        <w:t>端情况下甚至不发</w:t>
      </w:r>
    </w:p>
    <w:p>
      <w:pPr>
        <w:ind w:left="337"/>
        <w:spacing w:line="219" w:lineRule="auto"/>
        <w:rPr>
          <w:rFonts w:ascii="SimSun" w:hAnsi="SimSun" w:eastAsia="SimSun" w:cs="SimSun"/>
          <w:sz w:val="20"/>
          <w:szCs w:val="20"/>
        </w:rPr>
      </w:pPr>
      <w:r>
        <w:rPr>
          <w:rFonts w:ascii="SimSun" w:hAnsi="SimSun" w:eastAsia="SimSun" w:cs="SimSun"/>
          <w:sz w:val="20"/>
          <w:szCs w:val="20"/>
          <w:spacing w:val="3"/>
        </w:rPr>
        <w:t>挥任何作用。</w:t>
      </w:r>
    </w:p>
    <w:p>
      <w:pPr>
        <w:ind w:left="337" w:right="10" w:firstLine="430"/>
        <w:spacing w:before="149" w:line="342" w:lineRule="auto"/>
        <w:jc w:val="both"/>
        <w:rPr>
          <w:rFonts w:ascii="SimSun" w:hAnsi="SimSun" w:eastAsia="SimSun" w:cs="SimSun"/>
          <w:sz w:val="20"/>
          <w:szCs w:val="20"/>
        </w:rPr>
      </w:pPr>
      <w:r>
        <w:rPr>
          <w:rFonts w:ascii="SimSun" w:hAnsi="SimSun" w:eastAsia="SimSun" w:cs="SimSun"/>
          <w:sz w:val="20"/>
          <w:szCs w:val="20"/>
          <w:spacing w:val="6"/>
        </w:rPr>
        <w:t>我们需要构建新模型来分析这种新支付系统的收益、成本和影响。了解这</w:t>
      </w:r>
      <w:r>
        <w:rPr>
          <w:rFonts w:ascii="SimSun" w:hAnsi="SimSun" w:eastAsia="SimSun" w:cs="SimSun"/>
          <w:sz w:val="20"/>
          <w:szCs w:val="20"/>
          <w:spacing w:val="5"/>
        </w:rPr>
        <w:t xml:space="preserve"> </w:t>
      </w:r>
      <w:r>
        <w:rPr>
          <w:rFonts w:ascii="SimSun" w:hAnsi="SimSun" w:eastAsia="SimSun" w:cs="SimSun"/>
          <w:sz w:val="20"/>
          <w:szCs w:val="20"/>
          <w:spacing w:val="7"/>
        </w:rPr>
        <w:t>种模式将有助于回答美国能否实现支付系统数字化</w:t>
      </w:r>
      <w:r>
        <w:rPr>
          <w:rFonts w:ascii="SimSun" w:hAnsi="SimSun" w:eastAsia="SimSun" w:cs="SimSun"/>
          <w:sz w:val="20"/>
          <w:szCs w:val="20"/>
          <w:spacing w:val="6"/>
        </w:rPr>
        <w:t>这一关键问题，并为之提供</w:t>
      </w:r>
      <w:r>
        <w:rPr>
          <w:rFonts w:ascii="SimSun" w:hAnsi="SimSun" w:eastAsia="SimSun" w:cs="SimSun"/>
          <w:sz w:val="20"/>
          <w:szCs w:val="20"/>
        </w:rPr>
        <w:t xml:space="preserve"> </w:t>
      </w:r>
      <w:r>
        <w:rPr>
          <w:rFonts w:ascii="SimSun" w:hAnsi="SimSun" w:eastAsia="SimSun" w:cs="SimSun"/>
          <w:sz w:val="20"/>
          <w:szCs w:val="20"/>
          <w:spacing w:val="7"/>
        </w:rPr>
        <w:t>政策建议。具体来说，美国的磁卡和读卡器是否会在全</w:t>
      </w:r>
      <w:r>
        <w:rPr>
          <w:rFonts w:ascii="SimSun" w:hAnsi="SimSun" w:eastAsia="SimSun" w:cs="SimSun"/>
          <w:sz w:val="20"/>
          <w:szCs w:val="20"/>
          <w:spacing w:val="6"/>
        </w:rPr>
        <w:t>球范围内被通过二维码</w:t>
      </w:r>
      <w:r>
        <w:rPr>
          <w:rFonts w:ascii="SimSun" w:hAnsi="SimSun" w:eastAsia="SimSun" w:cs="SimSun"/>
          <w:sz w:val="20"/>
          <w:szCs w:val="20"/>
        </w:rPr>
        <w:t xml:space="preserve"> </w:t>
      </w:r>
      <w:r>
        <w:rPr>
          <w:rFonts w:ascii="SimSun" w:hAnsi="SimSun" w:eastAsia="SimSun" w:cs="SimSun"/>
          <w:sz w:val="20"/>
          <w:szCs w:val="20"/>
          <w:spacing w:val="15"/>
        </w:rPr>
        <w:t>向银行系统外部转移资金的数字钱包所取代?银行是否会继续在支付系统中 </w:t>
      </w:r>
      <w:r>
        <w:rPr>
          <w:rFonts w:ascii="SimSun" w:hAnsi="SimSun" w:eastAsia="SimSun" w:cs="SimSun"/>
          <w:sz w:val="20"/>
          <w:szCs w:val="20"/>
          <w:spacing w:val="10"/>
        </w:rPr>
        <w:t>发挥核心作用，还是新技术将使银行脱媒?</w:t>
      </w:r>
      <w:r>
        <w:rPr>
          <w:rFonts w:ascii="SimSun" w:hAnsi="SimSun" w:eastAsia="SimSun" w:cs="SimSun"/>
          <w:sz w:val="20"/>
          <w:szCs w:val="20"/>
          <w:spacing w:val="9"/>
        </w:rPr>
        <w:t>如果没有中介，将支付系统与商业</w:t>
      </w:r>
    </w:p>
    <w:p>
      <w:pPr>
        <w:ind w:left="337"/>
        <w:spacing w:before="1" w:line="218" w:lineRule="auto"/>
        <w:rPr>
          <w:rFonts w:ascii="SimSun" w:hAnsi="SimSun" w:eastAsia="SimSun" w:cs="SimSun"/>
          <w:sz w:val="20"/>
          <w:szCs w:val="20"/>
        </w:rPr>
      </w:pPr>
      <w:r>
        <w:rPr>
          <w:rFonts w:ascii="SimSun" w:hAnsi="SimSun" w:eastAsia="SimSun" w:cs="SimSun"/>
          <w:sz w:val="20"/>
          <w:szCs w:val="20"/>
          <w:spacing w:val="5"/>
        </w:rPr>
        <w:t>而非银行业相结合会产生什么后果?</w:t>
      </w:r>
    </w:p>
    <w:p>
      <w:pPr>
        <w:pStyle w:val="BodyText"/>
        <w:spacing w:line="417" w:lineRule="auto"/>
        <w:rPr/>
      </w:pPr>
      <w:r/>
    </w:p>
    <w:p>
      <w:pPr>
        <w:ind w:left="341"/>
        <w:spacing w:before="92" w:line="222" w:lineRule="auto"/>
        <w:outlineLvl w:val="2"/>
        <w:rPr>
          <w:rFonts w:ascii="SimHei" w:hAnsi="SimHei" w:eastAsia="SimHei" w:cs="SimHei"/>
          <w:sz w:val="28"/>
          <w:szCs w:val="28"/>
        </w:rPr>
      </w:pPr>
      <w:r>
        <w:rPr>
          <w:rFonts w:ascii="SimHei" w:hAnsi="SimHei" w:eastAsia="SimHei" w:cs="SimHei"/>
          <w:sz w:val="28"/>
          <w:szCs w:val="28"/>
          <w:b/>
          <w:bCs/>
          <w:spacing w:val="-4"/>
        </w:rPr>
        <w:t>2.中国移动支付革命的起点</w:t>
      </w:r>
    </w:p>
    <w:p>
      <w:pPr>
        <w:pStyle w:val="BodyText"/>
        <w:spacing w:line="387" w:lineRule="auto"/>
        <w:rPr/>
      </w:pPr>
      <w:r/>
    </w:p>
    <w:p>
      <w:pPr>
        <w:spacing w:before="65" w:line="219" w:lineRule="auto"/>
        <w:jc w:val="right"/>
        <w:rPr>
          <w:rFonts w:ascii="SimSun" w:hAnsi="SimSun" w:eastAsia="SimSun" w:cs="SimSun"/>
          <w:sz w:val="20"/>
          <w:szCs w:val="20"/>
        </w:rPr>
      </w:pPr>
      <w:r>
        <w:rPr>
          <w:rFonts w:ascii="SimSun" w:hAnsi="SimSun" w:eastAsia="SimSun" w:cs="SimSun"/>
          <w:sz w:val="20"/>
          <w:szCs w:val="20"/>
          <w:spacing w:val="6"/>
        </w:rPr>
        <w:t>中国能够为居民提供稳健的银行利率，政府起了很大的作用，大部分中国</w:t>
      </w:r>
    </w:p>
    <w:p>
      <w:pPr>
        <w:spacing w:line="219" w:lineRule="auto"/>
        <w:sectPr>
          <w:pgSz w:w="8560" w:h="13210"/>
          <w:pgMar w:top="400" w:right="969" w:bottom="400" w:left="212" w:header="0" w:footer="0" w:gutter="0"/>
        </w:sectPr>
        <w:rPr>
          <w:rFonts w:ascii="SimSun" w:hAnsi="SimSun" w:eastAsia="SimSun" w:cs="SimSun"/>
          <w:sz w:val="20"/>
          <w:szCs w:val="20"/>
        </w:rPr>
      </w:pPr>
    </w:p>
    <w:p>
      <w:pPr>
        <w:pStyle w:val="BodyText"/>
        <w:spacing w:line="251" w:lineRule="auto"/>
        <w:rPr/>
      </w:pPr>
      <w:r/>
    </w:p>
    <w:p>
      <w:pPr>
        <w:spacing w:before="56" w:line="217" w:lineRule="auto"/>
        <w:jc w:val="right"/>
        <w:rPr>
          <w:rFonts w:ascii="SimHei" w:hAnsi="SimHei" w:eastAsia="SimHei" w:cs="SimHei"/>
          <w:sz w:val="17"/>
          <w:szCs w:val="17"/>
        </w:rPr>
      </w:pPr>
      <w:r>
        <w:rPr>
          <w:rFonts w:ascii="SimHei" w:hAnsi="SimHei" w:eastAsia="SimHei" w:cs="SimHei"/>
          <w:sz w:val="17"/>
          <w:szCs w:val="17"/>
          <w:b/>
          <w:bCs/>
          <w:spacing w:val="13"/>
        </w:rPr>
        <w:t>第三章</w:t>
      </w:r>
      <w:r>
        <w:rPr>
          <w:rFonts w:ascii="SimHei" w:hAnsi="SimHei" w:eastAsia="SimHei" w:cs="SimHei"/>
          <w:sz w:val="17"/>
          <w:szCs w:val="17"/>
          <w:spacing w:val="61"/>
        </w:rPr>
        <w:t xml:space="preserve"> </w:t>
      </w:r>
      <w:r>
        <w:rPr>
          <w:rFonts w:ascii="SimHei" w:hAnsi="SimHei" w:eastAsia="SimHei" w:cs="SimHei"/>
          <w:sz w:val="17"/>
          <w:szCs w:val="17"/>
          <w:b/>
          <w:bCs/>
          <w:spacing w:val="13"/>
        </w:rPr>
        <w:t>中国支付系统|041</w:t>
      </w:r>
    </w:p>
    <w:p>
      <w:pPr>
        <w:pStyle w:val="BodyText"/>
        <w:spacing w:line="249" w:lineRule="auto"/>
        <w:rPr/>
      </w:pPr>
      <w:r/>
    </w:p>
    <w:p>
      <w:pPr>
        <w:pStyle w:val="BodyText"/>
        <w:spacing w:line="249" w:lineRule="auto"/>
        <w:rPr/>
      </w:pPr>
      <w:r/>
    </w:p>
    <w:p>
      <w:pPr>
        <w:spacing w:before="68" w:line="393" w:lineRule="exact"/>
        <w:rPr>
          <w:rFonts w:ascii="SimSun" w:hAnsi="SimSun" w:eastAsia="SimSun" w:cs="SimSun"/>
          <w:sz w:val="21"/>
          <w:szCs w:val="21"/>
        </w:rPr>
      </w:pPr>
      <w:r>
        <w:rPr>
          <w:rFonts w:ascii="SimSun" w:hAnsi="SimSun" w:eastAsia="SimSun" w:cs="SimSun"/>
          <w:sz w:val="21"/>
          <w:szCs w:val="21"/>
          <w:spacing w:val="3"/>
          <w:position w:val="13"/>
        </w:rPr>
        <w:t>居民至少有两个银行账户。中国银行业还合作创建了中国的银行卡网络——</w:t>
      </w:r>
    </w:p>
    <w:p>
      <w:pPr>
        <w:spacing w:line="221" w:lineRule="auto"/>
        <w:rPr>
          <w:rFonts w:ascii="SimSun" w:hAnsi="SimSun" w:eastAsia="SimSun" w:cs="SimSun"/>
          <w:sz w:val="21"/>
          <w:szCs w:val="21"/>
        </w:rPr>
      </w:pPr>
      <w:r>
        <w:rPr>
          <w:rFonts w:ascii="SimSun" w:hAnsi="SimSun" w:eastAsia="SimSun" w:cs="SimSun"/>
          <w:sz w:val="21"/>
          <w:szCs w:val="21"/>
          <w:spacing w:val="-4"/>
        </w:rPr>
        <w:t>银联。</w:t>
      </w:r>
    </w:p>
    <w:p>
      <w:pPr>
        <w:ind w:right="417" w:firstLine="449"/>
        <w:spacing w:before="134" w:line="343" w:lineRule="auto"/>
        <w:jc w:val="both"/>
        <w:rPr>
          <w:rFonts w:ascii="SimSun" w:hAnsi="SimSun" w:eastAsia="SimSun" w:cs="SimSun"/>
          <w:sz w:val="21"/>
          <w:szCs w:val="21"/>
        </w:rPr>
      </w:pPr>
      <w:r>
        <w:rPr>
          <w:rFonts w:ascii="SimSun" w:hAnsi="SimSun" w:eastAsia="SimSun" w:cs="SimSun"/>
          <w:sz w:val="21"/>
          <w:szCs w:val="21"/>
          <w:spacing w:val="-11"/>
        </w:rPr>
        <w:t>然而，银行卡终端并不受中国商家的欢迎。首先，商家不喜欢手续费，他们</w:t>
      </w:r>
      <w:r>
        <w:rPr>
          <w:rFonts w:ascii="SimSun" w:hAnsi="SimSun" w:eastAsia="SimSun" w:cs="SimSun"/>
          <w:sz w:val="21"/>
          <w:szCs w:val="21"/>
          <w:spacing w:val="16"/>
        </w:rPr>
        <w:t xml:space="preserve"> </w:t>
      </w:r>
      <w:r>
        <w:rPr>
          <w:rFonts w:ascii="SimSun" w:hAnsi="SimSun" w:eastAsia="SimSun" w:cs="SimSun"/>
          <w:sz w:val="21"/>
          <w:szCs w:val="21"/>
          <w:spacing w:val="2"/>
        </w:rPr>
        <w:t>甚至不愿支付1%的手续费。读卡器在中国的普及速度很慢，商家既不愿意承</w:t>
      </w:r>
      <w:r>
        <w:rPr>
          <w:rFonts w:ascii="SimSun" w:hAnsi="SimSun" w:eastAsia="SimSun" w:cs="SimSun"/>
          <w:sz w:val="21"/>
          <w:szCs w:val="21"/>
          <w:spacing w:val="10"/>
        </w:rPr>
        <w:t xml:space="preserve"> </w:t>
      </w:r>
      <w:r>
        <w:rPr>
          <w:rFonts w:ascii="SimSun" w:hAnsi="SimSun" w:eastAsia="SimSun" w:cs="SimSun"/>
          <w:sz w:val="21"/>
          <w:szCs w:val="21"/>
          <w:spacing w:val="-4"/>
        </w:rPr>
        <w:t>担成本，也不想将成本转嫁给客户。其次，读卡器需要有线或无线系统进行通</w:t>
      </w:r>
      <w:r>
        <w:rPr>
          <w:rFonts w:ascii="SimSun" w:hAnsi="SimSun" w:eastAsia="SimSun" w:cs="SimSun"/>
          <w:sz w:val="21"/>
          <w:szCs w:val="21"/>
          <w:spacing w:val="3"/>
        </w:rPr>
        <w:t xml:space="preserve"> </w:t>
      </w:r>
      <w:r>
        <w:rPr>
          <w:rFonts w:ascii="SimSun" w:hAnsi="SimSun" w:eastAsia="SimSun" w:cs="SimSun"/>
          <w:sz w:val="21"/>
          <w:szCs w:val="21"/>
          <w:spacing w:val="-3"/>
        </w:rPr>
        <w:t>信，商家需要在系统中集成安装并支付费用。截至2019年年底，中国只有三千</w:t>
      </w:r>
    </w:p>
    <w:p>
      <w:pPr>
        <w:spacing w:line="218" w:lineRule="auto"/>
        <w:rPr>
          <w:rFonts w:ascii="SimSun" w:hAnsi="SimSun" w:eastAsia="SimSun" w:cs="SimSun"/>
          <w:sz w:val="21"/>
          <w:szCs w:val="21"/>
        </w:rPr>
      </w:pPr>
      <w:r>
        <w:rPr>
          <w:rFonts w:ascii="SimSun" w:hAnsi="SimSun" w:eastAsia="SimSun" w:cs="SimSun"/>
          <w:sz w:val="21"/>
          <w:szCs w:val="21"/>
          <w:spacing w:val="-13"/>
        </w:rPr>
        <w:t>多万个</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13"/>
        </w:rPr>
        <w:t>POS</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3"/>
        </w:rPr>
        <w:t>机，显然，商家们并未真正接纳银行卡终端。</w:t>
      </w:r>
    </w:p>
    <w:p>
      <w:pPr>
        <w:ind w:right="400" w:firstLine="449"/>
        <w:spacing w:before="130" w:line="352" w:lineRule="auto"/>
        <w:jc w:val="both"/>
        <w:rPr>
          <w:rFonts w:ascii="SimSun" w:hAnsi="SimSun" w:eastAsia="SimSun" w:cs="SimSun"/>
          <w:sz w:val="21"/>
          <w:szCs w:val="21"/>
        </w:rPr>
      </w:pPr>
      <w:r>
        <w:rPr>
          <w:rFonts w:ascii="SimSun" w:hAnsi="SimSun" w:eastAsia="SimSun" w:cs="SimSun"/>
          <w:sz w:val="21"/>
          <w:szCs w:val="21"/>
          <w:spacing w:val="3"/>
        </w:rPr>
        <w:t>现金交易也有缺点。在中国，流通量最高的纸币是</w:t>
      </w:r>
      <w:r>
        <w:rPr>
          <w:rFonts w:ascii="SimSun" w:hAnsi="SimSun" w:eastAsia="SimSun" w:cs="SimSun"/>
          <w:sz w:val="21"/>
          <w:szCs w:val="21"/>
          <w:spacing w:val="2"/>
        </w:rPr>
        <w:t>100元。与100美元纸</w:t>
      </w:r>
      <w:r>
        <w:rPr>
          <w:rFonts w:ascii="SimSun" w:hAnsi="SimSun" w:eastAsia="SimSun" w:cs="SimSun"/>
          <w:sz w:val="21"/>
          <w:szCs w:val="21"/>
        </w:rPr>
        <w:t xml:space="preserve"> </w:t>
      </w:r>
      <w:r>
        <w:rPr>
          <w:rFonts w:ascii="SimSun" w:hAnsi="SimSun" w:eastAsia="SimSun" w:cs="SimSun"/>
          <w:sz w:val="21"/>
          <w:szCs w:val="21"/>
          <w:spacing w:val="-3"/>
        </w:rPr>
        <w:t>币和500</w:t>
      </w:r>
      <w:r>
        <w:rPr>
          <w:rFonts w:ascii="SimSun" w:hAnsi="SimSun" w:eastAsia="SimSun" w:cs="SimSun"/>
          <w:sz w:val="21"/>
          <w:szCs w:val="21"/>
          <w:spacing w:val="-28"/>
        </w:rPr>
        <w:t xml:space="preserve"> </w:t>
      </w:r>
      <w:r>
        <w:rPr>
          <w:rFonts w:ascii="SimSun" w:hAnsi="SimSun" w:eastAsia="SimSun" w:cs="SimSun"/>
          <w:sz w:val="21"/>
          <w:szCs w:val="21"/>
          <w:spacing w:val="-3"/>
        </w:rPr>
        <w:t>欧元纸币相比，这是价值较低但流通量更高的纸币。因此，对于价值</w:t>
      </w:r>
      <w:r>
        <w:rPr>
          <w:rFonts w:ascii="SimSun" w:hAnsi="SimSun" w:eastAsia="SimSun" w:cs="SimSun"/>
          <w:sz w:val="21"/>
          <w:szCs w:val="21"/>
        </w:rPr>
        <w:t xml:space="preserve"> </w:t>
      </w:r>
      <w:r>
        <w:rPr>
          <w:rFonts w:ascii="SimSun" w:hAnsi="SimSun" w:eastAsia="SimSun" w:cs="SimSun"/>
          <w:sz w:val="21"/>
          <w:szCs w:val="21"/>
          <w:spacing w:val="-3"/>
        </w:rPr>
        <w:t>较高的商品和服务，使用现金交易会比较烦琐。因此，许多中国商店配备了点</w:t>
      </w:r>
    </w:p>
    <w:p>
      <w:pPr>
        <w:spacing w:line="218" w:lineRule="auto"/>
        <w:rPr>
          <w:rFonts w:ascii="SimSun" w:hAnsi="SimSun" w:eastAsia="SimSun" w:cs="SimSun"/>
          <w:sz w:val="21"/>
          <w:szCs w:val="21"/>
        </w:rPr>
      </w:pPr>
      <w:r>
        <w:rPr>
          <w:rFonts w:ascii="SimSun" w:hAnsi="SimSun" w:eastAsia="SimSun" w:cs="SimSun"/>
          <w:sz w:val="21"/>
          <w:szCs w:val="21"/>
          <w:spacing w:val="-10"/>
        </w:rPr>
        <w:t>钞机，以提升交易效率并避免收到假钞。</w:t>
      </w:r>
    </w:p>
    <w:p>
      <w:pPr>
        <w:ind w:right="422" w:firstLine="449"/>
        <w:spacing w:before="131" w:line="343" w:lineRule="auto"/>
        <w:jc w:val="both"/>
        <w:rPr>
          <w:rFonts w:ascii="SimSun" w:hAnsi="SimSun" w:eastAsia="SimSun" w:cs="SimSun"/>
          <w:sz w:val="21"/>
          <w:szCs w:val="21"/>
        </w:rPr>
      </w:pPr>
      <w:r>
        <w:rPr>
          <w:rFonts w:ascii="SimSun" w:hAnsi="SimSun" w:eastAsia="SimSun" w:cs="SimSun"/>
          <w:sz w:val="21"/>
          <w:szCs w:val="21"/>
          <w:spacing w:val="-5"/>
        </w:rPr>
        <w:t>商家的需求对银行卡和现金交易提出了挑战，并使其他系统的应用成为可</w:t>
      </w:r>
      <w:r>
        <w:rPr>
          <w:rFonts w:ascii="SimSun" w:hAnsi="SimSun" w:eastAsia="SimSun" w:cs="SimSun"/>
          <w:sz w:val="21"/>
          <w:szCs w:val="21"/>
          <w:spacing w:val="17"/>
        </w:rPr>
        <w:t xml:space="preserve"> </w:t>
      </w:r>
      <w:r>
        <w:rPr>
          <w:rFonts w:ascii="SimSun" w:hAnsi="SimSun" w:eastAsia="SimSun" w:cs="SimSun"/>
          <w:sz w:val="21"/>
          <w:szCs w:val="21"/>
          <w:spacing w:val="3"/>
        </w:rPr>
        <w:t>能。智能手机的普及为替代系统的开发创造了条件。读卡器需要固定电话或</w:t>
      </w:r>
    </w:p>
    <w:p>
      <w:pPr>
        <w:spacing w:before="1" w:line="218" w:lineRule="auto"/>
        <w:rPr>
          <w:rFonts w:ascii="SimSun" w:hAnsi="SimSun" w:eastAsia="SimSun" w:cs="SimSun"/>
          <w:sz w:val="21"/>
          <w:szCs w:val="21"/>
        </w:rPr>
      </w:pPr>
      <w:r>
        <w:rPr>
          <w:rFonts w:ascii="SimSun" w:hAnsi="SimSun" w:eastAsia="SimSun" w:cs="SimSun"/>
          <w:sz w:val="21"/>
          <w:szCs w:val="21"/>
          <w:spacing w:val="-9"/>
        </w:rPr>
        <w:t>无线互联网、网络电话，新的通信网络下的智能手机</w:t>
      </w:r>
      <w:r>
        <w:rPr>
          <w:rFonts w:ascii="SimSun" w:hAnsi="SimSun" w:eastAsia="SimSun" w:cs="SimSun"/>
          <w:sz w:val="21"/>
          <w:szCs w:val="21"/>
          <w:spacing w:val="-10"/>
        </w:rPr>
        <w:t>可以与之竞争。</w:t>
      </w:r>
    </w:p>
    <w:p>
      <w:pPr>
        <w:ind w:right="337" w:firstLine="449"/>
        <w:spacing w:before="141" w:line="343" w:lineRule="auto"/>
        <w:jc w:val="both"/>
        <w:rPr>
          <w:rFonts w:ascii="SimSun" w:hAnsi="SimSun" w:eastAsia="SimSun" w:cs="SimSun"/>
          <w:sz w:val="21"/>
          <w:szCs w:val="21"/>
        </w:rPr>
      </w:pPr>
      <w:r>
        <w:rPr>
          <w:rFonts w:ascii="SimSun" w:hAnsi="SimSun" w:eastAsia="SimSun" w:cs="SimSun"/>
          <w:sz w:val="21"/>
          <w:szCs w:val="21"/>
          <w:spacing w:val="-2"/>
        </w:rPr>
        <w:t>这场革命另一股推动力来自二维码。在银行卡系统中，客户不需要网络，</w:t>
      </w:r>
      <w:r>
        <w:rPr>
          <w:rFonts w:ascii="SimSun" w:hAnsi="SimSun" w:eastAsia="SimSun" w:cs="SimSun"/>
          <w:sz w:val="21"/>
          <w:szCs w:val="21"/>
          <w:spacing w:val="7"/>
        </w:rPr>
        <w:t xml:space="preserve"> </w:t>
      </w:r>
      <w:r>
        <w:rPr>
          <w:rFonts w:ascii="SimSun" w:hAnsi="SimSun" w:eastAsia="SimSun" w:cs="SimSun"/>
          <w:sz w:val="21"/>
          <w:szCs w:val="21"/>
          <w:spacing w:val="2"/>
        </w:rPr>
        <w:t>商户提供终端和链接，然后客户使用支付工具完成支付。与过去的条形码类</w:t>
      </w:r>
      <w:r>
        <w:rPr>
          <w:rFonts w:ascii="SimSun" w:hAnsi="SimSun" w:eastAsia="SimSun" w:cs="SimSun"/>
          <w:sz w:val="21"/>
          <w:szCs w:val="21"/>
          <w:spacing w:val="6"/>
        </w:rPr>
        <w:t xml:space="preserve">  </w:t>
      </w:r>
      <w:r>
        <w:rPr>
          <w:rFonts w:ascii="SimSun" w:hAnsi="SimSun" w:eastAsia="SimSun" w:cs="SimSun"/>
          <w:sz w:val="21"/>
          <w:szCs w:val="21"/>
          <w:spacing w:val="-3"/>
        </w:rPr>
        <w:t>似，二维码支持商家在手机未联网的情况下访问支付系统，</w:t>
      </w:r>
      <w:r>
        <w:rPr>
          <w:rFonts w:ascii="SimSun" w:hAnsi="SimSun" w:eastAsia="SimSun" w:cs="SimSun"/>
          <w:sz w:val="21"/>
          <w:szCs w:val="21"/>
          <w:spacing w:val="-4"/>
        </w:rPr>
        <w:t>因为交易只需要连</w:t>
      </w:r>
    </w:p>
    <w:p>
      <w:pPr>
        <w:spacing w:before="1" w:line="218" w:lineRule="auto"/>
        <w:rPr>
          <w:rFonts w:ascii="SimSun" w:hAnsi="SimSun" w:eastAsia="SimSun" w:cs="SimSun"/>
          <w:sz w:val="21"/>
          <w:szCs w:val="21"/>
        </w:rPr>
      </w:pPr>
      <w:r>
        <w:rPr>
          <w:rFonts w:ascii="SimSun" w:hAnsi="SimSun" w:eastAsia="SimSun" w:cs="SimSun"/>
          <w:sz w:val="21"/>
          <w:szCs w:val="21"/>
          <w:spacing w:val="-3"/>
        </w:rPr>
        <w:t>接一方。此功能超越了先前由商家负责提供链接的银行卡系统。</w:t>
      </w:r>
    </w:p>
    <w:p>
      <w:pPr>
        <w:ind w:right="421" w:firstLine="449"/>
        <w:spacing w:before="151" w:line="343" w:lineRule="auto"/>
        <w:jc w:val="both"/>
        <w:rPr>
          <w:rFonts w:ascii="SimSun" w:hAnsi="SimSun" w:eastAsia="SimSun" w:cs="SimSun"/>
          <w:sz w:val="21"/>
          <w:szCs w:val="21"/>
        </w:rPr>
      </w:pPr>
      <w:r>
        <w:rPr>
          <w:rFonts w:ascii="SimSun" w:hAnsi="SimSun" w:eastAsia="SimSun" w:cs="SimSun"/>
          <w:sz w:val="21"/>
          <w:szCs w:val="21"/>
          <w:spacing w:val="-4"/>
        </w:rPr>
        <w:t>商家只需要将二维码打印在纸上，消费者就</w:t>
      </w:r>
      <w:r>
        <w:rPr>
          <w:rFonts w:ascii="SimSun" w:hAnsi="SimSun" w:eastAsia="SimSun" w:cs="SimSun"/>
          <w:sz w:val="21"/>
          <w:szCs w:val="21"/>
          <w:spacing w:val="-5"/>
        </w:rPr>
        <w:t>可以利用智能手机扫描二维码</w:t>
      </w:r>
      <w:r>
        <w:rPr>
          <w:rFonts w:ascii="SimSun" w:hAnsi="SimSun" w:eastAsia="SimSun" w:cs="SimSun"/>
          <w:sz w:val="21"/>
          <w:szCs w:val="21"/>
        </w:rPr>
        <w:t xml:space="preserve"> </w:t>
      </w:r>
      <w:r>
        <w:rPr>
          <w:rFonts w:ascii="SimSun" w:hAnsi="SimSun" w:eastAsia="SimSun" w:cs="SimSun"/>
          <w:sz w:val="21"/>
          <w:szCs w:val="21"/>
          <w:spacing w:val="-3"/>
        </w:rPr>
        <w:t>进行交易。二维码降低了商家成本，特别是在通信不</w:t>
      </w:r>
      <w:r>
        <w:rPr>
          <w:rFonts w:ascii="SimSun" w:hAnsi="SimSun" w:eastAsia="SimSun" w:cs="SimSun"/>
          <w:sz w:val="21"/>
          <w:szCs w:val="21"/>
          <w:spacing w:val="-4"/>
        </w:rPr>
        <w:t>便的情况下，它甚至允许</w:t>
      </w:r>
    </w:p>
    <w:p>
      <w:pPr>
        <w:spacing w:line="218" w:lineRule="auto"/>
        <w:rPr>
          <w:rFonts w:ascii="SimSun" w:hAnsi="SimSun" w:eastAsia="SimSun" w:cs="SimSun"/>
          <w:sz w:val="21"/>
          <w:szCs w:val="21"/>
        </w:rPr>
      </w:pPr>
      <w:r>
        <w:rPr>
          <w:rFonts w:ascii="SimSun" w:hAnsi="SimSun" w:eastAsia="SimSun" w:cs="SimSun"/>
          <w:sz w:val="21"/>
          <w:szCs w:val="21"/>
          <w:spacing w:val="-3"/>
        </w:rPr>
        <w:t>没有智能手机但有二维码的人进行个人对个人的交易。</w:t>
      </w:r>
    </w:p>
    <w:p>
      <w:pPr>
        <w:pStyle w:val="BodyText"/>
        <w:spacing w:line="405" w:lineRule="auto"/>
        <w:rPr/>
      </w:pPr>
      <w:r/>
    </w:p>
    <w:p>
      <w:pPr>
        <w:ind w:left="4"/>
        <w:spacing w:before="91" w:line="221" w:lineRule="auto"/>
        <w:outlineLvl w:val="2"/>
        <w:rPr>
          <w:rFonts w:ascii="SimHei" w:hAnsi="SimHei" w:eastAsia="SimHei" w:cs="SimHei"/>
          <w:sz w:val="28"/>
          <w:szCs w:val="28"/>
        </w:rPr>
      </w:pPr>
      <w:r>
        <w:rPr>
          <w:rFonts w:ascii="SimHei" w:hAnsi="SimHei" w:eastAsia="SimHei" w:cs="SimHei"/>
          <w:sz w:val="28"/>
          <w:szCs w:val="28"/>
          <w:b/>
          <w:bCs/>
          <w:spacing w:val="-6"/>
        </w:rPr>
        <w:t>3.</w:t>
      </w:r>
      <w:r>
        <w:rPr>
          <w:rFonts w:ascii="SimHei" w:hAnsi="SimHei" w:eastAsia="SimHei" w:cs="SimHei"/>
          <w:sz w:val="28"/>
          <w:szCs w:val="28"/>
          <w:spacing w:val="-72"/>
        </w:rPr>
        <w:t xml:space="preserve"> </w:t>
      </w:r>
      <w:r>
        <w:rPr>
          <w:rFonts w:ascii="SimHei" w:hAnsi="SimHei" w:eastAsia="SimHei" w:cs="SimHei"/>
          <w:sz w:val="28"/>
          <w:szCs w:val="28"/>
          <w:b/>
          <w:bCs/>
          <w:spacing w:val="-6"/>
        </w:rPr>
        <w:t>新支付系统形成</w:t>
      </w:r>
    </w:p>
    <w:p>
      <w:pPr>
        <w:pStyle w:val="BodyText"/>
        <w:spacing w:line="397" w:lineRule="auto"/>
        <w:rPr/>
      </w:pPr>
      <w:r/>
    </w:p>
    <w:p>
      <w:pPr>
        <w:ind w:right="416" w:firstLine="449"/>
        <w:spacing w:before="69" w:line="343" w:lineRule="auto"/>
        <w:jc w:val="both"/>
        <w:rPr>
          <w:rFonts w:ascii="SimSun" w:hAnsi="SimSun" w:eastAsia="SimSun" w:cs="SimSun"/>
          <w:sz w:val="21"/>
          <w:szCs w:val="21"/>
        </w:rPr>
      </w:pPr>
      <w:r>
        <w:rPr>
          <w:rFonts w:ascii="SimSun" w:hAnsi="SimSun" w:eastAsia="SimSun" w:cs="SimSun"/>
          <w:sz w:val="21"/>
          <w:szCs w:val="21"/>
          <w:spacing w:val="2"/>
        </w:rPr>
        <w:t>支付宝和微信支付两个平台上的用户数量和用户增长率都非常可观，如</w:t>
      </w:r>
      <w:r>
        <w:rPr>
          <w:rFonts w:ascii="SimSun" w:hAnsi="SimSun" w:eastAsia="SimSun" w:cs="SimSun"/>
          <w:sz w:val="21"/>
          <w:szCs w:val="21"/>
          <w:spacing w:val="12"/>
        </w:rPr>
        <w:t xml:space="preserve"> </w:t>
      </w:r>
      <w:r>
        <w:rPr>
          <w:rFonts w:ascii="SimSun" w:hAnsi="SimSun" w:eastAsia="SimSun" w:cs="SimSun"/>
          <w:sz w:val="21"/>
          <w:szCs w:val="21"/>
          <w:spacing w:val="-1"/>
        </w:rPr>
        <w:t>图3.2所示，这两个支付平台已是中国最大的支付系统，也是世界上最大的支</w:t>
      </w:r>
    </w:p>
    <w:p>
      <w:pPr>
        <w:spacing w:line="219" w:lineRule="auto"/>
        <w:rPr>
          <w:rFonts w:ascii="SimSun" w:hAnsi="SimSun" w:eastAsia="SimSun" w:cs="SimSun"/>
          <w:sz w:val="21"/>
          <w:szCs w:val="21"/>
        </w:rPr>
      </w:pPr>
      <w:r>
        <w:rPr>
          <w:rFonts w:ascii="SimSun" w:hAnsi="SimSun" w:eastAsia="SimSun" w:cs="SimSun"/>
          <w:sz w:val="21"/>
          <w:szCs w:val="21"/>
          <w:spacing w:val="1"/>
        </w:rPr>
        <w:t>付系统。</w:t>
      </w:r>
    </w:p>
    <w:p>
      <w:pPr>
        <w:spacing w:line="219" w:lineRule="auto"/>
        <w:sectPr>
          <w:pgSz w:w="8560" w:h="13210"/>
          <w:pgMar w:top="400" w:right="317" w:bottom="400" w:left="790" w:header="0" w:footer="0" w:gutter="0"/>
        </w:sectPr>
        <w:rPr>
          <w:rFonts w:ascii="SimSun" w:hAnsi="SimSun" w:eastAsia="SimSun" w:cs="SimSun"/>
          <w:sz w:val="21"/>
          <w:szCs w:val="21"/>
        </w:rPr>
      </w:pPr>
    </w:p>
    <w:p>
      <w:pPr>
        <w:spacing w:before="208" w:line="217" w:lineRule="auto"/>
        <w:rPr>
          <w:rFonts w:ascii="SimHei" w:hAnsi="SimHei" w:eastAsia="SimHei" w:cs="SimHei"/>
          <w:sz w:val="19"/>
          <w:szCs w:val="19"/>
        </w:rPr>
      </w:pPr>
      <w:r>
        <mc:AlternateContent xmlns:mc="http://schemas.openxmlformats.org/markup-compatibility/2006">
          <mc:Choice Requires="wps">
            <w:drawing>
              <wp:anchor distT="0" distB="0" distL="0" distR="0" simplePos="0" relativeHeight="251753472" behindDoc="0" locked="0" layoutInCell="0" allowOverlap="1">
                <wp:simplePos x="0" y="0"/>
                <wp:positionH relativeFrom="page">
                  <wp:posOffset>592376</wp:posOffset>
                </wp:positionH>
                <wp:positionV relativeFrom="page">
                  <wp:posOffset>1476474</wp:posOffset>
                </wp:positionV>
                <wp:extent cx="221615" cy="166370"/>
                <wp:effectExtent l="0" t="0" r="0" b="0"/>
                <wp:wrapNone/>
                <wp:docPr id="74" name="TextBox 74"/>
                <wp:cNvGraphicFramePr/>
                <a:graphic>
                  <a:graphicData uri="http://schemas.microsoft.com/office/word/2010/wordprocessingShape">
                    <wps:wsp>
                      <wps:cNvSpPr txBox="1"/>
                      <wps:spPr>
                        <a:xfrm rot="16200000">
                          <a:off x="592376" y="1476474"/>
                          <a:ext cx="221615" cy="1663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20" w:lineRule="auto"/>
                              <w:rPr>
                                <w:rFonts w:ascii="SimSun" w:hAnsi="SimSun" w:eastAsia="SimSun" w:cs="SimSun"/>
                                <w:sz w:val="16"/>
                                <w:szCs w:val="16"/>
                              </w:rPr>
                            </w:pPr>
                            <w:r>
                              <w:rPr>
                                <w:rFonts w:ascii="SimSun" w:hAnsi="SimSun" w:eastAsia="SimSun" w:cs="SimSun"/>
                                <w:sz w:val="16"/>
                                <w:szCs w:val="16"/>
                                <w:spacing w:val="-3"/>
                              </w:rPr>
                              <w:t>百万</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4" style="position:absolute;margin-left:46.6438pt;margin-top:116.258pt;mso-position-vertical-relative:page;mso-position-horizontal-relative:page;width:17.45pt;height:13.1pt;z-index:251753472;rotation:270;" o:allowincell="f" filled="false" stroked="false" type="#_x0000_t202">
                <v:fill on="false"/>
                <v:stroke on="false"/>
                <v:path/>
                <v:imagedata o:title=""/>
                <o:lock v:ext="edit" aspectratio="false"/>
                <v:textbox inset="0mm,0mm,0mm,0mm">
                  <w:txbxContent>
                    <w:p>
                      <w:pPr>
                        <w:ind w:left="20"/>
                        <w:spacing w:before="50" w:line="220" w:lineRule="auto"/>
                        <w:rPr>
                          <w:rFonts w:ascii="SimSun" w:hAnsi="SimSun" w:eastAsia="SimSun" w:cs="SimSun"/>
                          <w:sz w:val="16"/>
                          <w:szCs w:val="16"/>
                        </w:rPr>
                      </w:pPr>
                      <w:r>
                        <w:rPr>
                          <w:rFonts w:ascii="SimSun" w:hAnsi="SimSun" w:eastAsia="SimSun" w:cs="SimSun"/>
                          <w:sz w:val="16"/>
                          <w:szCs w:val="16"/>
                          <w:spacing w:val="-3"/>
                        </w:rPr>
                        <w:t>百万</w:t>
                      </w:r>
                    </w:p>
                  </w:txbxContent>
                </v:textbox>
              </v:shape>
            </w:pict>
          </mc:Fallback>
        </mc:AlternateContent>
      </w:r>
      <w:r>
        <mc:AlternateContent xmlns:mc="http://schemas.openxmlformats.org/markup-compatibility/2006">
          <mc:Choice Requires="wps">
            <w:drawing>
              <wp:anchor distT="0" distB="0" distL="0" distR="0" simplePos="0" relativeHeight="251752448" behindDoc="0" locked="0" layoutInCell="0" allowOverlap="1">
                <wp:simplePos x="0" y="0"/>
                <wp:positionH relativeFrom="page">
                  <wp:posOffset>902973</wp:posOffset>
                </wp:positionH>
                <wp:positionV relativeFrom="page">
                  <wp:posOffset>4962063</wp:posOffset>
                </wp:positionV>
                <wp:extent cx="323850" cy="166370"/>
                <wp:effectExtent l="0" t="0" r="0" b="0"/>
                <wp:wrapNone/>
                <wp:docPr id="76" name="TextBox 76"/>
                <wp:cNvGraphicFramePr/>
                <a:graphic>
                  <a:graphicData uri="http://schemas.microsoft.com/office/word/2010/wordprocessingShape">
                    <wps:wsp>
                      <wps:cNvSpPr txBox="1"/>
                      <wps:spPr>
                        <a:xfrm rot="16200000">
                          <a:off x="902973" y="4962063"/>
                          <a:ext cx="323850" cy="1663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20" w:lineRule="auto"/>
                              <w:rPr>
                                <w:rFonts w:ascii="SimSun" w:hAnsi="SimSun" w:eastAsia="SimSun" w:cs="SimSun"/>
                                <w:sz w:val="16"/>
                                <w:szCs w:val="16"/>
                              </w:rPr>
                            </w:pPr>
                            <w:r>
                              <w:rPr>
                                <w:rFonts w:ascii="SimSun" w:hAnsi="SimSun" w:eastAsia="SimSun" w:cs="SimSun"/>
                                <w:sz w:val="16"/>
                                <w:szCs w:val="16"/>
                                <w:spacing w:val="-3"/>
                              </w:rPr>
                              <w:t>万亿元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6" style="position:absolute;margin-left:71.1003pt;margin-top:390.714pt;mso-position-vertical-relative:page;mso-position-horizontal-relative:page;width:25.5pt;height:13.1pt;z-index:251752448;rotation:270;" o:allowincell="f" filled="false" stroked="false" type="#_x0000_t202">
                <v:fill on="false"/>
                <v:stroke on="false"/>
                <v:path/>
                <v:imagedata o:title=""/>
                <o:lock v:ext="edit" aspectratio="false"/>
                <v:textbox inset="0mm,0mm,0mm,0mm">
                  <w:txbxContent>
                    <w:p>
                      <w:pPr>
                        <w:ind w:left="20"/>
                        <w:spacing w:before="50" w:line="220" w:lineRule="auto"/>
                        <w:rPr>
                          <w:rFonts w:ascii="SimSun" w:hAnsi="SimSun" w:eastAsia="SimSun" w:cs="SimSun"/>
                          <w:sz w:val="16"/>
                          <w:szCs w:val="16"/>
                        </w:rPr>
                      </w:pPr>
                      <w:r>
                        <w:rPr>
                          <w:rFonts w:ascii="SimSun" w:hAnsi="SimSun" w:eastAsia="SimSun" w:cs="SimSun"/>
                          <w:sz w:val="16"/>
                          <w:szCs w:val="16"/>
                          <w:spacing w:val="-3"/>
                        </w:rPr>
                        <w:t>万亿元</w:t>
                      </w:r>
                    </w:p>
                  </w:txbxContent>
                </v:textbox>
              </v:shape>
            </w:pict>
          </mc:Fallback>
        </mc:AlternateContent>
      </w:r>
      <w:r>
        <w:rPr>
          <w:rFonts w:ascii="SimHei" w:hAnsi="SimHei" w:eastAsia="SimHei" w:cs="SimHei"/>
          <w:sz w:val="19"/>
          <w:szCs w:val="19"/>
          <w:b/>
          <w:bCs/>
          <w:spacing w:val="-16"/>
        </w:rPr>
        <w:t>042|数字金融革命：中国经验及启示</w:t>
      </w:r>
    </w:p>
    <w:p>
      <w:pPr>
        <w:pStyle w:val="BodyText"/>
        <w:spacing w:line="395" w:lineRule="auto"/>
        <w:rPr/>
      </w:pPr>
      <w:r/>
    </w:p>
    <w:p>
      <w:pPr>
        <w:ind w:firstLine="997"/>
        <w:spacing w:line="2479" w:lineRule="exact"/>
        <w:rPr/>
      </w:pPr>
      <w:r>
        <w:rPr>
          <w:position w:val="-49"/>
        </w:rPr>
        <w:drawing>
          <wp:inline distT="0" distB="0" distL="0" distR="0">
            <wp:extent cx="3816334" cy="1574041"/>
            <wp:effectExtent l="0" t="0" r="0" b="0"/>
            <wp:docPr id="78" name="IM 78"/>
            <wp:cNvGraphicFramePr/>
            <a:graphic>
              <a:graphicData uri="http://schemas.openxmlformats.org/drawingml/2006/picture">
                <pic:pic>
                  <pic:nvPicPr>
                    <pic:cNvPr id="78" name="IM 78"/>
                    <pic:cNvPicPr/>
                  </pic:nvPicPr>
                  <pic:blipFill>
                    <a:blip r:embed="rId40"/>
                    <a:stretch>
                      <a:fillRect/>
                    </a:stretch>
                  </pic:blipFill>
                  <pic:spPr>
                    <a:xfrm rot="0">
                      <a:off x="0" y="0"/>
                      <a:ext cx="3816334" cy="1574041"/>
                    </a:xfrm>
                    <a:prstGeom prst="rect">
                      <a:avLst/>
                    </a:prstGeom>
                  </pic:spPr>
                </pic:pic>
              </a:graphicData>
            </a:graphic>
          </wp:inline>
        </w:drawing>
      </w:r>
    </w:p>
    <w:p>
      <w:pPr>
        <w:ind w:left="3977"/>
        <w:spacing w:line="208" w:lineRule="auto"/>
        <w:rPr>
          <w:rFonts w:ascii="SimSun" w:hAnsi="SimSun" w:eastAsia="SimSun" w:cs="SimSun"/>
          <w:sz w:val="19"/>
          <w:szCs w:val="19"/>
        </w:rPr>
      </w:pPr>
      <w:r>
        <w:rPr>
          <w:rFonts w:ascii="SimSun" w:hAnsi="SimSun" w:eastAsia="SimSun" w:cs="SimSun"/>
          <w:sz w:val="19"/>
          <w:szCs w:val="19"/>
          <w:spacing w:val="-14"/>
        </w:rPr>
        <w:t>年份</w:t>
      </w:r>
    </w:p>
    <w:p>
      <w:pPr>
        <w:ind w:left="3387"/>
        <w:spacing w:before="34" w:line="219" w:lineRule="auto"/>
        <w:rPr>
          <w:rFonts w:ascii="SimSun" w:hAnsi="SimSun" w:eastAsia="SimSun" w:cs="SimSun"/>
          <w:sz w:val="19"/>
          <w:szCs w:val="19"/>
        </w:rPr>
      </w:pPr>
      <w:r>
        <w:rPr>
          <w:rFonts w:ascii="SimSun" w:hAnsi="SimSun" w:eastAsia="SimSun" w:cs="SimSun"/>
          <w:sz w:val="19"/>
          <w:szCs w:val="19"/>
          <w:spacing w:val="-14"/>
        </w:rPr>
        <w:t>—支付宝</w:t>
      </w:r>
      <w:r>
        <w:rPr>
          <w:rFonts w:ascii="SimSun" w:hAnsi="SimSun" w:eastAsia="SimSun" w:cs="SimSun"/>
          <w:sz w:val="19"/>
          <w:szCs w:val="19"/>
          <w:spacing w:val="21"/>
        </w:rPr>
        <w:t xml:space="preserve">  </w:t>
      </w:r>
      <w:r>
        <w:rPr>
          <w:rFonts w:ascii="SimSun" w:hAnsi="SimSun" w:eastAsia="SimSun" w:cs="SimSun"/>
          <w:sz w:val="19"/>
          <w:szCs w:val="19"/>
          <w:spacing w:val="-14"/>
        </w:rPr>
        <w:t>—微信支付</w:t>
      </w:r>
    </w:p>
    <w:p>
      <w:pPr>
        <w:ind w:left="2480"/>
        <w:spacing w:before="91" w:line="222" w:lineRule="auto"/>
        <w:rPr>
          <w:rFonts w:ascii="SimHei" w:hAnsi="SimHei" w:eastAsia="SimHei" w:cs="SimHei"/>
          <w:sz w:val="19"/>
          <w:szCs w:val="19"/>
        </w:rPr>
      </w:pPr>
      <w:r>
        <w:rPr>
          <w:rFonts w:ascii="SimHei" w:hAnsi="SimHei" w:eastAsia="SimHei" w:cs="SimHei"/>
          <w:sz w:val="19"/>
          <w:szCs w:val="19"/>
          <w:b/>
          <w:bCs/>
          <w:spacing w:val="-13"/>
        </w:rPr>
        <w:t>图3.2</w:t>
      </w:r>
      <w:r>
        <w:rPr>
          <w:rFonts w:ascii="SimHei" w:hAnsi="SimHei" w:eastAsia="SimHei" w:cs="SimHei"/>
          <w:sz w:val="19"/>
          <w:szCs w:val="19"/>
          <w:spacing w:val="81"/>
        </w:rPr>
        <w:t xml:space="preserve"> </w:t>
      </w:r>
      <w:r>
        <w:rPr>
          <w:rFonts w:ascii="SimHei" w:hAnsi="SimHei" w:eastAsia="SimHei" w:cs="SimHei"/>
          <w:sz w:val="19"/>
          <w:szCs w:val="19"/>
          <w:b/>
          <w:bCs/>
          <w:spacing w:val="-13"/>
        </w:rPr>
        <w:t>支付宝和微信支付的用户数</w:t>
      </w:r>
    </w:p>
    <w:p>
      <w:pPr>
        <w:ind w:left="717"/>
        <w:spacing w:before="113" w:line="212" w:lineRule="auto"/>
        <w:rPr>
          <w:rFonts w:ascii="SimSun" w:hAnsi="SimSun" w:eastAsia="SimSun" w:cs="SimSun"/>
          <w:sz w:val="19"/>
          <w:szCs w:val="19"/>
        </w:rPr>
      </w:pPr>
      <w:r>
        <w:rPr>
          <w:rFonts w:ascii="KaiTi" w:hAnsi="KaiTi" w:eastAsia="KaiTi" w:cs="KaiTi"/>
          <w:sz w:val="19"/>
          <w:szCs w:val="19"/>
          <w:spacing w:val="-3"/>
        </w:rPr>
        <w:t>资料来源：</w:t>
      </w:r>
      <w:r>
        <w:rPr>
          <w:rFonts w:ascii="Times New Roman" w:hAnsi="Times New Roman" w:eastAsia="Times New Roman" w:cs="Times New Roman"/>
          <w:sz w:val="19"/>
          <w:szCs w:val="19"/>
          <w:spacing w:val="-3"/>
        </w:rPr>
        <w:t>Statista,China.org.cn,XinhuaNet,Technisia</w:t>
      </w:r>
      <w:r>
        <w:rPr>
          <w:rFonts w:ascii="SimSun" w:hAnsi="SimSun" w:eastAsia="SimSun" w:cs="SimSun"/>
          <w:sz w:val="19"/>
          <w:szCs w:val="19"/>
          <w:spacing w:val="-3"/>
        </w:rPr>
        <w:t>。</w:t>
      </w:r>
    </w:p>
    <w:p>
      <w:pPr>
        <w:ind w:left="337" w:right="1" w:firstLine="420"/>
        <w:spacing w:before="263" w:line="369" w:lineRule="auto"/>
        <w:jc w:val="both"/>
        <w:rPr>
          <w:rFonts w:ascii="SimSun" w:hAnsi="SimSun" w:eastAsia="SimSun" w:cs="SimSun"/>
          <w:sz w:val="19"/>
          <w:szCs w:val="19"/>
        </w:rPr>
      </w:pPr>
      <w:r>
        <w:rPr>
          <w:rFonts w:ascii="SimSun" w:hAnsi="SimSun" w:eastAsia="SimSun" w:cs="SimSun"/>
          <w:sz w:val="19"/>
          <w:szCs w:val="19"/>
          <w:spacing w:val="22"/>
        </w:rPr>
        <w:t>近几年支付宝的活跃用户数量超过了微信支付。支付宝在2020年的用户</w:t>
      </w:r>
      <w:r>
        <w:rPr>
          <w:rFonts w:ascii="SimSun" w:hAnsi="SimSun" w:eastAsia="SimSun" w:cs="SimSun"/>
          <w:sz w:val="19"/>
          <w:szCs w:val="19"/>
        </w:rPr>
        <w:t xml:space="preserve"> </w:t>
      </w:r>
      <w:r>
        <w:rPr>
          <w:rFonts w:ascii="SimSun" w:hAnsi="SimSun" w:eastAsia="SimSun" w:cs="SimSun"/>
          <w:sz w:val="19"/>
          <w:szCs w:val="19"/>
          <w:spacing w:val="20"/>
        </w:rPr>
        <w:t>数量达到13亿，微信支付在2020年用户数量超过了12亿，这两种支付方式主</w:t>
      </w:r>
      <w:r>
        <w:rPr>
          <w:rFonts w:ascii="SimSun" w:hAnsi="SimSun" w:eastAsia="SimSun" w:cs="SimSun"/>
          <w:sz w:val="19"/>
          <w:szCs w:val="19"/>
          <w:spacing w:val="9"/>
        </w:rPr>
        <w:t xml:space="preserve"> </w:t>
      </w:r>
      <w:r>
        <w:rPr>
          <w:rFonts w:ascii="SimSun" w:hAnsi="SimSun" w:eastAsia="SimSun" w:cs="SimSun"/>
          <w:sz w:val="19"/>
          <w:szCs w:val="19"/>
          <w:spacing w:val="21"/>
        </w:rPr>
        <w:t>导着中国的支付市场，见图3.3。中国大城市超过90%</w:t>
      </w:r>
      <w:r>
        <w:rPr>
          <w:rFonts w:ascii="SimSun" w:hAnsi="SimSun" w:eastAsia="SimSun" w:cs="SimSun"/>
          <w:sz w:val="19"/>
          <w:szCs w:val="19"/>
          <w:spacing w:val="20"/>
        </w:rPr>
        <w:t>的人将微信支付和支付</w:t>
      </w:r>
    </w:p>
    <w:p>
      <w:pPr>
        <w:ind w:left="337"/>
        <w:spacing w:before="1" w:line="218" w:lineRule="auto"/>
        <w:rPr>
          <w:rFonts w:ascii="SimSun" w:hAnsi="SimSun" w:eastAsia="SimSun" w:cs="SimSun"/>
          <w:sz w:val="19"/>
          <w:szCs w:val="19"/>
        </w:rPr>
      </w:pPr>
      <w:r>
        <w:rPr>
          <w:rFonts w:ascii="SimSun" w:hAnsi="SimSun" w:eastAsia="SimSun" w:cs="SimSun"/>
          <w:sz w:val="19"/>
          <w:szCs w:val="19"/>
          <w:spacing w:val="11"/>
        </w:rPr>
        <w:t>宝作为主要支付方式，现金次之，信用卡/</w:t>
      </w:r>
      <w:r>
        <w:rPr>
          <w:rFonts w:ascii="SimSun" w:hAnsi="SimSun" w:eastAsia="SimSun" w:cs="SimSun"/>
          <w:sz w:val="19"/>
          <w:szCs w:val="19"/>
          <w:spacing w:val="10"/>
        </w:rPr>
        <w:t>借记卡则远远落后于其他支付方式。</w:t>
      </w:r>
    </w:p>
    <w:p>
      <w:pPr>
        <w:ind w:firstLine="1527"/>
        <w:spacing w:before="208" w:line="2690" w:lineRule="exact"/>
        <w:rPr/>
      </w:pPr>
      <w:r>
        <w:rPr>
          <w:position w:val="-53"/>
        </w:rPr>
        <w:drawing>
          <wp:inline distT="0" distB="0" distL="0" distR="0">
            <wp:extent cx="3117860" cy="1708119"/>
            <wp:effectExtent l="0" t="0" r="0" b="0"/>
            <wp:docPr id="80" name="IM 80"/>
            <wp:cNvGraphicFramePr/>
            <a:graphic>
              <a:graphicData uri="http://schemas.openxmlformats.org/drawingml/2006/picture">
                <pic:pic>
                  <pic:nvPicPr>
                    <pic:cNvPr id="80" name="IM 80"/>
                    <pic:cNvPicPr/>
                  </pic:nvPicPr>
                  <pic:blipFill>
                    <a:blip r:embed="rId41"/>
                    <a:stretch>
                      <a:fillRect/>
                    </a:stretch>
                  </pic:blipFill>
                  <pic:spPr>
                    <a:xfrm rot="0">
                      <a:off x="0" y="0"/>
                      <a:ext cx="3117860" cy="1708119"/>
                    </a:xfrm>
                    <a:prstGeom prst="rect">
                      <a:avLst/>
                    </a:prstGeom>
                  </pic:spPr>
                </pic:pic>
              </a:graphicData>
            </a:graphic>
          </wp:inline>
        </w:drawing>
      </w:r>
    </w:p>
    <w:p>
      <w:pPr>
        <w:ind w:left="4027"/>
        <w:spacing w:before="18" w:line="219" w:lineRule="auto"/>
        <w:rPr>
          <w:rFonts w:ascii="SimSun" w:hAnsi="SimSun" w:eastAsia="SimSun" w:cs="SimSun"/>
          <w:sz w:val="19"/>
          <w:szCs w:val="19"/>
        </w:rPr>
      </w:pPr>
      <w:r>
        <w:rPr>
          <w:rFonts w:ascii="SimSun" w:hAnsi="SimSun" w:eastAsia="SimSun" w:cs="SimSun"/>
          <w:sz w:val="19"/>
          <w:szCs w:val="19"/>
          <w:spacing w:val="-15"/>
          <w:w w:val="99"/>
        </w:rPr>
        <w:t>年份</w:t>
      </w:r>
    </w:p>
    <w:p>
      <w:pPr>
        <w:ind w:left="2390"/>
        <w:spacing w:before="82" w:line="222" w:lineRule="auto"/>
        <w:rPr>
          <w:rFonts w:ascii="SimHei" w:hAnsi="SimHei" w:eastAsia="SimHei" w:cs="SimHei"/>
          <w:sz w:val="19"/>
          <w:szCs w:val="19"/>
        </w:rPr>
      </w:pPr>
      <w:r>
        <w:rPr>
          <w:rFonts w:ascii="SimHei" w:hAnsi="SimHei" w:eastAsia="SimHei" w:cs="SimHei"/>
          <w:sz w:val="19"/>
          <w:szCs w:val="19"/>
          <w:b/>
          <w:bCs/>
          <w:spacing w:val="-12"/>
        </w:rPr>
        <w:t>图3.3</w:t>
      </w:r>
      <w:r>
        <w:rPr>
          <w:rFonts w:ascii="SimHei" w:hAnsi="SimHei" w:eastAsia="SimHei" w:cs="SimHei"/>
          <w:sz w:val="19"/>
          <w:szCs w:val="19"/>
          <w:spacing w:val="70"/>
        </w:rPr>
        <w:t xml:space="preserve"> </w:t>
      </w:r>
      <w:r>
        <w:rPr>
          <w:rFonts w:ascii="SimHei" w:hAnsi="SimHei" w:eastAsia="SimHei" w:cs="SimHei"/>
          <w:sz w:val="19"/>
          <w:szCs w:val="19"/>
          <w:b/>
          <w:bCs/>
          <w:spacing w:val="-12"/>
        </w:rPr>
        <w:t>支付宝和微信支付的支付规模</w:t>
      </w:r>
    </w:p>
    <w:p>
      <w:pPr>
        <w:ind w:left="707"/>
        <w:spacing w:before="223" w:line="212" w:lineRule="auto"/>
        <w:rPr>
          <w:rFonts w:ascii="SimSun" w:hAnsi="SimSun" w:eastAsia="SimSun" w:cs="SimSun"/>
          <w:sz w:val="19"/>
          <w:szCs w:val="19"/>
        </w:rPr>
      </w:pPr>
      <w:r>
        <w:rPr>
          <w:rFonts w:ascii="KaiTi" w:hAnsi="KaiTi" w:eastAsia="KaiTi" w:cs="KaiTi"/>
          <w:sz w:val="19"/>
          <w:szCs w:val="19"/>
          <w:spacing w:val="-3"/>
        </w:rPr>
        <w:t>资料来源：</w:t>
      </w:r>
      <w:r>
        <w:rPr>
          <w:rFonts w:ascii="Times New Roman" w:hAnsi="Times New Roman" w:eastAsia="Times New Roman" w:cs="Times New Roman"/>
          <w:sz w:val="19"/>
          <w:szCs w:val="19"/>
          <w:spacing w:val="-3"/>
        </w:rPr>
        <w:t>People's Bank of</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spacing w:val="-3"/>
        </w:rPr>
        <w:t>China,Ca</w:t>
      </w:r>
      <w:r>
        <w:rPr>
          <w:rFonts w:ascii="Times New Roman" w:hAnsi="Times New Roman" w:eastAsia="Times New Roman" w:cs="Times New Roman"/>
          <w:sz w:val="19"/>
          <w:szCs w:val="19"/>
          <w:spacing w:val="-4"/>
        </w:rPr>
        <w:t>ixin Data,CEIC</w:t>
      </w:r>
      <w:r>
        <w:rPr>
          <w:rFonts w:ascii="SimSun" w:hAnsi="SimSun" w:eastAsia="SimSun" w:cs="SimSun"/>
          <w:sz w:val="19"/>
          <w:szCs w:val="19"/>
          <w:spacing w:val="-4"/>
        </w:rPr>
        <w:t>。</w:t>
      </w:r>
    </w:p>
    <w:p>
      <w:pPr>
        <w:pStyle w:val="BodyText"/>
        <w:spacing w:line="387" w:lineRule="auto"/>
        <w:rPr/>
      </w:pPr>
      <w:r/>
    </w:p>
    <w:p>
      <w:pPr>
        <w:ind w:left="341"/>
        <w:spacing w:before="91" w:line="222" w:lineRule="auto"/>
        <w:outlineLvl w:val="2"/>
        <w:rPr>
          <w:rFonts w:ascii="SimHei" w:hAnsi="SimHei" w:eastAsia="SimHei" w:cs="SimHei"/>
          <w:sz w:val="28"/>
          <w:szCs w:val="28"/>
        </w:rPr>
      </w:pPr>
      <w:r>
        <w:rPr>
          <w:rFonts w:ascii="SimHei" w:hAnsi="SimHei" w:eastAsia="SimHei" w:cs="SimHei"/>
          <w:sz w:val="28"/>
          <w:szCs w:val="28"/>
          <w:b/>
          <w:bCs/>
          <w:spacing w:val="-4"/>
        </w:rPr>
        <w:t>4.微信支付与支付宝是如何运作的</w:t>
      </w:r>
    </w:p>
    <w:p>
      <w:pPr>
        <w:pStyle w:val="BodyText"/>
        <w:spacing w:line="391" w:lineRule="auto"/>
        <w:rPr/>
      </w:pPr>
      <w:r/>
    </w:p>
    <w:p>
      <w:pPr>
        <w:ind w:right="19"/>
        <w:spacing w:before="62" w:line="389" w:lineRule="exact"/>
        <w:jc w:val="right"/>
        <w:rPr>
          <w:rFonts w:ascii="SimSun" w:hAnsi="SimSun" w:eastAsia="SimSun" w:cs="SimSun"/>
          <w:sz w:val="19"/>
          <w:szCs w:val="19"/>
        </w:rPr>
      </w:pPr>
      <w:r>
        <w:rPr>
          <w:rFonts w:ascii="SimSun" w:hAnsi="SimSun" w:eastAsia="SimSun" w:cs="SimSun"/>
          <w:sz w:val="19"/>
          <w:szCs w:val="19"/>
          <w:spacing w:val="16"/>
          <w:position w:val="15"/>
        </w:rPr>
        <w:t>微信支付和支付宝集成了在美国广泛可用但未被使用的技术，它们可以让</w:t>
      </w:r>
    </w:p>
    <w:p>
      <w:pPr>
        <w:spacing w:before="1" w:line="218" w:lineRule="auto"/>
        <w:jc w:val="right"/>
        <w:rPr>
          <w:rFonts w:ascii="SimSun" w:hAnsi="SimSun" w:eastAsia="SimSun" w:cs="SimSun"/>
          <w:sz w:val="19"/>
          <w:szCs w:val="19"/>
        </w:rPr>
      </w:pPr>
      <w:r>
        <w:rPr>
          <w:rFonts w:ascii="SimSun" w:hAnsi="SimSun" w:eastAsia="SimSun" w:cs="SimSun"/>
          <w:sz w:val="19"/>
          <w:szCs w:val="19"/>
          <w:spacing w:val="17"/>
        </w:rPr>
        <w:t>广大居民以简单、低成本的方法实时地在各方之间转账、付款。这些技术被应</w:t>
      </w:r>
    </w:p>
    <w:p>
      <w:pPr>
        <w:spacing w:line="218" w:lineRule="auto"/>
        <w:sectPr>
          <w:pgSz w:w="8560" w:h="13210"/>
          <w:pgMar w:top="400" w:right="922" w:bottom="400" w:left="262" w:header="0" w:footer="0" w:gutter="0"/>
        </w:sectPr>
        <w:rPr>
          <w:rFonts w:ascii="SimSun" w:hAnsi="SimSun" w:eastAsia="SimSun" w:cs="SimSun"/>
          <w:sz w:val="19"/>
          <w:szCs w:val="19"/>
        </w:rPr>
      </w:pPr>
    </w:p>
    <w:p>
      <w:pPr>
        <w:pStyle w:val="BodyText"/>
        <w:spacing w:line="261" w:lineRule="auto"/>
        <w:rPr/>
      </w:pPr>
      <w:r/>
    </w:p>
    <w:p>
      <w:pPr>
        <w:spacing w:before="56" w:line="217" w:lineRule="auto"/>
        <w:jc w:val="right"/>
        <w:rPr>
          <w:rFonts w:ascii="SimHei" w:hAnsi="SimHei" w:eastAsia="SimHei" w:cs="SimHei"/>
          <w:sz w:val="17"/>
          <w:szCs w:val="17"/>
        </w:rPr>
      </w:pPr>
      <w:r>
        <w:rPr>
          <w:rFonts w:ascii="SimHei" w:hAnsi="SimHei" w:eastAsia="SimHei" w:cs="SimHei"/>
          <w:sz w:val="17"/>
          <w:szCs w:val="17"/>
          <w:b/>
          <w:bCs/>
          <w:spacing w:val="7"/>
        </w:rPr>
        <w:t>第三章</w:t>
      </w:r>
      <w:r>
        <w:rPr>
          <w:rFonts w:ascii="SimHei" w:hAnsi="SimHei" w:eastAsia="SimHei" w:cs="SimHei"/>
          <w:sz w:val="17"/>
          <w:szCs w:val="17"/>
          <w:spacing w:val="29"/>
        </w:rPr>
        <w:t xml:space="preserve">  </w:t>
      </w:r>
      <w:r>
        <w:rPr>
          <w:rFonts w:ascii="SimHei" w:hAnsi="SimHei" w:eastAsia="SimHei" w:cs="SimHei"/>
          <w:sz w:val="17"/>
          <w:szCs w:val="17"/>
          <w:b/>
          <w:bCs/>
          <w:spacing w:val="7"/>
        </w:rPr>
        <w:t>中国支付系统|043</w:t>
      </w:r>
    </w:p>
    <w:p>
      <w:pPr>
        <w:pStyle w:val="BodyText"/>
        <w:spacing w:line="253" w:lineRule="auto"/>
        <w:rPr/>
      </w:pPr>
      <w:r/>
    </w:p>
    <w:p>
      <w:pPr>
        <w:pStyle w:val="BodyText"/>
        <w:spacing w:line="254" w:lineRule="auto"/>
        <w:rPr/>
      </w:pPr>
      <w:r/>
    </w:p>
    <w:p>
      <w:pPr>
        <w:ind w:right="418"/>
        <w:spacing w:before="68" w:line="269" w:lineRule="auto"/>
        <w:rPr>
          <w:rFonts w:ascii="SimSun" w:hAnsi="SimSun" w:eastAsia="SimSun" w:cs="SimSun"/>
          <w:sz w:val="21"/>
          <w:szCs w:val="21"/>
        </w:rPr>
      </w:pPr>
      <w:r>
        <w:rPr>
          <w:rFonts w:ascii="SimSun" w:hAnsi="SimSun" w:eastAsia="SimSun" w:cs="SimSun"/>
          <w:sz w:val="21"/>
          <w:szCs w:val="21"/>
          <w:spacing w:val="-3"/>
        </w:rPr>
        <w:t>用于数字钱包和二维码，理解数字钱包和二维码对</w:t>
      </w:r>
      <w:r>
        <w:rPr>
          <w:rFonts w:ascii="SimSun" w:hAnsi="SimSun" w:eastAsia="SimSun" w:cs="SimSun"/>
          <w:sz w:val="21"/>
          <w:szCs w:val="21"/>
          <w:spacing w:val="-4"/>
        </w:rPr>
        <w:t>于理解整个系统的运行机制</w:t>
      </w:r>
      <w:r>
        <w:rPr>
          <w:rFonts w:ascii="SimSun" w:hAnsi="SimSun" w:eastAsia="SimSun" w:cs="SimSun"/>
          <w:sz w:val="21"/>
          <w:szCs w:val="21"/>
        </w:rPr>
        <w:t xml:space="preserve"> </w:t>
      </w:r>
      <w:r>
        <w:rPr>
          <w:rFonts w:ascii="SimSun" w:hAnsi="SimSun" w:eastAsia="SimSun" w:cs="SimSun"/>
          <w:sz w:val="21"/>
          <w:szCs w:val="21"/>
          <w:spacing w:val="-2"/>
        </w:rPr>
        <w:t>是十分必要的。</w:t>
      </w:r>
    </w:p>
    <w:p>
      <w:pPr>
        <w:ind w:right="406" w:firstLine="419"/>
        <w:spacing w:before="139" w:line="325" w:lineRule="auto"/>
        <w:jc w:val="both"/>
        <w:rPr>
          <w:rFonts w:ascii="SimSun" w:hAnsi="SimSun" w:eastAsia="SimSun" w:cs="SimSun"/>
          <w:sz w:val="21"/>
          <w:szCs w:val="21"/>
        </w:rPr>
      </w:pPr>
      <w:r>
        <w:rPr>
          <w:rFonts w:ascii="SimSun" w:hAnsi="SimSun" w:eastAsia="SimSun" w:cs="SimSun"/>
          <w:sz w:val="21"/>
          <w:szCs w:val="21"/>
          <w:spacing w:val="-4"/>
        </w:rPr>
        <w:t>数字钱包以电子化的方式存储着消费者的多个支付凭证，允许消费者在多</w:t>
      </w:r>
      <w:r>
        <w:rPr>
          <w:rFonts w:ascii="SimSun" w:hAnsi="SimSun" w:eastAsia="SimSun" w:cs="SimSun"/>
          <w:sz w:val="21"/>
          <w:szCs w:val="21"/>
          <w:spacing w:val="16"/>
        </w:rPr>
        <w:t xml:space="preserve"> </w:t>
      </w:r>
      <w:r>
        <w:rPr>
          <w:rFonts w:ascii="SimSun" w:hAnsi="SimSun" w:eastAsia="SimSun" w:cs="SimSun"/>
          <w:sz w:val="21"/>
          <w:szCs w:val="21"/>
          <w:spacing w:val="3"/>
        </w:rPr>
        <w:t>种场景中以这种方式传输资金。数字钱包的资金通常来自另一个数字钱包或</w:t>
      </w:r>
      <w:r>
        <w:rPr>
          <w:rFonts w:ascii="SimSun" w:hAnsi="SimSun" w:eastAsia="SimSun" w:cs="SimSun"/>
          <w:sz w:val="21"/>
          <w:szCs w:val="21"/>
          <w:spacing w:val="9"/>
        </w:rPr>
        <w:t xml:space="preserve"> </w:t>
      </w:r>
      <w:r>
        <w:rPr>
          <w:rFonts w:ascii="SimSun" w:hAnsi="SimSun" w:eastAsia="SimSun" w:cs="SimSun"/>
          <w:sz w:val="21"/>
          <w:szCs w:val="21"/>
          <w:spacing w:val="-3"/>
        </w:rPr>
        <w:t>银行账户的转账。这个概念不同于ApplePay上的银行卡数字化，数字钱包存储</w:t>
      </w:r>
    </w:p>
    <w:p>
      <w:pPr>
        <w:spacing w:line="218" w:lineRule="auto"/>
        <w:rPr>
          <w:rFonts w:ascii="SimSun" w:hAnsi="SimSun" w:eastAsia="SimSun" w:cs="SimSun"/>
          <w:sz w:val="21"/>
          <w:szCs w:val="21"/>
        </w:rPr>
      </w:pPr>
      <w:r>
        <w:rPr>
          <w:rFonts w:ascii="SimSun" w:hAnsi="SimSun" w:eastAsia="SimSun" w:cs="SimSun"/>
          <w:sz w:val="21"/>
          <w:szCs w:val="21"/>
          <w:spacing w:val="-7"/>
        </w:rPr>
        <w:t>资金，而银行卡数字化只是用虚拟卡代替实体卡。</w:t>
      </w:r>
    </w:p>
    <w:p>
      <w:pPr>
        <w:ind w:right="420" w:firstLine="419"/>
        <w:spacing w:before="162" w:line="325" w:lineRule="auto"/>
        <w:jc w:val="both"/>
        <w:rPr>
          <w:rFonts w:ascii="SimSun" w:hAnsi="SimSun" w:eastAsia="SimSun" w:cs="SimSun"/>
          <w:sz w:val="21"/>
          <w:szCs w:val="21"/>
        </w:rPr>
      </w:pPr>
      <w:r>
        <w:rPr>
          <w:rFonts w:ascii="SimSun" w:hAnsi="SimSun" w:eastAsia="SimSun" w:cs="SimSun"/>
          <w:sz w:val="21"/>
          <w:szCs w:val="21"/>
          <w:spacing w:val="-4"/>
        </w:rPr>
        <w:t>微信支付和支付宝在数字钱包最初的融资方式上存在重要区别，这将在后</w:t>
      </w:r>
      <w:r>
        <w:rPr>
          <w:rFonts w:ascii="SimSun" w:hAnsi="SimSun" w:eastAsia="SimSun" w:cs="SimSun"/>
          <w:sz w:val="21"/>
          <w:szCs w:val="21"/>
          <w:spacing w:val="12"/>
        </w:rPr>
        <w:t xml:space="preserve"> </w:t>
      </w:r>
      <w:r>
        <w:rPr>
          <w:rFonts w:ascii="SimSun" w:hAnsi="SimSun" w:eastAsia="SimSun" w:cs="SimSun"/>
          <w:sz w:val="21"/>
          <w:szCs w:val="21"/>
          <w:spacing w:val="-4"/>
        </w:rPr>
        <w:t>面讨论。现在，我们假设数字钱包中有钱，并且交易的另一方有一个可以进行</w:t>
      </w:r>
    </w:p>
    <w:p>
      <w:pPr>
        <w:spacing w:line="219" w:lineRule="auto"/>
        <w:rPr>
          <w:rFonts w:ascii="SimSun" w:hAnsi="SimSun" w:eastAsia="SimSun" w:cs="SimSun"/>
          <w:sz w:val="21"/>
          <w:szCs w:val="21"/>
        </w:rPr>
      </w:pPr>
      <w:r>
        <w:rPr>
          <w:rFonts w:ascii="SimSun" w:hAnsi="SimSun" w:eastAsia="SimSun" w:cs="SimSun"/>
          <w:sz w:val="21"/>
          <w:szCs w:val="21"/>
          <w:spacing w:val="-5"/>
        </w:rPr>
        <w:t>收付款的数字钱包。</w:t>
      </w:r>
    </w:p>
    <w:p>
      <w:pPr>
        <w:ind w:right="425" w:firstLine="419"/>
        <w:spacing w:before="139" w:line="326" w:lineRule="auto"/>
        <w:jc w:val="both"/>
        <w:rPr>
          <w:rFonts w:ascii="SimSun" w:hAnsi="SimSun" w:eastAsia="SimSun" w:cs="SimSun"/>
          <w:sz w:val="21"/>
          <w:szCs w:val="21"/>
        </w:rPr>
      </w:pPr>
      <w:r>
        <w:rPr>
          <w:rFonts w:ascii="SimSun" w:hAnsi="SimSun" w:eastAsia="SimSun" w:cs="SimSun"/>
          <w:sz w:val="21"/>
          <w:szCs w:val="21"/>
          <w:spacing w:val="-10"/>
        </w:rPr>
        <w:t>二维码有着响应快、容量大、开源的特点，可以用于存储联系方式或数字支</w:t>
      </w:r>
      <w:r>
        <w:rPr>
          <w:rFonts w:ascii="SimSun" w:hAnsi="SimSun" w:eastAsia="SimSun" w:cs="SimSun"/>
          <w:sz w:val="21"/>
          <w:szCs w:val="21"/>
        </w:rPr>
        <w:t xml:space="preserve"> </w:t>
      </w:r>
      <w:r>
        <w:rPr>
          <w:rFonts w:ascii="SimSun" w:hAnsi="SimSun" w:eastAsia="SimSun" w:cs="SimSun"/>
          <w:sz w:val="21"/>
          <w:szCs w:val="21"/>
          <w:spacing w:val="3"/>
        </w:rPr>
        <w:t>付。微信支付和支付宝生态系统中的每个参与者都</w:t>
      </w:r>
      <w:r>
        <w:rPr>
          <w:rFonts w:ascii="SimSun" w:hAnsi="SimSun" w:eastAsia="SimSun" w:cs="SimSun"/>
          <w:sz w:val="21"/>
          <w:szCs w:val="21"/>
          <w:spacing w:val="2"/>
        </w:rPr>
        <w:t>有独一无二的二维码。个</w:t>
      </w:r>
      <w:r>
        <w:rPr>
          <w:rFonts w:ascii="SimSun" w:hAnsi="SimSun" w:eastAsia="SimSun" w:cs="SimSun"/>
          <w:sz w:val="21"/>
          <w:szCs w:val="21"/>
        </w:rPr>
        <w:t xml:space="preserve"> </w:t>
      </w:r>
      <w:r>
        <w:rPr>
          <w:rFonts w:ascii="SimSun" w:hAnsi="SimSun" w:eastAsia="SimSun" w:cs="SimSun"/>
          <w:sz w:val="21"/>
          <w:szCs w:val="21"/>
          <w:spacing w:val="-4"/>
        </w:rPr>
        <w:t>人拥有个人账户二维码，商家拥有店铺二维码，甚至停车场等特定支付点也有</w:t>
      </w:r>
    </w:p>
    <w:p>
      <w:pPr>
        <w:spacing w:line="220" w:lineRule="auto"/>
        <w:rPr>
          <w:rFonts w:ascii="SimSun" w:hAnsi="SimSun" w:eastAsia="SimSun" w:cs="SimSun"/>
          <w:sz w:val="21"/>
          <w:szCs w:val="21"/>
        </w:rPr>
      </w:pPr>
      <w:r>
        <w:rPr>
          <w:rFonts w:ascii="SimSun" w:hAnsi="SimSun" w:eastAsia="SimSun" w:cs="SimSun"/>
          <w:sz w:val="21"/>
          <w:szCs w:val="21"/>
          <w:spacing w:val="-8"/>
        </w:rPr>
        <w:t>相应的二维码。</w:t>
      </w:r>
    </w:p>
    <w:p>
      <w:pPr>
        <w:ind w:right="310" w:firstLine="419"/>
        <w:spacing w:before="150" w:line="325" w:lineRule="auto"/>
        <w:jc w:val="both"/>
        <w:rPr>
          <w:rFonts w:ascii="SimSun" w:hAnsi="SimSun" w:eastAsia="SimSun" w:cs="SimSun"/>
          <w:sz w:val="21"/>
          <w:szCs w:val="21"/>
        </w:rPr>
      </w:pPr>
      <w:r>
        <w:rPr>
          <w:rFonts w:ascii="SimSun" w:hAnsi="SimSun" w:eastAsia="SimSun" w:cs="SimSun"/>
          <w:sz w:val="21"/>
          <w:szCs w:val="21"/>
        </w:rPr>
        <w:t>付款由一方扫描另一方的二维码开始，扫描可以由付款人或</w:t>
      </w:r>
      <w:r>
        <w:rPr>
          <w:rFonts w:ascii="SimSun" w:hAnsi="SimSun" w:eastAsia="SimSun" w:cs="SimSun"/>
          <w:sz w:val="21"/>
          <w:szCs w:val="21"/>
          <w:spacing w:val="-1"/>
        </w:rPr>
        <w:t>收款人完成，</w:t>
      </w:r>
      <w:r>
        <w:rPr>
          <w:rFonts w:ascii="SimSun" w:hAnsi="SimSun" w:eastAsia="SimSun" w:cs="SimSun"/>
          <w:sz w:val="21"/>
          <w:szCs w:val="21"/>
        </w:rPr>
        <w:t xml:space="preserve"> </w:t>
      </w:r>
      <w:r>
        <w:rPr>
          <w:rFonts w:ascii="SimSun" w:hAnsi="SimSun" w:eastAsia="SimSun" w:cs="SimSun"/>
          <w:sz w:val="21"/>
          <w:szCs w:val="21"/>
          <w:spacing w:val="-4"/>
        </w:rPr>
        <w:t>可以是一部智能手机扫描另一部智能手机，也可以是智能手机扫描打印在纸上</w:t>
      </w:r>
      <w:r>
        <w:rPr>
          <w:rFonts w:ascii="SimSun" w:hAnsi="SimSun" w:eastAsia="SimSun" w:cs="SimSun"/>
          <w:sz w:val="21"/>
          <w:szCs w:val="21"/>
          <w:spacing w:val="6"/>
        </w:rPr>
        <w:t xml:space="preserve">  </w:t>
      </w:r>
      <w:r>
        <w:rPr>
          <w:rFonts w:ascii="SimSun" w:hAnsi="SimSun" w:eastAsia="SimSun" w:cs="SimSun"/>
          <w:sz w:val="21"/>
          <w:szCs w:val="21"/>
          <w:spacing w:val="-3"/>
        </w:rPr>
        <w:t>的二维码。付款人可以将交易中的应付金额加总扫描</w:t>
      </w:r>
      <w:r>
        <w:rPr>
          <w:rFonts w:ascii="SimSun" w:hAnsi="SimSun" w:eastAsia="SimSun" w:cs="SimSun"/>
          <w:sz w:val="21"/>
          <w:szCs w:val="21"/>
          <w:spacing w:val="-4"/>
        </w:rPr>
        <w:t>给收款人，收款人也可以</w:t>
      </w:r>
      <w:r>
        <w:rPr>
          <w:rFonts w:ascii="SimSun" w:hAnsi="SimSun" w:eastAsia="SimSun" w:cs="SimSun"/>
          <w:sz w:val="21"/>
          <w:szCs w:val="21"/>
        </w:rPr>
        <w:t xml:space="preserve">  </w:t>
      </w:r>
      <w:r>
        <w:rPr>
          <w:rFonts w:ascii="SimSun" w:hAnsi="SimSun" w:eastAsia="SimSun" w:cs="SimSun"/>
          <w:sz w:val="21"/>
          <w:szCs w:val="21"/>
          <w:spacing w:val="-3"/>
        </w:rPr>
        <w:t>在扫描二维码前输入需要支付的金额，这类</w:t>
      </w:r>
      <w:r>
        <w:rPr>
          <w:rFonts w:ascii="SimSun" w:hAnsi="SimSun" w:eastAsia="SimSun" w:cs="SimSun"/>
          <w:sz w:val="21"/>
          <w:szCs w:val="21"/>
          <w:spacing w:val="-4"/>
        </w:rPr>
        <w:t>似于在读卡器中刷信用卡或借记卡</w:t>
      </w:r>
    </w:p>
    <w:p>
      <w:pPr>
        <w:spacing w:before="1" w:line="219" w:lineRule="auto"/>
        <w:rPr>
          <w:rFonts w:ascii="SimSun" w:hAnsi="SimSun" w:eastAsia="SimSun" w:cs="SimSun"/>
          <w:sz w:val="21"/>
          <w:szCs w:val="21"/>
        </w:rPr>
      </w:pPr>
      <w:r>
        <w:rPr>
          <w:rFonts w:ascii="SimSun" w:hAnsi="SimSun" w:eastAsia="SimSun" w:cs="SimSun"/>
          <w:sz w:val="21"/>
          <w:szCs w:val="21"/>
          <w:spacing w:val="-7"/>
        </w:rPr>
        <w:t>时输入金额。</w:t>
      </w:r>
    </w:p>
    <w:p>
      <w:pPr>
        <w:ind w:right="406" w:firstLine="419"/>
        <w:spacing w:before="160" w:line="328" w:lineRule="auto"/>
        <w:jc w:val="both"/>
        <w:rPr>
          <w:rFonts w:ascii="SimSun" w:hAnsi="SimSun" w:eastAsia="SimSun" w:cs="SimSun"/>
          <w:sz w:val="21"/>
          <w:szCs w:val="21"/>
        </w:rPr>
      </w:pPr>
      <w:r>
        <w:rPr>
          <w:rFonts w:ascii="SimSun" w:hAnsi="SimSun" w:eastAsia="SimSun" w:cs="SimSun"/>
          <w:sz w:val="21"/>
          <w:szCs w:val="21"/>
          <w:spacing w:val="3"/>
        </w:rPr>
        <w:t>该系统的优点之一是不会用到读卡终端。系统通过微信支付</w:t>
      </w:r>
      <w:r>
        <w:rPr>
          <w:rFonts w:ascii="SimSun" w:hAnsi="SimSun" w:eastAsia="SimSun" w:cs="SimSun"/>
          <w:sz w:val="21"/>
          <w:szCs w:val="21"/>
          <w:spacing w:val="2"/>
        </w:rPr>
        <w:t>或支付宝直</w:t>
      </w:r>
      <w:r>
        <w:rPr>
          <w:rFonts w:ascii="SimSun" w:hAnsi="SimSun" w:eastAsia="SimSun" w:cs="SimSun"/>
          <w:sz w:val="21"/>
          <w:szCs w:val="21"/>
        </w:rPr>
        <w:t xml:space="preserve"> </w:t>
      </w:r>
      <w:r>
        <w:rPr>
          <w:rFonts w:ascii="SimSun" w:hAnsi="SimSun" w:eastAsia="SimSun" w:cs="SimSun"/>
          <w:sz w:val="21"/>
          <w:szCs w:val="21"/>
          <w:spacing w:val="-3"/>
        </w:rPr>
        <w:t>接实现账户之间的交易，中间没有处理器，提高了运行速度并降低了成本。这</w:t>
      </w:r>
      <w:r>
        <w:rPr>
          <w:rFonts w:ascii="SimSun" w:hAnsi="SimSun" w:eastAsia="SimSun" w:cs="SimSun"/>
          <w:sz w:val="21"/>
          <w:szCs w:val="21"/>
        </w:rPr>
        <w:t xml:space="preserve"> </w:t>
      </w:r>
      <w:r>
        <w:rPr>
          <w:rFonts w:ascii="SimSun" w:hAnsi="SimSun" w:eastAsia="SimSun" w:cs="SimSun"/>
          <w:sz w:val="21"/>
          <w:szCs w:val="21"/>
          <w:spacing w:val="-5"/>
        </w:rPr>
        <w:t>也解释了为什么中国的</w:t>
      </w:r>
      <w:r>
        <w:rPr>
          <w:rFonts w:ascii="SimSun" w:hAnsi="SimSun" w:eastAsia="SimSun" w:cs="SimSun"/>
          <w:sz w:val="21"/>
          <w:szCs w:val="21"/>
          <w:spacing w:val="-27"/>
        </w:rPr>
        <w:t xml:space="preserve"> </w:t>
      </w:r>
      <w:r>
        <w:rPr>
          <w:rFonts w:ascii="SimSun" w:hAnsi="SimSun" w:eastAsia="SimSun" w:cs="SimSun"/>
          <w:sz w:val="21"/>
          <w:szCs w:val="21"/>
          <w:spacing w:val="-5"/>
        </w:rPr>
        <w:t>POS 机如此之少，却拥有世界上最强大的数字支付系统</w:t>
      </w:r>
    </w:p>
    <w:p>
      <w:pPr>
        <w:spacing w:line="227" w:lineRule="auto"/>
        <w:rPr>
          <w:rFonts w:ascii="SimSun" w:hAnsi="SimSun" w:eastAsia="SimSun" w:cs="SimSun"/>
          <w:sz w:val="21"/>
          <w:szCs w:val="21"/>
        </w:rPr>
      </w:pPr>
      <w:r>
        <w:rPr>
          <w:rFonts w:ascii="SimSun" w:hAnsi="SimSun" w:eastAsia="SimSun" w:cs="SimSun"/>
          <w:sz w:val="21"/>
          <w:szCs w:val="21"/>
          <w:spacing w:val="-4"/>
        </w:rPr>
        <w:t>之一。</w:t>
      </w:r>
    </w:p>
    <w:p>
      <w:pPr>
        <w:pStyle w:val="BodyText"/>
        <w:spacing w:line="245" w:lineRule="auto"/>
        <w:rPr/>
      </w:pPr>
      <w:r/>
    </w:p>
    <w:p>
      <w:pPr>
        <w:pStyle w:val="BodyText"/>
        <w:spacing w:line="245" w:lineRule="auto"/>
        <w:rPr/>
      </w:pPr>
      <w:r/>
    </w:p>
    <w:p>
      <w:pPr>
        <w:pStyle w:val="BodyText"/>
        <w:spacing w:line="245" w:lineRule="auto"/>
        <w:rPr/>
      </w:pPr>
      <w:r/>
    </w:p>
    <w:p>
      <w:pPr>
        <w:ind w:left="1712"/>
        <w:spacing w:before="69" w:line="219" w:lineRule="auto"/>
        <w:rPr>
          <w:rFonts w:ascii="SimSun" w:hAnsi="SimSun" w:eastAsia="SimSun" w:cs="SimSun"/>
          <w:sz w:val="21"/>
          <w:szCs w:val="21"/>
        </w:rPr>
      </w:pPr>
      <w:r>
        <w:rPr>
          <w:rFonts w:ascii="SimSun" w:hAnsi="SimSun" w:eastAsia="SimSun" w:cs="SimSun"/>
          <w:sz w:val="21"/>
          <w:szCs w:val="21"/>
          <w:b/>
          <w:bCs/>
          <w:spacing w:val="17"/>
        </w:rPr>
        <w:t>传统支付方式的终结：以停车场为例</w:t>
      </w:r>
    </w:p>
    <w:p>
      <w:pPr>
        <w:ind w:right="414" w:firstLine="419"/>
        <w:spacing w:before="200" w:line="334" w:lineRule="auto"/>
        <w:jc w:val="both"/>
        <w:rPr>
          <w:rFonts w:ascii="FangSong" w:hAnsi="FangSong" w:eastAsia="FangSong" w:cs="FangSong"/>
          <w:sz w:val="21"/>
          <w:szCs w:val="21"/>
        </w:rPr>
      </w:pPr>
      <w:r>
        <w:rPr>
          <w:rFonts w:ascii="FangSong" w:hAnsi="FangSong" w:eastAsia="FangSong" w:cs="FangSong"/>
          <w:sz w:val="21"/>
          <w:szCs w:val="21"/>
          <w:spacing w:val="-4"/>
        </w:rPr>
        <w:t>数字钱包只是直接在平台上传输双方的资金，资金保留在双方各自的数字</w:t>
      </w:r>
      <w:r>
        <w:rPr>
          <w:rFonts w:ascii="FangSong" w:hAnsi="FangSong" w:eastAsia="FangSong" w:cs="FangSong"/>
          <w:sz w:val="21"/>
          <w:szCs w:val="21"/>
          <w:spacing w:val="18"/>
        </w:rPr>
        <w:t xml:space="preserve"> </w:t>
      </w:r>
      <w:r>
        <w:rPr>
          <w:rFonts w:ascii="FangSong" w:hAnsi="FangSong" w:eastAsia="FangSong" w:cs="FangSong"/>
          <w:sz w:val="21"/>
          <w:szCs w:val="21"/>
          <w:spacing w:val="-3"/>
        </w:rPr>
        <w:t>钱包中。根据交易情况可以生成电子通知，表明交易</w:t>
      </w:r>
      <w:r>
        <w:rPr>
          <w:rFonts w:ascii="FangSong" w:hAnsi="FangSong" w:eastAsia="FangSong" w:cs="FangSong"/>
          <w:sz w:val="21"/>
          <w:szCs w:val="21"/>
          <w:spacing w:val="-4"/>
        </w:rPr>
        <w:t>已完成、账单已支付。电</w:t>
      </w:r>
    </w:p>
    <w:p>
      <w:pPr>
        <w:spacing w:before="1" w:line="219" w:lineRule="auto"/>
        <w:rPr>
          <w:rFonts w:ascii="FangSong" w:hAnsi="FangSong" w:eastAsia="FangSong" w:cs="FangSong"/>
          <w:sz w:val="21"/>
          <w:szCs w:val="21"/>
        </w:rPr>
      </w:pPr>
      <w:r>
        <w:rPr>
          <w:rFonts w:ascii="FangSong" w:hAnsi="FangSong" w:eastAsia="FangSong" w:cs="FangSong"/>
          <w:sz w:val="21"/>
          <w:szCs w:val="21"/>
          <w:spacing w:val="-6"/>
        </w:rPr>
        <w:t>子通知可以在支付系统与商品、服务的购买之间实现信息的整合。</w:t>
      </w:r>
    </w:p>
    <w:p>
      <w:pPr>
        <w:ind w:left="419"/>
        <w:spacing w:before="151" w:line="219" w:lineRule="auto"/>
        <w:rPr>
          <w:rFonts w:ascii="FangSong" w:hAnsi="FangSong" w:eastAsia="FangSong" w:cs="FangSong"/>
          <w:sz w:val="21"/>
          <w:szCs w:val="21"/>
        </w:rPr>
      </w:pPr>
      <w:r>
        <w:rPr>
          <w:rFonts w:ascii="FangSong" w:hAnsi="FangSong" w:eastAsia="FangSong" w:cs="FangSong"/>
          <w:sz w:val="21"/>
          <w:szCs w:val="21"/>
          <w:spacing w:val="-10"/>
        </w:rPr>
        <w:t>以停车场为例，传统的支付系统包括进场取票、支付停车票、出站时出示已</w:t>
      </w:r>
    </w:p>
    <w:p>
      <w:pPr>
        <w:spacing w:line="219" w:lineRule="auto"/>
        <w:sectPr>
          <w:pgSz w:w="8560" w:h="13210"/>
          <w:pgMar w:top="400" w:right="353" w:bottom="400" w:left="760" w:header="0" w:footer="0" w:gutter="0"/>
        </w:sectPr>
        <w:rPr>
          <w:rFonts w:ascii="FangSong" w:hAnsi="FangSong" w:eastAsia="FangSong" w:cs="FangSong"/>
          <w:sz w:val="21"/>
          <w:szCs w:val="21"/>
        </w:rPr>
      </w:pPr>
    </w:p>
    <w:p>
      <w:pPr>
        <w:spacing w:before="218" w:line="217" w:lineRule="auto"/>
        <w:rPr>
          <w:rFonts w:ascii="SimHei" w:hAnsi="SimHei" w:eastAsia="SimHei" w:cs="SimHei"/>
          <w:sz w:val="20"/>
          <w:szCs w:val="20"/>
        </w:rPr>
      </w:pPr>
      <w:r>
        <w:rPr>
          <w:rFonts w:ascii="SimHei" w:hAnsi="SimHei" w:eastAsia="SimHei" w:cs="SimHei"/>
          <w:sz w:val="20"/>
          <w:szCs w:val="20"/>
          <w:b/>
          <w:bCs/>
          <w:spacing w:val="-25"/>
        </w:rPr>
        <w:t>044|数字金融革命：中国经验及启示</w:t>
      </w:r>
    </w:p>
    <w:p>
      <w:pPr>
        <w:pStyle w:val="BodyText"/>
        <w:spacing w:line="250" w:lineRule="auto"/>
        <w:rPr/>
      </w:pPr>
      <w:r/>
    </w:p>
    <w:p>
      <w:pPr>
        <w:pStyle w:val="BodyText"/>
        <w:spacing w:line="251" w:lineRule="auto"/>
        <w:rPr/>
      </w:pPr>
      <w:r/>
    </w:p>
    <w:p>
      <w:pPr>
        <w:ind w:left="337" w:right="96"/>
        <w:spacing w:before="65" w:line="351" w:lineRule="auto"/>
        <w:jc w:val="both"/>
        <w:rPr>
          <w:rFonts w:ascii="FangSong" w:hAnsi="FangSong" w:eastAsia="FangSong" w:cs="FangSong"/>
          <w:sz w:val="20"/>
          <w:szCs w:val="20"/>
        </w:rPr>
      </w:pPr>
      <w:r>
        <w:rPr>
          <w:rFonts w:ascii="FangSong" w:hAnsi="FangSong" w:eastAsia="FangSong" w:cs="FangSong"/>
          <w:sz w:val="20"/>
          <w:szCs w:val="20"/>
          <w:spacing w:val="2"/>
        </w:rPr>
        <w:t>支付的停车票。</w:t>
      </w:r>
      <w:r>
        <w:rPr>
          <w:rFonts w:ascii="FangSong" w:hAnsi="FangSong" w:eastAsia="FangSong" w:cs="FangSong"/>
          <w:sz w:val="20"/>
          <w:szCs w:val="20"/>
          <w:spacing w:val="50"/>
        </w:rPr>
        <w:t xml:space="preserve"> </w:t>
      </w:r>
      <w:r>
        <w:rPr>
          <w:rFonts w:ascii="FangSong" w:hAnsi="FangSong" w:eastAsia="FangSong" w:cs="FangSong"/>
          <w:sz w:val="20"/>
          <w:szCs w:val="20"/>
          <w:spacing w:val="2"/>
        </w:rPr>
        <w:t>一些较新的停车场试图通过取消纸质票来改进</w:t>
      </w:r>
      <w:r>
        <w:rPr>
          <w:rFonts w:ascii="FangSong" w:hAnsi="FangSong" w:eastAsia="FangSong" w:cs="FangSong"/>
          <w:sz w:val="20"/>
          <w:szCs w:val="20"/>
          <w:spacing w:val="1"/>
        </w:rPr>
        <w:t>该系统，让司机</w:t>
      </w:r>
      <w:r>
        <w:rPr>
          <w:rFonts w:ascii="FangSong" w:hAnsi="FangSong" w:eastAsia="FangSong" w:cs="FangSong"/>
          <w:sz w:val="20"/>
          <w:szCs w:val="20"/>
        </w:rPr>
        <w:t xml:space="preserve"> </w:t>
      </w:r>
      <w:r>
        <w:rPr>
          <w:rFonts w:ascii="FangSong" w:hAnsi="FangSong" w:eastAsia="FangSong" w:cs="FangSong"/>
          <w:sz w:val="20"/>
          <w:szCs w:val="20"/>
          <w:spacing w:val="6"/>
        </w:rPr>
        <w:t>在进入时使用信用卡或借记卡，在离开时再次出示同一张卡，费用自动从该卡</w:t>
      </w:r>
      <w:r>
        <w:rPr>
          <w:rFonts w:ascii="FangSong" w:hAnsi="FangSong" w:eastAsia="FangSong" w:cs="FangSong"/>
          <w:sz w:val="20"/>
          <w:szCs w:val="20"/>
          <w:spacing w:val="10"/>
        </w:rPr>
        <w:t xml:space="preserve"> </w:t>
      </w:r>
      <w:r>
        <w:rPr>
          <w:rFonts w:ascii="FangSong" w:hAnsi="FangSong" w:eastAsia="FangSong" w:cs="FangSong"/>
          <w:sz w:val="20"/>
          <w:szCs w:val="20"/>
          <w:spacing w:val="6"/>
        </w:rPr>
        <w:t>中扣除。无论是传统的票务系统，还是在新系统中记录使用的卡，都会耗费时</w:t>
      </w:r>
    </w:p>
    <w:p>
      <w:pPr>
        <w:ind w:left="337"/>
        <w:spacing w:line="220" w:lineRule="auto"/>
        <w:rPr>
          <w:rFonts w:ascii="FangSong" w:hAnsi="FangSong" w:eastAsia="FangSong" w:cs="FangSong"/>
          <w:sz w:val="20"/>
          <w:szCs w:val="20"/>
        </w:rPr>
      </w:pPr>
      <w:r>
        <w:rPr>
          <w:rFonts w:ascii="FangSong" w:hAnsi="FangSong" w:eastAsia="FangSong" w:cs="FangSong"/>
          <w:sz w:val="20"/>
          <w:szCs w:val="20"/>
          <w:spacing w:val="-7"/>
        </w:rPr>
        <w:t>间、增加成本，并且需要多个读卡终端。</w:t>
      </w:r>
    </w:p>
    <w:p>
      <w:pPr>
        <w:ind w:left="337" w:right="82" w:firstLine="419"/>
        <w:spacing w:before="149" w:line="342" w:lineRule="auto"/>
        <w:jc w:val="both"/>
        <w:rPr>
          <w:rFonts w:ascii="FangSong" w:hAnsi="FangSong" w:eastAsia="FangSong" w:cs="FangSong"/>
          <w:sz w:val="20"/>
          <w:szCs w:val="20"/>
        </w:rPr>
      </w:pPr>
      <w:r>
        <w:rPr>
          <w:rFonts w:ascii="FangSong" w:hAnsi="FangSong" w:eastAsia="FangSong" w:cs="FangSong"/>
          <w:sz w:val="20"/>
          <w:szCs w:val="20"/>
          <w:spacing w:val="6"/>
        </w:rPr>
        <w:t>中国的支付系统则可以在进入时扫描二维码以记录进入车库的时间，退出</w:t>
      </w:r>
      <w:r>
        <w:rPr>
          <w:rFonts w:ascii="FangSong" w:hAnsi="FangSong" w:eastAsia="FangSong" w:cs="FangSong"/>
          <w:sz w:val="20"/>
          <w:szCs w:val="20"/>
          <w:spacing w:val="15"/>
        </w:rPr>
        <w:t xml:space="preserve"> </w:t>
      </w:r>
      <w:r>
        <w:rPr>
          <w:rFonts w:ascii="FangSong" w:hAnsi="FangSong" w:eastAsia="FangSong" w:cs="FangSong"/>
          <w:sz w:val="20"/>
          <w:szCs w:val="20"/>
          <w:spacing w:val="7"/>
        </w:rPr>
        <w:t>时再次扫描二维码，在钱包中自动扣款后，车库</w:t>
      </w:r>
      <w:r>
        <w:rPr>
          <w:rFonts w:ascii="FangSong" w:hAnsi="FangSong" w:eastAsia="FangSong" w:cs="FangSong"/>
          <w:sz w:val="20"/>
          <w:szCs w:val="20"/>
          <w:spacing w:val="6"/>
        </w:rPr>
        <w:t>门才会打开。这一系统需要智</w:t>
      </w:r>
      <w:r>
        <w:rPr>
          <w:rFonts w:ascii="FangSong" w:hAnsi="FangSong" w:eastAsia="FangSong" w:cs="FangSong"/>
          <w:sz w:val="20"/>
          <w:szCs w:val="20"/>
        </w:rPr>
        <w:t xml:space="preserve"> </w:t>
      </w:r>
      <w:r>
        <w:rPr>
          <w:rFonts w:ascii="FangSong" w:hAnsi="FangSong" w:eastAsia="FangSong" w:cs="FangSong"/>
          <w:sz w:val="20"/>
          <w:szCs w:val="20"/>
          <w:spacing w:val="6"/>
        </w:rPr>
        <w:t>能手机和停车场车库门之间的无线通信，它取代了读卡器的功能，并节约了使</w:t>
      </w:r>
    </w:p>
    <w:p>
      <w:pPr>
        <w:ind w:left="337"/>
        <w:spacing w:line="219" w:lineRule="auto"/>
        <w:rPr>
          <w:rFonts w:ascii="FangSong" w:hAnsi="FangSong" w:eastAsia="FangSong" w:cs="FangSong"/>
          <w:sz w:val="20"/>
          <w:szCs w:val="20"/>
        </w:rPr>
      </w:pPr>
      <w:r>
        <w:rPr>
          <w:rFonts w:ascii="FangSong" w:hAnsi="FangSong" w:eastAsia="FangSong" w:cs="FangSong"/>
          <w:sz w:val="20"/>
          <w:szCs w:val="20"/>
          <w:spacing w:val="1"/>
        </w:rPr>
        <w:t>用停车票或信用卡的时间。</w:t>
      </w:r>
    </w:p>
    <w:p>
      <w:pPr>
        <w:ind w:left="337" w:right="92" w:firstLine="419"/>
        <w:spacing w:before="171" w:line="351" w:lineRule="auto"/>
        <w:jc w:val="both"/>
        <w:rPr>
          <w:rFonts w:ascii="FangSong" w:hAnsi="FangSong" w:eastAsia="FangSong" w:cs="FangSong"/>
          <w:sz w:val="20"/>
          <w:szCs w:val="20"/>
        </w:rPr>
      </w:pPr>
      <w:r>
        <w:rPr>
          <w:rFonts w:ascii="FangSong" w:hAnsi="FangSong" w:eastAsia="FangSong" w:cs="FangSong"/>
          <w:sz w:val="20"/>
          <w:szCs w:val="20"/>
          <w:spacing w:val="9"/>
        </w:rPr>
        <w:t>降低成本对于小额、大量的交易尤为重要。如果停车费为每次2美元，每</w:t>
      </w:r>
      <w:r>
        <w:rPr>
          <w:rFonts w:ascii="FangSong" w:hAnsi="FangSong" w:eastAsia="FangSong" w:cs="FangSong"/>
          <w:sz w:val="20"/>
          <w:szCs w:val="20"/>
          <w:spacing w:val="3"/>
        </w:rPr>
        <w:t xml:space="preserve"> </w:t>
      </w:r>
      <w:r>
        <w:rPr>
          <w:rFonts w:ascii="FangSong" w:hAnsi="FangSong" w:eastAsia="FangSong" w:cs="FangSong"/>
          <w:sz w:val="20"/>
          <w:szCs w:val="20"/>
          <w:spacing w:val="15"/>
        </w:rPr>
        <w:t>次约25美分的借记卡手续费则意味着每停放8次车，手续费就相当于每次的</w:t>
      </w:r>
      <w:r>
        <w:rPr>
          <w:rFonts w:ascii="FangSong" w:hAnsi="FangSong" w:eastAsia="FangSong" w:cs="FangSong"/>
          <w:sz w:val="20"/>
          <w:szCs w:val="20"/>
          <w:spacing w:val="8"/>
        </w:rPr>
        <w:t xml:space="preserve"> </w:t>
      </w:r>
      <w:r>
        <w:rPr>
          <w:rFonts w:ascii="FangSong" w:hAnsi="FangSong" w:eastAsia="FangSong" w:cs="FangSong"/>
          <w:sz w:val="20"/>
          <w:szCs w:val="20"/>
          <w:spacing w:val="9"/>
        </w:rPr>
        <w:t>停车费。对于信用卡而言，尤其是豪华白金卡，每笔2美元的手续费可能接近</w:t>
      </w:r>
    </w:p>
    <w:p>
      <w:pPr>
        <w:ind w:left="337"/>
        <w:spacing w:before="1" w:line="219" w:lineRule="auto"/>
        <w:rPr>
          <w:rFonts w:ascii="FangSong" w:hAnsi="FangSong" w:eastAsia="FangSong" w:cs="FangSong"/>
          <w:sz w:val="20"/>
          <w:szCs w:val="20"/>
        </w:rPr>
      </w:pPr>
      <w:r>
        <w:rPr>
          <w:rFonts w:ascii="FangSong" w:hAnsi="FangSong" w:eastAsia="FangSong" w:cs="FangSong"/>
          <w:sz w:val="20"/>
          <w:szCs w:val="20"/>
          <w:spacing w:val="4"/>
        </w:rPr>
        <w:t>50美分，这进一步挑战了传统停车系统的经济性。</w:t>
      </w:r>
    </w:p>
    <w:p>
      <w:pPr>
        <w:pStyle w:val="BodyText"/>
        <w:spacing w:line="378" w:lineRule="auto"/>
        <w:rPr/>
      </w:pPr>
      <w:r/>
    </w:p>
    <w:p>
      <w:pPr>
        <w:ind w:left="337" w:right="73" w:firstLine="419"/>
        <w:spacing w:before="65" w:line="351" w:lineRule="auto"/>
        <w:rPr>
          <w:rFonts w:ascii="SimSun" w:hAnsi="SimSun" w:eastAsia="SimSun" w:cs="SimSun"/>
          <w:sz w:val="20"/>
          <w:szCs w:val="20"/>
        </w:rPr>
      </w:pPr>
      <w:r>
        <w:rPr>
          <w:rFonts w:ascii="SimSun" w:hAnsi="SimSun" w:eastAsia="SimSun" w:cs="SimSun"/>
          <w:sz w:val="20"/>
          <w:szCs w:val="20"/>
          <w:spacing w:val="7"/>
        </w:rPr>
        <w:t>将资金存入数字钱包最简单、最常见的方法是从银行账户</w:t>
      </w:r>
      <w:r>
        <w:rPr>
          <w:rFonts w:ascii="SimSun" w:hAnsi="SimSun" w:eastAsia="SimSun" w:cs="SimSun"/>
          <w:sz w:val="20"/>
          <w:szCs w:val="20"/>
          <w:spacing w:val="6"/>
        </w:rPr>
        <w:t>转账。客户可以</w:t>
      </w:r>
      <w:r>
        <w:rPr>
          <w:rFonts w:ascii="SimSun" w:hAnsi="SimSun" w:eastAsia="SimSun" w:cs="SimSun"/>
          <w:sz w:val="20"/>
          <w:szCs w:val="20"/>
        </w:rPr>
        <w:t xml:space="preserve"> </w:t>
      </w:r>
      <w:r>
        <w:rPr>
          <w:rFonts w:ascii="SimSun" w:hAnsi="SimSun" w:eastAsia="SimSun" w:cs="SimSun"/>
          <w:sz w:val="20"/>
          <w:szCs w:val="20"/>
          <w:spacing w:val="2"/>
        </w:rPr>
        <w:t>通过关联银行账户，将资金从他们的银行账户瞬时转到任意一个交易系统。</w:t>
      </w:r>
      <w:r>
        <w:rPr>
          <w:rFonts w:ascii="SimSun" w:hAnsi="SimSun" w:eastAsia="SimSun" w:cs="SimSun"/>
          <w:sz w:val="20"/>
          <w:szCs w:val="20"/>
          <w:spacing w:val="62"/>
        </w:rPr>
        <w:t xml:space="preserve"> </w:t>
      </w:r>
      <w:r>
        <w:rPr>
          <w:rFonts w:ascii="SimSun" w:hAnsi="SimSun" w:eastAsia="SimSun" w:cs="SimSun"/>
          <w:sz w:val="20"/>
          <w:szCs w:val="20"/>
          <w:spacing w:val="2"/>
        </w:rPr>
        <w:t>一</w:t>
      </w:r>
      <w:r>
        <w:rPr>
          <w:rFonts w:ascii="SimSun" w:hAnsi="SimSun" w:eastAsia="SimSun" w:cs="SimSun"/>
          <w:sz w:val="20"/>
          <w:szCs w:val="20"/>
        </w:rPr>
        <w:t xml:space="preserve"> </w:t>
      </w:r>
      <w:r>
        <w:rPr>
          <w:rFonts w:ascii="SimSun" w:hAnsi="SimSun" w:eastAsia="SimSun" w:cs="SimSun"/>
          <w:sz w:val="20"/>
          <w:szCs w:val="20"/>
          <w:spacing w:val="6"/>
        </w:rPr>
        <w:t>般来说，这项服务是免费的。如果转出资金的银行需收取费用，数字钱包运营</w:t>
      </w:r>
    </w:p>
    <w:p>
      <w:pPr>
        <w:ind w:left="337"/>
        <w:spacing w:line="218" w:lineRule="auto"/>
        <w:rPr>
          <w:rFonts w:ascii="SimSun" w:hAnsi="SimSun" w:eastAsia="SimSun" w:cs="SimSun"/>
          <w:sz w:val="20"/>
          <w:szCs w:val="20"/>
        </w:rPr>
      </w:pPr>
      <w:r>
        <w:rPr>
          <w:rFonts w:ascii="SimSun" w:hAnsi="SimSun" w:eastAsia="SimSun" w:cs="SimSun"/>
          <w:sz w:val="20"/>
          <w:szCs w:val="20"/>
          <w:spacing w:val="5"/>
        </w:rPr>
        <w:t>商通常会代替用户支付这部分费用。</w:t>
      </w:r>
    </w:p>
    <w:p>
      <w:pPr>
        <w:ind w:right="11"/>
        <w:spacing w:before="141" w:line="403" w:lineRule="exact"/>
        <w:jc w:val="right"/>
        <w:rPr>
          <w:rFonts w:ascii="SimSun" w:hAnsi="SimSun" w:eastAsia="SimSun" w:cs="SimSun"/>
          <w:sz w:val="20"/>
          <w:szCs w:val="20"/>
        </w:rPr>
      </w:pPr>
      <w:r>
        <w:rPr>
          <w:rFonts w:ascii="SimSun" w:hAnsi="SimSun" w:eastAsia="SimSun" w:cs="SimSun"/>
          <w:sz w:val="20"/>
          <w:szCs w:val="20"/>
          <w:spacing w:val="8"/>
          <w:position w:val="15"/>
        </w:rPr>
        <w:t>这种方式与</w:t>
      </w:r>
      <w:r>
        <w:rPr>
          <w:rFonts w:ascii="Times New Roman" w:hAnsi="Times New Roman" w:eastAsia="Times New Roman" w:cs="Times New Roman"/>
          <w:sz w:val="20"/>
          <w:szCs w:val="20"/>
          <w:position w:val="15"/>
        </w:rPr>
        <w:t>PayPal</w:t>
      </w:r>
      <w:r>
        <w:rPr>
          <w:rFonts w:ascii="Times New Roman" w:hAnsi="Times New Roman" w:eastAsia="Times New Roman" w:cs="Times New Roman"/>
          <w:sz w:val="20"/>
          <w:szCs w:val="20"/>
          <w:spacing w:val="48"/>
          <w:position w:val="15"/>
        </w:rPr>
        <w:t xml:space="preserve"> </w:t>
      </w:r>
      <w:r>
        <w:rPr>
          <w:rFonts w:ascii="SimSun" w:hAnsi="SimSun" w:eastAsia="SimSun" w:cs="SimSun"/>
          <w:sz w:val="20"/>
          <w:szCs w:val="20"/>
          <w:spacing w:val="8"/>
          <w:position w:val="15"/>
        </w:rPr>
        <w:t>数字钱包充值类似，但在服务速度上存</w:t>
      </w:r>
      <w:r>
        <w:rPr>
          <w:rFonts w:ascii="SimSun" w:hAnsi="SimSun" w:eastAsia="SimSun" w:cs="SimSun"/>
          <w:sz w:val="20"/>
          <w:szCs w:val="20"/>
          <w:spacing w:val="7"/>
          <w:position w:val="15"/>
        </w:rPr>
        <w:t>在很大的差异。</w:t>
      </w:r>
    </w:p>
    <w:p>
      <w:pPr>
        <w:ind w:left="337"/>
        <w:spacing w:before="1" w:line="219" w:lineRule="auto"/>
        <w:rPr>
          <w:rFonts w:ascii="SimSun" w:hAnsi="SimSun" w:eastAsia="SimSun" w:cs="SimSun"/>
          <w:sz w:val="20"/>
          <w:szCs w:val="20"/>
        </w:rPr>
      </w:pPr>
      <w:r>
        <w:rPr>
          <w:rFonts w:ascii="SimSun" w:hAnsi="SimSun" w:eastAsia="SimSun" w:cs="SimSun"/>
          <w:sz w:val="20"/>
          <w:szCs w:val="20"/>
          <w:spacing w:val="4"/>
        </w:rPr>
        <w:t>这种支付系统比美国的支付系统更加快捷，中国客户无须为充值等待</w:t>
      </w:r>
      <w:r>
        <w:rPr>
          <w:rFonts w:ascii="SimSun" w:hAnsi="SimSun" w:eastAsia="SimSun" w:cs="SimSun"/>
          <w:sz w:val="20"/>
          <w:szCs w:val="20"/>
          <w:spacing w:val="3"/>
        </w:rPr>
        <w:t>数日。</w:t>
      </w:r>
    </w:p>
    <w:p>
      <w:pPr>
        <w:ind w:left="337" w:right="81" w:firstLine="419"/>
        <w:spacing w:before="140" w:line="342" w:lineRule="auto"/>
        <w:rPr>
          <w:rFonts w:ascii="SimSun" w:hAnsi="SimSun" w:eastAsia="SimSun" w:cs="SimSun"/>
          <w:sz w:val="20"/>
          <w:szCs w:val="20"/>
        </w:rPr>
      </w:pPr>
      <w:r>
        <w:rPr>
          <w:rFonts w:ascii="SimSun" w:hAnsi="SimSun" w:eastAsia="SimSun" w:cs="SimSun"/>
          <w:sz w:val="20"/>
          <w:szCs w:val="20"/>
          <w:spacing w:val="13"/>
        </w:rPr>
        <w:t>最简单的模式是用户将银行账户链接到数字钱包</w:t>
      </w:r>
      <w:r>
        <w:rPr>
          <w:rFonts w:ascii="SimSun" w:hAnsi="SimSun" w:eastAsia="SimSun" w:cs="SimSun"/>
          <w:sz w:val="20"/>
          <w:szCs w:val="20"/>
          <w:spacing w:val="12"/>
        </w:rPr>
        <w:t>，然后根据需要转移资</w:t>
      </w:r>
      <w:r>
        <w:rPr>
          <w:rFonts w:ascii="SimSun" w:hAnsi="SimSun" w:eastAsia="SimSun" w:cs="SimSun"/>
          <w:sz w:val="20"/>
          <w:szCs w:val="20"/>
        </w:rPr>
        <w:t xml:space="preserve"> </w:t>
      </w:r>
      <w:r>
        <w:rPr>
          <w:rFonts w:ascii="SimSun" w:hAnsi="SimSun" w:eastAsia="SimSun" w:cs="SimSun"/>
          <w:sz w:val="20"/>
          <w:szCs w:val="20"/>
          <w:spacing w:val="6"/>
        </w:rPr>
        <w:t>金。这些资金在这一支付生态系统中储存，并且未来个人或企业可能不断增加</w:t>
      </w:r>
      <w:r>
        <w:rPr>
          <w:rFonts w:ascii="SimSun" w:hAnsi="SimSun" w:eastAsia="SimSun" w:cs="SimSun"/>
          <w:sz w:val="20"/>
          <w:szCs w:val="20"/>
          <w:spacing w:val="10"/>
        </w:rPr>
        <w:t xml:space="preserve"> </w:t>
      </w:r>
      <w:r>
        <w:rPr>
          <w:rFonts w:ascii="SimSun" w:hAnsi="SimSun" w:eastAsia="SimSun" w:cs="SimSun"/>
          <w:sz w:val="20"/>
          <w:szCs w:val="20"/>
          <w:spacing w:val="7"/>
        </w:rPr>
        <w:t>更多的资金。个人数字钱包余额更有可能通过个人补充，</w:t>
      </w:r>
      <w:r>
        <w:rPr>
          <w:rFonts w:ascii="SimSun" w:hAnsi="SimSun" w:eastAsia="SimSun" w:cs="SimSun"/>
          <w:sz w:val="20"/>
          <w:szCs w:val="20"/>
          <w:spacing w:val="6"/>
        </w:rPr>
        <w:t>而企业数字钱包可能</w:t>
      </w:r>
    </w:p>
    <w:p>
      <w:pPr>
        <w:ind w:left="337"/>
        <w:spacing w:before="1" w:line="219" w:lineRule="auto"/>
        <w:rPr>
          <w:rFonts w:ascii="SimSun" w:hAnsi="SimSun" w:eastAsia="SimSun" w:cs="SimSun"/>
          <w:sz w:val="20"/>
          <w:szCs w:val="20"/>
        </w:rPr>
      </w:pPr>
      <w:r>
        <w:rPr>
          <w:rFonts w:ascii="SimSun" w:hAnsi="SimSun" w:eastAsia="SimSun" w:cs="SimSun"/>
          <w:sz w:val="20"/>
          <w:szCs w:val="20"/>
          <w:spacing w:val="2"/>
        </w:rPr>
        <w:t>通过企业收入补充。</w:t>
      </w:r>
    </w:p>
    <w:p>
      <w:pPr>
        <w:ind w:left="337" w:right="100" w:firstLine="419"/>
        <w:spacing w:before="161" w:line="351" w:lineRule="auto"/>
        <w:rPr>
          <w:rFonts w:ascii="SimSun" w:hAnsi="SimSun" w:eastAsia="SimSun" w:cs="SimSun"/>
          <w:sz w:val="20"/>
          <w:szCs w:val="20"/>
        </w:rPr>
      </w:pPr>
      <w:r>
        <w:rPr>
          <w:rFonts w:ascii="SimSun" w:hAnsi="SimSun" w:eastAsia="SimSun" w:cs="SimSun"/>
          <w:sz w:val="20"/>
          <w:szCs w:val="20"/>
          <w:spacing w:val="12"/>
        </w:rPr>
        <w:t>人们也需要将资金从数字钱包转入银行系统用于银行业务。数字钱包本</w:t>
      </w:r>
      <w:r>
        <w:rPr>
          <w:rFonts w:ascii="SimSun" w:hAnsi="SimSun" w:eastAsia="SimSun" w:cs="SimSun"/>
          <w:sz w:val="20"/>
          <w:szCs w:val="20"/>
          <w:spacing w:val="16"/>
        </w:rPr>
        <w:t xml:space="preserve"> </w:t>
      </w:r>
      <w:r>
        <w:rPr>
          <w:rFonts w:ascii="SimSun" w:hAnsi="SimSun" w:eastAsia="SimSun" w:cs="SimSun"/>
          <w:sz w:val="20"/>
          <w:szCs w:val="20"/>
          <w:spacing w:val="6"/>
        </w:rPr>
        <w:t>身不产生利息，因为它们不是计息银行账户，用户要产生利息必须将资金转入</w:t>
      </w:r>
      <w:r>
        <w:rPr>
          <w:rFonts w:ascii="SimSun" w:hAnsi="SimSun" w:eastAsia="SimSun" w:cs="SimSun"/>
          <w:sz w:val="20"/>
          <w:szCs w:val="20"/>
          <w:spacing w:val="3"/>
        </w:rPr>
        <w:t xml:space="preserve"> </w:t>
      </w:r>
      <w:r>
        <w:rPr>
          <w:rFonts w:ascii="SimSun" w:hAnsi="SimSun" w:eastAsia="SimSun" w:cs="SimSun"/>
          <w:sz w:val="20"/>
          <w:szCs w:val="20"/>
          <w:spacing w:val="6"/>
        </w:rPr>
        <w:t>货币市场、银行账户或其他投资账户。客户投资需要将资金从支付宝或微信支</w:t>
      </w:r>
    </w:p>
    <w:p>
      <w:pPr>
        <w:ind w:left="337"/>
        <w:spacing w:before="1" w:line="219" w:lineRule="auto"/>
        <w:rPr>
          <w:rFonts w:ascii="SimSun" w:hAnsi="SimSun" w:eastAsia="SimSun" w:cs="SimSun"/>
          <w:sz w:val="20"/>
          <w:szCs w:val="20"/>
        </w:rPr>
      </w:pPr>
      <w:r>
        <w:rPr>
          <w:rFonts w:ascii="SimSun" w:hAnsi="SimSun" w:eastAsia="SimSun" w:cs="SimSun"/>
          <w:sz w:val="20"/>
          <w:szCs w:val="20"/>
          <w:spacing w:val="-2"/>
        </w:rPr>
        <w:t>付中转回银行系统，这是很常见的，并且可以很容易地完成。</w:t>
      </w:r>
    </w:p>
    <w:p>
      <w:pPr>
        <w:spacing w:before="149" w:line="383" w:lineRule="exact"/>
        <w:jc w:val="right"/>
        <w:rPr>
          <w:rFonts w:ascii="SimSun" w:hAnsi="SimSun" w:eastAsia="SimSun" w:cs="SimSun"/>
          <w:sz w:val="20"/>
          <w:szCs w:val="20"/>
        </w:rPr>
      </w:pPr>
      <w:r>
        <w:rPr>
          <w:rFonts w:ascii="SimSun" w:hAnsi="SimSun" w:eastAsia="SimSun" w:cs="SimSun"/>
          <w:sz w:val="20"/>
          <w:szCs w:val="20"/>
          <w:spacing w:val="12"/>
          <w:position w:val="14"/>
        </w:rPr>
        <w:t>最初，平台母公司可以将客户资金用于自身经营(现实中也是</w:t>
      </w:r>
      <w:r>
        <w:rPr>
          <w:rFonts w:ascii="SimSun" w:hAnsi="SimSun" w:eastAsia="SimSun" w:cs="SimSun"/>
          <w:sz w:val="20"/>
          <w:szCs w:val="20"/>
          <w:spacing w:val="11"/>
          <w:position w:val="14"/>
        </w:rPr>
        <w:t>这样做的),</w:t>
      </w:r>
    </w:p>
    <w:p>
      <w:pPr>
        <w:ind w:left="337"/>
        <w:spacing w:line="218" w:lineRule="auto"/>
        <w:rPr>
          <w:rFonts w:ascii="SimSun" w:hAnsi="SimSun" w:eastAsia="SimSun" w:cs="SimSun"/>
          <w:sz w:val="20"/>
          <w:szCs w:val="20"/>
        </w:rPr>
      </w:pPr>
      <w:r>
        <w:rPr>
          <w:rFonts w:ascii="SimSun" w:hAnsi="SimSun" w:eastAsia="SimSun" w:cs="SimSun"/>
          <w:sz w:val="20"/>
          <w:szCs w:val="20"/>
          <w:spacing w:val="6"/>
        </w:rPr>
        <w:t>如存放隔夜资金赚取利息。2016年起，针对这一潜在风险</w:t>
      </w:r>
      <w:r>
        <w:rPr>
          <w:rFonts w:ascii="SimSun" w:hAnsi="SimSun" w:eastAsia="SimSun" w:cs="SimSun"/>
          <w:sz w:val="20"/>
          <w:szCs w:val="20"/>
          <w:spacing w:val="5"/>
        </w:rPr>
        <w:t>中国监管部门逐渐采</w:t>
      </w:r>
    </w:p>
    <w:p>
      <w:pPr>
        <w:spacing w:line="218" w:lineRule="auto"/>
        <w:sectPr>
          <w:pgSz w:w="8560" w:h="13210"/>
          <w:pgMar w:top="400" w:right="818" w:bottom="400" w:left="292" w:header="0" w:footer="0" w:gutter="0"/>
        </w:sectPr>
        <w:rPr>
          <w:rFonts w:ascii="SimSun" w:hAnsi="SimSun" w:eastAsia="SimSun" w:cs="SimSun"/>
          <w:sz w:val="20"/>
          <w:szCs w:val="20"/>
        </w:rPr>
      </w:pPr>
    </w:p>
    <w:p>
      <w:pPr>
        <w:pStyle w:val="BodyText"/>
        <w:spacing w:line="274"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5"/>
        </w:rPr>
        <w:t>第三章</w:t>
      </w:r>
      <w:r>
        <w:rPr>
          <w:rFonts w:ascii="SimHei" w:hAnsi="SimHei" w:eastAsia="SimHei" w:cs="SimHei"/>
          <w:sz w:val="17"/>
          <w:szCs w:val="17"/>
          <w:spacing w:val="34"/>
        </w:rPr>
        <w:t xml:space="preserve"> </w:t>
      </w:r>
      <w:r>
        <w:rPr>
          <w:rFonts w:ascii="SimHei" w:hAnsi="SimHei" w:eastAsia="SimHei" w:cs="SimHei"/>
          <w:sz w:val="17"/>
          <w:szCs w:val="17"/>
          <w:b/>
          <w:bCs/>
          <w:spacing w:val="-5"/>
        </w:rPr>
        <w:t>中国支付系统</w:t>
      </w:r>
      <w:r>
        <w:rPr>
          <w:rFonts w:ascii="SimHei" w:hAnsi="SimHei" w:eastAsia="SimHei" w:cs="SimHei"/>
          <w:sz w:val="17"/>
          <w:szCs w:val="17"/>
          <w:spacing w:val="-5"/>
        </w:rPr>
        <w:t xml:space="preserve"> </w:t>
      </w:r>
      <w:r>
        <w:rPr>
          <w:rFonts w:ascii="SimHei" w:hAnsi="SimHei" w:eastAsia="SimHei" w:cs="SimHei"/>
          <w:sz w:val="17"/>
          <w:szCs w:val="17"/>
          <w:spacing w:val="-5"/>
        </w:rPr>
        <w:t>|</w:t>
      </w:r>
      <w:r>
        <w:rPr>
          <w:rFonts w:ascii="SimHei" w:hAnsi="SimHei" w:eastAsia="SimHei" w:cs="SimHei"/>
          <w:sz w:val="17"/>
          <w:szCs w:val="17"/>
          <w:spacing w:val="28"/>
        </w:rPr>
        <w:t xml:space="preserve"> </w:t>
      </w:r>
      <w:r>
        <w:rPr>
          <w:rFonts w:ascii="SimHei" w:hAnsi="SimHei" w:eastAsia="SimHei" w:cs="SimHei"/>
          <w:sz w:val="17"/>
          <w:szCs w:val="17"/>
          <w:b/>
          <w:bCs/>
          <w:spacing w:val="-5"/>
        </w:rPr>
        <w:t>045</w:t>
      </w:r>
    </w:p>
    <w:p>
      <w:pPr>
        <w:pStyle w:val="BodyText"/>
        <w:spacing w:line="476" w:lineRule="auto"/>
        <w:rPr/>
      </w:pPr>
      <w:r/>
    </w:p>
    <w:p>
      <w:pPr>
        <w:ind w:right="346"/>
        <w:spacing w:before="68" w:line="334" w:lineRule="auto"/>
        <w:jc w:val="both"/>
        <w:rPr>
          <w:rFonts w:ascii="SimSun" w:hAnsi="SimSun" w:eastAsia="SimSun" w:cs="SimSun"/>
          <w:sz w:val="21"/>
          <w:szCs w:val="21"/>
        </w:rPr>
      </w:pPr>
      <w:r>
        <w:rPr>
          <w:rFonts w:ascii="SimSun" w:hAnsi="SimSun" w:eastAsia="SimSun" w:cs="SimSun"/>
          <w:sz w:val="21"/>
          <w:szCs w:val="21"/>
          <w:spacing w:val="6"/>
        </w:rPr>
        <w:t>取集中存装备付金的措施来规范这种行为。如自2</w:t>
      </w:r>
      <w:r>
        <w:rPr>
          <w:rFonts w:ascii="SimSun" w:hAnsi="SimSun" w:eastAsia="SimSun" w:cs="SimSun"/>
          <w:sz w:val="21"/>
          <w:szCs w:val="21"/>
          <w:spacing w:val="5"/>
        </w:rPr>
        <w:t>017年4月起，支付机构需</w:t>
      </w:r>
      <w:r>
        <w:rPr>
          <w:rFonts w:ascii="SimSun" w:hAnsi="SimSun" w:eastAsia="SimSun" w:cs="SimSun"/>
          <w:sz w:val="21"/>
          <w:szCs w:val="21"/>
        </w:rPr>
        <w:t xml:space="preserve"> </w:t>
      </w:r>
      <w:r>
        <w:rPr>
          <w:rFonts w:ascii="SimSun" w:hAnsi="SimSun" w:eastAsia="SimSun" w:cs="SimSun"/>
          <w:sz w:val="21"/>
          <w:szCs w:val="21"/>
          <w:spacing w:val="5"/>
        </w:rPr>
        <w:t>将一定比例(10%-24%)的客户资金作为备付金存至中国人民银行，该账户资</w:t>
      </w:r>
      <w:r>
        <w:rPr>
          <w:rFonts w:ascii="SimSun" w:hAnsi="SimSun" w:eastAsia="SimSun" w:cs="SimSun"/>
          <w:sz w:val="21"/>
          <w:szCs w:val="21"/>
          <w:spacing w:val="14"/>
        </w:rPr>
        <w:t xml:space="preserve"> </w:t>
      </w:r>
      <w:r>
        <w:rPr>
          <w:rFonts w:ascii="SimSun" w:hAnsi="SimSun" w:eastAsia="SimSun" w:cs="SimSun"/>
          <w:sz w:val="21"/>
          <w:szCs w:val="21"/>
          <w:spacing w:val="14"/>
        </w:rPr>
        <w:t>金不计付利息。这一比例随后在2018年又有提高，2019年1月14</w:t>
      </w:r>
      <w:r>
        <w:rPr>
          <w:rFonts w:ascii="SimSun" w:hAnsi="SimSun" w:eastAsia="SimSun" w:cs="SimSun"/>
          <w:sz w:val="21"/>
          <w:szCs w:val="21"/>
          <w:spacing w:val="13"/>
        </w:rPr>
        <w:t xml:space="preserve"> 日实现</w:t>
      </w:r>
    </w:p>
    <w:p>
      <w:pPr>
        <w:spacing w:line="219" w:lineRule="auto"/>
        <w:rPr>
          <w:rFonts w:ascii="SimSun" w:hAnsi="SimSun" w:eastAsia="SimSun" w:cs="SimSun"/>
          <w:sz w:val="21"/>
          <w:szCs w:val="21"/>
        </w:rPr>
      </w:pPr>
      <w:r>
        <w:rPr>
          <w:rFonts w:ascii="SimSun" w:hAnsi="SimSun" w:eastAsia="SimSun" w:cs="SimSun"/>
          <w:sz w:val="21"/>
          <w:szCs w:val="21"/>
          <w:spacing w:val="-5"/>
        </w:rPr>
        <w:t>100%集中交存。2020年，中国人民银行改变了这一规定，开始为备付金付息。</w:t>
      </w:r>
    </w:p>
    <w:p>
      <w:pPr>
        <w:pStyle w:val="BodyText"/>
        <w:spacing w:line="383" w:lineRule="auto"/>
        <w:rPr/>
      </w:pPr>
      <w:r/>
    </w:p>
    <w:p>
      <w:pPr>
        <w:ind w:left="4"/>
        <w:spacing w:before="91" w:line="221" w:lineRule="auto"/>
        <w:outlineLvl w:val="2"/>
        <w:rPr>
          <w:rFonts w:ascii="SimHei" w:hAnsi="SimHei" w:eastAsia="SimHei" w:cs="SimHei"/>
          <w:sz w:val="28"/>
          <w:szCs w:val="28"/>
        </w:rPr>
      </w:pPr>
      <w:r>
        <w:rPr>
          <w:rFonts w:ascii="SimHei" w:hAnsi="SimHei" w:eastAsia="SimHei" w:cs="SimHei"/>
          <w:sz w:val="28"/>
          <w:szCs w:val="28"/>
          <w:b/>
          <w:bCs/>
          <w:spacing w:val="-3"/>
        </w:rPr>
        <w:t>5.微信支付和支付宝的发展起源</w:t>
      </w:r>
    </w:p>
    <w:p>
      <w:pPr>
        <w:pStyle w:val="BodyText"/>
        <w:spacing w:line="378" w:lineRule="auto"/>
        <w:rPr/>
      </w:pPr>
      <w:r/>
    </w:p>
    <w:p>
      <w:pPr>
        <w:ind w:right="352" w:firstLine="420"/>
        <w:spacing w:before="69" w:line="326" w:lineRule="auto"/>
        <w:jc w:val="both"/>
        <w:rPr>
          <w:rFonts w:ascii="SimSun" w:hAnsi="SimSun" w:eastAsia="SimSun" w:cs="SimSun"/>
          <w:sz w:val="21"/>
          <w:szCs w:val="21"/>
        </w:rPr>
      </w:pPr>
      <w:r>
        <w:rPr>
          <w:rFonts w:ascii="SimSun" w:hAnsi="SimSun" w:eastAsia="SimSun" w:cs="SimSun"/>
          <w:sz w:val="21"/>
          <w:szCs w:val="21"/>
          <w:spacing w:val="-4"/>
        </w:rPr>
        <w:t>微信支付和支付宝的资金使用方式不同，这种差异很大程度上源于两个平</w:t>
      </w:r>
      <w:r>
        <w:rPr>
          <w:rFonts w:ascii="SimSun" w:hAnsi="SimSun" w:eastAsia="SimSun" w:cs="SimSun"/>
          <w:sz w:val="21"/>
          <w:szCs w:val="21"/>
          <w:spacing w:val="6"/>
        </w:rPr>
        <w:t xml:space="preserve"> </w:t>
      </w:r>
      <w:r>
        <w:rPr>
          <w:rFonts w:ascii="SimSun" w:hAnsi="SimSun" w:eastAsia="SimSun" w:cs="SimSun"/>
          <w:sz w:val="21"/>
          <w:szCs w:val="21"/>
          <w:spacing w:val="-4"/>
        </w:rPr>
        <w:t>台开发的初衷不一样。微信支付基于社交媒体平台，并且涉及大量个人对个人</w:t>
      </w:r>
      <w:r>
        <w:rPr>
          <w:rFonts w:ascii="SimSun" w:hAnsi="SimSun" w:eastAsia="SimSun" w:cs="SimSun"/>
          <w:sz w:val="21"/>
          <w:szCs w:val="21"/>
          <w:spacing w:val="13"/>
        </w:rPr>
        <w:t xml:space="preserve"> </w:t>
      </w:r>
      <w:r>
        <w:rPr>
          <w:rFonts w:ascii="SimSun" w:hAnsi="SimSun" w:eastAsia="SimSun" w:cs="SimSun"/>
          <w:sz w:val="21"/>
          <w:szCs w:val="21"/>
          <w:spacing w:val="-4"/>
        </w:rPr>
        <w:t>的支付；支付宝则植根于电商平台，更有可能获得商业资金或将资金用于商业</w:t>
      </w:r>
    </w:p>
    <w:p>
      <w:pPr>
        <w:spacing w:line="222" w:lineRule="auto"/>
        <w:rPr>
          <w:rFonts w:ascii="SimSun" w:hAnsi="SimSun" w:eastAsia="SimSun" w:cs="SimSun"/>
          <w:sz w:val="21"/>
          <w:szCs w:val="21"/>
        </w:rPr>
      </w:pPr>
      <w:r>
        <w:rPr>
          <w:rFonts w:ascii="SimSun" w:hAnsi="SimSun" w:eastAsia="SimSun" w:cs="SimSun"/>
          <w:sz w:val="21"/>
          <w:szCs w:val="21"/>
          <w:spacing w:val="-10"/>
        </w:rPr>
        <w:t>目的。</w:t>
      </w:r>
    </w:p>
    <w:p>
      <w:pPr>
        <w:ind w:right="323" w:firstLine="420"/>
        <w:spacing w:before="144" w:line="334" w:lineRule="auto"/>
        <w:jc w:val="both"/>
        <w:rPr>
          <w:rFonts w:ascii="SimSun" w:hAnsi="SimSun" w:eastAsia="SimSun" w:cs="SimSun"/>
          <w:sz w:val="21"/>
          <w:szCs w:val="21"/>
        </w:rPr>
      </w:pPr>
      <w:r>
        <w:rPr>
          <w:rFonts w:ascii="SimSun" w:hAnsi="SimSun" w:eastAsia="SimSun" w:cs="SimSun"/>
          <w:sz w:val="21"/>
          <w:szCs w:val="21"/>
          <w:spacing w:val="-4"/>
        </w:rPr>
        <w:t>微信支付的母公司腾讯鼓励用户购买在线游戏和周边产品，并在其生态系</w:t>
      </w:r>
      <w:r>
        <w:rPr>
          <w:rFonts w:ascii="SimSun" w:hAnsi="SimSun" w:eastAsia="SimSun" w:cs="SimSun"/>
          <w:sz w:val="21"/>
          <w:szCs w:val="21"/>
          <w:spacing w:val="16"/>
        </w:rPr>
        <w:t xml:space="preserve"> </w:t>
      </w:r>
      <w:r>
        <w:rPr>
          <w:rFonts w:ascii="SimSun" w:hAnsi="SimSun" w:eastAsia="SimSun" w:cs="SimSun"/>
          <w:sz w:val="21"/>
          <w:szCs w:val="21"/>
          <w:spacing w:val="-3"/>
        </w:rPr>
        <w:t>统中消费。现在游戏账户大多与信用卡或借记卡相关联，因而这类消费交易比</w:t>
      </w:r>
      <w:r>
        <w:rPr>
          <w:rFonts w:ascii="SimSun" w:hAnsi="SimSun" w:eastAsia="SimSun" w:cs="SimSun"/>
          <w:sz w:val="21"/>
          <w:szCs w:val="21"/>
          <w:spacing w:val="3"/>
        </w:rPr>
        <w:t xml:space="preserve"> </w:t>
      </w:r>
      <w:r>
        <w:rPr>
          <w:rFonts w:ascii="SimSun" w:hAnsi="SimSun" w:eastAsia="SimSun" w:cs="SimSun"/>
          <w:sz w:val="21"/>
          <w:szCs w:val="21"/>
          <w:spacing w:val="-3"/>
        </w:rPr>
        <w:t>较容易达成。但在2007年，腾讯的用户群</w:t>
      </w:r>
      <w:r>
        <w:rPr>
          <w:rFonts w:ascii="SimSun" w:hAnsi="SimSun" w:eastAsia="SimSun" w:cs="SimSun"/>
          <w:sz w:val="21"/>
          <w:szCs w:val="21"/>
          <w:spacing w:val="-4"/>
        </w:rPr>
        <w:t>由于缺乏这种支付系统，他们创造了</w:t>
      </w:r>
      <w:r>
        <w:rPr>
          <w:rFonts w:ascii="SimSun" w:hAnsi="SimSun" w:eastAsia="SimSun" w:cs="SimSun"/>
          <w:sz w:val="21"/>
          <w:szCs w:val="21"/>
        </w:rPr>
        <w:t xml:space="preserve"> </w:t>
      </w:r>
      <w:r>
        <w:rPr>
          <w:rFonts w:ascii="SimSun" w:hAnsi="SimSun" w:eastAsia="SimSun" w:cs="SimSun"/>
          <w:sz w:val="21"/>
          <w:szCs w:val="21"/>
          <w:spacing w:val="-6"/>
        </w:rPr>
        <w:t>一种数字货币——</w:t>
      </w:r>
      <w:r>
        <w:rPr>
          <w:rFonts w:ascii="Times New Roman" w:hAnsi="Times New Roman" w:eastAsia="Times New Roman" w:cs="Times New Roman"/>
          <w:sz w:val="21"/>
          <w:szCs w:val="21"/>
          <w:spacing w:val="-6"/>
        </w:rPr>
        <w:t>QQ </w:t>
      </w:r>
      <w:r>
        <w:rPr>
          <w:rFonts w:ascii="SimSun" w:hAnsi="SimSun" w:eastAsia="SimSun" w:cs="SimSun"/>
          <w:sz w:val="21"/>
          <w:szCs w:val="21"/>
          <w:spacing w:val="-6"/>
        </w:rPr>
        <w:t>币。</w:t>
      </w:r>
      <w:r>
        <w:rPr>
          <w:rFonts w:ascii="Times New Roman" w:hAnsi="Times New Roman" w:eastAsia="Times New Roman" w:cs="Times New Roman"/>
          <w:sz w:val="21"/>
          <w:szCs w:val="21"/>
          <w:spacing w:val="-6"/>
        </w:rPr>
        <w:t>QQ</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6"/>
        </w:rPr>
        <w:t>币既可用来购买网络游戏，又可以作为一种投机</w:t>
      </w:r>
      <w:r>
        <w:rPr>
          <w:rFonts w:ascii="SimSun" w:hAnsi="SimSun" w:eastAsia="SimSun" w:cs="SimSun"/>
          <w:sz w:val="21"/>
          <w:szCs w:val="21"/>
        </w:rPr>
        <w:t xml:space="preserve"> </w:t>
      </w:r>
      <w:r>
        <w:rPr>
          <w:rFonts w:ascii="SimSun" w:hAnsi="SimSun" w:eastAsia="SimSun" w:cs="SimSun"/>
          <w:sz w:val="21"/>
          <w:szCs w:val="21"/>
          <w:spacing w:val="-2"/>
        </w:rPr>
        <w:t>性数字货币流通。</w:t>
      </w:r>
      <w:r>
        <w:rPr>
          <w:rFonts w:ascii="Times New Roman" w:hAnsi="Times New Roman" w:eastAsia="Times New Roman" w:cs="Times New Roman"/>
          <w:sz w:val="21"/>
          <w:szCs w:val="21"/>
          <w:spacing w:val="-2"/>
        </w:rPr>
        <w:t>QQ</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2"/>
        </w:rPr>
        <w:t>币线上使用、线下支付的性质，以及投机者对币值的影</w:t>
      </w:r>
      <w:r>
        <w:rPr>
          <w:rFonts w:ascii="SimSun" w:hAnsi="SimSun" w:eastAsia="SimSun" w:cs="SimSun"/>
          <w:sz w:val="21"/>
          <w:szCs w:val="21"/>
        </w:rPr>
        <w:t xml:space="preserve"> </w:t>
      </w:r>
      <w:r>
        <w:rPr>
          <w:rFonts w:ascii="SimSun" w:hAnsi="SimSun" w:eastAsia="SimSun" w:cs="SimSun"/>
          <w:sz w:val="21"/>
          <w:szCs w:val="21"/>
          <w:spacing w:val="-3"/>
        </w:rPr>
        <w:t>响，使它们无法成为单纯的交换媒介。类似的，</w:t>
      </w:r>
      <w:r>
        <w:rPr>
          <w:rFonts w:ascii="SimSun" w:hAnsi="SimSun" w:eastAsia="SimSun" w:cs="SimSun"/>
          <w:sz w:val="21"/>
          <w:szCs w:val="21"/>
          <w:spacing w:val="-4"/>
        </w:rPr>
        <w:t>比特币也无法作为日常流通的</w:t>
      </w:r>
      <w:r>
        <w:rPr>
          <w:rFonts w:ascii="SimSun" w:hAnsi="SimSun" w:eastAsia="SimSun" w:cs="SimSun"/>
          <w:sz w:val="21"/>
          <w:szCs w:val="21"/>
        </w:rPr>
        <w:t xml:space="preserve"> </w:t>
      </w:r>
      <w:r>
        <w:rPr>
          <w:rFonts w:ascii="SimSun" w:hAnsi="SimSun" w:eastAsia="SimSun" w:cs="SimSun"/>
          <w:sz w:val="21"/>
          <w:szCs w:val="21"/>
          <w:spacing w:val="-4"/>
        </w:rPr>
        <w:t>货币。然而，这段经历表明了中国居民使用数字货币的意愿，重塑了腾讯对数</w:t>
      </w:r>
    </w:p>
    <w:p>
      <w:pPr>
        <w:spacing w:before="1" w:line="219" w:lineRule="auto"/>
        <w:rPr>
          <w:rFonts w:ascii="SimSun" w:hAnsi="SimSun" w:eastAsia="SimSun" w:cs="SimSun"/>
          <w:sz w:val="21"/>
          <w:szCs w:val="21"/>
        </w:rPr>
      </w:pPr>
      <w:r>
        <w:rPr>
          <w:rFonts w:ascii="SimSun" w:hAnsi="SimSun" w:eastAsia="SimSun" w:cs="SimSun"/>
          <w:sz w:val="21"/>
          <w:szCs w:val="21"/>
          <w:spacing w:val="-4"/>
        </w:rPr>
        <w:t>字交易平台的企业思维。</w:t>
      </w:r>
    </w:p>
    <w:p>
      <w:pPr>
        <w:ind w:right="257" w:firstLine="420"/>
        <w:spacing w:before="110" w:line="334" w:lineRule="auto"/>
        <w:jc w:val="both"/>
        <w:rPr>
          <w:rFonts w:ascii="SimSun" w:hAnsi="SimSun" w:eastAsia="SimSun" w:cs="SimSun"/>
          <w:sz w:val="21"/>
          <w:szCs w:val="21"/>
        </w:rPr>
      </w:pPr>
      <w:r>
        <w:rPr>
          <w:rFonts w:ascii="SimSun" w:hAnsi="SimSun" w:eastAsia="SimSun" w:cs="SimSun"/>
          <w:sz w:val="21"/>
          <w:szCs w:val="21"/>
          <w:spacing w:val="4"/>
        </w:rPr>
        <w:t>微信支付在2014年农历新年前后首次被推出，以红包的形式为个</w:t>
      </w:r>
      <w:r>
        <w:rPr>
          <w:rFonts w:ascii="SimSun" w:hAnsi="SimSun" w:eastAsia="SimSun" w:cs="SimSun"/>
          <w:sz w:val="21"/>
          <w:szCs w:val="21"/>
          <w:spacing w:val="3"/>
        </w:rPr>
        <w:t>人转账</w:t>
      </w:r>
      <w:r>
        <w:rPr>
          <w:rFonts w:ascii="SimSun" w:hAnsi="SimSun" w:eastAsia="SimSun" w:cs="SimSun"/>
          <w:sz w:val="21"/>
          <w:szCs w:val="21"/>
        </w:rPr>
        <w:t xml:space="preserve"> </w:t>
      </w:r>
      <w:r>
        <w:rPr>
          <w:rFonts w:ascii="SimSun" w:hAnsi="SimSun" w:eastAsia="SimSun" w:cs="SimSun"/>
          <w:sz w:val="21"/>
          <w:szCs w:val="21"/>
          <w:spacing w:val="-7"/>
        </w:rPr>
        <w:t>提供便利。在中国，父母、孩子和其他家庭成员在过年期间经常需要交换现金，</w:t>
      </w:r>
      <w:r>
        <w:rPr>
          <w:rFonts w:ascii="SimSun" w:hAnsi="SimSun" w:eastAsia="SimSun" w:cs="SimSun"/>
          <w:sz w:val="21"/>
          <w:szCs w:val="21"/>
          <w:spacing w:val="9"/>
        </w:rPr>
        <w:t xml:space="preserve"> </w:t>
      </w:r>
      <w:r>
        <w:rPr>
          <w:rFonts w:ascii="SimSun" w:hAnsi="SimSun" w:eastAsia="SimSun" w:cs="SimSun"/>
          <w:sz w:val="21"/>
          <w:szCs w:val="21"/>
          <w:spacing w:val="-3"/>
        </w:rPr>
        <w:t>微信支付可以将这种交换数字化，这与他们的个</w:t>
      </w:r>
      <w:r>
        <w:rPr>
          <w:rFonts w:ascii="SimSun" w:hAnsi="SimSun" w:eastAsia="SimSun" w:cs="SimSun"/>
          <w:sz w:val="21"/>
          <w:szCs w:val="21"/>
          <w:spacing w:val="-4"/>
        </w:rPr>
        <w:t>人社交媒体网络形成了明显的</w:t>
      </w:r>
      <w:r>
        <w:rPr>
          <w:rFonts w:ascii="SimSun" w:hAnsi="SimSun" w:eastAsia="SimSun" w:cs="SimSun"/>
          <w:sz w:val="21"/>
          <w:szCs w:val="21"/>
        </w:rPr>
        <w:t xml:space="preserve">  </w:t>
      </w:r>
      <w:r>
        <w:rPr>
          <w:rFonts w:ascii="SimSun" w:hAnsi="SimSun" w:eastAsia="SimSun" w:cs="SimSun"/>
          <w:sz w:val="21"/>
          <w:szCs w:val="21"/>
          <w:spacing w:val="3"/>
        </w:rPr>
        <w:t>协同效应。红包的盛行为许多用户的微信账户提供了初始资金。微信在2014</w:t>
      </w:r>
    </w:p>
    <w:p>
      <w:pPr>
        <w:spacing w:before="1" w:line="219" w:lineRule="auto"/>
        <w:rPr>
          <w:rFonts w:ascii="SimSun" w:hAnsi="SimSun" w:eastAsia="SimSun" w:cs="SimSun"/>
          <w:sz w:val="21"/>
          <w:szCs w:val="21"/>
        </w:rPr>
      </w:pPr>
      <w:r>
        <w:rPr>
          <w:rFonts w:ascii="SimSun" w:hAnsi="SimSun" w:eastAsia="SimSun" w:cs="SimSun"/>
          <w:sz w:val="21"/>
          <w:szCs w:val="21"/>
          <w:spacing w:val="-2"/>
        </w:rPr>
        <w:t>年推出了数字支付理念，2017年红包数量达到460亿个。</w:t>
      </w:r>
    </w:p>
    <w:p>
      <w:pPr>
        <w:ind w:right="314" w:firstLine="420"/>
        <w:spacing w:before="130" w:line="334" w:lineRule="auto"/>
        <w:jc w:val="both"/>
        <w:rPr>
          <w:rFonts w:ascii="SimSun" w:hAnsi="SimSun" w:eastAsia="SimSun" w:cs="SimSun"/>
          <w:sz w:val="21"/>
          <w:szCs w:val="21"/>
        </w:rPr>
      </w:pPr>
      <w:r>
        <w:rPr>
          <w:rFonts w:ascii="SimSun" w:hAnsi="SimSun" w:eastAsia="SimSun" w:cs="SimSun"/>
          <w:sz w:val="21"/>
          <w:szCs w:val="21"/>
          <w:spacing w:val="-4"/>
        </w:rPr>
        <w:t>二维码对于商家来说成本低廉、使用方便，加上红包为庞大的用户群提供</w:t>
      </w:r>
      <w:r>
        <w:rPr>
          <w:rFonts w:ascii="SimSun" w:hAnsi="SimSun" w:eastAsia="SimSun" w:cs="SimSun"/>
          <w:sz w:val="21"/>
          <w:szCs w:val="21"/>
          <w:spacing w:val="4"/>
        </w:rPr>
        <w:t xml:space="preserve"> </w:t>
      </w:r>
      <w:r>
        <w:rPr>
          <w:rFonts w:ascii="SimSun" w:hAnsi="SimSun" w:eastAsia="SimSun" w:cs="SimSun"/>
          <w:sz w:val="21"/>
          <w:szCs w:val="21"/>
          <w:spacing w:val="2"/>
        </w:rPr>
        <w:t>了初始资金，微信创建新支付平台的路径十分明确。随着客户消费金额的累</w:t>
      </w:r>
      <w:r>
        <w:rPr>
          <w:rFonts w:ascii="SimSun" w:hAnsi="SimSun" w:eastAsia="SimSun" w:cs="SimSun"/>
          <w:sz w:val="21"/>
          <w:szCs w:val="21"/>
          <w:spacing w:val="16"/>
        </w:rPr>
        <w:t xml:space="preserve"> </w:t>
      </w:r>
      <w:r>
        <w:rPr>
          <w:rFonts w:ascii="SimSun" w:hAnsi="SimSun" w:eastAsia="SimSun" w:cs="SimSun"/>
          <w:sz w:val="21"/>
          <w:szCs w:val="21"/>
          <w:spacing w:val="-2"/>
        </w:rPr>
        <w:t>积，资金从消费者流向商家，商家拥有足够</w:t>
      </w:r>
      <w:r>
        <w:rPr>
          <w:rFonts w:ascii="SimSun" w:hAnsi="SimSun" w:eastAsia="SimSun" w:cs="SimSun"/>
          <w:sz w:val="21"/>
          <w:szCs w:val="21"/>
          <w:spacing w:val="-3"/>
        </w:rPr>
        <w:t>资金后可以将资金用于商业活动付</w:t>
      </w:r>
    </w:p>
    <w:p>
      <w:pPr>
        <w:spacing w:before="1" w:line="219" w:lineRule="auto"/>
        <w:rPr>
          <w:rFonts w:ascii="SimSun" w:hAnsi="SimSun" w:eastAsia="SimSun" w:cs="SimSun"/>
          <w:sz w:val="21"/>
          <w:szCs w:val="21"/>
        </w:rPr>
      </w:pPr>
      <w:r>
        <w:rPr>
          <w:rFonts w:ascii="SimSun" w:hAnsi="SimSun" w:eastAsia="SimSun" w:cs="SimSun"/>
          <w:sz w:val="21"/>
          <w:szCs w:val="21"/>
          <w:spacing w:val="-10"/>
        </w:rPr>
        <w:t>费和个人使用，毕竟，大多数小企业的运营账户都与个人账户紧密相关。</w:t>
      </w:r>
    </w:p>
    <w:p>
      <w:pPr>
        <w:ind w:left="420"/>
        <w:spacing w:before="129" w:line="219" w:lineRule="auto"/>
        <w:rPr>
          <w:rFonts w:ascii="SimSun" w:hAnsi="SimSun" w:eastAsia="SimSun" w:cs="SimSun"/>
          <w:sz w:val="21"/>
          <w:szCs w:val="21"/>
        </w:rPr>
      </w:pPr>
      <w:r>
        <w:rPr>
          <w:rFonts w:ascii="SimSun" w:hAnsi="SimSun" w:eastAsia="SimSun" w:cs="SimSun"/>
          <w:sz w:val="21"/>
          <w:szCs w:val="21"/>
          <w:spacing w:val="3"/>
        </w:rPr>
        <w:t>支付宝的起源则不同。互联网商务需要一个与信用卡和借记卡相结合的</w:t>
      </w:r>
    </w:p>
    <w:p>
      <w:pPr>
        <w:spacing w:line="219" w:lineRule="auto"/>
        <w:sectPr>
          <w:pgSz w:w="8560" w:h="13210"/>
          <w:pgMar w:top="400" w:right="417" w:bottom="400" w:left="769" w:header="0" w:footer="0" w:gutter="0"/>
        </w:sectPr>
        <w:rPr>
          <w:rFonts w:ascii="SimSun" w:hAnsi="SimSun" w:eastAsia="SimSun" w:cs="SimSun"/>
          <w:sz w:val="21"/>
          <w:szCs w:val="21"/>
        </w:rPr>
      </w:pPr>
    </w:p>
    <w:p>
      <w:pPr>
        <w:spacing w:before="228" w:line="217" w:lineRule="auto"/>
        <w:rPr>
          <w:rFonts w:ascii="SimHei" w:hAnsi="SimHei" w:eastAsia="SimHei" w:cs="SimHei"/>
          <w:sz w:val="21"/>
          <w:szCs w:val="21"/>
        </w:rPr>
      </w:pPr>
      <w:r>
        <w:rPr>
          <w:rFonts w:ascii="SimHei" w:hAnsi="SimHei" w:eastAsia="SimHei" w:cs="SimHei"/>
          <w:sz w:val="21"/>
          <w:szCs w:val="21"/>
          <w:b/>
          <w:bCs/>
          <w:spacing w:val="-24"/>
          <w:w w:val="95"/>
        </w:rPr>
        <w:t>046|数字金融革命：中国经验及启示</w:t>
      </w:r>
    </w:p>
    <w:p>
      <w:pPr>
        <w:pStyle w:val="BodyText"/>
        <w:spacing w:line="247" w:lineRule="auto"/>
        <w:rPr/>
      </w:pPr>
      <w:r/>
    </w:p>
    <w:p>
      <w:pPr>
        <w:pStyle w:val="BodyText"/>
        <w:spacing w:line="247" w:lineRule="auto"/>
        <w:rPr/>
      </w:pPr>
      <w:r/>
    </w:p>
    <w:p>
      <w:pPr>
        <w:ind w:left="347" w:right="40"/>
        <w:spacing w:before="68" w:line="325" w:lineRule="auto"/>
        <w:jc w:val="both"/>
        <w:rPr>
          <w:rFonts w:ascii="SimSun" w:hAnsi="SimSun" w:eastAsia="SimSun" w:cs="SimSun"/>
          <w:sz w:val="21"/>
          <w:szCs w:val="21"/>
        </w:rPr>
      </w:pPr>
      <w:r>
        <w:rPr>
          <w:rFonts w:ascii="SimSun" w:hAnsi="SimSun" w:eastAsia="SimSun" w:cs="SimSun"/>
          <w:sz w:val="21"/>
          <w:szCs w:val="21"/>
          <w:spacing w:val="-4"/>
        </w:rPr>
        <w:t>电子支付系统。正是因为中国缺乏这样的系统，阿里巴巴才有了开发支付宝的</w:t>
      </w:r>
      <w:r>
        <w:rPr>
          <w:rFonts w:ascii="SimSun" w:hAnsi="SimSun" w:eastAsia="SimSun" w:cs="SimSun"/>
          <w:sz w:val="21"/>
          <w:szCs w:val="21"/>
          <w:spacing w:val="1"/>
        </w:rPr>
        <w:t xml:space="preserve"> </w:t>
      </w:r>
      <w:r>
        <w:rPr>
          <w:rFonts w:ascii="SimSun" w:hAnsi="SimSun" w:eastAsia="SimSun" w:cs="SimSun"/>
          <w:sz w:val="21"/>
          <w:szCs w:val="21"/>
          <w:spacing w:val="-9"/>
        </w:rPr>
        <w:t>动机，继而淘宝才能借此腾飞。在推出银联</w:t>
      </w:r>
      <w:r>
        <w:rPr>
          <w:rFonts w:ascii="SimSun" w:hAnsi="SimSun" w:eastAsia="SimSun" w:cs="SimSun"/>
          <w:sz w:val="21"/>
          <w:szCs w:val="21"/>
          <w:spacing w:val="-10"/>
        </w:rPr>
        <w:t>不久时，客户还不算多，支付市场是</w:t>
      </w:r>
      <w:r>
        <w:rPr>
          <w:rFonts w:ascii="SimSun" w:hAnsi="SimSun" w:eastAsia="SimSun" w:cs="SimSun"/>
          <w:sz w:val="21"/>
          <w:szCs w:val="21"/>
        </w:rPr>
        <w:t xml:space="preserve"> </w:t>
      </w:r>
      <w:r>
        <w:rPr>
          <w:rFonts w:ascii="SimSun" w:hAnsi="SimSun" w:eastAsia="SimSun" w:cs="SimSun"/>
          <w:sz w:val="21"/>
          <w:szCs w:val="21"/>
          <w:spacing w:val="-3"/>
        </w:rPr>
        <w:t>相对开放的。阿里巴巴鼓励商家在平台上使用支</w:t>
      </w:r>
      <w:r>
        <w:rPr>
          <w:rFonts w:ascii="SimSun" w:hAnsi="SimSun" w:eastAsia="SimSun" w:cs="SimSun"/>
          <w:sz w:val="21"/>
          <w:szCs w:val="21"/>
          <w:spacing w:val="-4"/>
        </w:rPr>
        <w:t>付宝付款。首先，任何一方的</w:t>
      </w:r>
      <w:r>
        <w:rPr>
          <w:rFonts w:ascii="SimSun" w:hAnsi="SimSun" w:eastAsia="SimSun" w:cs="SimSun"/>
          <w:sz w:val="21"/>
          <w:szCs w:val="21"/>
        </w:rPr>
        <w:t xml:space="preserve"> </w:t>
      </w:r>
      <w:r>
        <w:rPr>
          <w:rFonts w:ascii="SimSun" w:hAnsi="SimSun" w:eastAsia="SimSun" w:cs="SimSun"/>
          <w:sz w:val="21"/>
          <w:szCs w:val="21"/>
          <w:spacing w:val="-4"/>
        </w:rPr>
        <w:t>交易均不会被收取平台费用；其次，买卖双方在数字交易平台上能获得潜在优</w:t>
      </w:r>
      <w:r>
        <w:rPr>
          <w:rFonts w:ascii="SimSun" w:hAnsi="SimSun" w:eastAsia="SimSun" w:cs="SimSun"/>
          <w:sz w:val="21"/>
          <w:szCs w:val="21"/>
          <w:spacing w:val="13"/>
        </w:rPr>
        <w:t xml:space="preserve"> </w:t>
      </w:r>
      <w:r>
        <w:rPr>
          <w:rFonts w:ascii="SimSun" w:hAnsi="SimSun" w:eastAsia="SimSun" w:cs="SimSun"/>
          <w:sz w:val="21"/>
          <w:szCs w:val="21"/>
          <w:spacing w:val="-6"/>
        </w:rPr>
        <w:t>惠；最后，整个交易过程十分便捷。这些优势会带来信</w:t>
      </w:r>
      <w:r>
        <w:rPr>
          <w:rFonts w:ascii="SimSun" w:hAnsi="SimSun" w:eastAsia="SimSun" w:cs="SimSun"/>
          <w:sz w:val="21"/>
          <w:szCs w:val="21"/>
          <w:spacing w:val="-7"/>
        </w:rPr>
        <w:t>用卡/借记卡所不具备的</w:t>
      </w:r>
      <w:r>
        <w:rPr>
          <w:rFonts w:ascii="SimSun" w:hAnsi="SimSun" w:eastAsia="SimSun" w:cs="SimSun"/>
          <w:sz w:val="21"/>
          <w:szCs w:val="21"/>
        </w:rPr>
        <w:t xml:space="preserve"> </w:t>
      </w:r>
      <w:r>
        <w:rPr>
          <w:rFonts w:ascii="SimSun" w:hAnsi="SimSun" w:eastAsia="SimSun" w:cs="SimSun"/>
          <w:sz w:val="21"/>
          <w:szCs w:val="21"/>
          <w:spacing w:val="-4"/>
        </w:rPr>
        <w:t>巨大经济利益。当然，这种集成模式也存在潜在的缺点，包括缺乏资金为客户</w:t>
      </w:r>
      <w:r>
        <w:rPr>
          <w:rFonts w:ascii="SimSun" w:hAnsi="SimSun" w:eastAsia="SimSun" w:cs="SimSun"/>
          <w:sz w:val="21"/>
          <w:szCs w:val="21"/>
          <w:spacing w:val="13"/>
        </w:rPr>
        <w:t xml:space="preserve"> </w:t>
      </w:r>
      <w:r>
        <w:rPr>
          <w:rFonts w:ascii="SimSun" w:hAnsi="SimSun" w:eastAsia="SimSun" w:cs="SimSun"/>
          <w:sz w:val="21"/>
          <w:szCs w:val="21"/>
          <w:spacing w:val="-6"/>
        </w:rPr>
        <w:t>提供附加服务(如免息信贷宽限期),以及将商业平台、社交网络、支付平台整合</w:t>
      </w:r>
    </w:p>
    <w:p>
      <w:pPr>
        <w:ind w:left="347"/>
        <w:spacing w:line="219" w:lineRule="auto"/>
        <w:rPr>
          <w:rFonts w:ascii="SimSun" w:hAnsi="SimSun" w:eastAsia="SimSun" w:cs="SimSun"/>
          <w:sz w:val="21"/>
          <w:szCs w:val="21"/>
        </w:rPr>
      </w:pPr>
      <w:r>
        <w:rPr>
          <w:rFonts w:ascii="SimSun" w:hAnsi="SimSun" w:eastAsia="SimSun" w:cs="SimSun"/>
          <w:sz w:val="21"/>
          <w:szCs w:val="21"/>
          <w:spacing w:val="-5"/>
        </w:rPr>
        <w:t>在一起可能导致反竞争问题。</w:t>
      </w:r>
    </w:p>
    <w:p>
      <w:pPr>
        <w:ind w:left="347" w:firstLine="410"/>
        <w:spacing w:before="190" w:line="334" w:lineRule="auto"/>
        <w:jc w:val="both"/>
        <w:rPr>
          <w:rFonts w:ascii="SimSun" w:hAnsi="SimSun" w:eastAsia="SimSun" w:cs="SimSun"/>
          <w:sz w:val="21"/>
          <w:szCs w:val="21"/>
        </w:rPr>
      </w:pPr>
      <w:r>
        <w:rPr>
          <w:rFonts w:ascii="SimSun" w:hAnsi="SimSun" w:eastAsia="SimSun" w:cs="SimSun"/>
          <w:sz w:val="21"/>
          <w:szCs w:val="21"/>
          <w:spacing w:val="16"/>
        </w:rPr>
        <w:t>不收手续费是对商家的巨大激励。考虑一个支付手续费为2%(</w:t>
      </w:r>
      <w:r>
        <w:rPr>
          <w:rFonts w:ascii="SimSun" w:hAnsi="SimSun" w:eastAsia="SimSun" w:cs="SimSun"/>
          <w:sz w:val="21"/>
          <w:szCs w:val="21"/>
        </w:rPr>
        <w:t>Visa</w:t>
      </w:r>
      <w:r>
        <w:rPr>
          <w:rFonts w:ascii="SimSun" w:hAnsi="SimSun" w:eastAsia="SimSun" w:cs="SimSun"/>
          <w:sz w:val="21"/>
          <w:szCs w:val="21"/>
          <w:spacing w:val="16"/>
        </w:rPr>
        <w:t>、</w:t>
      </w:r>
      <w:r>
        <w:rPr>
          <w:rFonts w:ascii="SimSun" w:hAnsi="SimSun" w:eastAsia="SimSun" w:cs="SimSun"/>
          <w:sz w:val="21"/>
          <w:szCs w:val="21"/>
          <w:spacing w:val="9"/>
        </w:rPr>
        <w:t xml:space="preserve"> </w:t>
      </w:r>
      <w:r>
        <w:rPr>
          <w:rFonts w:ascii="Times New Roman" w:hAnsi="Times New Roman" w:eastAsia="Times New Roman" w:cs="Times New Roman"/>
          <w:sz w:val="21"/>
          <w:szCs w:val="21"/>
          <w:spacing w:val="-4"/>
        </w:rPr>
        <w:t>Master</w:t>
      </w:r>
      <w:r>
        <w:rPr>
          <w:rFonts w:ascii="SimSun" w:hAnsi="SimSun" w:eastAsia="SimSun" w:cs="SimSun"/>
          <w:sz w:val="21"/>
          <w:szCs w:val="21"/>
          <w:spacing w:val="-4"/>
        </w:rPr>
        <w:t>卡的平均水平)的支付平台，如果这笔手续费需要</w:t>
      </w:r>
      <w:r>
        <w:rPr>
          <w:rFonts w:ascii="SimSun" w:hAnsi="SimSun" w:eastAsia="SimSun" w:cs="SimSun"/>
          <w:sz w:val="21"/>
          <w:szCs w:val="21"/>
          <w:spacing w:val="-5"/>
        </w:rPr>
        <w:t>由企业承担，那么企业</w:t>
      </w:r>
      <w:r>
        <w:rPr>
          <w:rFonts w:ascii="SimSun" w:hAnsi="SimSun" w:eastAsia="SimSun" w:cs="SimSun"/>
          <w:sz w:val="21"/>
          <w:szCs w:val="21"/>
        </w:rPr>
        <w:t xml:space="preserve"> </w:t>
      </w:r>
      <w:r>
        <w:rPr>
          <w:rFonts w:ascii="SimSun" w:hAnsi="SimSun" w:eastAsia="SimSun" w:cs="SimSun"/>
          <w:sz w:val="21"/>
          <w:szCs w:val="21"/>
          <w:spacing w:val="3"/>
        </w:rPr>
        <w:t>可以通过使用支付宝节省一大笔开支。由于手续费是基于总收入而不是净收</w:t>
      </w:r>
    </w:p>
    <w:p>
      <w:pPr>
        <w:ind w:left="347"/>
        <w:spacing w:line="218" w:lineRule="auto"/>
        <w:rPr>
          <w:rFonts w:ascii="SimSun" w:hAnsi="SimSun" w:eastAsia="SimSun" w:cs="SimSun"/>
          <w:sz w:val="21"/>
          <w:szCs w:val="21"/>
        </w:rPr>
      </w:pPr>
      <w:r>
        <w:rPr>
          <w:rFonts w:ascii="SimSun" w:hAnsi="SimSun" w:eastAsia="SimSun" w:cs="SimSun"/>
          <w:sz w:val="21"/>
          <w:szCs w:val="21"/>
          <w:spacing w:val="-9"/>
        </w:rPr>
        <w:t>入收取，使用支付宝可以节省的手续费会更多。</w:t>
      </w:r>
    </w:p>
    <w:p>
      <w:pPr>
        <w:ind w:left="347" w:right="47" w:firstLine="410"/>
        <w:spacing w:before="134" w:line="325" w:lineRule="auto"/>
        <w:jc w:val="both"/>
        <w:rPr>
          <w:rFonts w:ascii="SimSun" w:hAnsi="SimSun" w:eastAsia="SimSun" w:cs="SimSun"/>
          <w:sz w:val="21"/>
          <w:szCs w:val="21"/>
        </w:rPr>
      </w:pPr>
      <w:r>
        <w:rPr>
          <w:rFonts w:ascii="SimSun" w:hAnsi="SimSun" w:eastAsia="SimSun" w:cs="SimSun"/>
          <w:sz w:val="21"/>
          <w:szCs w:val="21"/>
          <w:spacing w:val="-4"/>
        </w:rPr>
        <w:t>这种影响因业务规模而异，且影响方向尚不明确。虽然较大的企业通常能</w:t>
      </w:r>
      <w:r>
        <w:rPr>
          <w:rFonts w:ascii="SimSun" w:hAnsi="SimSun" w:eastAsia="SimSun" w:cs="SimSun"/>
          <w:sz w:val="21"/>
          <w:szCs w:val="21"/>
          <w:spacing w:val="17"/>
        </w:rPr>
        <w:t xml:space="preserve"> </w:t>
      </w:r>
      <w:r>
        <w:rPr>
          <w:rFonts w:ascii="SimSun" w:hAnsi="SimSun" w:eastAsia="SimSun" w:cs="SimSun"/>
          <w:sz w:val="21"/>
          <w:szCs w:val="21"/>
          <w:spacing w:val="-3"/>
        </w:rPr>
        <w:t>够通过议价降低信用卡手续费，但它们的净利润占总收入比</w:t>
      </w:r>
      <w:r>
        <w:rPr>
          <w:rFonts w:ascii="SimSun" w:hAnsi="SimSun" w:eastAsia="SimSun" w:cs="SimSun"/>
          <w:sz w:val="21"/>
          <w:szCs w:val="21"/>
          <w:spacing w:val="-4"/>
        </w:rPr>
        <w:t>例通常也较小。即</w:t>
      </w:r>
      <w:r>
        <w:rPr>
          <w:rFonts w:ascii="SimSun" w:hAnsi="SimSun" w:eastAsia="SimSun" w:cs="SimSun"/>
          <w:sz w:val="21"/>
          <w:szCs w:val="21"/>
        </w:rPr>
        <w:t xml:space="preserve"> </w:t>
      </w:r>
      <w:r>
        <w:rPr>
          <w:rFonts w:ascii="SimSun" w:hAnsi="SimSun" w:eastAsia="SimSun" w:cs="SimSun"/>
          <w:sz w:val="21"/>
          <w:szCs w:val="21"/>
          <w:spacing w:val="-4"/>
        </w:rPr>
        <w:t>使考虑到新进入市场的企业正在降低成本，通常情况下小型企业也依然会支付</w:t>
      </w:r>
      <w:r>
        <w:rPr>
          <w:rFonts w:ascii="SimSun" w:hAnsi="SimSun" w:eastAsia="SimSun" w:cs="SimSun"/>
          <w:sz w:val="21"/>
          <w:szCs w:val="21"/>
          <w:spacing w:val="13"/>
        </w:rPr>
        <w:t xml:space="preserve"> </w:t>
      </w:r>
      <w:r>
        <w:rPr>
          <w:rFonts w:ascii="SimSun" w:hAnsi="SimSun" w:eastAsia="SimSun" w:cs="SimSun"/>
          <w:sz w:val="21"/>
          <w:szCs w:val="21"/>
          <w:spacing w:val="-9"/>
        </w:rPr>
        <w:t>更多手续费。然而，小型企业的毛利率通常也更高，</w:t>
      </w:r>
      <w:r>
        <w:rPr>
          <w:rFonts w:ascii="SimSun" w:hAnsi="SimSun" w:eastAsia="SimSun" w:cs="SimSun"/>
          <w:sz w:val="21"/>
          <w:szCs w:val="21"/>
          <w:spacing w:val="-10"/>
        </w:rPr>
        <w:t>同时由于其企业性质，他们</w:t>
      </w:r>
      <w:r>
        <w:rPr>
          <w:rFonts w:ascii="SimSun" w:hAnsi="SimSun" w:eastAsia="SimSun" w:cs="SimSun"/>
          <w:sz w:val="21"/>
          <w:szCs w:val="21"/>
        </w:rPr>
        <w:t xml:space="preserve"> </w:t>
      </w:r>
      <w:r>
        <w:rPr>
          <w:rFonts w:ascii="SimSun" w:hAnsi="SimSun" w:eastAsia="SimSun" w:cs="SimSun"/>
          <w:sz w:val="21"/>
          <w:szCs w:val="21"/>
          <w:spacing w:val="9"/>
        </w:rPr>
        <w:t>收到的银行卡付款可能会较少。无论哪种方式，降低手续费对商家来说都</w:t>
      </w:r>
    </w:p>
    <w:p>
      <w:pPr>
        <w:ind w:left="347"/>
        <w:spacing w:line="220" w:lineRule="auto"/>
        <w:rPr>
          <w:rFonts w:ascii="SimSun" w:hAnsi="SimSun" w:eastAsia="SimSun" w:cs="SimSun"/>
          <w:sz w:val="21"/>
          <w:szCs w:val="21"/>
        </w:rPr>
      </w:pPr>
      <w:r>
        <w:rPr>
          <w:rFonts w:ascii="SimSun" w:hAnsi="SimSun" w:eastAsia="SimSun" w:cs="SimSun"/>
          <w:sz w:val="21"/>
          <w:szCs w:val="21"/>
          <w:spacing w:val="-9"/>
        </w:rPr>
        <w:t>有利。</w:t>
      </w:r>
    </w:p>
    <w:p>
      <w:pPr>
        <w:ind w:left="347" w:right="39" w:firstLine="410"/>
        <w:spacing w:before="171" w:line="325" w:lineRule="auto"/>
        <w:jc w:val="both"/>
        <w:rPr>
          <w:rFonts w:ascii="SimSun" w:hAnsi="SimSun" w:eastAsia="SimSun" w:cs="SimSun"/>
          <w:sz w:val="21"/>
          <w:szCs w:val="21"/>
        </w:rPr>
      </w:pPr>
      <w:r>
        <w:rPr>
          <w:rFonts w:ascii="SimSun" w:hAnsi="SimSun" w:eastAsia="SimSun" w:cs="SimSun"/>
          <w:sz w:val="21"/>
          <w:szCs w:val="21"/>
          <w:spacing w:val="-4"/>
        </w:rPr>
        <w:t>不收取手续费还有一个重要的前提：资金必须在阿里巴巴的生态系统中流</w:t>
      </w:r>
      <w:r>
        <w:rPr>
          <w:rFonts w:ascii="SimSun" w:hAnsi="SimSun" w:eastAsia="SimSun" w:cs="SimSun"/>
          <w:sz w:val="21"/>
          <w:szCs w:val="21"/>
          <w:spacing w:val="15"/>
        </w:rPr>
        <w:t xml:space="preserve"> </w:t>
      </w:r>
      <w:r>
        <w:rPr>
          <w:rFonts w:ascii="SimSun" w:hAnsi="SimSun" w:eastAsia="SimSun" w:cs="SimSun"/>
          <w:sz w:val="21"/>
          <w:szCs w:val="21"/>
          <w:spacing w:val="-4"/>
        </w:rPr>
        <w:t>通，因为将平台资金转移到银行账户是有成本的。当商家通过支付宝获得收入</w:t>
      </w:r>
      <w:r>
        <w:rPr>
          <w:rFonts w:ascii="SimSun" w:hAnsi="SimSun" w:eastAsia="SimSun" w:cs="SimSun"/>
          <w:sz w:val="21"/>
          <w:szCs w:val="21"/>
          <w:spacing w:val="13"/>
        </w:rPr>
        <w:t xml:space="preserve"> </w:t>
      </w:r>
      <w:r>
        <w:rPr>
          <w:rFonts w:ascii="SimSun" w:hAnsi="SimSun" w:eastAsia="SimSun" w:cs="SimSun"/>
          <w:sz w:val="21"/>
          <w:szCs w:val="21"/>
          <w:spacing w:val="-9"/>
        </w:rPr>
        <w:t>时，这一前提可能更重要。目前，阿里巴巴创</w:t>
      </w:r>
      <w:r>
        <w:rPr>
          <w:rFonts w:ascii="SimSun" w:hAnsi="SimSun" w:eastAsia="SimSun" w:cs="SimSun"/>
          <w:sz w:val="21"/>
          <w:szCs w:val="21"/>
          <w:spacing w:val="-10"/>
        </w:rPr>
        <w:t>建了不同的现金流和利润结构，具</w:t>
      </w:r>
      <w:r>
        <w:rPr>
          <w:rFonts w:ascii="SimSun" w:hAnsi="SimSun" w:eastAsia="SimSun" w:cs="SimSun"/>
          <w:sz w:val="21"/>
          <w:szCs w:val="21"/>
        </w:rPr>
        <w:t xml:space="preserve"> </w:t>
      </w:r>
      <w:r>
        <w:rPr>
          <w:rFonts w:ascii="SimSun" w:hAnsi="SimSun" w:eastAsia="SimSun" w:cs="SimSun"/>
          <w:sz w:val="21"/>
          <w:szCs w:val="21"/>
          <w:spacing w:val="-3"/>
        </w:rPr>
        <w:t>体分类受到以下几个因素的影响：资金是否通过支付宝收到，资金是否会在阿</w:t>
      </w:r>
      <w:r>
        <w:rPr>
          <w:rFonts w:ascii="SimSun" w:hAnsi="SimSun" w:eastAsia="SimSun" w:cs="SimSun"/>
          <w:sz w:val="21"/>
          <w:szCs w:val="21"/>
        </w:rPr>
        <w:t xml:space="preserve"> </w:t>
      </w:r>
      <w:r>
        <w:rPr>
          <w:rFonts w:ascii="SimSun" w:hAnsi="SimSun" w:eastAsia="SimSun" w:cs="SimSun"/>
          <w:sz w:val="21"/>
          <w:szCs w:val="21"/>
          <w:spacing w:val="-4"/>
        </w:rPr>
        <w:t>里生态系统中消费，资金是否需要转移至银行账户，资金是否来自其他数字平</w:t>
      </w:r>
      <w:r>
        <w:rPr>
          <w:rFonts w:ascii="SimSun" w:hAnsi="SimSun" w:eastAsia="SimSun" w:cs="SimSun"/>
          <w:sz w:val="21"/>
          <w:szCs w:val="21"/>
          <w:spacing w:val="14"/>
        </w:rPr>
        <w:t xml:space="preserve"> </w:t>
      </w:r>
      <w:r>
        <w:rPr>
          <w:rFonts w:ascii="SimSun" w:hAnsi="SimSun" w:eastAsia="SimSun" w:cs="SimSun"/>
          <w:sz w:val="21"/>
          <w:szCs w:val="21"/>
          <w:spacing w:val="-4"/>
        </w:rPr>
        <w:t>台(如微信支付)或借记卡、信用卡。目前，商家能否利用支付宝上的全部资金</w:t>
      </w:r>
      <w:r>
        <w:rPr>
          <w:rFonts w:ascii="SimSun" w:hAnsi="SimSun" w:eastAsia="SimSun" w:cs="SimSun"/>
          <w:sz w:val="21"/>
          <w:szCs w:val="21"/>
          <w:spacing w:val="17"/>
        </w:rPr>
        <w:t xml:space="preserve"> </w:t>
      </w:r>
      <w:r>
        <w:rPr>
          <w:rFonts w:ascii="SimSun" w:hAnsi="SimSun" w:eastAsia="SimSun" w:cs="SimSun"/>
          <w:sz w:val="21"/>
          <w:szCs w:val="21"/>
          <w:spacing w:val="-4"/>
        </w:rPr>
        <w:t>在阿里巴巴生态系统内高效地获取中间商品和服务尚未可知，这取决于商家的</w:t>
      </w:r>
    </w:p>
    <w:p>
      <w:pPr>
        <w:ind w:left="347"/>
        <w:spacing w:line="219" w:lineRule="auto"/>
        <w:rPr>
          <w:rFonts w:ascii="SimSun" w:hAnsi="SimSun" w:eastAsia="SimSun" w:cs="SimSun"/>
          <w:sz w:val="21"/>
          <w:szCs w:val="21"/>
        </w:rPr>
      </w:pPr>
      <w:r>
        <w:rPr>
          <w:rFonts w:ascii="SimSun" w:hAnsi="SimSun" w:eastAsia="SimSun" w:cs="SimSun"/>
          <w:sz w:val="21"/>
          <w:szCs w:val="21"/>
          <w:spacing w:val="-6"/>
        </w:rPr>
        <w:t>商业模式和资金用途。</w:t>
      </w:r>
    </w:p>
    <w:p>
      <w:pPr>
        <w:ind w:left="347" w:right="37" w:firstLine="410"/>
        <w:spacing w:before="159" w:line="334" w:lineRule="auto"/>
        <w:jc w:val="both"/>
        <w:rPr>
          <w:rFonts w:ascii="SimSun" w:hAnsi="SimSun" w:eastAsia="SimSun" w:cs="SimSun"/>
          <w:sz w:val="21"/>
          <w:szCs w:val="21"/>
        </w:rPr>
      </w:pPr>
      <w:r>
        <w:rPr>
          <w:rFonts w:ascii="SimSun" w:hAnsi="SimSun" w:eastAsia="SimSun" w:cs="SimSun"/>
          <w:sz w:val="21"/>
          <w:szCs w:val="21"/>
          <w:spacing w:val="4"/>
        </w:rPr>
        <w:t>这种成本差异为阿里巴巴生态系统的扩张提供了动力。它还为阿</w:t>
      </w:r>
      <w:r>
        <w:rPr>
          <w:rFonts w:ascii="SimSun" w:hAnsi="SimSun" w:eastAsia="SimSun" w:cs="SimSun"/>
          <w:sz w:val="21"/>
          <w:szCs w:val="21"/>
          <w:spacing w:val="3"/>
        </w:rPr>
        <w:t>里巴巴</w:t>
      </w:r>
      <w:r>
        <w:rPr>
          <w:rFonts w:ascii="SimSun" w:hAnsi="SimSun" w:eastAsia="SimSun" w:cs="SimSun"/>
          <w:sz w:val="21"/>
          <w:szCs w:val="21"/>
        </w:rPr>
        <w:t xml:space="preserve"> </w:t>
      </w:r>
      <w:r>
        <w:rPr>
          <w:rFonts w:ascii="SimSun" w:hAnsi="SimSun" w:eastAsia="SimSun" w:cs="SimSun"/>
          <w:sz w:val="21"/>
          <w:szCs w:val="21"/>
          <w:spacing w:val="-4"/>
        </w:rPr>
        <w:t>生态系统内的定价创造了比较优势，但这可能会损害平台外业务的竞争力。阿</w:t>
      </w:r>
    </w:p>
    <w:p>
      <w:pPr>
        <w:ind w:left="347"/>
        <w:spacing w:before="1" w:line="217" w:lineRule="auto"/>
        <w:rPr>
          <w:rFonts w:ascii="SimSun" w:hAnsi="SimSun" w:eastAsia="SimSun" w:cs="SimSun"/>
          <w:sz w:val="21"/>
          <w:szCs w:val="21"/>
        </w:rPr>
      </w:pPr>
      <w:r>
        <w:rPr>
          <w:rFonts w:ascii="SimSun" w:hAnsi="SimSun" w:eastAsia="SimSun" w:cs="SimSun"/>
          <w:sz w:val="21"/>
          <w:szCs w:val="21"/>
          <w:spacing w:val="-1"/>
        </w:rPr>
        <w:t>里巴巴有可能通过在平台上开展其他收费业务(如广告)</w:t>
      </w:r>
      <w:r>
        <w:rPr>
          <w:rFonts w:ascii="SimSun" w:hAnsi="SimSun" w:eastAsia="SimSun" w:cs="SimSun"/>
          <w:sz w:val="21"/>
          <w:szCs w:val="21"/>
          <w:spacing w:val="-2"/>
        </w:rPr>
        <w:t>来提升商业价值。</w:t>
      </w:r>
    </w:p>
    <w:p>
      <w:pPr>
        <w:spacing w:line="217" w:lineRule="auto"/>
        <w:sectPr>
          <w:pgSz w:w="8560" w:h="13210"/>
          <w:pgMar w:top="400" w:right="870" w:bottom="400" w:left="262" w:header="0" w:footer="0" w:gutter="0"/>
        </w:sectPr>
        <w:rPr>
          <w:rFonts w:ascii="SimSun" w:hAnsi="SimSun" w:eastAsia="SimSun" w:cs="SimSun"/>
          <w:sz w:val="21"/>
          <w:szCs w:val="21"/>
        </w:rPr>
      </w:pPr>
    </w:p>
    <w:p>
      <w:pPr>
        <w:pStyle w:val="BodyText"/>
        <w:spacing w:line="244"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10"/>
        </w:rPr>
        <w:t>第三</w:t>
      </w:r>
      <w:r>
        <w:rPr>
          <w:rFonts w:ascii="SimHei" w:hAnsi="SimHei" w:eastAsia="SimHei" w:cs="SimHei"/>
          <w:sz w:val="17"/>
          <w:szCs w:val="17"/>
          <w:b/>
          <w:bCs/>
          <w:spacing w:val="-9"/>
        </w:rPr>
        <w:t>章</w:t>
      </w:r>
      <w:r>
        <w:rPr>
          <w:rFonts w:ascii="SimHei" w:hAnsi="SimHei" w:eastAsia="SimHei" w:cs="SimHei"/>
          <w:sz w:val="17"/>
          <w:szCs w:val="17"/>
          <w:spacing w:val="12"/>
        </w:rPr>
        <w:t xml:space="preserve">  </w:t>
      </w:r>
      <w:r>
        <w:rPr>
          <w:rFonts w:ascii="SimHei" w:hAnsi="SimHei" w:eastAsia="SimHei" w:cs="SimHei"/>
          <w:sz w:val="17"/>
          <w:szCs w:val="17"/>
          <w:b/>
          <w:bCs/>
          <w:spacing w:val="-9"/>
        </w:rPr>
        <w:t>中国支付系统</w:t>
      </w:r>
      <w:r>
        <w:rPr>
          <w:rFonts w:ascii="SimHei" w:hAnsi="SimHei" w:eastAsia="SimHei" w:cs="SimHei"/>
          <w:sz w:val="17"/>
          <w:szCs w:val="17"/>
          <w:spacing w:val="-9"/>
        </w:rPr>
        <w:t xml:space="preserve"> </w:t>
      </w:r>
      <w:r>
        <w:rPr>
          <w:rFonts w:ascii="SimHei" w:hAnsi="SimHei" w:eastAsia="SimHei" w:cs="SimHei"/>
          <w:sz w:val="17"/>
          <w:szCs w:val="17"/>
          <w:spacing w:val="-9"/>
        </w:rPr>
        <w:t>|</w:t>
      </w:r>
      <w:r>
        <w:rPr>
          <w:rFonts w:ascii="SimHei" w:hAnsi="SimHei" w:eastAsia="SimHei" w:cs="SimHei"/>
          <w:sz w:val="17"/>
          <w:szCs w:val="17"/>
          <w:spacing w:val="19"/>
        </w:rPr>
        <w:t xml:space="preserve"> </w:t>
      </w:r>
      <w:r>
        <w:rPr>
          <w:rFonts w:ascii="SimHei" w:hAnsi="SimHei" w:eastAsia="SimHei" w:cs="SimHei"/>
          <w:sz w:val="17"/>
          <w:szCs w:val="17"/>
          <w:b/>
          <w:bCs/>
          <w:spacing w:val="-9"/>
        </w:rPr>
        <w:t>04</w:t>
      </w:r>
      <w:r>
        <w:rPr>
          <w:rFonts w:ascii="SimHei" w:hAnsi="SimHei" w:eastAsia="SimHei" w:cs="SimHei"/>
          <w:sz w:val="17"/>
          <w:szCs w:val="17"/>
          <w:b/>
          <w:bCs/>
          <w:spacing w:val="-7"/>
        </w:rPr>
        <w:t>7</w:t>
      </w:r>
    </w:p>
    <w:p>
      <w:pPr>
        <w:pStyle w:val="BodyText"/>
        <w:spacing w:line="243" w:lineRule="auto"/>
        <w:rPr/>
      </w:pPr>
      <w:r/>
    </w:p>
    <w:p>
      <w:pPr>
        <w:pStyle w:val="BodyText"/>
        <w:spacing w:line="243" w:lineRule="auto"/>
        <w:rPr/>
      </w:pPr>
      <w:r/>
    </w:p>
    <w:p>
      <w:pPr>
        <w:ind w:right="321" w:firstLine="430"/>
        <w:spacing w:before="68" w:line="334" w:lineRule="auto"/>
        <w:jc w:val="both"/>
        <w:rPr>
          <w:rFonts w:ascii="SimSun" w:hAnsi="SimSun" w:eastAsia="SimSun" w:cs="SimSun"/>
          <w:sz w:val="21"/>
          <w:szCs w:val="21"/>
        </w:rPr>
      </w:pPr>
      <w:r>
        <w:rPr>
          <w:rFonts w:ascii="SimSun" w:hAnsi="SimSun" w:eastAsia="SimSun" w:cs="SimSun"/>
          <w:sz w:val="21"/>
          <w:szCs w:val="21"/>
          <w:spacing w:val="-4"/>
        </w:rPr>
        <w:t>阿里巴巴还可以在生态系统中创建更多途径来扩展可用的商品和服务，这</w:t>
      </w:r>
      <w:r>
        <w:rPr>
          <w:rFonts w:ascii="SimSun" w:hAnsi="SimSun" w:eastAsia="SimSun" w:cs="SimSun"/>
          <w:sz w:val="21"/>
          <w:szCs w:val="21"/>
          <w:spacing w:val="15"/>
        </w:rPr>
        <w:t xml:space="preserve"> </w:t>
      </w:r>
      <w:r>
        <w:rPr>
          <w:rFonts w:ascii="SimSun" w:hAnsi="SimSun" w:eastAsia="SimSun" w:cs="SimSun"/>
          <w:sz w:val="21"/>
          <w:szCs w:val="21"/>
          <w:spacing w:val="4"/>
        </w:rPr>
        <w:t>一点与美国或欧洲国家的支付系统完全不同。美国或欧洲国家的银行</w:t>
      </w:r>
      <w:r>
        <w:rPr>
          <w:rFonts w:ascii="SimSun" w:hAnsi="SimSun" w:eastAsia="SimSun" w:cs="SimSun"/>
          <w:sz w:val="21"/>
          <w:szCs w:val="21"/>
          <w:spacing w:val="3"/>
        </w:rPr>
        <w:t>没有为</w:t>
      </w:r>
      <w:r>
        <w:rPr>
          <w:rFonts w:ascii="SimSun" w:hAnsi="SimSun" w:eastAsia="SimSun" w:cs="SimSun"/>
          <w:sz w:val="21"/>
          <w:szCs w:val="21"/>
        </w:rPr>
        <w:t xml:space="preserve"> </w:t>
      </w:r>
      <w:r>
        <w:rPr>
          <w:rFonts w:ascii="SimSun" w:hAnsi="SimSun" w:eastAsia="SimSun" w:cs="SimSun"/>
          <w:sz w:val="21"/>
          <w:szCs w:val="21"/>
          <w:spacing w:val="-1"/>
        </w:rPr>
        <w:t>消费者和商家提供购买商品和服务的大型平台。</w:t>
      </w:r>
      <w:r>
        <w:rPr>
          <w:rFonts w:ascii="Times New Roman" w:hAnsi="Times New Roman" w:eastAsia="Times New Roman" w:cs="Times New Roman"/>
          <w:sz w:val="21"/>
          <w:szCs w:val="21"/>
          <w:spacing w:val="-1"/>
        </w:rPr>
        <w:t>Visa</w:t>
      </w:r>
      <w:r>
        <w:rPr>
          <w:rFonts w:ascii="SimSun" w:hAnsi="SimSun" w:eastAsia="SimSun" w:cs="SimSun"/>
          <w:sz w:val="21"/>
          <w:szCs w:val="21"/>
          <w:spacing w:val="-1"/>
        </w:rPr>
        <w:t>、</w:t>
      </w:r>
      <w:r>
        <w:rPr>
          <w:rFonts w:ascii="Times New Roman" w:hAnsi="Times New Roman" w:eastAsia="Times New Roman" w:cs="Times New Roman"/>
          <w:sz w:val="21"/>
          <w:szCs w:val="21"/>
          <w:spacing w:val="-1"/>
        </w:rPr>
        <w:t>Master</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卡等支</w:t>
      </w:r>
      <w:r>
        <w:rPr>
          <w:rFonts w:ascii="SimSun" w:hAnsi="SimSun" w:eastAsia="SimSun" w:cs="SimSun"/>
          <w:sz w:val="21"/>
          <w:szCs w:val="21"/>
          <w:spacing w:val="-2"/>
        </w:rPr>
        <w:t>付中介的</w:t>
      </w:r>
    </w:p>
    <w:p>
      <w:pPr>
        <w:spacing w:line="219" w:lineRule="auto"/>
        <w:rPr>
          <w:rFonts w:ascii="SimSun" w:hAnsi="SimSun" w:eastAsia="SimSun" w:cs="SimSun"/>
          <w:sz w:val="21"/>
          <w:szCs w:val="21"/>
        </w:rPr>
      </w:pPr>
      <w:r>
        <w:rPr>
          <w:rFonts w:ascii="SimSun" w:hAnsi="SimSun" w:eastAsia="SimSun" w:cs="SimSun"/>
          <w:sz w:val="21"/>
          <w:szCs w:val="21"/>
          <w:spacing w:val="-8"/>
        </w:rPr>
        <w:t>存在是为了方便商家访问支付系统、处理交易。</w:t>
      </w:r>
    </w:p>
    <w:p>
      <w:pPr>
        <w:ind w:right="340" w:firstLine="430"/>
        <w:spacing w:before="119" w:line="334" w:lineRule="auto"/>
        <w:jc w:val="both"/>
        <w:rPr>
          <w:rFonts w:ascii="SimSun" w:hAnsi="SimSun" w:eastAsia="SimSun" w:cs="SimSun"/>
          <w:sz w:val="21"/>
          <w:szCs w:val="21"/>
        </w:rPr>
      </w:pPr>
      <w:r>
        <w:rPr>
          <w:rFonts w:ascii="SimSun" w:hAnsi="SimSun" w:eastAsia="SimSun" w:cs="SimSun"/>
          <w:sz w:val="21"/>
          <w:szCs w:val="21"/>
          <w:spacing w:val="-4"/>
        </w:rPr>
        <w:t>在中国，支付渠道从银行转移到商业系统催生了大量的竞争，而这一切在</w:t>
      </w:r>
      <w:r>
        <w:rPr>
          <w:rFonts w:ascii="SimSun" w:hAnsi="SimSun" w:eastAsia="SimSun" w:cs="SimSun"/>
          <w:sz w:val="21"/>
          <w:szCs w:val="21"/>
          <w:spacing w:val="18"/>
        </w:rPr>
        <w:t xml:space="preserve"> </w:t>
      </w:r>
      <w:r>
        <w:rPr>
          <w:rFonts w:ascii="SimSun" w:hAnsi="SimSun" w:eastAsia="SimSun" w:cs="SimSun"/>
          <w:sz w:val="21"/>
          <w:szCs w:val="21"/>
          <w:spacing w:val="-3"/>
        </w:rPr>
        <w:t>美国是不可能发生的。美国并未拒绝将支付业务纳入银行业，而是只专注于吸</w:t>
      </w:r>
      <w:r>
        <w:rPr>
          <w:rFonts w:ascii="SimSun" w:hAnsi="SimSun" w:eastAsia="SimSun" w:cs="SimSun"/>
          <w:sz w:val="21"/>
          <w:szCs w:val="21"/>
        </w:rPr>
        <w:t xml:space="preserve"> </w:t>
      </w:r>
      <w:r>
        <w:rPr>
          <w:rFonts w:ascii="SimSun" w:hAnsi="SimSun" w:eastAsia="SimSun" w:cs="SimSun"/>
          <w:sz w:val="21"/>
          <w:szCs w:val="21"/>
          <w:spacing w:val="-1"/>
        </w:rPr>
        <w:t>收存款或发放贷款。虽然经济学家们认为“银行提供循环信贷额度(允许消费</w:t>
      </w:r>
      <w:r>
        <w:rPr>
          <w:rFonts w:ascii="SimSun" w:hAnsi="SimSun" w:eastAsia="SimSun" w:cs="SimSun"/>
          <w:sz w:val="21"/>
          <w:szCs w:val="21"/>
          <w:spacing w:val="17"/>
        </w:rPr>
        <w:t xml:space="preserve"> </w:t>
      </w:r>
      <w:r>
        <w:rPr>
          <w:rFonts w:ascii="SimSun" w:hAnsi="SimSun" w:eastAsia="SimSun" w:cs="SimSun"/>
          <w:sz w:val="21"/>
          <w:szCs w:val="21"/>
          <w:spacing w:val="-6"/>
        </w:rPr>
        <w:t>者在90天内支付利息)”和“商家提供类似服务窗口并收取一系列滞纳金”是等</w:t>
      </w:r>
    </w:p>
    <w:p>
      <w:pPr>
        <w:spacing w:before="1" w:line="217" w:lineRule="auto"/>
        <w:rPr>
          <w:rFonts w:ascii="SimSun" w:hAnsi="SimSun" w:eastAsia="SimSun" w:cs="SimSun"/>
          <w:sz w:val="21"/>
          <w:szCs w:val="21"/>
        </w:rPr>
      </w:pPr>
      <w:r>
        <w:rPr>
          <w:rFonts w:ascii="SimSun" w:hAnsi="SimSun" w:eastAsia="SimSun" w:cs="SimSun"/>
          <w:sz w:val="21"/>
          <w:szCs w:val="21"/>
          <w:spacing w:val="-12"/>
        </w:rPr>
        <w:t>价的，但在法律意义上，前者被定义为银行业业务，后者被定义为商业业务。</w:t>
      </w:r>
    </w:p>
    <w:p>
      <w:pPr>
        <w:ind w:right="323" w:firstLine="430"/>
        <w:spacing w:before="123" w:line="334" w:lineRule="auto"/>
        <w:jc w:val="both"/>
        <w:rPr>
          <w:rFonts w:ascii="SimSun" w:hAnsi="SimSun" w:eastAsia="SimSun" w:cs="SimSun"/>
          <w:sz w:val="21"/>
          <w:szCs w:val="21"/>
        </w:rPr>
      </w:pPr>
      <w:r>
        <w:rPr>
          <w:rFonts w:ascii="SimSun" w:hAnsi="SimSun" w:eastAsia="SimSun" w:cs="SimSun"/>
          <w:sz w:val="21"/>
          <w:szCs w:val="21"/>
          <w:spacing w:val="-3"/>
        </w:rPr>
        <w:t>在历史上，银行业一直包含了支付业务，因为银行拥有与这些服务最适配</w:t>
      </w:r>
      <w:r>
        <w:rPr>
          <w:rFonts w:ascii="SimSun" w:hAnsi="SimSun" w:eastAsia="SimSun" w:cs="SimSun"/>
          <w:sz w:val="21"/>
          <w:szCs w:val="21"/>
          <w:spacing w:val="3"/>
        </w:rPr>
        <w:t xml:space="preserve"> </w:t>
      </w:r>
      <w:r>
        <w:rPr>
          <w:rFonts w:ascii="SimSun" w:hAnsi="SimSun" w:eastAsia="SimSun" w:cs="SimSun"/>
          <w:sz w:val="21"/>
          <w:szCs w:val="21"/>
          <w:spacing w:val="-3"/>
        </w:rPr>
        <w:t>的技术、网络、客户信息和资金结构。中国的移动支付革命正在打破这种适配</w:t>
      </w:r>
      <w:r>
        <w:rPr>
          <w:rFonts w:ascii="SimSun" w:hAnsi="SimSun" w:eastAsia="SimSun" w:cs="SimSun"/>
          <w:sz w:val="21"/>
          <w:szCs w:val="21"/>
        </w:rPr>
        <w:t xml:space="preserve"> </w:t>
      </w:r>
      <w:r>
        <w:rPr>
          <w:rFonts w:ascii="SimSun" w:hAnsi="SimSun" w:eastAsia="SimSun" w:cs="SimSun"/>
          <w:sz w:val="21"/>
          <w:szCs w:val="21"/>
          <w:spacing w:val="3"/>
        </w:rPr>
        <w:t>性。社交媒体、电商平台以及二维码等技术的出现进一步激发了支</w:t>
      </w:r>
      <w:r>
        <w:rPr>
          <w:rFonts w:ascii="SimSun" w:hAnsi="SimSun" w:eastAsia="SimSun" w:cs="SimSun"/>
          <w:sz w:val="21"/>
          <w:szCs w:val="21"/>
          <w:spacing w:val="2"/>
        </w:rPr>
        <w:t>付市场的</w:t>
      </w:r>
    </w:p>
    <w:p>
      <w:pPr>
        <w:spacing w:before="1" w:line="219" w:lineRule="auto"/>
        <w:rPr>
          <w:rFonts w:ascii="SimSun" w:hAnsi="SimSun" w:eastAsia="SimSun" w:cs="SimSun"/>
          <w:sz w:val="21"/>
          <w:szCs w:val="21"/>
        </w:rPr>
      </w:pPr>
      <w:r>
        <w:rPr>
          <w:rFonts w:ascii="SimSun" w:hAnsi="SimSun" w:eastAsia="SimSun" w:cs="SimSun"/>
          <w:sz w:val="21"/>
          <w:szCs w:val="21"/>
          <w:spacing w:val="-4"/>
        </w:rPr>
        <w:t>活力。</w:t>
      </w:r>
    </w:p>
    <w:p>
      <w:pPr>
        <w:ind w:right="329" w:firstLine="430"/>
        <w:spacing w:before="141" w:line="325" w:lineRule="auto"/>
        <w:jc w:val="both"/>
        <w:rPr>
          <w:rFonts w:ascii="SimSun" w:hAnsi="SimSun" w:eastAsia="SimSun" w:cs="SimSun"/>
          <w:sz w:val="21"/>
          <w:szCs w:val="21"/>
        </w:rPr>
      </w:pPr>
      <w:r>
        <w:rPr>
          <w:rFonts w:ascii="SimSun" w:hAnsi="SimSun" w:eastAsia="SimSun" w:cs="SimSun"/>
          <w:sz w:val="21"/>
          <w:szCs w:val="21"/>
          <w:spacing w:val="3"/>
        </w:rPr>
        <w:t>还有哪些使用支付系统的非银行业务可能被整合到中国式的支付体系中</w:t>
      </w:r>
      <w:r>
        <w:rPr>
          <w:rFonts w:ascii="SimSun" w:hAnsi="SimSun" w:eastAsia="SimSun" w:cs="SimSun"/>
          <w:sz w:val="21"/>
          <w:szCs w:val="21"/>
          <w:spacing w:val="18"/>
        </w:rPr>
        <w:t xml:space="preserve"> </w:t>
      </w:r>
      <w:r>
        <w:rPr>
          <w:rFonts w:ascii="SimSun" w:hAnsi="SimSun" w:eastAsia="SimSun" w:cs="SimSun"/>
          <w:sz w:val="21"/>
          <w:szCs w:val="21"/>
          <w:spacing w:val="6"/>
        </w:rPr>
        <w:t>呢?工资结算可能是其中一种。与其让雇主将来自数字支付系统的资金转入</w:t>
      </w:r>
      <w:r>
        <w:rPr>
          <w:rFonts w:ascii="SimSun" w:hAnsi="SimSun" w:eastAsia="SimSun" w:cs="SimSun"/>
          <w:sz w:val="21"/>
          <w:szCs w:val="21"/>
          <w:spacing w:val="15"/>
        </w:rPr>
        <w:t xml:space="preserve"> </w:t>
      </w:r>
      <w:r>
        <w:rPr>
          <w:rFonts w:ascii="SimSun" w:hAnsi="SimSun" w:eastAsia="SimSun" w:cs="SimSun"/>
          <w:sz w:val="21"/>
          <w:szCs w:val="21"/>
          <w:spacing w:val="-3"/>
        </w:rPr>
        <w:t>自己的银行账户中，然后再将资金转移到员工的银行账户，员工再将资金转回</w:t>
      </w:r>
    </w:p>
    <w:p>
      <w:pPr>
        <w:spacing w:before="1" w:line="219" w:lineRule="auto"/>
        <w:rPr>
          <w:rFonts w:ascii="SimSun" w:hAnsi="SimSun" w:eastAsia="SimSun" w:cs="SimSun"/>
          <w:sz w:val="21"/>
          <w:szCs w:val="21"/>
        </w:rPr>
      </w:pPr>
      <w:r>
        <w:rPr>
          <w:rFonts w:ascii="SimSun" w:hAnsi="SimSun" w:eastAsia="SimSun" w:cs="SimSun"/>
          <w:sz w:val="21"/>
          <w:szCs w:val="21"/>
          <w:spacing w:val="-5"/>
        </w:rPr>
        <w:t>数字支付系统，那为什么不在数字支付系统中直</w:t>
      </w:r>
      <w:r>
        <w:rPr>
          <w:rFonts w:ascii="SimSun" w:hAnsi="SimSun" w:eastAsia="SimSun" w:cs="SimSun"/>
          <w:sz w:val="21"/>
          <w:szCs w:val="21"/>
          <w:spacing w:val="-6"/>
        </w:rPr>
        <w:t>接支付员工工资?</w:t>
      </w:r>
    </w:p>
    <w:p>
      <w:pPr>
        <w:ind w:right="344" w:firstLine="430"/>
        <w:spacing w:before="151" w:line="334" w:lineRule="auto"/>
        <w:jc w:val="both"/>
        <w:rPr>
          <w:rFonts w:ascii="SimSun" w:hAnsi="SimSun" w:eastAsia="SimSun" w:cs="SimSun"/>
          <w:sz w:val="21"/>
          <w:szCs w:val="21"/>
        </w:rPr>
      </w:pPr>
      <w:r>
        <w:rPr>
          <w:rFonts w:ascii="SimSun" w:hAnsi="SimSun" w:eastAsia="SimSun" w:cs="SimSun"/>
          <w:sz w:val="21"/>
          <w:szCs w:val="21"/>
          <w:spacing w:val="-4"/>
        </w:rPr>
        <w:t>很少有企业使用支付宝或微信支付发放工资，这可能出于信息安全、税收</w:t>
      </w:r>
      <w:r>
        <w:rPr>
          <w:rFonts w:ascii="SimSun" w:hAnsi="SimSun" w:eastAsia="SimSun" w:cs="SimSun"/>
          <w:sz w:val="21"/>
          <w:szCs w:val="21"/>
          <w:spacing w:val="15"/>
        </w:rPr>
        <w:t xml:space="preserve"> </w:t>
      </w:r>
      <w:r>
        <w:rPr>
          <w:rFonts w:ascii="SimSun" w:hAnsi="SimSun" w:eastAsia="SimSun" w:cs="SimSun"/>
          <w:sz w:val="21"/>
          <w:szCs w:val="21"/>
          <w:spacing w:val="-4"/>
        </w:rPr>
        <w:t>政策的考虑。如果零售商和员工都使用数字钱包，支付宝和微信支付将业务扩</w:t>
      </w:r>
    </w:p>
    <w:p>
      <w:pPr>
        <w:spacing w:line="220" w:lineRule="auto"/>
        <w:rPr>
          <w:rFonts w:ascii="SimSun" w:hAnsi="SimSun" w:eastAsia="SimSun" w:cs="SimSun"/>
          <w:sz w:val="21"/>
          <w:szCs w:val="21"/>
        </w:rPr>
      </w:pPr>
      <w:r>
        <w:rPr>
          <w:rFonts w:ascii="SimSun" w:hAnsi="SimSun" w:eastAsia="SimSun" w:cs="SimSun"/>
          <w:sz w:val="21"/>
          <w:szCs w:val="21"/>
          <w:spacing w:val="-3"/>
        </w:rPr>
        <w:t>展到工资发放是合乎逻辑的。</w:t>
      </w:r>
    </w:p>
    <w:p>
      <w:pPr>
        <w:ind w:right="324" w:firstLine="430"/>
        <w:spacing w:before="120" w:line="325" w:lineRule="auto"/>
        <w:jc w:val="both"/>
        <w:rPr>
          <w:rFonts w:ascii="SimSun" w:hAnsi="SimSun" w:eastAsia="SimSun" w:cs="SimSun"/>
          <w:sz w:val="21"/>
          <w:szCs w:val="21"/>
        </w:rPr>
      </w:pPr>
      <w:r>
        <w:rPr>
          <w:rFonts w:ascii="SimSun" w:hAnsi="SimSun" w:eastAsia="SimSun" w:cs="SimSun"/>
          <w:sz w:val="21"/>
          <w:szCs w:val="21"/>
          <w:spacing w:val="-3"/>
        </w:rPr>
        <w:t>微信支付比支付宝更有可能完成这一业务上的扩张。对于商家来说，使用</w:t>
      </w:r>
      <w:r>
        <w:rPr>
          <w:rFonts w:ascii="SimSun" w:hAnsi="SimSun" w:eastAsia="SimSun" w:cs="SimSun"/>
          <w:sz w:val="21"/>
          <w:szCs w:val="21"/>
        </w:rPr>
        <w:t xml:space="preserve"> </w:t>
      </w:r>
      <w:r>
        <w:rPr>
          <w:rFonts w:ascii="SimSun" w:hAnsi="SimSun" w:eastAsia="SimSun" w:cs="SimSun"/>
          <w:sz w:val="21"/>
          <w:szCs w:val="21"/>
          <w:spacing w:val="4"/>
        </w:rPr>
        <w:t>支付宝更多的是为了购买相关中间品。鉴于商家通常同时从这</w:t>
      </w:r>
      <w:r>
        <w:rPr>
          <w:rFonts w:ascii="SimSun" w:hAnsi="SimSun" w:eastAsia="SimSun" w:cs="SimSun"/>
          <w:sz w:val="21"/>
          <w:szCs w:val="21"/>
          <w:spacing w:val="3"/>
        </w:rPr>
        <w:t>两个平台获得</w:t>
      </w:r>
      <w:r>
        <w:rPr>
          <w:rFonts w:ascii="SimSun" w:hAnsi="SimSun" w:eastAsia="SimSun" w:cs="SimSun"/>
          <w:sz w:val="21"/>
          <w:szCs w:val="21"/>
        </w:rPr>
        <w:t xml:space="preserve"> </w:t>
      </w:r>
      <w:r>
        <w:rPr>
          <w:rFonts w:ascii="SimSun" w:hAnsi="SimSun" w:eastAsia="SimSun" w:cs="SimSun"/>
          <w:sz w:val="21"/>
          <w:szCs w:val="21"/>
          <w:spacing w:val="-3"/>
        </w:rPr>
        <w:t>销售收入，他们更可能将支付宝中的资金用于商业采购、将微信支付中的资金</w:t>
      </w:r>
      <w:r>
        <w:rPr>
          <w:rFonts w:ascii="SimSun" w:hAnsi="SimSun" w:eastAsia="SimSun" w:cs="SimSun"/>
          <w:sz w:val="21"/>
          <w:szCs w:val="21"/>
        </w:rPr>
        <w:t xml:space="preserve"> </w:t>
      </w:r>
      <w:r>
        <w:rPr>
          <w:rFonts w:ascii="SimSun" w:hAnsi="SimSun" w:eastAsia="SimSun" w:cs="SimSun"/>
          <w:sz w:val="21"/>
          <w:szCs w:val="21"/>
          <w:spacing w:val="-3"/>
        </w:rPr>
        <w:t>用于支付工资。此外，微信支付在个人对个人汇款方面的实力可能使其在工资</w:t>
      </w:r>
    </w:p>
    <w:p>
      <w:pPr>
        <w:spacing w:before="1" w:line="219" w:lineRule="auto"/>
        <w:rPr>
          <w:rFonts w:ascii="SimSun" w:hAnsi="SimSun" w:eastAsia="SimSun" w:cs="SimSun"/>
          <w:sz w:val="21"/>
          <w:szCs w:val="21"/>
        </w:rPr>
      </w:pPr>
      <w:r>
        <w:rPr>
          <w:rFonts w:ascii="SimSun" w:hAnsi="SimSun" w:eastAsia="SimSun" w:cs="SimSun"/>
          <w:sz w:val="21"/>
          <w:szCs w:val="21"/>
          <w:spacing w:val="-6"/>
        </w:rPr>
        <w:t>发放方面具有一些优势。</w:t>
      </w:r>
    </w:p>
    <w:p>
      <w:pPr>
        <w:pStyle w:val="BodyText"/>
        <w:spacing w:line="423" w:lineRule="auto"/>
        <w:rPr/>
      </w:pPr>
      <w:r/>
    </w:p>
    <w:p>
      <w:pPr>
        <w:ind w:left="4"/>
        <w:spacing w:before="91" w:line="221" w:lineRule="auto"/>
        <w:outlineLvl w:val="2"/>
        <w:rPr>
          <w:rFonts w:ascii="SimHei" w:hAnsi="SimHei" w:eastAsia="SimHei" w:cs="SimHei"/>
          <w:sz w:val="28"/>
          <w:szCs w:val="28"/>
        </w:rPr>
      </w:pPr>
      <w:r>
        <w:rPr>
          <w:rFonts w:ascii="SimHei" w:hAnsi="SimHei" w:eastAsia="SimHei" w:cs="SimHei"/>
          <w:sz w:val="28"/>
          <w:szCs w:val="28"/>
          <w:b/>
          <w:bCs/>
          <w:spacing w:val="-3"/>
        </w:rPr>
        <w:t>6.如何使用数字钱包中的资金</w:t>
      </w:r>
    </w:p>
    <w:p>
      <w:pPr>
        <w:pStyle w:val="BodyText"/>
        <w:spacing w:line="377" w:lineRule="auto"/>
        <w:rPr/>
      </w:pPr>
      <w:r/>
    </w:p>
    <w:p>
      <w:pPr>
        <w:ind w:left="430"/>
        <w:spacing w:before="69" w:line="219" w:lineRule="auto"/>
        <w:rPr>
          <w:rFonts w:ascii="SimSun" w:hAnsi="SimSun" w:eastAsia="SimSun" w:cs="SimSun"/>
          <w:sz w:val="21"/>
          <w:szCs w:val="21"/>
        </w:rPr>
      </w:pPr>
      <w:r>
        <w:rPr>
          <w:rFonts w:ascii="SimSun" w:hAnsi="SimSun" w:eastAsia="SimSun" w:cs="SimSun"/>
          <w:sz w:val="21"/>
          <w:szCs w:val="21"/>
          <w:spacing w:val="3"/>
        </w:rPr>
        <w:t>中国支付系统可以轻松地将资金留在数字钱包中。免收手续费的商业模</w:t>
      </w:r>
    </w:p>
    <w:p>
      <w:pPr>
        <w:spacing w:line="219" w:lineRule="auto"/>
        <w:sectPr>
          <w:pgSz w:w="8560" w:h="13210"/>
          <w:pgMar w:top="400" w:right="407" w:bottom="400" w:left="769" w:header="0" w:footer="0" w:gutter="0"/>
        </w:sectPr>
        <w:rPr>
          <w:rFonts w:ascii="SimSun" w:hAnsi="SimSun" w:eastAsia="SimSun" w:cs="SimSun"/>
          <w:sz w:val="21"/>
          <w:szCs w:val="21"/>
        </w:rPr>
      </w:pPr>
    </w:p>
    <w:p>
      <w:pPr>
        <w:spacing w:before="258" w:line="217" w:lineRule="auto"/>
        <w:rPr>
          <w:rFonts w:ascii="SimHei" w:hAnsi="SimHei" w:eastAsia="SimHei" w:cs="SimHei"/>
          <w:sz w:val="17"/>
          <w:szCs w:val="17"/>
        </w:rPr>
      </w:pPr>
      <w:r>
        <w:rPr>
          <w:rFonts w:ascii="SimHei" w:hAnsi="SimHei" w:eastAsia="SimHei" w:cs="SimHei"/>
          <w:sz w:val="17"/>
          <w:szCs w:val="17"/>
          <w:b/>
          <w:bCs/>
        </w:rPr>
        <w:t>048|数字金融革命：中国经验及启示</w:t>
      </w:r>
    </w:p>
    <w:p>
      <w:pPr>
        <w:pStyle w:val="BodyText"/>
        <w:spacing w:line="244" w:lineRule="auto"/>
        <w:rPr/>
      </w:pPr>
      <w:r/>
    </w:p>
    <w:p>
      <w:pPr>
        <w:pStyle w:val="BodyText"/>
        <w:spacing w:line="244" w:lineRule="auto"/>
        <w:rPr/>
      </w:pPr>
      <w:r/>
    </w:p>
    <w:p>
      <w:pPr>
        <w:ind w:left="327"/>
        <w:spacing w:before="68" w:line="390" w:lineRule="exact"/>
        <w:rPr>
          <w:rFonts w:ascii="SimSun" w:hAnsi="SimSun" w:eastAsia="SimSun" w:cs="SimSun"/>
          <w:sz w:val="21"/>
          <w:szCs w:val="21"/>
        </w:rPr>
      </w:pPr>
      <w:r>
        <w:rPr>
          <w:rFonts w:ascii="SimSun" w:hAnsi="SimSun" w:eastAsia="SimSun" w:cs="SimSun"/>
          <w:sz w:val="21"/>
          <w:szCs w:val="21"/>
          <w:spacing w:val="3"/>
          <w:position w:val="13"/>
        </w:rPr>
        <w:t>式激励着消费者将资金放在数字钱包中。数字钱包中</w:t>
      </w:r>
      <w:r>
        <w:rPr>
          <w:rFonts w:ascii="SimSun" w:hAnsi="SimSun" w:eastAsia="SimSun" w:cs="SimSun"/>
          <w:sz w:val="21"/>
          <w:szCs w:val="21"/>
          <w:spacing w:val="2"/>
          <w:position w:val="13"/>
        </w:rPr>
        <w:t>的资金可以转入计息账</w:t>
      </w:r>
    </w:p>
    <w:p>
      <w:pPr>
        <w:ind w:left="327"/>
        <w:spacing w:line="218" w:lineRule="auto"/>
        <w:rPr>
          <w:rFonts w:ascii="SimSun" w:hAnsi="SimSun" w:eastAsia="SimSun" w:cs="SimSun"/>
          <w:sz w:val="21"/>
          <w:szCs w:val="21"/>
        </w:rPr>
      </w:pPr>
      <w:r>
        <w:rPr>
          <w:rFonts w:ascii="SimSun" w:hAnsi="SimSun" w:eastAsia="SimSun" w:cs="SimSun"/>
          <w:sz w:val="21"/>
          <w:szCs w:val="21"/>
          <w:spacing w:val="-9"/>
        </w:rPr>
        <w:t>户，如货币基金，或通过与平台合作的经纪自营商账户直接投资于股票市场。</w:t>
      </w:r>
    </w:p>
    <w:p>
      <w:pPr>
        <w:ind w:left="327" w:right="91" w:firstLine="440"/>
        <w:spacing w:before="121" w:line="334" w:lineRule="auto"/>
        <w:jc w:val="both"/>
        <w:rPr>
          <w:rFonts w:ascii="SimSun" w:hAnsi="SimSun" w:eastAsia="SimSun" w:cs="SimSun"/>
          <w:sz w:val="21"/>
          <w:szCs w:val="21"/>
        </w:rPr>
      </w:pPr>
      <w:r>
        <w:rPr>
          <w:rFonts w:ascii="SimSun" w:hAnsi="SimSun" w:eastAsia="SimSun" w:cs="SimSun"/>
          <w:sz w:val="21"/>
          <w:szCs w:val="21"/>
          <w:spacing w:val="3"/>
        </w:rPr>
        <w:t>这一点在支付宝成为蚂蚁集团业务的一部分后尤为显著。蚂蚁集团旗下</w:t>
      </w:r>
      <w:r>
        <w:rPr>
          <w:rFonts w:ascii="SimSun" w:hAnsi="SimSun" w:eastAsia="SimSun" w:cs="SimSun"/>
          <w:sz w:val="21"/>
          <w:szCs w:val="21"/>
        </w:rPr>
        <w:t xml:space="preserve"> </w:t>
      </w:r>
      <w:r>
        <w:rPr>
          <w:rFonts w:ascii="SimSun" w:hAnsi="SimSun" w:eastAsia="SimSun" w:cs="SimSun"/>
          <w:sz w:val="21"/>
          <w:szCs w:val="21"/>
          <w:spacing w:val="-4"/>
        </w:rPr>
        <w:t>规模最大的基金是天弘余额宝。天弘余额宝提供具有吸引力的年化利率，这通</w:t>
      </w:r>
      <w:r>
        <w:rPr>
          <w:rFonts w:ascii="SimSun" w:hAnsi="SimSun" w:eastAsia="SimSun" w:cs="SimSun"/>
          <w:sz w:val="21"/>
          <w:szCs w:val="21"/>
          <w:spacing w:val="13"/>
        </w:rPr>
        <w:t xml:space="preserve"> </w:t>
      </w:r>
      <w:r>
        <w:rPr>
          <w:rFonts w:ascii="SimSun" w:hAnsi="SimSun" w:eastAsia="SimSun" w:cs="SimSun"/>
          <w:sz w:val="21"/>
          <w:szCs w:val="21"/>
          <w:spacing w:val="3"/>
        </w:rPr>
        <w:t>常比将资金存入国内银行的活期利率更高。该基金规模</w:t>
      </w:r>
      <w:r>
        <w:rPr>
          <w:rFonts w:ascii="SimSun" w:hAnsi="SimSun" w:eastAsia="SimSun" w:cs="SimSun"/>
          <w:sz w:val="21"/>
          <w:szCs w:val="21"/>
          <w:spacing w:val="2"/>
        </w:rPr>
        <w:t>的不断扩大反映了支</w:t>
      </w:r>
      <w:r>
        <w:rPr>
          <w:rFonts w:ascii="SimSun" w:hAnsi="SimSun" w:eastAsia="SimSun" w:cs="SimSun"/>
          <w:sz w:val="21"/>
          <w:szCs w:val="21"/>
        </w:rPr>
        <w:t xml:space="preserve"> </w:t>
      </w:r>
      <w:r>
        <w:rPr>
          <w:rFonts w:ascii="SimSun" w:hAnsi="SimSun" w:eastAsia="SimSun" w:cs="SimSun"/>
          <w:sz w:val="21"/>
          <w:szCs w:val="21"/>
          <w:spacing w:val="-3"/>
        </w:rPr>
        <w:t>付宝作为数字钱包的崛起，显现出了将数字钱包</w:t>
      </w:r>
      <w:r>
        <w:rPr>
          <w:rFonts w:ascii="SimSun" w:hAnsi="SimSun" w:eastAsia="SimSun" w:cs="SimSun"/>
          <w:sz w:val="21"/>
          <w:szCs w:val="21"/>
          <w:spacing w:val="-4"/>
        </w:rPr>
        <w:t>与经纪交易商账户合并的市场</w:t>
      </w:r>
    </w:p>
    <w:p>
      <w:pPr>
        <w:ind w:left="327"/>
        <w:spacing w:line="218" w:lineRule="auto"/>
        <w:rPr>
          <w:rFonts w:ascii="SimSun" w:hAnsi="SimSun" w:eastAsia="SimSun" w:cs="SimSun"/>
          <w:sz w:val="21"/>
          <w:szCs w:val="21"/>
        </w:rPr>
      </w:pPr>
      <w:r>
        <w:rPr>
          <w:rFonts w:ascii="SimSun" w:hAnsi="SimSun" w:eastAsia="SimSun" w:cs="SimSun"/>
          <w:sz w:val="21"/>
          <w:szCs w:val="21"/>
          <w:spacing w:val="-9"/>
        </w:rPr>
        <w:t>机会，进一步削弱了银行在存取款业务中的中介职能。</w:t>
      </w:r>
    </w:p>
    <w:p>
      <w:pPr>
        <w:ind w:left="327" w:right="79" w:firstLine="440"/>
        <w:spacing w:before="133" w:line="334" w:lineRule="auto"/>
        <w:jc w:val="both"/>
        <w:rPr>
          <w:rFonts w:ascii="SimSun" w:hAnsi="SimSun" w:eastAsia="SimSun" w:cs="SimSun"/>
          <w:sz w:val="21"/>
          <w:szCs w:val="21"/>
        </w:rPr>
      </w:pPr>
      <w:r>
        <w:rPr>
          <w:rFonts w:ascii="SimSun" w:hAnsi="SimSun" w:eastAsia="SimSun" w:cs="SimSun"/>
          <w:sz w:val="21"/>
          <w:szCs w:val="21"/>
          <w:spacing w:val="3"/>
        </w:rPr>
        <w:t>企业也有类似的动机将资金留在数字钱包中，但它们需要将资金转移出</w:t>
      </w:r>
      <w:r>
        <w:rPr>
          <w:rFonts w:ascii="SimSun" w:hAnsi="SimSun" w:eastAsia="SimSun" w:cs="SimSun"/>
          <w:sz w:val="21"/>
          <w:szCs w:val="21"/>
          <w:spacing w:val="11"/>
        </w:rPr>
        <w:t xml:space="preserve"> </w:t>
      </w:r>
      <w:r>
        <w:rPr>
          <w:rFonts w:ascii="SimSun" w:hAnsi="SimSun" w:eastAsia="SimSun" w:cs="SimSun"/>
          <w:sz w:val="21"/>
          <w:szCs w:val="21"/>
          <w:spacing w:val="-3"/>
        </w:rPr>
        <w:t>去，使用银行系统进行支付。消费者和企业</w:t>
      </w:r>
      <w:r>
        <w:rPr>
          <w:rFonts w:ascii="SimSun" w:hAnsi="SimSun" w:eastAsia="SimSun" w:cs="SimSun"/>
          <w:sz w:val="21"/>
          <w:szCs w:val="21"/>
          <w:spacing w:val="-4"/>
        </w:rPr>
        <w:t>都需要这种资金转移的通道，虽然</w:t>
      </w:r>
    </w:p>
    <w:p>
      <w:pPr>
        <w:ind w:left="327"/>
        <w:spacing w:line="219" w:lineRule="auto"/>
        <w:rPr>
          <w:rFonts w:ascii="SimSun" w:hAnsi="SimSun" w:eastAsia="SimSun" w:cs="SimSun"/>
          <w:sz w:val="21"/>
          <w:szCs w:val="21"/>
        </w:rPr>
      </w:pPr>
      <w:r>
        <w:rPr>
          <w:rFonts w:ascii="SimSun" w:hAnsi="SimSun" w:eastAsia="SimSun" w:cs="SimSun"/>
          <w:sz w:val="21"/>
          <w:szCs w:val="21"/>
          <w:spacing w:val="-8"/>
        </w:rPr>
        <w:t>这一通道已经存在，但相关的规则并不具备足够的吸引力。</w:t>
      </w:r>
    </w:p>
    <w:p>
      <w:pPr>
        <w:pStyle w:val="BodyText"/>
        <w:spacing w:line="386" w:lineRule="auto"/>
        <w:rPr/>
      </w:pPr>
      <w:r/>
    </w:p>
    <w:p>
      <w:pPr>
        <w:ind w:left="331"/>
        <w:spacing w:before="91" w:line="222" w:lineRule="auto"/>
        <w:outlineLvl w:val="2"/>
        <w:rPr>
          <w:rFonts w:ascii="SimHei" w:hAnsi="SimHei" w:eastAsia="SimHei" w:cs="SimHei"/>
          <w:sz w:val="28"/>
          <w:szCs w:val="28"/>
        </w:rPr>
      </w:pPr>
      <w:r>
        <w:rPr>
          <w:rFonts w:ascii="SimHei" w:hAnsi="SimHei" w:eastAsia="SimHei" w:cs="SimHei"/>
          <w:sz w:val="28"/>
          <w:szCs w:val="28"/>
          <w:b/>
          <w:bCs/>
          <w:spacing w:val="1"/>
        </w:rPr>
        <w:t>7.信贷的差异</w:t>
      </w:r>
    </w:p>
    <w:p>
      <w:pPr>
        <w:pStyle w:val="BodyText"/>
        <w:spacing w:line="373" w:lineRule="auto"/>
        <w:rPr/>
      </w:pPr>
      <w:r/>
    </w:p>
    <w:p>
      <w:pPr>
        <w:ind w:left="327" w:right="33" w:firstLine="440"/>
        <w:spacing w:before="69" w:line="334" w:lineRule="auto"/>
        <w:jc w:val="both"/>
        <w:rPr>
          <w:rFonts w:ascii="SimSun" w:hAnsi="SimSun" w:eastAsia="SimSun" w:cs="SimSun"/>
          <w:sz w:val="21"/>
          <w:szCs w:val="21"/>
        </w:rPr>
      </w:pPr>
      <w:r>
        <w:rPr>
          <w:rFonts w:ascii="SimSun" w:hAnsi="SimSun" w:eastAsia="SimSun" w:cs="SimSun"/>
          <w:sz w:val="21"/>
          <w:szCs w:val="21"/>
          <w:spacing w:val="-4"/>
        </w:rPr>
        <w:t>当资金从与每个供应商关联的数字钱包和在线</w:t>
      </w:r>
      <w:r>
        <w:rPr>
          <w:rFonts w:ascii="SimSun" w:hAnsi="SimSun" w:eastAsia="SimSun" w:cs="SimSun"/>
          <w:sz w:val="21"/>
          <w:szCs w:val="21"/>
          <w:spacing w:val="-5"/>
        </w:rPr>
        <w:t>平台转移回银行系统时，会 </w:t>
      </w:r>
      <w:r>
        <w:rPr>
          <w:rFonts w:ascii="SimSun" w:hAnsi="SimSun" w:eastAsia="SimSun" w:cs="SimSun"/>
          <w:sz w:val="21"/>
          <w:szCs w:val="21"/>
          <w:spacing w:val="-1"/>
        </w:rPr>
        <w:t>产生一定的费用。支付宝和微信支付提供的信贷规模较小，但也</w:t>
      </w:r>
      <w:r>
        <w:rPr>
          <w:rFonts w:ascii="SimSun" w:hAnsi="SimSun" w:eastAsia="SimSun" w:cs="SimSun"/>
          <w:sz w:val="21"/>
          <w:szCs w:val="21"/>
          <w:spacing w:val="-2"/>
        </w:rPr>
        <w:t>在不断增长。</w:t>
      </w:r>
    </w:p>
    <w:p>
      <w:pPr>
        <w:ind w:left="327"/>
        <w:spacing w:line="218" w:lineRule="auto"/>
        <w:rPr>
          <w:rFonts w:ascii="SimSun" w:hAnsi="SimSun" w:eastAsia="SimSun" w:cs="SimSun"/>
          <w:sz w:val="21"/>
          <w:szCs w:val="21"/>
        </w:rPr>
      </w:pPr>
      <w:r>
        <w:rPr>
          <w:rFonts w:ascii="SimSun" w:hAnsi="SimSun" w:eastAsia="SimSun" w:cs="SimSun"/>
          <w:sz w:val="21"/>
          <w:szCs w:val="21"/>
          <w:spacing w:val="-9"/>
        </w:rPr>
        <w:t>中国仍然是一个大量借记、预先融资的市场，且信用卡的渗透率相对较低。</w:t>
      </w:r>
    </w:p>
    <w:p>
      <w:pPr>
        <w:ind w:left="327" w:right="79" w:firstLine="440"/>
        <w:spacing w:before="123" w:line="334" w:lineRule="auto"/>
        <w:jc w:val="both"/>
        <w:rPr>
          <w:rFonts w:ascii="SimSun" w:hAnsi="SimSun" w:eastAsia="SimSun" w:cs="SimSun"/>
          <w:sz w:val="21"/>
          <w:szCs w:val="21"/>
        </w:rPr>
      </w:pPr>
      <w:r>
        <w:rPr>
          <w:rFonts w:ascii="SimSun" w:hAnsi="SimSun" w:eastAsia="SimSun" w:cs="SimSun"/>
          <w:sz w:val="21"/>
          <w:szCs w:val="21"/>
          <w:spacing w:val="3"/>
        </w:rPr>
        <w:t>阿里巴巴和腾讯都在发展信贷业务。与美国和欧洲国家广泛使用的信用</w:t>
      </w:r>
      <w:r>
        <w:rPr>
          <w:rFonts w:ascii="SimSun" w:hAnsi="SimSun" w:eastAsia="SimSun" w:cs="SimSun"/>
          <w:sz w:val="21"/>
          <w:szCs w:val="21"/>
          <w:spacing w:val="11"/>
        </w:rPr>
        <w:t xml:space="preserve"> </w:t>
      </w:r>
      <w:r>
        <w:rPr>
          <w:rFonts w:ascii="SimSun" w:hAnsi="SimSun" w:eastAsia="SimSun" w:cs="SimSun"/>
          <w:sz w:val="21"/>
          <w:szCs w:val="21"/>
          <w:spacing w:val="-4"/>
        </w:rPr>
        <w:t>评分系统不同，中国的信用评分系统较少。阿里巴巴、腾讯和其他公司已经在</w:t>
      </w:r>
      <w:r>
        <w:rPr>
          <w:rFonts w:ascii="SimSun" w:hAnsi="SimSun" w:eastAsia="SimSun" w:cs="SimSun"/>
          <w:sz w:val="21"/>
          <w:szCs w:val="21"/>
          <w:spacing w:val="16"/>
        </w:rPr>
        <w:t xml:space="preserve"> </w:t>
      </w:r>
      <w:r>
        <w:rPr>
          <w:rFonts w:ascii="SimSun" w:hAnsi="SimSun" w:eastAsia="SimSun" w:cs="SimSun"/>
          <w:sz w:val="21"/>
          <w:szCs w:val="21"/>
          <w:spacing w:val="-3"/>
        </w:rPr>
        <w:t>这方面做了很多，它们在社会信用评分系统中整合了众多因素，包括他们的产</w:t>
      </w:r>
      <w:r>
        <w:rPr>
          <w:rFonts w:ascii="SimSun" w:hAnsi="SimSun" w:eastAsia="SimSun" w:cs="SimSun"/>
          <w:sz w:val="21"/>
          <w:szCs w:val="21"/>
          <w:spacing w:val="3"/>
        </w:rPr>
        <w:t xml:space="preserve"> </w:t>
      </w:r>
      <w:r>
        <w:rPr>
          <w:rFonts w:ascii="SimSun" w:hAnsi="SimSun" w:eastAsia="SimSun" w:cs="SimSun"/>
          <w:sz w:val="21"/>
          <w:szCs w:val="21"/>
          <w:spacing w:val="3"/>
        </w:rPr>
        <w:t>品反馈情况和个人使用社交网络的强度。技术和社</w:t>
      </w:r>
      <w:r>
        <w:rPr>
          <w:rFonts w:ascii="SimSun" w:hAnsi="SimSun" w:eastAsia="SimSun" w:cs="SimSun"/>
          <w:sz w:val="21"/>
          <w:szCs w:val="21"/>
          <w:spacing w:val="2"/>
        </w:rPr>
        <w:t>交媒体公司会很自然地关</w:t>
      </w:r>
    </w:p>
    <w:p>
      <w:pPr>
        <w:ind w:left="327"/>
        <w:spacing w:line="219" w:lineRule="auto"/>
        <w:rPr>
          <w:rFonts w:ascii="SimSun" w:hAnsi="SimSun" w:eastAsia="SimSun" w:cs="SimSun"/>
          <w:sz w:val="21"/>
          <w:szCs w:val="21"/>
        </w:rPr>
      </w:pPr>
      <w:r>
        <w:rPr>
          <w:rFonts w:ascii="SimSun" w:hAnsi="SimSun" w:eastAsia="SimSun" w:cs="SimSun"/>
          <w:sz w:val="21"/>
          <w:szCs w:val="21"/>
          <w:spacing w:val="-11"/>
        </w:rPr>
        <w:t>注它们拥有的数据，尤其是专有数据。</w:t>
      </w:r>
    </w:p>
    <w:p>
      <w:pPr>
        <w:ind w:left="327" w:firstLine="440"/>
        <w:spacing w:before="132" w:line="325" w:lineRule="auto"/>
        <w:jc w:val="both"/>
        <w:rPr>
          <w:rFonts w:ascii="SimSun" w:hAnsi="SimSun" w:eastAsia="SimSun" w:cs="SimSun"/>
          <w:sz w:val="21"/>
          <w:szCs w:val="21"/>
        </w:rPr>
      </w:pPr>
      <w:r>
        <w:rPr>
          <w:rFonts w:ascii="SimSun" w:hAnsi="SimSun" w:eastAsia="SimSun" w:cs="SimSun"/>
          <w:sz w:val="21"/>
          <w:szCs w:val="21"/>
          <w:spacing w:val="-7"/>
        </w:rPr>
        <w:t>美国的信用体系严重依赖交易费用为利息费用宽限、积分奖励、</w:t>
      </w:r>
      <w:r>
        <w:rPr>
          <w:rFonts w:ascii="SimSun" w:hAnsi="SimSun" w:eastAsia="SimSun" w:cs="SimSun"/>
          <w:sz w:val="21"/>
          <w:szCs w:val="21"/>
          <w:spacing w:val="-8"/>
        </w:rPr>
        <w:t>建立账户、</w:t>
      </w:r>
      <w:r>
        <w:rPr>
          <w:rFonts w:ascii="SimSun" w:hAnsi="SimSun" w:eastAsia="SimSun" w:cs="SimSun"/>
          <w:sz w:val="21"/>
          <w:szCs w:val="21"/>
        </w:rPr>
        <w:t xml:space="preserve"> </w:t>
      </w:r>
      <w:r>
        <w:rPr>
          <w:rFonts w:ascii="SimSun" w:hAnsi="SimSun" w:eastAsia="SimSun" w:cs="SimSun"/>
          <w:sz w:val="21"/>
          <w:szCs w:val="21"/>
          <w:spacing w:val="3"/>
        </w:rPr>
        <w:t>催收款等服务提供资金。中国支付系统难以借鉴美国模</w:t>
      </w:r>
      <w:r>
        <w:rPr>
          <w:rFonts w:ascii="SimSun" w:hAnsi="SimSun" w:eastAsia="SimSun" w:cs="SimSun"/>
          <w:sz w:val="21"/>
          <w:szCs w:val="21"/>
          <w:spacing w:val="2"/>
        </w:rPr>
        <w:t>式很大程度上是因为</w:t>
      </w:r>
      <w:r>
        <w:rPr>
          <w:rFonts w:ascii="SimSun" w:hAnsi="SimSun" w:eastAsia="SimSun" w:cs="SimSun"/>
          <w:sz w:val="21"/>
          <w:szCs w:val="21"/>
        </w:rPr>
        <w:t xml:space="preserve">  </w:t>
      </w:r>
      <w:r>
        <w:rPr>
          <w:rFonts w:ascii="SimSun" w:hAnsi="SimSun" w:eastAsia="SimSun" w:cs="SimSun"/>
          <w:sz w:val="21"/>
          <w:szCs w:val="21"/>
          <w:spacing w:val="-3"/>
        </w:rPr>
        <w:t>交易费用率过低。与借记卡不同，信用卡通常为客户提供</w:t>
      </w:r>
      <w:r>
        <w:rPr>
          <w:rFonts w:ascii="SimSun" w:hAnsi="SimSun" w:eastAsia="SimSun" w:cs="SimSun"/>
          <w:sz w:val="21"/>
          <w:szCs w:val="21"/>
          <w:spacing w:val="-4"/>
        </w:rPr>
        <w:t>购买商品和支付之间</w:t>
      </w:r>
      <w:r>
        <w:rPr>
          <w:rFonts w:ascii="SimSun" w:hAnsi="SimSun" w:eastAsia="SimSun" w:cs="SimSun"/>
          <w:sz w:val="21"/>
          <w:szCs w:val="21"/>
        </w:rPr>
        <w:t xml:space="preserve">  </w:t>
      </w:r>
      <w:r>
        <w:rPr>
          <w:rFonts w:ascii="SimSun" w:hAnsi="SimSun" w:eastAsia="SimSun" w:cs="SimSun"/>
          <w:sz w:val="21"/>
          <w:szCs w:val="21"/>
          <w:spacing w:val="-3"/>
        </w:rPr>
        <w:t>的免息宽限期，前提是客户按时全额支付账单。该免息宽限期为消费者带</w:t>
      </w:r>
      <w:r>
        <w:rPr>
          <w:rFonts w:ascii="SimSun" w:hAnsi="SimSun" w:eastAsia="SimSun" w:cs="SimSun"/>
          <w:sz w:val="21"/>
          <w:szCs w:val="21"/>
          <w:spacing w:val="-4"/>
        </w:rPr>
        <w:t>来了</w:t>
      </w:r>
      <w:r>
        <w:rPr>
          <w:rFonts w:ascii="SimSun" w:hAnsi="SimSun" w:eastAsia="SimSun" w:cs="SimSun"/>
          <w:sz w:val="21"/>
          <w:szCs w:val="21"/>
        </w:rPr>
        <w:t xml:space="preserve">  </w:t>
      </w:r>
      <w:r>
        <w:rPr>
          <w:rFonts w:ascii="SimSun" w:hAnsi="SimSun" w:eastAsia="SimSun" w:cs="SimSun"/>
          <w:sz w:val="21"/>
          <w:szCs w:val="21"/>
          <w:spacing w:val="-3"/>
        </w:rPr>
        <w:t>好处，同时为信贷服务提供者带来了成本。积分奖励本质上是转账，旨在吸引</w:t>
      </w:r>
      <w:r>
        <w:rPr>
          <w:rFonts w:ascii="SimSun" w:hAnsi="SimSun" w:eastAsia="SimSun" w:cs="SimSun"/>
          <w:sz w:val="21"/>
          <w:szCs w:val="21"/>
          <w:spacing w:val="3"/>
        </w:rPr>
        <w:t xml:space="preserve">  </w:t>
      </w:r>
      <w:r>
        <w:rPr>
          <w:rFonts w:ascii="SimSun" w:hAnsi="SimSun" w:eastAsia="SimSun" w:cs="SimSun"/>
          <w:sz w:val="21"/>
          <w:szCs w:val="21"/>
          <w:spacing w:val="-3"/>
        </w:rPr>
        <w:t>消费者使用该信用卡，特别是使用信用卡进行支付。如上所</w:t>
      </w:r>
      <w:r>
        <w:rPr>
          <w:rFonts w:ascii="SimSun" w:hAnsi="SimSun" w:eastAsia="SimSun" w:cs="SimSun"/>
          <w:sz w:val="21"/>
          <w:szCs w:val="21"/>
          <w:spacing w:val="-4"/>
        </w:rPr>
        <w:t>述，这些成本可以</w:t>
      </w:r>
    </w:p>
    <w:p>
      <w:pPr>
        <w:ind w:left="327"/>
        <w:spacing w:before="1" w:line="219" w:lineRule="auto"/>
        <w:rPr>
          <w:rFonts w:ascii="SimSun" w:hAnsi="SimSun" w:eastAsia="SimSun" w:cs="SimSun"/>
          <w:sz w:val="21"/>
          <w:szCs w:val="21"/>
        </w:rPr>
      </w:pPr>
      <w:r>
        <w:rPr>
          <w:rFonts w:ascii="SimSun" w:hAnsi="SimSun" w:eastAsia="SimSun" w:cs="SimSun"/>
          <w:sz w:val="21"/>
          <w:szCs w:val="21"/>
          <w:spacing w:val="-4"/>
        </w:rPr>
        <w:t>被收取的交易费用抵消。</w:t>
      </w:r>
    </w:p>
    <w:p>
      <w:pPr>
        <w:ind w:left="767"/>
        <w:spacing w:before="171" w:line="219" w:lineRule="auto"/>
        <w:rPr>
          <w:rFonts w:ascii="SimSun" w:hAnsi="SimSun" w:eastAsia="SimSun" w:cs="SimSun"/>
          <w:sz w:val="21"/>
          <w:szCs w:val="21"/>
        </w:rPr>
      </w:pPr>
      <w:r>
        <w:rPr>
          <w:rFonts w:ascii="SimSun" w:hAnsi="SimSun" w:eastAsia="SimSun" w:cs="SimSun"/>
          <w:sz w:val="21"/>
          <w:szCs w:val="21"/>
          <w:spacing w:val="-3"/>
        </w:rPr>
        <w:t>阿里巴巴和腾讯也开始对支付宝用户和微信支付用户收取一定的费用，而</w:t>
      </w:r>
    </w:p>
    <w:p>
      <w:pPr>
        <w:spacing w:line="219" w:lineRule="auto"/>
        <w:sectPr>
          <w:pgSz w:w="8560" w:h="13210"/>
          <w:pgMar w:top="400" w:right="824" w:bottom="400" w:left="272" w:header="0" w:footer="0" w:gutter="0"/>
        </w:sectPr>
        <w:rPr>
          <w:rFonts w:ascii="SimSun" w:hAnsi="SimSun" w:eastAsia="SimSun" w:cs="SimSun"/>
          <w:sz w:val="21"/>
          <w:szCs w:val="21"/>
        </w:rPr>
      </w:pPr>
    </w:p>
    <w:p>
      <w:pPr>
        <w:pStyle w:val="BodyText"/>
        <w:spacing w:line="244"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4"/>
        </w:rPr>
        <w:t>第三章</w:t>
      </w:r>
      <w:r>
        <w:rPr>
          <w:rFonts w:ascii="SimHei" w:hAnsi="SimHei" w:eastAsia="SimHei" w:cs="SimHei"/>
          <w:sz w:val="17"/>
          <w:szCs w:val="17"/>
          <w:spacing w:val="40"/>
        </w:rPr>
        <w:t xml:space="preserve"> </w:t>
      </w:r>
      <w:r>
        <w:rPr>
          <w:rFonts w:ascii="SimHei" w:hAnsi="SimHei" w:eastAsia="SimHei" w:cs="SimHei"/>
          <w:sz w:val="17"/>
          <w:szCs w:val="17"/>
          <w:b/>
          <w:bCs/>
          <w:spacing w:val="-4"/>
        </w:rPr>
        <w:t>中国支付系统</w:t>
      </w:r>
      <w:r>
        <w:rPr>
          <w:rFonts w:ascii="SimHei" w:hAnsi="SimHei" w:eastAsia="SimHei" w:cs="SimHei"/>
          <w:sz w:val="17"/>
          <w:szCs w:val="17"/>
          <w:spacing w:val="-4"/>
        </w:rPr>
        <w:t xml:space="preserve"> </w:t>
      </w:r>
      <w:r>
        <w:rPr>
          <w:rFonts w:ascii="SimHei" w:hAnsi="SimHei" w:eastAsia="SimHei" w:cs="SimHei"/>
          <w:sz w:val="17"/>
          <w:szCs w:val="17"/>
          <w:spacing w:val="-4"/>
        </w:rPr>
        <w:t>|</w:t>
      </w:r>
      <w:r>
        <w:rPr>
          <w:rFonts w:ascii="SimHei" w:hAnsi="SimHei" w:eastAsia="SimHei" w:cs="SimHei"/>
          <w:sz w:val="17"/>
          <w:szCs w:val="17"/>
          <w:spacing w:val="18"/>
        </w:rPr>
        <w:t xml:space="preserve"> </w:t>
      </w:r>
      <w:r>
        <w:rPr>
          <w:rFonts w:ascii="SimHei" w:hAnsi="SimHei" w:eastAsia="SimHei" w:cs="SimHei"/>
          <w:sz w:val="17"/>
          <w:szCs w:val="17"/>
          <w:b/>
          <w:bCs/>
          <w:spacing w:val="-4"/>
        </w:rPr>
        <w:t>049</w:t>
      </w:r>
    </w:p>
    <w:p>
      <w:pPr>
        <w:pStyle w:val="BodyText"/>
        <w:spacing w:line="475" w:lineRule="auto"/>
        <w:rPr/>
      </w:pPr>
      <w:r/>
    </w:p>
    <w:p>
      <w:pPr>
        <w:ind w:right="257"/>
        <w:spacing w:before="69" w:line="335" w:lineRule="auto"/>
        <w:jc w:val="both"/>
        <w:rPr>
          <w:rFonts w:ascii="SimSun" w:hAnsi="SimSun" w:eastAsia="SimSun" w:cs="SimSun"/>
          <w:sz w:val="21"/>
          <w:szCs w:val="21"/>
        </w:rPr>
      </w:pPr>
      <w:r>
        <w:rPr>
          <w:rFonts w:ascii="SimSun" w:hAnsi="SimSun" w:eastAsia="SimSun" w:cs="SimSun"/>
          <w:sz w:val="21"/>
          <w:szCs w:val="21"/>
          <w:spacing w:val="-1"/>
        </w:rPr>
        <w:t>将成本直接转嫁给客户会降低其使用信贷业务的意愿。这是一个有趣的制度，</w:t>
      </w:r>
      <w:r>
        <w:rPr>
          <w:rFonts w:ascii="SimSun" w:hAnsi="SimSun" w:eastAsia="SimSun" w:cs="SimSun"/>
          <w:sz w:val="21"/>
          <w:szCs w:val="21"/>
          <w:spacing w:val="17"/>
        </w:rPr>
        <w:t xml:space="preserve"> </w:t>
      </w:r>
      <w:r>
        <w:rPr>
          <w:rFonts w:ascii="SimSun" w:hAnsi="SimSun" w:eastAsia="SimSun" w:cs="SimSun"/>
          <w:sz w:val="21"/>
          <w:szCs w:val="21"/>
          <w:spacing w:val="-9"/>
        </w:rPr>
        <w:t>它与美国的制度恰恰相反，美国的消费者越富有，他们获取和使用资金的成本就</w:t>
      </w:r>
    </w:p>
    <w:p>
      <w:pPr>
        <w:spacing w:line="220" w:lineRule="auto"/>
        <w:rPr>
          <w:rFonts w:ascii="SimSun" w:hAnsi="SimSun" w:eastAsia="SimSun" w:cs="SimSun"/>
          <w:sz w:val="21"/>
          <w:szCs w:val="21"/>
        </w:rPr>
      </w:pPr>
      <w:r>
        <w:rPr>
          <w:rFonts w:ascii="SimSun" w:hAnsi="SimSun" w:eastAsia="SimSun" w:cs="SimSun"/>
          <w:sz w:val="21"/>
          <w:szCs w:val="21"/>
          <w:spacing w:val="-4"/>
        </w:rPr>
        <w:t>越低。</w:t>
      </w:r>
    </w:p>
    <w:p>
      <w:pPr>
        <w:pStyle w:val="BodyText"/>
        <w:spacing w:line="380" w:lineRule="auto"/>
        <w:rPr/>
      </w:pPr>
      <w:r/>
    </w:p>
    <w:p>
      <w:pPr>
        <w:ind w:left="4"/>
        <w:spacing w:before="91" w:line="221" w:lineRule="auto"/>
        <w:outlineLvl w:val="2"/>
        <w:rPr>
          <w:rFonts w:ascii="SimHei" w:hAnsi="SimHei" w:eastAsia="SimHei" w:cs="SimHei"/>
          <w:sz w:val="28"/>
          <w:szCs w:val="28"/>
        </w:rPr>
      </w:pPr>
      <w:r>
        <w:rPr>
          <w:rFonts w:ascii="SimHei" w:hAnsi="SimHei" w:eastAsia="SimHei" w:cs="SimHei"/>
          <w:sz w:val="28"/>
          <w:szCs w:val="28"/>
          <w:b/>
          <w:bCs/>
          <w:spacing w:val="1"/>
        </w:rPr>
        <w:t>8.谁来承担系统成本?</w:t>
      </w:r>
    </w:p>
    <w:p>
      <w:pPr>
        <w:pStyle w:val="BodyText"/>
        <w:spacing w:line="368" w:lineRule="auto"/>
        <w:rPr/>
      </w:pPr>
      <w:r/>
    </w:p>
    <w:p>
      <w:pPr>
        <w:ind w:right="236" w:firstLine="439"/>
        <w:spacing w:before="68" w:line="334" w:lineRule="auto"/>
        <w:jc w:val="both"/>
        <w:rPr>
          <w:rFonts w:ascii="SimSun" w:hAnsi="SimSun" w:eastAsia="SimSun" w:cs="SimSun"/>
          <w:sz w:val="21"/>
          <w:szCs w:val="21"/>
        </w:rPr>
      </w:pPr>
      <w:r>
        <w:rPr>
          <w:rFonts w:ascii="SimSun" w:hAnsi="SimSun" w:eastAsia="SimSun" w:cs="SimSun"/>
          <w:sz w:val="21"/>
          <w:szCs w:val="21"/>
          <w:spacing w:val="-1"/>
        </w:rPr>
        <w:t>支付宝和微信支付的一个核心特点是，同一平台上各方的交易是免费的。</w:t>
      </w:r>
      <w:r>
        <w:rPr>
          <w:rFonts w:ascii="SimSun" w:hAnsi="SimSun" w:eastAsia="SimSun" w:cs="SimSun"/>
          <w:sz w:val="21"/>
          <w:szCs w:val="21"/>
          <w:spacing w:val="16"/>
        </w:rPr>
        <w:t xml:space="preserve"> </w:t>
      </w:r>
      <w:r>
        <w:rPr>
          <w:rFonts w:ascii="SimSun" w:hAnsi="SimSun" w:eastAsia="SimSun" w:cs="SimSun"/>
          <w:sz w:val="21"/>
          <w:szCs w:val="21"/>
          <w:spacing w:val="-3"/>
        </w:rPr>
        <w:t>也就是说，平台对于资金的发出和接收是不收费的。但这</w:t>
      </w:r>
      <w:r>
        <w:rPr>
          <w:rFonts w:ascii="SimSun" w:hAnsi="SimSun" w:eastAsia="SimSun" w:cs="SimSun"/>
          <w:sz w:val="21"/>
          <w:szCs w:val="21"/>
          <w:spacing w:val="-4"/>
        </w:rPr>
        <w:t>并不等同于交易没有</w:t>
      </w:r>
      <w:r>
        <w:rPr>
          <w:rFonts w:ascii="SimSun" w:hAnsi="SimSun" w:eastAsia="SimSun" w:cs="SimSun"/>
          <w:sz w:val="21"/>
          <w:szCs w:val="21"/>
        </w:rPr>
        <w:t xml:space="preserve">  </w:t>
      </w:r>
      <w:r>
        <w:rPr>
          <w:rFonts w:ascii="SimSun" w:hAnsi="SimSun" w:eastAsia="SimSun" w:cs="SimSun"/>
          <w:sz w:val="21"/>
          <w:szCs w:val="21"/>
        </w:rPr>
        <w:t>成本。所有交易都有成本(即使很小),包括在构建、</w:t>
      </w:r>
      <w:r>
        <w:rPr>
          <w:rFonts w:ascii="SimSun" w:hAnsi="SimSun" w:eastAsia="SimSun" w:cs="SimSun"/>
          <w:sz w:val="21"/>
          <w:szCs w:val="21"/>
          <w:spacing w:val="-1"/>
        </w:rPr>
        <w:t>维护和运营平台方面的成</w:t>
      </w:r>
      <w:r>
        <w:rPr>
          <w:rFonts w:ascii="SimSun" w:hAnsi="SimSun" w:eastAsia="SimSun" w:cs="SimSun"/>
          <w:sz w:val="21"/>
          <w:szCs w:val="21"/>
        </w:rPr>
        <w:t xml:space="preserve">  </w:t>
      </w:r>
      <w:r>
        <w:rPr>
          <w:rFonts w:ascii="SimSun" w:hAnsi="SimSun" w:eastAsia="SimSun" w:cs="SimSun"/>
          <w:sz w:val="21"/>
          <w:szCs w:val="21"/>
          <w:spacing w:val="-9"/>
        </w:rPr>
        <w:t>本、转账成本，以及系统维护的成本。这些成本大部分是相对</w:t>
      </w:r>
      <w:r>
        <w:rPr>
          <w:rFonts w:ascii="SimSun" w:hAnsi="SimSun" w:eastAsia="SimSun" w:cs="SimSun"/>
          <w:sz w:val="21"/>
          <w:szCs w:val="21"/>
          <w:spacing w:val="-10"/>
        </w:rPr>
        <w:t>固定的，即边际交</w:t>
      </w:r>
      <w:r>
        <w:rPr>
          <w:rFonts w:ascii="SimSun" w:hAnsi="SimSun" w:eastAsia="SimSun" w:cs="SimSun"/>
          <w:sz w:val="21"/>
          <w:szCs w:val="21"/>
        </w:rPr>
        <w:t xml:space="preserve">  </w:t>
      </w:r>
      <w:r>
        <w:rPr>
          <w:rFonts w:ascii="SimSun" w:hAnsi="SimSun" w:eastAsia="SimSun" w:cs="SimSun"/>
          <w:sz w:val="21"/>
          <w:szCs w:val="21"/>
          <w:spacing w:val="-9"/>
        </w:rPr>
        <w:t>易成本非常低，系统中交易越多，平均每笔交易的成本就越低。然而，系统的相</w:t>
      </w:r>
      <w:r>
        <w:rPr>
          <w:rFonts w:ascii="SimSun" w:hAnsi="SimSun" w:eastAsia="SimSun" w:cs="SimSun"/>
          <w:sz w:val="21"/>
          <w:szCs w:val="21"/>
        </w:rPr>
        <w:t xml:space="preserve">  </w:t>
      </w:r>
      <w:r>
        <w:rPr>
          <w:rFonts w:ascii="SimSun" w:hAnsi="SimSun" w:eastAsia="SimSun" w:cs="SimSun"/>
          <w:sz w:val="21"/>
          <w:szCs w:val="21"/>
          <w:spacing w:val="-9"/>
        </w:rPr>
        <w:t>关成本是由平台支付的，因此，从用户的角度来看，消费者和企业都可以免费获</w:t>
      </w:r>
    </w:p>
    <w:p>
      <w:pPr>
        <w:spacing w:line="219" w:lineRule="auto"/>
        <w:rPr>
          <w:rFonts w:ascii="SimSun" w:hAnsi="SimSun" w:eastAsia="SimSun" w:cs="SimSun"/>
          <w:sz w:val="21"/>
          <w:szCs w:val="21"/>
        </w:rPr>
      </w:pPr>
      <w:r>
        <w:rPr>
          <w:rFonts w:ascii="SimSun" w:hAnsi="SimSun" w:eastAsia="SimSun" w:cs="SimSun"/>
          <w:sz w:val="21"/>
          <w:szCs w:val="21"/>
          <w:spacing w:val="-4"/>
        </w:rPr>
        <w:t>得支付和实时结算服务。</w:t>
      </w:r>
    </w:p>
    <w:p>
      <w:pPr>
        <w:ind w:right="330" w:firstLine="439"/>
        <w:spacing w:before="131" w:line="334" w:lineRule="auto"/>
        <w:jc w:val="both"/>
        <w:rPr>
          <w:rFonts w:ascii="SimSun" w:hAnsi="SimSun" w:eastAsia="SimSun" w:cs="SimSun"/>
          <w:sz w:val="21"/>
          <w:szCs w:val="21"/>
        </w:rPr>
      </w:pPr>
      <w:r>
        <w:rPr>
          <w:rFonts w:ascii="SimSun" w:hAnsi="SimSun" w:eastAsia="SimSun" w:cs="SimSun"/>
          <w:sz w:val="21"/>
          <w:szCs w:val="21"/>
          <w:spacing w:val="-8"/>
        </w:rPr>
        <w:t>除了直接成本，还有机会成本。</w:t>
      </w:r>
      <w:r>
        <w:rPr>
          <w:rFonts w:ascii="SimSun" w:hAnsi="SimSun" w:eastAsia="SimSun" w:cs="SimSun"/>
          <w:sz w:val="21"/>
          <w:szCs w:val="21"/>
          <w:spacing w:val="41"/>
        </w:rPr>
        <w:t xml:space="preserve"> </w:t>
      </w:r>
      <w:r>
        <w:rPr>
          <w:rFonts w:ascii="SimSun" w:hAnsi="SimSun" w:eastAsia="SimSun" w:cs="SimSun"/>
          <w:sz w:val="21"/>
          <w:szCs w:val="21"/>
          <w:spacing w:val="-8"/>
        </w:rPr>
        <w:t>一般来说，数字钱包不会为其中的资金支</w:t>
      </w:r>
      <w:r>
        <w:rPr>
          <w:rFonts w:ascii="SimSun" w:hAnsi="SimSun" w:eastAsia="SimSun" w:cs="SimSun"/>
          <w:sz w:val="21"/>
          <w:szCs w:val="21"/>
        </w:rPr>
        <w:t xml:space="preserve"> </w:t>
      </w:r>
      <w:r>
        <w:rPr>
          <w:rFonts w:ascii="SimSun" w:hAnsi="SimSun" w:eastAsia="SimSun" w:cs="SimSun"/>
          <w:sz w:val="21"/>
          <w:szCs w:val="21"/>
          <w:spacing w:val="-3"/>
        </w:rPr>
        <w:t>付利息。因此，该账户的持有人无法获得利息收入</w:t>
      </w:r>
      <w:r>
        <w:rPr>
          <w:rFonts w:ascii="SimSun" w:hAnsi="SimSun" w:eastAsia="SimSun" w:cs="SimSun"/>
          <w:sz w:val="21"/>
          <w:szCs w:val="21"/>
          <w:spacing w:val="-4"/>
        </w:rPr>
        <w:t>。后来，这些平台开始提供</w:t>
      </w:r>
      <w:r>
        <w:rPr>
          <w:rFonts w:ascii="SimSun" w:hAnsi="SimSun" w:eastAsia="SimSun" w:cs="SimSun"/>
          <w:sz w:val="21"/>
          <w:szCs w:val="21"/>
        </w:rPr>
        <w:t xml:space="preserve"> </w:t>
      </w:r>
      <w:r>
        <w:rPr>
          <w:rFonts w:ascii="SimSun" w:hAnsi="SimSun" w:eastAsia="SimSun" w:cs="SimSun"/>
          <w:sz w:val="21"/>
          <w:szCs w:val="21"/>
          <w:spacing w:val="-3"/>
        </w:rPr>
        <w:t>计息账户业务。特别是支付宝，它已经构建了一个强大的金融服务应用生态系</w:t>
      </w:r>
      <w:r>
        <w:rPr>
          <w:rFonts w:ascii="SimSun" w:hAnsi="SimSun" w:eastAsia="SimSun" w:cs="SimSun"/>
          <w:sz w:val="21"/>
          <w:szCs w:val="21"/>
        </w:rPr>
        <w:t xml:space="preserve"> </w:t>
      </w:r>
      <w:r>
        <w:rPr>
          <w:rFonts w:ascii="SimSun" w:hAnsi="SimSun" w:eastAsia="SimSun" w:cs="SimSun"/>
          <w:sz w:val="21"/>
          <w:szCs w:val="21"/>
          <w:spacing w:val="-3"/>
        </w:rPr>
        <w:t>统，系统中包括面向消费者的货币基金和股票经纪账户业</w:t>
      </w:r>
      <w:r>
        <w:rPr>
          <w:rFonts w:ascii="SimSun" w:hAnsi="SimSun" w:eastAsia="SimSun" w:cs="SimSun"/>
          <w:sz w:val="21"/>
          <w:szCs w:val="21"/>
          <w:spacing w:val="-4"/>
        </w:rPr>
        <w:t>务，以及面向小企业</w:t>
      </w:r>
    </w:p>
    <w:p>
      <w:pPr>
        <w:spacing w:line="219" w:lineRule="auto"/>
        <w:rPr>
          <w:rFonts w:ascii="SimSun" w:hAnsi="SimSun" w:eastAsia="SimSun" w:cs="SimSun"/>
          <w:sz w:val="21"/>
          <w:szCs w:val="21"/>
        </w:rPr>
      </w:pPr>
      <w:r>
        <w:rPr>
          <w:rFonts w:ascii="SimSun" w:hAnsi="SimSun" w:eastAsia="SimSun" w:cs="SimSun"/>
          <w:sz w:val="21"/>
          <w:szCs w:val="21"/>
          <w:spacing w:val="-3"/>
        </w:rPr>
        <w:t>的贷款业务。</w:t>
      </w:r>
    </w:p>
    <w:p>
      <w:pPr>
        <w:ind w:right="313" w:firstLine="439"/>
        <w:spacing w:before="121" w:line="334" w:lineRule="auto"/>
        <w:jc w:val="both"/>
        <w:rPr>
          <w:rFonts w:ascii="SimSun" w:hAnsi="SimSun" w:eastAsia="SimSun" w:cs="SimSun"/>
          <w:sz w:val="21"/>
          <w:szCs w:val="21"/>
        </w:rPr>
      </w:pPr>
      <w:r>
        <w:rPr>
          <w:rFonts w:ascii="SimSun" w:hAnsi="SimSun" w:eastAsia="SimSun" w:cs="SimSun"/>
          <w:sz w:val="21"/>
          <w:szCs w:val="21"/>
          <w:spacing w:val="-3"/>
        </w:rPr>
        <w:t>对于美国消费者来说，与之类似的是银行和经纪自营商的合并。支票账户</w:t>
      </w:r>
      <w:r>
        <w:rPr>
          <w:rFonts w:ascii="SimSun" w:hAnsi="SimSun" w:eastAsia="SimSun" w:cs="SimSun"/>
          <w:sz w:val="21"/>
          <w:szCs w:val="21"/>
          <w:spacing w:val="3"/>
        </w:rPr>
        <w:t xml:space="preserve"> </w:t>
      </w:r>
      <w:r>
        <w:rPr>
          <w:rFonts w:ascii="SimSun" w:hAnsi="SimSun" w:eastAsia="SimSun" w:cs="SimSun"/>
          <w:sz w:val="21"/>
          <w:szCs w:val="21"/>
          <w:spacing w:val="-9"/>
        </w:rPr>
        <w:t>通常没有利息，但资金可以随取随用；储蓄账户会为客户支付</w:t>
      </w:r>
      <w:r>
        <w:rPr>
          <w:rFonts w:ascii="SimSun" w:hAnsi="SimSun" w:eastAsia="SimSun" w:cs="SimSun"/>
          <w:sz w:val="21"/>
          <w:szCs w:val="21"/>
          <w:spacing w:val="-10"/>
        </w:rPr>
        <w:t>利息，货币市场基</w:t>
      </w:r>
      <w:r>
        <w:rPr>
          <w:rFonts w:ascii="SimSun" w:hAnsi="SimSun" w:eastAsia="SimSun" w:cs="SimSun"/>
          <w:sz w:val="21"/>
          <w:szCs w:val="21"/>
        </w:rPr>
        <w:t xml:space="preserve"> </w:t>
      </w:r>
      <w:r>
        <w:rPr>
          <w:rFonts w:ascii="SimSun" w:hAnsi="SimSun" w:eastAsia="SimSun" w:cs="SimSun"/>
          <w:sz w:val="21"/>
          <w:szCs w:val="21"/>
          <w:spacing w:val="-3"/>
        </w:rPr>
        <w:t>金账户支付更多的利息，但要么有较高的门槛，要么有一定的流动</w:t>
      </w:r>
      <w:r>
        <w:rPr>
          <w:rFonts w:ascii="SimSun" w:hAnsi="SimSun" w:eastAsia="SimSun" w:cs="SimSun"/>
          <w:sz w:val="21"/>
          <w:szCs w:val="21"/>
          <w:spacing w:val="-4"/>
        </w:rPr>
        <w:t>性限制。在</w:t>
      </w:r>
    </w:p>
    <w:p>
      <w:pPr>
        <w:spacing w:line="218" w:lineRule="auto"/>
        <w:rPr>
          <w:rFonts w:ascii="SimSun" w:hAnsi="SimSun" w:eastAsia="SimSun" w:cs="SimSun"/>
          <w:sz w:val="21"/>
          <w:szCs w:val="21"/>
        </w:rPr>
      </w:pPr>
      <w:r>
        <w:rPr>
          <w:rFonts w:ascii="SimSun" w:hAnsi="SimSun" w:eastAsia="SimSun" w:cs="SimSun"/>
          <w:sz w:val="21"/>
          <w:szCs w:val="21"/>
          <w:spacing w:val="-8"/>
        </w:rPr>
        <w:t>中国，支付宝和微信支付也可以提供类似的服务。</w:t>
      </w:r>
    </w:p>
    <w:p>
      <w:pPr>
        <w:ind w:right="237" w:firstLine="439"/>
        <w:spacing w:before="113" w:line="334" w:lineRule="auto"/>
        <w:jc w:val="both"/>
        <w:rPr>
          <w:rFonts w:ascii="SimSun" w:hAnsi="SimSun" w:eastAsia="SimSun" w:cs="SimSun"/>
          <w:sz w:val="21"/>
          <w:szCs w:val="21"/>
        </w:rPr>
      </w:pPr>
      <w:r>
        <w:rPr>
          <w:rFonts w:ascii="SimSun" w:hAnsi="SimSun" w:eastAsia="SimSun" w:cs="SimSun"/>
          <w:sz w:val="21"/>
          <w:szCs w:val="21"/>
          <w:spacing w:val="-7"/>
        </w:rPr>
        <w:t>更重要的是，在中国，这两个支付平台可以获得更大量的客户信息。例如，</w:t>
      </w:r>
      <w:r>
        <w:rPr>
          <w:rFonts w:ascii="SimSun" w:hAnsi="SimSun" w:eastAsia="SimSun" w:cs="SimSun"/>
          <w:sz w:val="21"/>
          <w:szCs w:val="21"/>
          <w:spacing w:val="5"/>
        </w:rPr>
        <w:t xml:space="preserve"> </w:t>
      </w:r>
      <w:r>
        <w:rPr>
          <w:rFonts w:ascii="SimSun" w:hAnsi="SimSun" w:eastAsia="SimSun" w:cs="SimSun"/>
          <w:sz w:val="21"/>
          <w:szCs w:val="21"/>
          <w:spacing w:val="-3"/>
        </w:rPr>
        <w:t>一家普通的银行可能不知道给你送生日礼物的人和你是什么关系，但如果使用</w:t>
      </w:r>
      <w:r>
        <w:rPr>
          <w:rFonts w:ascii="SimSun" w:hAnsi="SimSun" w:eastAsia="SimSun" w:cs="SimSun"/>
          <w:sz w:val="21"/>
          <w:szCs w:val="21"/>
          <w:spacing w:val="3"/>
        </w:rPr>
        <w:t xml:space="preserve">  </w:t>
      </w:r>
      <w:r>
        <w:rPr>
          <w:rFonts w:ascii="SimSun" w:hAnsi="SimSun" w:eastAsia="SimSun" w:cs="SimSun"/>
          <w:sz w:val="21"/>
          <w:szCs w:val="21"/>
          <w:spacing w:val="-3"/>
        </w:rPr>
        <w:t>的是支票，就可以知道发件人的姓名和支付金额。微信将</w:t>
      </w:r>
      <w:r>
        <w:rPr>
          <w:rFonts w:ascii="SimSun" w:hAnsi="SimSun" w:eastAsia="SimSun" w:cs="SimSun"/>
          <w:sz w:val="21"/>
          <w:szCs w:val="21"/>
          <w:spacing w:val="-4"/>
        </w:rPr>
        <w:t>社交媒体网络与转账</w:t>
      </w:r>
      <w:r>
        <w:rPr>
          <w:rFonts w:ascii="SimSun" w:hAnsi="SimSun" w:eastAsia="SimSun" w:cs="SimSun"/>
          <w:sz w:val="21"/>
          <w:szCs w:val="21"/>
        </w:rPr>
        <w:t xml:space="preserve">  </w:t>
      </w:r>
      <w:r>
        <w:rPr>
          <w:rFonts w:ascii="SimSun" w:hAnsi="SimSun" w:eastAsia="SimSun" w:cs="SimSun"/>
          <w:sz w:val="21"/>
          <w:szCs w:val="21"/>
          <w:spacing w:val="-9"/>
        </w:rPr>
        <w:t>业务合并。例如，如果你是一个年轻人，幸运地得到父母、祖父母或其他家人偶</w:t>
      </w:r>
    </w:p>
    <w:p>
      <w:pPr>
        <w:spacing w:line="219" w:lineRule="auto"/>
        <w:rPr>
          <w:rFonts w:ascii="SimSun" w:hAnsi="SimSun" w:eastAsia="SimSun" w:cs="SimSun"/>
          <w:sz w:val="21"/>
          <w:szCs w:val="21"/>
        </w:rPr>
      </w:pPr>
      <w:r>
        <w:rPr>
          <w:rFonts w:ascii="SimSun" w:hAnsi="SimSun" w:eastAsia="SimSun" w:cs="SimSun"/>
          <w:sz w:val="21"/>
          <w:szCs w:val="21"/>
          <w:spacing w:val="-6"/>
        </w:rPr>
        <w:t>尔甚至定期的经济支持，微信就能够获得你的社交网络信息和财务信息。</w:t>
      </w:r>
    </w:p>
    <w:p>
      <w:pPr>
        <w:ind w:left="439"/>
        <w:spacing w:before="140" w:line="380" w:lineRule="exact"/>
        <w:rPr>
          <w:rFonts w:ascii="SimSun" w:hAnsi="SimSun" w:eastAsia="SimSun" w:cs="SimSun"/>
          <w:sz w:val="21"/>
          <w:szCs w:val="21"/>
        </w:rPr>
      </w:pPr>
      <w:r>
        <w:rPr>
          <w:rFonts w:ascii="SimSun" w:hAnsi="SimSun" w:eastAsia="SimSun" w:cs="SimSun"/>
          <w:sz w:val="21"/>
          <w:szCs w:val="21"/>
          <w:spacing w:val="-4"/>
          <w:position w:val="12"/>
        </w:rPr>
        <w:t>这使得一系列新的金融服务成为可能。例如，我们有可能以预期的赠予收</w:t>
      </w:r>
    </w:p>
    <w:p>
      <w:pPr>
        <w:spacing w:before="1" w:line="219" w:lineRule="auto"/>
        <w:rPr>
          <w:rFonts w:ascii="SimSun" w:hAnsi="SimSun" w:eastAsia="SimSun" w:cs="SimSun"/>
          <w:sz w:val="21"/>
          <w:szCs w:val="21"/>
        </w:rPr>
      </w:pPr>
      <w:r>
        <w:rPr>
          <w:rFonts w:ascii="SimSun" w:hAnsi="SimSun" w:eastAsia="SimSun" w:cs="SimSun"/>
          <w:sz w:val="21"/>
          <w:szCs w:val="21"/>
          <w:spacing w:val="-3"/>
        </w:rPr>
        <w:t>入作为抵押贷款的额度参考，同样也可以将其作为财务状况</w:t>
      </w:r>
      <w:r>
        <w:rPr>
          <w:rFonts w:ascii="SimSun" w:hAnsi="SimSun" w:eastAsia="SimSun" w:cs="SimSun"/>
          <w:sz w:val="21"/>
          <w:szCs w:val="21"/>
          <w:spacing w:val="-4"/>
        </w:rPr>
        <w:t>的提示指标。随之</w:t>
      </w:r>
    </w:p>
    <w:p>
      <w:pPr>
        <w:spacing w:line="219" w:lineRule="auto"/>
        <w:sectPr>
          <w:pgSz w:w="8560" w:h="13210"/>
          <w:pgMar w:top="400" w:right="427" w:bottom="400" w:left="750" w:header="0" w:footer="0" w:gutter="0"/>
        </w:sectPr>
        <w:rPr>
          <w:rFonts w:ascii="SimSun" w:hAnsi="SimSun" w:eastAsia="SimSun" w:cs="SimSun"/>
          <w:sz w:val="21"/>
          <w:szCs w:val="21"/>
        </w:rPr>
      </w:pPr>
    </w:p>
    <w:p>
      <w:pPr>
        <w:spacing w:before="213" w:line="220" w:lineRule="auto"/>
        <w:rPr>
          <w:rFonts w:ascii="SimHei" w:hAnsi="SimHei" w:eastAsia="SimHei" w:cs="SimHei"/>
          <w:sz w:val="21"/>
          <w:szCs w:val="21"/>
        </w:rPr>
      </w:pPr>
      <w:r>
        <w:rPr>
          <w:rFonts w:ascii="SimHei" w:hAnsi="SimHei" w:eastAsia="SimHei" w:cs="SimHei"/>
          <w:sz w:val="21"/>
          <w:szCs w:val="21"/>
          <w:b/>
          <w:bCs/>
          <w:spacing w:val="-25"/>
          <w:w w:val="93"/>
        </w:rPr>
        <w:t>050」数字金融革命：中国经验及启示</w:t>
      </w:r>
    </w:p>
    <w:p>
      <w:pPr>
        <w:pStyle w:val="BodyText"/>
        <w:spacing w:line="241" w:lineRule="auto"/>
        <w:rPr/>
      </w:pPr>
      <w:r/>
    </w:p>
    <w:p>
      <w:pPr>
        <w:pStyle w:val="BodyText"/>
        <w:spacing w:line="241" w:lineRule="auto"/>
        <w:rPr/>
      </w:pPr>
      <w:r/>
    </w:p>
    <w:p>
      <w:pPr>
        <w:ind w:left="317" w:right="52"/>
        <w:spacing w:before="68" w:line="335" w:lineRule="auto"/>
        <w:jc w:val="both"/>
        <w:rPr>
          <w:rFonts w:ascii="SimSun" w:hAnsi="SimSun" w:eastAsia="SimSun" w:cs="SimSun"/>
          <w:sz w:val="21"/>
          <w:szCs w:val="21"/>
        </w:rPr>
      </w:pPr>
      <w:r>
        <w:rPr>
          <w:rFonts w:ascii="SimSun" w:hAnsi="SimSun" w:eastAsia="SimSun" w:cs="SimSun"/>
          <w:sz w:val="21"/>
          <w:szCs w:val="21"/>
          <w:spacing w:val="-4"/>
        </w:rPr>
        <w:t>而来的是对隐私问题的担忧，以及关于此类赠予是否应与历史赠予规则保持一</w:t>
      </w:r>
      <w:r>
        <w:rPr>
          <w:rFonts w:ascii="SimSun" w:hAnsi="SimSun" w:eastAsia="SimSun" w:cs="SimSun"/>
          <w:sz w:val="21"/>
          <w:szCs w:val="21"/>
          <w:spacing w:val="16"/>
        </w:rPr>
        <w:t xml:space="preserve"> </w:t>
      </w:r>
      <w:r>
        <w:rPr>
          <w:rFonts w:ascii="SimSun" w:hAnsi="SimSun" w:eastAsia="SimSun" w:cs="SimSun"/>
          <w:sz w:val="21"/>
          <w:szCs w:val="21"/>
          <w:spacing w:val="-4"/>
        </w:rPr>
        <w:t>致的责任问题。这里的重点不是深入探讨金融创新的利弊，而是指出，将有关</w:t>
      </w:r>
      <w:r>
        <w:rPr>
          <w:rFonts w:ascii="SimSun" w:hAnsi="SimSun" w:eastAsia="SimSun" w:cs="SimSun"/>
          <w:sz w:val="21"/>
          <w:szCs w:val="21"/>
          <w:spacing w:val="14"/>
        </w:rPr>
        <w:t xml:space="preserve"> </w:t>
      </w:r>
      <w:r>
        <w:rPr>
          <w:rFonts w:ascii="SimSun" w:hAnsi="SimSun" w:eastAsia="SimSun" w:cs="SimSun"/>
          <w:sz w:val="21"/>
          <w:szCs w:val="21"/>
          <w:spacing w:val="-3"/>
        </w:rPr>
        <w:t>人与企业之间的社会连接和资金流动的财务连接</w:t>
      </w:r>
      <w:r>
        <w:rPr>
          <w:rFonts w:ascii="SimSun" w:hAnsi="SimSun" w:eastAsia="SimSun" w:cs="SimSun"/>
          <w:sz w:val="21"/>
          <w:szCs w:val="21"/>
          <w:spacing w:val="-4"/>
        </w:rPr>
        <w:t>结合起来，将开辟一系列新的</w:t>
      </w:r>
    </w:p>
    <w:p>
      <w:pPr>
        <w:ind w:left="317"/>
        <w:spacing w:line="220" w:lineRule="auto"/>
        <w:rPr>
          <w:rFonts w:ascii="SimSun" w:hAnsi="SimSun" w:eastAsia="SimSun" w:cs="SimSun"/>
          <w:sz w:val="21"/>
          <w:szCs w:val="21"/>
        </w:rPr>
      </w:pPr>
      <w:r>
        <w:rPr>
          <w:rFonts w:ascii="SimSun" w:hAnsi="SimSun" w:eastAsia="SimSun" w:cs="SimSun"/>
          <w:sz w:val="21"/>
          <w:szCs w:val="21"/>
          <w:spacing w:val="-9"/>
        </w:rPr>
        <w:t>可能。</w:t>
      </w:r>
    </w:p>
    <w:p>
      <w:pPr>
        <w:ind w:left="317" w:right="16" w:firstLine="449"/>
        <w:spacing w:before="137" w:line="325" w:lineRule="auto"/>
        <w:jc w:val="both"/>
        <w:rPr>
          <w:rFonts w:ascii="SimSun" w:hAnsi="SimSun" w:eastAsia="SimSun" w:cs="SimSun"/>
          <w:sz w:val="21"/>
          <w:szCs w:val="21"/>
        </w:rPr>
      </w:pPr>
      <w:r>
        <w:rPr>
          <w:rFonts w:ascii="SimSun" w:hAnsi="SimSun" w:eastAsia="SimSun" w:cs="SimSun"/>
          <w:sz w:val="21"/>
          <w:szCs w:val="21"/>
          <w:spacing w:val="-3"/>
        </w:rPr>
        <w:t>对于小型企业，也有类似且更广泛的选择。</w:t>
      </w:r>
      <w:r>
        <w:rPr>
          <w:rFonts w:ascii="SimSun" w:hAnsi="SimSun" w:eastAsia="SimSun" w:cs="SimSun"/>
          <w:sz w:val="21"/>
          <w:szCs w:val="21"/>
          <w:spacing w:val="-4"/>
        </w:rPr>
        <w:t>在中国模式下，小型企业基于</w:t>
      </w:r>
      <w:r>
        <w:rPr>
          <w:rFonts w:ascii="SimSun" w:hAnsi="SimSun" w:eastAsia="SimSun" w:cs="SimSun"/>
          <w:sz w:val="21"/>
          <w:szCs w:val="21"/>
        </w:rPr>
        <w:t xml:space="preserve"> </w:t>
      </w:r>
      <w:r>
        <w:rPr>
          <w:rFonts w:ascii="SimSun" w:hAnsi="SimSun" w:eastAsia="SimSun" w:cs="SimSun"/>
          <w:sz w:val="21"/>
          <w:szCs w:val="21"/>
          <w:spacing w:val="-8"/>
        </w:rPr>
        <w:t>支付现金流放贷的能力大大增强。在美国，</w:t>
      </w:r>
      <w:r>
        <w:rPr>
          <w:rFonts w:ascii="SimSun" w:hAnsi="SimSun" w:eastAsia="SimSun" w:cs="SimSun"/>
          <w:sz w:val="21"/>
          <w:szCs w:val="21"/>
          <w:spacing w:val="56"/>
        </w:rPr>
        <w:t xml:space="preserve"> </w:t>
      </w:r>
      <w:r>
        <w:rPr>
          <w:rFonts w:ascii="SimSun" w:hAnsi="SimSun" w:eastAsia="SimSun" w:cs="SimSun"/>
          <w:sz w:val="21"/>
          <w:szCs w:val="21"/>
          <w:spacing w:val="-8"/>
        </w:rPr>
        <w:t>一些支付机构</w:t>
      </w:r>
      <w:r>
        <w:rPr>
          <w:rFonts w:ascii="SimSun" w:hAnsi="SimSun" w:eastAsia="SimSun" w:cs="SimSun"/>
          <w:sz w:val="21"/>
          <w:szCs w:val="21"/>
          <w:spacing w:val="-9"/>
        </w:rPr>
        <w:t>已经开始通过支付现</w:t>
      </w:r>
    </w:p>
    <w:p>
      <w:pPr>
        <w:ind w:left="317"/>
        <w:spacing w:line="219" w:lineRule="auto"/>
        <w:rPr>
          <w:rFonts w:ascii="SimSun" w:hAnsi="SimSun" w:eastAsia="SimSun" w:cs="SimSun"/>
          <w:sz w:val="21"/>
          <w:szCs w:val="21"/>
        </w:rPr>
      </w:pPr>
      <w:r>
        <w:rPr>
          <w:rFonts w:ascii="SimSun" w:hAnsi="SimSun" w:eastAsia="SimSun" w:cs="SimSun"/>
          <w:sz w:val="21"/>
          <w:szCs w:val="21"/>
          <w:spacing w:val="-4"/>
        </w:rPr>
        <w:t>金流直接向小企业贷款。</w:t>
      </w:r>
    </w:p>
    <w:p>
      <w:pPr>
        <w:pStyle w:val="BodyText"/>
        <w:spacing w:line="373" w:lineRule="auto"/>
        <w:rPr/>
      </w:pPr>
      <w:r/>
    </w:p>
    <w:p>
      <w:pPr>
        <w:ind w:left="321"/>
        <w:spacing w:before="92" w:line="221" w:lineRule="auto"/>
        <w:outlineLvl w:val="2"/>
        <w:rPr>
          <w:rFonts w:ascii="SimHei" w:hAnsi="SimHei" w:eastAsia="SimHei" w:cs="SimHei"/>
          <w:sz w:val="28"/>
          <w:szCs w:val="28"/>
        </w:rPr>
      </w:pPr>
      <w:r>
        <w:rPr>
          <w:rFonts w:ascii="SimHei" w:hAnsi="SimHei" w:eastAsia="SimHei" w:cs="SimHei"/>
          <w:sz w:val="28"/>
          <w:szCs w:val="28"/>
          <w:b/>
          <w:bCs/>
          <w:spacing w:val="-3"/>
        </w:rPr>
        <w:t>9.银行与支付系统的历史渊源</w:t>
      </w:r>
    </w:p>
    <w:p>
      <w:pPr>
        <w:pStyle w:val="BodyText"/>
        <w:spacing w:line="398" w:lineRule="auto"/>
        <w:rPr/>
      </w:pPr>
      <w:r/>
    </w:p>
    <w:p>
      <w:pPr>
        <w:ind w:left="317" w:right="12" w:firstLine="449"/>
        <w:spacing w:before="69" w:line="325" w:lineRule="auto"/>
        <w:jc w:val="both"/>
        <w:rPr>
          <w:rFonts w:ascii="SimSun" w:hAnsi="SimSun" w:eastAsia="SimSun" w:cs="SimSun"/>
          <w:sz w:val="21"/>
          <w:szCs w:val="21"/>
        </w:rPr>
      </w:pPr>
      <w:r>
        <w:rPr>
          <w:rFonts w:ascii="SimSun" w:hAnsi="SimSun" w:eastAsia="SimSun" w:cs="SimSun"/>
          <w:sz w:val="21"/>
          <w:szCs w:val="21"/>
          <w:spacing w:val="-3"/>
        </w:rPr>
        <w:t>支付系统基于网络经济，其广泛的覆盖面让消费者确</w:t>
      </w:r>
      <w:r>
        <w:rPr>
          <w:rFonts w:ascii="SimSun" w:hAnsi="SimSun" w:eastAsia="SimSun" w:cs="SimSun"/>
          <w:sz w:val="21"/>
          <w:szCs w:val="21"/>
          <w:spacing w:val="-4"/>
        </w:rPr>
        <w:t>信卖家会接受他们的</w:t>
      </w:r>
      <w:r>
        <w:rPr>
          <w:rFonts w:ascii="SimSun" w:hAnsi="SimSun" w:eastAsia="SimSun" w:cs="SimSun"/>
          <w:sz w:val="21"/>
          <w:szCs w:val="21"/>
        </w:rPr>
        <w:t xml:space="preserve"> </w:t>
      </w:r>
      <w:r>
        <w:rPr>
          <w:rFonts w:ascii="SimSun" w:hAnsi="SimSun" w:eastAsia="SimSun" w:cs="SimSun"/>
          <w:sz w:val="21"/>
          <w:szCs w:val="21"/>
          <w:spacing w:val="-4"/>
        </w:rPr>
        <w:t>付款方式。卖家同样看重支付系统的普及性，双方需要互相信任，相信付款方</w:t>
      </w:r>
      <w:r>
        <w:rPr>
          <w:rFonts w:ascii="SimSun" w:hAnsi="SimSun" w:eastAsia="SimSun" w:cs="SimSun"/>
          <w:sz w:val="21"/>
          <w:szCs w:val="21"/>
          <w:spacing w:val="12"/>
        </w:rPr>
        <w:t xml:space="preserve"> </w:t>
      </w:r>
      <w:r>
        <w:rPr>
          <w:rFonts w:ascii="SimSun" w:hAnsi="SimSun" w:eastAsia="SimSun" w:cs="SimSun"/>
          <w:sz w:val="21"/>
          <w:szCs w:val="21"/>
          <w:spacing w:val="-3"/>
        </w:rPr>
        <w:t>式会持续有效，相信交易的价值将在整个交易过程中保持不变，并相</w:t>
      </w:r>
      <w:r>
        <w:rPr>
          <w:rFonts w:ascii="SimSun" w:hAnsi="SimSun" w:eastAsia="SimSun" w:cs="SimSun"/>
          <w:sz w:val="21"/>
          <w:szCs w:val="21"/>
          <w:spacing w:val="-4"/>
        </w:rPr>
        <w:t>信在平台</w:t>
      </w:r>
    </w:p>
    <w:p>
      <w:pPr>
        <w:ind w:left="317"/>
        <w:spacing w:line="219" w:lineRule="auto"/>
        <w:rPr>
          <w:rFonts w:ascii="SimSun" w:hAnsi="SimSun" w:eastAsia="SimSun" w:cs="SimSun"/>
          <w:sz w:val="21"/>
          <w:szCs w:val="21"/>
        </w:rPr>
      </w:pPr>
      <w:r>
        <w:rPr>
          <w:rFonts w:ascii="SimSun" w:hAnsi="SimSun" w:eastAsia="SimSun" w:cs="SimSun"/>
          <w:sz w:val="21"/>
          <w:szCs w:val="21"/>
          <w:spacing w:val="-6"/>
        </w:rPr>
        <w:t>报错时有完善的响应程序。</w:t>
      </w:r>
    </w:p>
    <w:p>
      <w:pPr>
        <w:ind w:left="317" w:right="19" w:firstLine="449"/>
        <w:spacing w:before="152" w:line="334" w:lineRule="auto"/>
        <w:jc w:val="both"/>
        <w:rPr>
          <w:rFonts w:ascii="SimSun" w:hAnsi="SimSun" w:eastAsia="SimSun" w:cs="SimSun"/>
          <w:sz w:val="21"/>
          <w:szCs w:val="21"/>
        </w:rPr>
      </w:pPr>
      <w:r>
        <w:rPr>
          <w:rFonts w:ascii="SimSun" w:hAnsi="SimSun" w:eastAsia="SimSun" w:cs="SimSun"/>
          <w:sz w:val="21"/>
          <w:szCs w:val="21"/>
          <w:spacing w:val="3"/>
        </w:rPr>
        <w:t>这些都是支付系统最终被整合入银行系统中的原因。银行是获得中央政</w:t>
      </w:r>
      <w:r>
        <w:rPr>
          <w:rFonts w:ascii="SimSun" w:hAnsi="SimSun" w:eastAsia="SimSun" w:cs="SimSun"/>
          <w:sz w:val="21"/>
          <w:szCs w:val="21"/>
          <w:spacing w:val="4"/>
        </w:rPr>
        <w:t xml:space="preserve"> </w:t>
      </w:r>
      <w:r>
        <w:rPr>
          <w:rFonts w:ascii="SimSun" w:hAnsi="SimSun" w:eastAsia="SimSun" w:cs="SimSun"/>
          <w:sz w:val="21"/>
          <w:szCs w:val="21"/>
          <w:spacing w:val="-3"/>
        </w:rPr>
        <w:t>府特别授权来处理交易的实体。银行为其客户(</w:t>
      </w:r>
      <w:r>
        <w:rPr>
          <w:rFonts w:ascii="SimSun" w:hAnsi="SimSun" w:eastAsia="SimSun" w:cs="SimSun"/>
          <w:sz w:val="21"/>
          <w:szCs w:val="21"/>
          <w:spacing w:val="-4"/>
        </w:rPr>
        <w:t>消费者和企业)存储资金，这也</w:t>
      </w:r>
      <w:r>
        <w:rPr>
          <w:rFonts w:ascii="SimSun" w:hAnsi="SimSun" w:eastAsia="SimSun" w:cs="SimSun"/>
          <w:sz w:val="21"/>
          <w:szCs w:val="21"/>
        </w:rPr>
        <w:t xml:space="preserve"> </w:t>
      </w:r>
      <w:r>
        <w:rPr>
          <w:rFonts w:ascii="SimSun" w:hAnsi="SimSun" w:eastAsia="SimSun" w:cs="SimSun"/>
          <w:sz w:val="21"/>
          <w:szCs w:val="21"/>
          <w:spacing w:val="3"/>
        </w:rPr>
        <w:t>是所有支付平台担任的核心角色。因此，提供支付服务是银行业务</w:t>
      </w:r>
      <w:r>
        <w:rPr>
          <w:rFonts w:ascii="SimSun" w:hAnsi="SimSun" w:eastAsia="SimSun" w:cs="SimSun"/>
          <w:sz w:val="21"/>
          <w:szCs w:val="21"/>
          <w:spacing w:val="2"/>
        </w:rPr>
        <w:t>逻辑上的</w:t>
      </w:r>
    </w:p>
    <w:p>
      <w:pPr>
        <w:ind w:left="317"/>
        <w:spacing w:line="220" w:lineRule="auto"/>
        <w:rPr>
          <w:rFonts w:ascii="SimSun" w:hAnsi="SimSun" w:eastAsia="SimSun" w:cs="SimSun"/>
          <w:sz w:val="21"/>
          <w:szCs w:val="21"/>
        </w:rPr>
      </w:pPr>
      <w:r>
        <w:rPr>
          <w:rFonts w:ascii="SimSun" w:hAnsi="SimSun" w:eastAsia="SimSun" w:cs="SimSun"/>
          <w:sz w:val="21"/>
          <w:szCs w:val="21"/>
          <w:spacing w:val="-2"/>
        </w:rPr>
        <w:t>扩展。</w:t>
      </w:r>
    </w:p>
    <w:p>
      <w:pPr>
        <w:ind w:left="317" w:right="19" w:firstLine="449"/>
        <w:spacing w:before="136" w:line="299" w:lineRule="auto"/>
        <w:jc w:val="both"/>
        <w:rPr>
          <w:rFonts w:ascii="SimSun" w:hAnsi="SimSun" w:eastAsia="SimSun" w:cs="SimSun"/>
          <w:sz w:val="21"/>
          <w:szCs w:val="21"/>
        </w:rPr>
      </w:pPr>
      <w:r>
        <w:rPr>
          <w:rFonts w:ascii="SimSun" w:hAnsi="SimSun" w:eastAsia="SimSun" w:cs="SimSun"/>
          <w:sz w:val="21"/>
          <w:szCs w:val="21"/>
          <w:spacing w:val="-4"/>
        </w:rPr>
        <w:t>银行是高度可信的第三方中介机构。由于有中央政府的特许，并受到严格</w:t>
      </w:r>
      <w:r>
        <w:rPr>
          <w:rFonts w:ascii="SimSun" w:hAnsi="SimSun" w:eastAsia="SimSun" w:cs="SimSun"/>
          <w:sz w:val="21"/>
          <w:szCs w:val="21"/>
          <w:spacing w:val="15"/>
        </w:rPr>
        <w:t xml:space="preserve"> </w:t>
      </w:r>
      <w:r>
        <w:rPr>
          <w:rFonts w:ascii="SimSun" w:hAnsi="SimSun" w:eastAsia="SimSun" w:cs="SimSun"/>
          <w:sz w:val="21"/>
          <w:szCs w:val="21"/>
          <w:spacing w:val="-10"/>
        </w:rPr>
        <w:t>监管，这使得银行能轻易获得民众的信任，拥有强大的竞争优势，这是银行业务</w:t>
      </w:r>
      <w:r>
        <w:rPr>
          <w:rFonts w:ascii="SimSun" w:hAnsi="SimSun" w:eastAsia="SimSun" w:cs="SimSun"/>
          <w:sz w:val="21"/>
          <w:szCs w:val="21"/>
          <w:spacing w:val="18"/>
        </w:rPr>
        <w:t xml:space="preserve"> </w:t>
      </w:r>
      <w:r>
        <w:rPr>
          <w:rFonts w:ascii="SimSun" w:hAnsi="SimSun" w:eastAsia="SimSun" w:cs="SimSun"/>
          <w:sz w:val="21"/>
          <w:szCs w:val="21"/>
          <w:spacing w:val="-3"/>
        </w:rPr>
        <w:t>模式的基础。消费者必须相信他们的存款是可取</w:t>
      </w:r>
      <w:r>
        <w:rPr>
          <w:rFonts w:ascii="SimSun" w:hAnsi="SimSun" w:eastAsia="SimSun" w:cs="SimSun"/>
          <w:sz w:val="21"/>
          <w:szCs w:val="21"/>
          <w:spacing w:val="-4"/>
        </w:rPr>
        <w:t>回的，而银行必须相信他们的</w:t>
      </w:r>
      <w:r>
        <w:rPr>
          <w:rFonts w:ascii="SimSun" w:hAnsi="SimSun" w:eastAsia="SimSun" w:cs="SimSun"/>
          <w:sz w:val="21"/>
          <w:szCs w:val="21"/>
        </w:rPr>
        <w:t xml:space="preserve"> </w:t>
      </w:r>
      <w:r>
        <w:rPr>
          <w:rFonts w:ascii="SimSun" w:hAnsi="SimSun" w:eastAsia="SimSun" w:cs="SimSun"/>
          <w:sz w:val="21"/>
          <w:szCs w:val="21"/>
          <w:spacing w:val="-8"/>
        </w:rPr>
        <w:t>借款人能够偿还资金。</w:t>
      </w:r>
    </w:p>
    <w:p>
      <w:pPr>
        <w:ind w:left="317" w:right="13" w:firstLine="449"/>
        <w:spacing w:before="142" w:line="334" w:lineRule="auto"/>
        <w:jc w:val="both"/>
        <w:rPr>
          <w:rFonts w:ascii="SimSun" w:hAnsi="SimSun" w:eastAsia="SimSun" w:cs="SimSun"/>
          <w:sz w:val="21"/>
          <w:szCs w:val="21"/>
        </w:rPr>
      </w:pPr>
      <w:r>
        <w:rPr>
          <w:rFonts w:ascii="SimSun" w:hAnsi="SimSun" w:eastAsia="SimSun" w:cs="SimSun"/>
          <w:sz w:val="21"/>
          <w:szCs w:val="21"/>
          <w:spacing w:val="-3"/>
        </w:rPr>
        <w:t>此外，大多数消费者和企业都有银行账户。银行也</w:t>
      </w:r>
      <w:r>
        <w:rPr>
          <w:rFonts w:ascii="SimSun" w:hAnsi="SimSun" w:eastAsia="SimSun" w:cs="SimSun"/>
          <w:sz w:val="21"/>
          <w:szCs w:val="21"/>
          <w:spacing w:val="-4"/>
        </w:rPr>
        <w:t>高度网络化，因为它们</w:t>
      </w:r>
      <w:r>
        <w:rPr>
          <w:rFonts w:ascii="SimSun" w:hAnsi="SimSun" w:eastAsia="SimSun" w:cs="SimSun"/>
          <w:sz w:val="21"/>
          <w:szCs w:val="21"/>
        </w:rPr>
        <w:t xml:space="preserve"> </w:t>
      </w:r>
      <w:r>
        <w:rPr>
          <w:rFonts w:ascii="SimSun" w:hAnsi="SimSun" w:eastAsia="SimSun" w:cs="SimSun"/>
          <w:sz w:val="21"/>
          <w:szCs w:val="21"/>
          <w:spacing w:val="-4"/>
        </w:rPr>
        <w:t>之间有非零售支付业务的交互。中央银行通常充当必要的网络角色，并主管整</w:t>
      </w:r>
    </w:p>
    <w:p>
      <w:pPr>
        <w:ind w:left="317"/>
        <w:spacing w:before="1" w:line="219" w:lineRule="auto"/>
        <w:rPr>
          <w:rFonts w:ascii="SimSun" w:hAnsi="SimSun" w:eastAsia="SimSun" w:cs="SimSun"/>
          <w:sz w:val="21"/>
          <w:szCs w:val="21"/>
        </w:rPr>
      </w:pPr>
      <w:r>
        <w:rPr>
          <w:rFonts w:ascii="SimSun" w:hAnsi="SimSun" w:eastAsia="SimSun" w:cs="SimSun"/>
          <w:sz w:val="21"/>
          <w:szCs w:val="21"/>
          <w:spacing w:val="-6"/>
        </w:rPr>
        <w:t>个支付系统。</w:t>
      </w:r>
    </w:p>
    <w:p>
      <w:pPr>
        <w:ind w:left="317" w:firstLine="449"/>
        <w:spacing w:before="120" w:line="334" w:lineRule="auto"/>
        <w:jc w:val="both"/>
        <w:rPr>
          <w:rFonts w:ascii="SimSun" w:hAnsi="SimSun" w:eastAsia="SimSun" w:cs="SimSun"/>
          <w:sz w:val="21"/>
          <w:szCs w:val="21"/>
        </w:rPr>
      </w:pPr>
      <w:r>
        <w:rPr>
          <w:rFonts w:ascii="SimSun" w:hAnsi="SimSun" w:eastAsia="SimSun" w:cs="SimSun"/>
          <w:sz w:val="21"/>
          <w:szCs w:val="21"/>
          <w:spacing w:val="-4"/>
        </w:rPr>
        <w:t>支付系统即使在银行系统之外形成，它们也能迅速整合。比如，</w:t>
      </w:r>
      <w:r>
        <w:rPr>
          <w:rFonts w:ascii="Times New Roman" w:hAnsi="Times New Roman" w:eastAsia="Times New Roman" w:cs="Times New Roman"/>
          <w:sz w:val="21"/>
          <w:szCs w:val="21"/>
          <w:spacing w:val="-4"/>
        </w:rPr>
        <w:t>Visa</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4"/>
        </w:rPr>
        <w:t>是一</w:t>
      </w:r>
      <w:r>
        <w:rPr>
          <w:rFonts w:ascii="SimSun" w:hAnsi="SimSun" w:eastAsia="SimSun" w:cs="SimSun"/>
          <w:sz w:val="21"/>
          <w:szCs w:val="21"/>
        </w:rPr>
        <w:t xml:space="preserve"> </w:t>
      </w:r>
      <w:r>
        <w:rPr>
          <w:rFonts w:ascii="SimSun" w:hAnsi="SimSun" w:eastAsia="SimSun" w:cs="SimSun"/>
          <w:sz w:val="21"/>
          <w:szCs w:val="21"/>
          <w:spacing w:val="-5"/>
        </w:rPr>
        <w:t>家技术和支付公司，而不是一家银行，这点经常被误解。Visa</w:t>
      </w:r>
      <w:r>
        <w:rPr>
          <w:rFonts w:ascii="SimSun" w:hAnsi="SimSun" w:eastAsia="SimSun" w:cs="SimSun"/>
          <w:sz w:val="21"/>
          <w:szCs w:val="21"/>
          <w:spacing w:val="-47"/>
        </w:rPr>
        <w:t xml:space="preserve"> </w:t>
      </w:r>
      <w:r>
        <w:rPr>
          <w:rFonts w:ascii="SimSun" w:hAnsi="SimSun" w:eastAsia="SimSun" w:cs="SimSun"/>
          <w:sz w:val="21"/>
          <w:szCs w:val="21"/>
          <w:spacing w:val="-5"/>
        </w:rPr>
        <w:t>发行信用卡并提</w:t>
      </w:r>
    </w:p>
    <w:p>
      <w:pPr>
        <w:ind w:left="317"/>
        <w:spacing w:line="218" w:lineRule="auto"/>
        <w:rPr>
          <w:rFonts w:ascii="SimSun" w:hAnsi="SimSun" w:eastAsia="SimSun" w:cs="SimSun"/>
          <w:sz w:val="21"/>
          <w:szCs w:val="21"/>
        </w:rPr>
      </w:pPr>
      <w:r>
        <w:rPr>
          <w:rFonts w:ascii="SimSun" w:hAnsi="SimSun" w:eastAsia="SimSun" w:cs="SimSun"/>
          <w:sz w:val="21"/>
          <w:szCs w:val="21"/>
          <w:spacing w:val="-9"/>
        </w:rPr>
        <w:t>供技术平台，但实际的信用卡是由银行提供的。</w:t>
      </w:r>
    </w:p>
    <w:p>
      <w:pPr>
        <w:ind w:right="16"/>
        <w:spacing w:before="133" w:line="219" w:lineRule="auto"/>
        <w:jc w:val="right"/>
        <w:rPr>
          <w:rFonts w:ascii="SimSun" w:hAnsi="SimSun" w:eastAsia="SimSun" w:cs="SimSun"/>
          <w:sz w:val="21"/>
          <w:szCs w:val="21"/>
        </w:rPr>
      </w:pPr>
      <w:r>
        <w:rPr>
          <w:rFonts w:ascii="SimSun" w:hAnsi="SimSun" w:eastAsia="SimSun" w:cs="SimSun"/>
          <w:sz w:val="21"/>
          <w:szCs w:val="21"/>
          <w:spacing w:val="3"/>
        </w:rPr>
        <w:t>美国已经将银行业务从一般商业中分离出来。美国银行通常从其公司结</w:t>
      </w:r>
    </w:p>
    <w:p>
      <w:pPr>
        <w:spacing w:line="219" w:lineRule="auto"/>
        <w:sectPr>
          <w:pgSz w:w="8560" w:h="13210"/>
          <w:pgMar w:top="400" w:right="851" w:bottom="400" w:left="312" w:header="0" w:footer="0" w:gutter="0"/>
        </w:sectPr>
        <w:rPr>
          <w:rFonts w:ascii="SimSun" w:hAnsi="SimSun" w:eastAsia="SimSun" w:cs="SimSun"/>
          <w:sz w:val="21"/>
          <w:szCs w:val="21"/>
        </w:rPr>
      </w:pPr>
    </w:p>
    <w:p>
      <w:pPr>
        <w:pStyle w:val="BodyText"/>
        <w:spacing w:line="251" w:lineRule="auto"/>
        <w:rPr/>
      </w:pPr>
      <w:r/>
    </w:p>
    <w:p>
      <w:pPr>
        <w:spacing w:before="56" w:line="217" w:lineRule="auto"/>
        <w:jc w:val="right"/>
        <w:rPr>
          <w:rFonts w:ascii="SimHei" w:hAnsi="SimHei" w:eastAsia="SimHei" w:cs="SimHei"/>
          <w:sz w:val="17"/>
          <w:szCs w:val="17"/>
        </w:rPr>
      </w:pPr>
      <w:r>
        <w:rPr>
          <w:rFonts w:ascii="SimHei" w:hAnsi="SimHei" w:eastAsia="SimHei" w:cs="SimHei"/>
          <w:sz w:val="17"/>
          <w:szCs w:val="17"/>
          <w:b/>
          <w:bCs/>
          <w:spacing w:val="13"/>
        </w:rPr>
        <w:t>第三章</w:t>
      </w:r>
      <w:r>
        <w:rPr>
          <w:rFonts w:ascii="SimHei" w:hAnsi="SimHei" w:eastAsia="SimHei" w:cs="SimHei"/>
          <w:sz w:val="17"/>
          <w:szCs w:val="17"/>
          <w:spacing w:val="61"/>
        </w:rPr>
        <w:t xml:space="preserve"> </w:t>
      </w:r>
      <w:r>
        <w:rPr>
          <w:rFonts w:ascii="SimHei" w:hAnsi="SimHei" w:eastAsia="SimHei" w:cs="SimHei"/>
          <w:sz w:val="17"/>
          <w:szCs w:val="17"/>
          <w:b/>
          <w:bCs/>
          <w:spacing w:val="13"/>
        </w:rPr>
        <w:t>中国支付系统|051</w:t>
      </w:r>
    </w:p>
    <w:p>
      <w:pPr>
        <w:pStyle w:val="BodyText"/>
        <w:spacing w:line="478" w:lineRule="auto"/>
        <w:rPr/>
      </w:pPr>
      <w:r/>
    </w:p>
    <w:p>
      <w:pPr>
        <w:spacing w:before="68" w:line="390" w:lineRule="exact"/>
        <w:rPr>
          <w:rFonts w:ascii="SimSun" w:hAnsi="SimSun" w:eastAsia="SimSun" w:cs="SimSun"/>
          <w:sz w:val="21"/>
          <w:szCs w:val="21"/>
        </w:rPr>
      </w:pPr>
      <w:r>
        <w:rPr>
          <w:rFonts w:ascii="SimSun" w:hAnsi="SimSun" w:eastAsia="SimSun" w:cs="SimSun"/>
          <w:sz w:val="21"/>
          <w:szCs w:val="21"/>
          <w:spacing w:val="3"/>
          <w:position w:val="13"/>
        </w:rPr>
        <w:t>构的顶层(金融控股公司)就被禁止拥有或经营企业。但在其他许多国家却不</w:t>
      </w:r>
    </w:p>
    <w:p>
      <w:pPr>
        <w:spacing w:line="218" w:lineRule="auto"/>
        <w:rPr>
          <w:rFonts w:ascii="SimSun" w:hAnsi="SimSun" w:eastAsia="SimSun" w:cs="SimSun"/>
          <w:sz w:val="21"/>
          <w:szCs w:val="21"/>
        </w:rPr>
      </w:pPr>
      <w:r>
        <w:rPr>
          <w:rFonts w:ascii="SimSun" w:hAnsi="SimSun" w:eastAsia="SimSun" w:cs="SimSun"/>
          <w:sz w:val="21"/>
          <w:szCs w:val="21"/>
          <w:spacing w:val="-12"/>
        </w:rPr>
        <w:t>是这样，比如日本，像三菱这样的公司既有</w:t>
      </w:r>
      <w:r>
        <w:rPr>
          <w:rFonts w:ascii="SimSun" w:hAnsi="SimSun" w:eastAsia="SimSun" w:cs="SimSun"/>
          <w:sz w:val="21"/>
          <w:szCs w:val="21"/>
          <w:spacing w:val="-13"/>
        </w:rPr>
        <w:t>银行业务，也有企业业务。</w:t>
      </w:r>
    </w:p>
    <w:p>
      <w:pPr>
        <w:ind w:right="392" w:firstLine="420"/>
        <w:spacing w:before="122" w:line="334" w:lineRule="auto"/>
        <w:jc w:val="both"/>
        <w:rPr>
          <w:rFonts w:ascii="SimSun" w:hAnsi="SimSun" w:eastAsia="SimSun" w:cs="SimSun"/>
          <w:sz w:val="21"/>
          <w:szCs w:val="21"/>
        </w:rPr>
      </w:pPr>
      <w:r>
        <w:rPr>
          <w:rFonts w:ascii="SimSun" w:hAnsi="SimSun" w:eastAsia="SimSun" w:cs="SimSun"/>
          <w:sz w:val="21"/>
          <w:szCs w:val="21"/>
          <w:spacing w:val="3"/>
        </w:rPr>
        <w:t>有趣的是，企业也能提供银行业务中的支付业务。银行区</w:t>
      </w:r>
      <w:r>
        <w:rPr>
          <w:rFonts w:ascii="SimSun" w:hAnsi="SimSun" w:eastAsia="SimSun" w:cs="SimSun"/>
          <w:sz w:val="21"/>
          <w:szCs w:val="21"/>
          <w:spacing w:val="2"/>
        </w:rPr>
        <w:t>别于一般的企</w:t>
      </w:r>
      <w:r>
        <w:rPr>
          <w:rFonts w:ascii="SimSun" w:hAnsi="SimSun" w:eastAsia="SimSun" w:cs="SimSun"/>
          <w:sz w:val="21"/>
          <w:szCs w:val="21"/>
        </w:rPr>
        <w:t xml:space="preserve"> </w:t>
      </w:r>
      <w:r>
        <w:rPr>
          <w:rFonts w:ascii="SimSun" w:hAnsi="SimSun" w:eastAsia="SimSun" w:cs="SimSun"/>
          <w:sz w:val="21"/>
          <w:szCs w:val="21"/>
          <w:spacing w:val="-4"/>
        </w:rPr>
        <w:t>业，主要是从提供存款账户、发放贷款和拥有特许权的角度来体现的。从历史</w:t>
      </w:r>
      <w:r>
        <w:rPr>
          <w:rFonts w:ascii="SimSun" w:hAnsi="SimSun" w:eastAsia="SimSun" w:cs="SimSun"/>
          <w:sz w:val="21"/>
          <w:szCs w:val="21"/>
          <w:spacing w:val="13"/>
        </w:rPr>
        <w:t xml:space="preserve"> </w:t>
      </w:r>
      <w:r>
        <w:rPr>
          <w:rFonts w:ascii="SimSun" w:hAnsi="SimSun" w:eastAsia="SimSun" w:cs="SimSun"/>
          <w:sz w:val="21"/>
          <w:szCs w:val="21"/>
          <w:spacing w:val="-3"/>
        </w:rPr>
        <w:t>上看，由于银行是支付业务的中心，美国系统巧妙地假</w:t>
      </w:r>
      <w:r>
        <w:rPr>
          <w:rFonts w:ascii="SimSun" w:hAnsi="SimSun" w:eastAsia="SimSun" w:cs="SimSun"/>
          <w:sz w:val="21"/>
          <w:szCs w:val="21"/>
          <w:spacing w:val="-4"/>
        </w:rPr>
        <w:t>定支付业务属于银行系</w:t>
      </w:r>
    </w:p>
    <w:p>
      <w:pPr>
        <w:spacing w:line="219" w:lineRule="auto"/>
        <w:rPr>
          <w:rFonts w:ascii="SimSun" w:hAnsi="SimSun" w:eastAsia="SimSun" w:cs="SimSun"/>
          <w:sz w:val="21"/>
          <w:szCs w:val="21"/>
        </w:rPr>
      </w:pPr>
      <w:r>
        <w:rPr>
          <w:rFonts w:ascii="SimSun" w:hAnsi="SimSun" w:eastAsia="SimSun" w:cs="SimSun"/>
          <w:sz w:val="21"/>
          <w:szCs w:val="21"/>
          <w:spacing w:val="-13"/>
        </w:rPr>
        <w:t>统，将银行与普通企业分离，但事实并非如此。</w:t>
      </w:r>
    </w:p>
    <w:p>
      <w:pPr>
        <w:ind w:right="307" w:firstLine="420"/>
        <w:spacing w:before="120" w:line="325" w:lineRule="auto"/>
        <w:jc w:val="both"/>
        <w:rPr>
          <w:rFonts w:ascii="SimSun" w:hAnsi="SimSun" w:eastAsia="SimSun" w:cs="SimSun"/>
          <w:sz w:val="21"/>
          <w:szCs w:val="21"/>
        </w:rPr>
      </w:pPr>
      <w:r>
        <w:rPr>
          <w:rFonts w:ascii="SimSun" w:hAnsi="SimSun" w:eastAsia="SimSun" w:cs="SimSun"/>
          <w:sz w:val="21"/>
          <w:szCs w:val="21"/>
          <w:spacing w:val="3"/>
        </w:rPr>
        <w:t>大多数针对支付的消费者保护法都与银行系统紧密相连。这些法律的存 </w:t>
      </w:r>
      <w:r>
        <w:rPr>
          <w:rFonts w:ascii="SimSun" w:hAnsi="SimSun" w:eastAsia="SimSun" w:cs="SimSun"/>
          <w:sz w:val="21"/>
          <w:szCs w:val="21"/>
          <w:spacing w:val="-7"/>
        </w:rPr>
        <w:t>在是有道理的，因为银行是大多数支付服务的提供者，并且已经受到高度监管。</w:t>
      </w:r>
    </w:p>
    <w:p>
      <w:pPr>
        <w:spacing w:line="218" w:lineRule="auto"/>
        <w:rPr>
          <w:rFonts w:ascii="SimSun" w:hAnsi="SimSun" w:eastAsia="SimSun" w:cs="SimSun"/>
          <w:sz w:val="21"/>
          <w:szCs w:val="21"/>
        </w:rPr>
      </w:pPr>
      <w:r>
        <w:rPr>
          <w:rFonts w:ascii="SimSun" w:hAnsi="SimSun" w:eastAsia="SimSun" w:cs="SimSun"/>
          <w:sz w:val="21"/>
          <w:szCs w:val="21"/>
          <w:spacing w:val="-7"/>
        </w:rPr>
        <w:t>由于银行的信用担保，政府和私人诉讼通常能够强制执行。</w:t>
      </w:r>
    </w:p>
    <w:p>
      <w:pPr>
        <w:ind w:right="380" w:firstLine="420"/>
        <w:spacing w:before="140" w:line="335" w:lineRule="auto"/>
        <w:jc w:val="both"/>
        <w:rPr>
          <w:rFonts w:ascii="SimSun" w:hAnsi="SimSun" w:eastAsia="SimSun" w:cs="SimSun"/>
          <w:sz w:val="21"/>
          <w:szCs w:val="21"/>
        </w:rPr>
      </w:pPr>
      <w:r>
        <w:rPr>
          <w:rFonts w:ascii="SimSun" w:hAnsi="SimSun" w:eastAsia="SimSun" w:cs="SimSun"/>
          <w:sz w:val="21"/>
          <w:szCs w:val="21"/>
          <w:spacing w:val="3"/>
        </w:rPr>
        <w:t>反观中国的支付系统，近年来已经很少依赖银行。这让银行有些措手不</w:t>
      </w:r>
      <w:r>
        <w:rPr>
          <w:rFonts w:ascii="SimSun" w:hAnsi="SimSun" w:eastAsia="SimSun" w:cs="SimSun"/>
          <w:sz w:val="21"/>
          <w:szCs w:val="21"/>
          <w:spacing w:val="17"/>
        </w:rPr>
        <w:t xml:space="preserve"> </w:t>
      </w:r>
      <w:r>
        <w:rPr>
          <w:rFonts w:ascii="SimSun" w:hAnsi="SimSun" w:eastAsia="SimSun" w:cs="SimSun"/>
          <w:sz w:val="21"/>
          <w:szCs w:val="21"/>
          <w:spacing w:val="-4"/>
        </w:rPr>
        <w:t>及，因为它们的银联支付系统一直难以跟进。这也让中国的政府官员和监管机</w:t>
      </w:r>
      <w:r>
        <w:rPr>
          <w:rFonts w:ascii="SimSun" w:hAnsi="SimSun" w:eastAsia="SimSun" w:cs="SimSun"/>
          <w:sz w:val="21"/>
          <w:szCs w:val="21"/>
          <w:spacing w:val="13"/>
        </w:rPr>
        <w:t xml:space="preserve"> </w:t>
      </w:r>
      <w:r>
        <w:rPr>
          <w:rFonts w:ascii="SimSun" w:hAnsi="SimSun" w:eastAsia="SimSun" w:cs="SimSun"/>
          <w:sz w:val="21"/>
          <w:szCs w:val="21"/>
          <w:spacing w:val="-4"/>
        </w:rPr>
        <w:t>构有些吃惊。这种支付系统的转变主要是由于智能手机的普及，以及人们对交</w:t>
      </w:r>
    </w:p>
    <w:p>
      <w:pPr>
        <w:spacing w:line="220" w:lineRule="auto"/>
        <w:rPr>
          <w:rFonts w:ascii="SimSun" w:hAnsi="SimSun" w:eastAsia="SimSun" w:cs="SimSun"/>
          <w:sz w:val="21"/>
          <w:szCs w:val="21"/>
        </w:rPr>
      </w:pPr>
      <w:r>
        <w:rPr>
          <w:rFonts w:ascii="SimSun" w:hAnsi="SimSun" w:eastAsia="SimSun" w:cs="SimSun"/>
          <w:sz w:val="21"/>
          <w:szCs w:val="21"/>
          <w:spacing w:val="-7"/>
        </w:rPr>
        <w:t>易费用的厌恶。</w:t>
      </w:r>
    </w:p>
    <w:p>
      <w:pPr>
        <w:pStyle w:val="BodyText"/>
        <w:spacing w:line="382" w:lineRule="auto"/>
        <w:rPr/>
      </w:pPr>
      <w:r/>
    </w:p>
    <w:p>
      <w:pPr>
        <w:ind w:left="4"/>
        <w:spacing w:before="92" w:line="222" w:lineRule="auto"/>
        <w:rPr>
          <w:rFonts w:ascii="SimHei" w:hAnsi="SimHei" w:eastAsia="SimHei" w:cs="SimHei"/>
          <w:sz w:val="28"/>
          <w:szCs w:val="28"/>
        </w:rPr>
      </w:pPr>
      <w:r>
        <w:rPr>
          <w:rFonts w:ascii="SimHei" w:hAnsi="SimHei" w:eastAsia="SimHei" w:cs="SimHei"/>
          <w:sz w:val="28"/>
          <w:szCs w:val="28"/>
          <w:b/>
          <w:bCs/>
          <w:spacing w:val="-4"/>
        </w:rPr>
        <w:t>10:中国人民银行与数字货币</w:t>
      </w:r>
    </w:p>
    <w:p>
      <w:pPr>
        <w:pStyle w:val="BodyText"/>
        <w:spacing w:line="363" w:lineRule="auto"/>
        <w:rPr/>
      </w:pPr>
      <w:r/>
    </w:p>
    <w:p>
      <w:pPr>
        <w:ind w:right="360" w:firstLine="420"/>
        <w:spacing w:before="68" w:line="338" w:lineRule="auto"/>
        <w:jc w:val="both"/>
        <w:rPr>
          <w:rFonts w:ascii="SimSun" w:hAnsi="SimSun" w:eastAsia="SimSun" w:cs="SimSun"/>
          <w:sz w:val="21"/>
          <w:szCs w:val="21"/>
        </w:rPr>
      </w:pPr>
      <w:r>
        <w:rPr>
          <w:rFonts w:ascii="SimSun" w:hAnsi="SimSun" w:eastAsia="SimSun" w:cs="SimSun"/>
          <w:sz w:val="21"/>
          <w:szCs w:val="21"/>
          <w:spacing w:val="-1"/>
        </w:rPr>
        <w:t>中国在支付领域的技术飞跃使央行数字货币</w:t>
      </w:r>
      <w:r>
        <w:rPr>
          <w:rFonts w:ascii="Times New Roman" w:hAnsi="Times New Roman" w:eastAsia="Times New Roman" w:cs="Times New Roman"/>
          <w:sz w:val="21"/>
          <w:szCs w:val="21"/>
          <w:spacing w:val="-1"/>
        </w:rPr>
        <w:t>(ce</w:t>
      </w:r>
      <w:r>
        <w:rPr>
          <w:rFonts w:ascii="Times New Roman" w:hAnsi="Times New Roman" w:eastAsia="Times New Roman" w:cs="Times New Roman"/>
          <w:sz w:val="21"/>
          <w:szCs w:val="21"/>
          <w:spacing w:val="-2"/>
        </w:rPr>
        <w:t>ntral bank</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2"/>
        </w:rPr>
        <w:t>digital</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2"/>
        </w:rPr>
        <w:t>currencies,</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3"/>
        </w:rPr>
        <w:t>CBDC)</w:t>
      </w:r>
      <w:r>
        <w:rPr>
          <w:rFonts w:ascii="SimSun" w:hAnsi="SimSun" w:eastAsia="SimSun" w:cs="SimSun"/>
          <w:sz w:val="21"/>
          <w:szCs w:val="21"/>
          <w:spacing w:val="-3"/>
        </w:rPr>
        <w:t>的出现水到渠成。虽然大多数货币本质上是数字</w:t>
      </w:r>
      <w:r>
        <w:rPr>
          <w:rFonts w:ascii="SimSun" w:hAnsi="SimSun" w:eastAsia="SimSun" w:cs="SimSun"/>
          <w:sz w:val="21"/>
          <w:szCs w:val="21"/>
          <w:spacing w:val="-4"/>
        </w:rPr>
        <w:t>化的，如借记卡、信用</w:t>
      </w:r>
      <w:r>
        <w:rPr>
          <w:rFonts w:ascii="SimSun" w:hAnsi="SimSun" w:eastAsia="SimSun" w:cs="SimSun"/>
          <w:sz w:val="21"/>
          <w:szCs w:val="21"/>
        </w:rPr>
        <w:t xml:space="preserve"> </w:t>
      </w:r>
      <w:r>
        <w:rPr>
          <w:rFonts w:ascii="SimSun" w:hAnsi="SimSun" w:eastAsia="SimSun" w:cs="SimSun"/>
          <w:sz w:val="21"/>
          <w:szCs w:val="21"/>
          <w:spacing w:val="-10"/>
        </w:rPr>
        <w:t>卡、电子银行，但通常是个人账户之间进行交易，即他们花掉的是他们存在商业</w:t>
      </w:r>
      <w:r>
        <w:rPr>
          <w:rFonts w:ascii="SimSun" w:hAnsi="SimSun" w:eastAsia="SimSun" w:cs="SimSun"/>
          <w:sz w:val="21"/>
          <w:szCs w:val="21"/>
          <w:spacing w:val="16"/>
        </w:rPr>
        <w:t xml:space="preserve"> </w:t>
      </w:r>
      <w:r>
        <w:rPr>
          <w:rFonts w:ascii="SimSun" w:hAnsi="SimSun" w:eastAsia="SimSun" w:cs="SimSun"/>
          <w:sz w:val="21"/>
          <w:szCs w:val="21"/>
          <w:spacing w:val="-2"/>
        </w:rPr>
        <w:t>银行的钱，而不是中国人民银行的钱。通常情况下</w:t>
      </w:r>
      <w:r>
        <w:rPr>
          <w:rFonts w:ascii="SimSun" w:hAnsi="SimSun" w:eastAsia="SimSun" w:cs="SimSun"/>
          <w:sz w:val="21"/>
          <w:szCs w:val="21"/>
          <w:spacing w:val="-3"/>
        </w:rPr>
        <w:t>，中国人民银行唯一的零售</w:t>
      </w:r>
      <w:r>
        <w:rPr>
          <w:rFonts w:ascii="SimSun" w:hAnsi="SimSun" w:eastAsia="SimSun" w:cs="SimSun"/>
          <w:sz w:val="21"/>
          <w:szCs w:val="21"/>
        </w:rPr>
        <w:t xml:space="preserve"> </w:t>
      </w:r>
      <w:r>
        <w:rPr>
          <w:rFonts w:ascii="SimSun" w:hAnsi="SimSun" w:eastAsia="SimSun" w:cs="SimSun"/>
          <w:sz w:val="21"/>
          <w:szCs w:val="21"/>
          <w:spacing w:val="-4"/>
        </w:rPr>
        <w:t>负债是现金。</w:t>
      </w:r>
      <w:r>
        <w:rPr>
          <w:rFonts w:ascii="Times New Roman" w:hAnsi="Times New Roman" w:eastAsia="Times New Roman" w:cs="Times New Roman"/>
          <w:sz w:val="21"/>
          <w:szCs w:val="21"/>
          <w:spacing w:val="-4"/>
        </w:rPr>
        <w:t>CBDC</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4"/>
        </w:rPr>
        <w:t>通过创建一种数字化</w:t>
      </w:r>
      <w:r>
        <w:rPr>
          <w:rFonts w:ascii="SimSun" w:hAnsi="SimSun" w:eastAsia="SimSun" w:cs="SimSun"/>
          <w:sz w:val="21"/>
          <w:szCs w:val="21"/>
          <w:spacing w:val="-5"/>
        </w:rPr>
        <w:t>的货币改变了这一点，即这是中国人</w:t>
      </w:r>
    </w:p>
    <w:p>
      <w:pPr>
        <w:spacing w:before="1" w:line="219" w:lineRule="auto"/>
        <w:rPr>
          <w:rFonts w:ascii="SimSun" w:hAnsi="SimSun" w:eastAsia="SimSun" w:cs="SimSun"/>
          <w:sz w:val="21"/>
          <w:szCs w:val="21"/>
        </w:rPr>
      </w:pPr>
      <w:r>
        <w:rPr>
          <w:rFonts w:ascii="SimSun" w:hAnsi="SimSun" w:eastAsia="SimSun" w:cs="SimSun"/>
          <w:sz w:val="21"/>
          <w:szCs w:val="21"/>
          <w:spacing w:val="-10"/>
        </w:rPr>
        <w:t>民银行的负债，而不是商业银行的负债。</w:t>
      </w:r>
    </w:p>
    <w:p>
      <w:pPr>
        <w:ind w:right="307" w:firstLine="420"/>
        <w:spacing w:before="128" w:line="331" w:lineRule="auto"/>
        <w:jc w:val="both"/>
        <w:rPr>
          <w:rFonts w:ascii="SimSun" w:hAnsi="SimSun" w:eastAsia="SimSun" w:cs="SimSun"/>
          <w:sz w:val="21"/>
          <w:szCs w:val="21"/>
        </w:rPr>
      </w:pPr>
      <w:r>
        <w:rPr>
          <w:rFonts w:ascii="SimSun" w:hAnsi="SimSun" w:eastAsia="SimSun" w:cs="SimSun"/>
          <w:sz w:val="21"/>
          <w:szCs w:val="21"/>
          <w:spacing w:val="-1"/>
        </w:rPr>
        <w:t>自2020年以来，中国人民银行已在中国多个城市进行了数字人民币试点。</w:t>
      </w:r>
      <w:r>
        <w:rPr>
          <w:rFonts w:ascii="SimSun" w:hAnsi="SimSun" w:eastAsia="SimSun" w:cs="SimSun"/>
          <w:sz w:val="21"/>
          <w:szCs w:val="21"/>
          <w:spacing w:val="8"/>
        </w:rPr>
        <w:t xml:space="preserve"> </w:t>
      </w:r>
      <w:r>
        <w:rPr>
          <w:rFonts w:ascii="SimSun" w:hAnsi="SimSun" w:eastAsia="SimSun" w:cs="SimSun"/>
          <w:sz w:val="21"/>
          <w:szCs w:val="21"/>
        </w:rPr>
        <w:t>这一数字支付工具</w:t>
      </w:r>
      <w:r>
        <w:rPr>
          <w:rFonts w:ascii="Times New Roman" w:hAnsi="Times New Roman" w:eastAsia="Times New Roman" w:cs="Times New Roman"/>
          <w:sz w:val="21"/>
          <w:szCs w:val="21"/>
        </w:rPr>
        <w:t>(digital  currency  electronic  payment,DCEP)</w:t>
      </w:r>
      <w:r>
        <w:rPr>
          <w:rFonts w:ascii="SimSun" w:hAnsi="SimSun" w:eastAsia="SimSun" w:cs="SimSun"/>
          <w:sz w:val="21"/>
          <w:szCs w:val="21"/>
        </w:rPr>
        <w:t>的试验放在任何 </w:t>
      </w:r>
      <w:r>
        <w:rPr>
          <w:rFonts w:ascii="SimSun" w:hAnsi="SimSun" w:eastAsia="SimSun" w:cs="SimSun"/>
          <w:sz w:val="21"/>
          <w:szCs w:val="21"/>
          <w:spacing w:val="-4"/>
        </w:rPr>
        <w:t>国家都是第一次，更不用说是中国这一世界上最大的经济体之一了。在新冠肺</w:t>
      </w:r>
      <w:r>
        <w:rPr>
          <w:rFonts w:ascii="SimSun" w:hAnsi="SimSun" w:eastAsia="SimSun" w:cs="SimSun"/>
          <w:sz w:val="21"/>
          <w:szCs w:val="21"/>
          <w:spacing w:val="6"/>
        </w:rPr>
        <w:t xml:space="preserve">  </w:t>
      </w:r>
      <w:r>
        <w:rPr>
          <w:rFonts w:ascii="SimSun" w:hAnsi="SimSun" w:eastAsia="SimSun" w:cs="SimSun"/>
          <w:sz w:val="21"/>
          <w:szCs w:val="21"/>
          <w:spacing w:val="-4"/>
        </w:rPr>
        <w:t>炎疫情蔓延的背景下，这些数字人民币的试点除了能刺激消费，还为其正式发</w:t>
      </w:r>
      <w:r>
        <w:rPr>
          <w:rFonts w:ascii="SimSun" w:hAnsi="SimSun" w:eastAsia="SimSun" w:cs="SimSun"/>
          <w:sz w:val="21"/>
          <w:szCs w:val="21"/>
          <w:spacing w:val="6"/>
        </w:rPr>
        <w:t xml:space="preserve">  </w:t>
      </w:r>
      <w:r>
        <w:rPr>
          <w:rFonts w:ascii="SimSun" w:hAnsi="SimSun" w:eastAsia="SimSun" w:cs="SimSun"/>
          <w:sz w:val="21"/>
          <w:szCs w:val="21"/>
          <w:spacing w:val="3"/>
        </w:rPr>
        <w:t>行奠定基础。深圳是规模最大的试点，2020</w:t>
      </w:r>
      <w:r>
        <w:rPr>
          <w:rFonts w:ascii="SimSun" w:hAnsi="SimSun" w:eastAsia="SimSun" w:cs="SimSun"/>
          <w:sz w:val="21"/>
          <w:szCs w:val="21"/>
          <w:spacing w:val="2"/>
        </w:rPr>
        <w:t>年10月，政府在深圳发放了1000 </w:t>
      </w:r>
      <w:r>
        <w:rPr>
          <w:rFonts w:ascii="SimSun" w:hAnsi="SimSun" w:eastAsia="SimSun" w:cs="SimSun"/>
          <w:sz w:val="21"/>
          <w:szCs w:val="21"/>
          <w:spacing w:val="9"/>
        </w:rPr>
        <w:t>万元的数字货币。近200万人报名参加了此次抽奖活动，其中5万人获得了</w:t>
      </w:r>
    </w:p>
    <w:p>
      <w:pPr>
        <w:spacing w:line="216" w:lineRule="auto"/>
        <w:rPr>
          <w:rFonts w:ascii="SimSun" w:hAnsi="SimSun" w:eastAsia="SimSun" w:cs="SimSun"/>
          <w:sz w:val="21"/>
          <w:szCs w:val="21"/>
        </w:rPr>
      </w:pPr>
      <w:r>
        <w:rPr>
          <w:rFonts w:ascii="SimSun" w:hAnsi="SimSun" w:eastAsia="SimSun" w:cs="SimSun"/>
          <w:sz w:val="21"/>
          <w:szCs w:val="21"/>
          <w:spacing w:val="3"/>
        </w:rPr>
        <w:t>200元的奖金。每位获奖者都下载了一个“数字钱包”,并在3389家</w:t>
      </w:r>
      <w:r>
        <w:rPr>
          <w:rFonts w:ascii="SimSun" w:hAnsi="SimSun" w:eastAsia="SimSun" w:cs="SimSun"/>
          <w:sz w:val="21"/>
          <w:szCs w:val="21"/>
          <w:spacing w:val="2"/>
        </w:rPr>
        <w:t>参与商户</w:t>
      </w:r>
    </w:p>
    <w:p>
      <w:pPr>
        <w:spacing w:line="216" w:lineRule="auto"/>
        <w:sectPr>
          <w:pgSz w:w="8560" w:h="13210"/>
          <w:pgMar w:top="400" w:right="317" w:bottom="400" w:left="819" w:header="0" w:footer="0" w:gutter="0"/>
        </w:sectPr>
        <w:rPr>
          <w:rFonts w:ascii="SimSun" w:hAnsi="SimSun" w:eastAsia="SimSun" w:cs="SimSun"/>
          <w:sz w:val="21"/>
          <w:szCs w:val="21"/>
        </w:rPr>
      </w:pPr>
    </w:p>
    <w:p>
      <w:pPr>
        <w:spacing w:before="258" w:line="217" w:lineRule="auto"/>
        <w:rPr>
          <w:rFonts w:ascii="SimHei" w:hAnsi="SimHei" w:eastAsia="SimHei" w:cs="SimHei"/>
          <w:sz w:val="17"/>
          <w:szCs w:val="17"/>
        </w:rPr>
      </w:pPr>
      <w:r>
        <w:rPr>
          <w:rFonts w:ascii="SimHei" w:hAnsi="SimHei" w:eastAsia="SimHei" w:cs="SimHei"/>
          <w:sz w:val="17"/>
          <w:szCs w:val="17"/>
          <w:spacing w:val="1"/>
        </w:rPr>
        <w:t>0</w:t>
      </w:r>
      <w:r>
        <w:rPr>
          <w:rFonts w:ascii="SimHei" w:hAnsi="SimHei" w:eastAsia="SimHei" w:cs="SimHei"/>
          <w:sz w:val="17"/>
          <w:szCs w:val="17"/>
          <w:b/>
          <w:bCs/>
          <w:spacing w:val="1"/>
        </w:rPr>
        <w:t>52|数字金融革命：中国经验及启示</w:t>
      </w:r>
    </w:p>
    <w:p>
      <w:pPr>
        <w:pStyle w:val="BodyText"/>
        <w:spacing w:line="243" w:lineRule="auto"/>
        <w:rPr/>
      </w:pPr>
      <w:r/>
    </w:p>
    <w:p>
      <w:pPr>
        <w:pStyle w:val="BodyText"/>
        <w:spacing w:line="244" w:lineRule="auto"/>
        <w:rPr/>
      </w:pPr>
      <w:r/>
    </w:p>
    <w:p>
      <w:pPr>
        <w:ind w:left="329"/>
        <w:spacing w:before="69" w:line="370" w:lineRule="exact"/>
        <w:rPr>
          <w:rFonts w:ascii="SimSun" w:hAnsi="SimSun" w:eastAsia="SimSun" w:cs="SimSun"/>
          <w:sz w:val="21"/>
          <w:szCs w:val="21"/>
        </w:rPr>
      </w:pPr>
      <w:r>
        <w:rPr>
          <w:rFonts w:ascii="SimSun" w:hAnsi="SimSun" w:eastAsia="SimSun" w:cs="SimSun"/>
          <w:sz w:val="21"/>
          <w:szCs w:val="21"/>
          <w:spacing w:val="-4"/>
          <w:position w:val="12"/>
        </w:rPr>
        <w:t>中使用了数字货币，这些商户包括餐厅、加油站和超市。消费者和商户对二维</w:t>
      </w:r>
    </w:p>
    <w:p>
      <w:pPr>
        <w:ind w:left="329"/>
        <w:spacing w:line="219" w:lineRule="auto"/>
        <w:rPr>
          <w:rFonts w:ascii="SimSun" w:hAnsi="SimSun" w:eastAsia="SimSun" w:cs="SimSun"/>
          <w:sz w:val="21"/>
          <w:szCs w:val="21"/>
        </w:rPr>
      </w:pPr>
      <w:r>
        <w:rPr>
          <w:rFonts w:ascii="SimSun" w:hAnsi="SimSun" w:eastAsia="SimSun" w:cs="SimSun"/>
          <w:sz w:val="21"/>
          <w:szCs w:val="21"/>
          <w:spacing w:val="-7"/>
        </w:rPr>
        <w:t>码和数字钱包都非常熟悉，此次试点获得了极大</w:t>
      </w:r>
      <w:r>
        <w:rPr>
          <w:rFonts w:ascii="SimSun" w:hAnsi="SimSun" w:eastAsia="SimSun" w:cs="SimSun"/>
          <w:sz w:val="21"/>
          <w:szCs w:val="21"/>
          <w:spacing w:val="-8"/>
        </w:rPr>
        <w:t>的成功。</w:t>
      </w:r>
    </w:p>
    <w:p>
      <w:pPr>
        <w:ind w:left="329" w:right="86" w:firstLine="409"/>
        <w:spacing w:before="129" w:line="334" w:lineRule="auto"/>
        <w:jc w:val="both"/>
        <w:rPr>
          <w:rFonts w:ascii="SimSun" w:hAnsi="SimSun" w:eastAsia="SimSun" w:cs="SimSun"/>
          <w:sz w:val="21"/>
          <w:szCs w:val="21"/>
        </w:rPr>
      </w:pPr>
      <w:r>
        <w:rPr>
          <w:rFonts w:ascii="SimSun" w:hAnsi="SimSun" w:eastAsia="SimSun" w:cs="SimSun"/>
          <w:sz w:val="21"/>
          <w:szCs w:val="21"/>
          <w:spacing w:val="3"/>
        </w:rPr>
        <w:t>二维码和数字钱包的创新力可以通过多种渠道挖掘。在深圳进行的大规</w:t>
      </w:r>
      <w:r>
        <w:rPr>
          <w:rFonts w:ascii="SimSun" w:hAnsi="SimSun" w:eastAsia="SimSun" w:cs="SimSun"/>
          <w:sz w:val="21"/>
          <w:szCs w:val="21"/>
          <w:spacing w:val="4"/>
        </w:rPr>
        <w:t xml:space="preserve"> </w:t>
      </w:r>
      <w:r>
        <w:rPr>
          <w:rFonts w:ascii="SimSun" w:hAnsi="SimSun" w:eastAsia="SimSun" w:cs="SimSun"/>
          <w:sz w:val="21"/>
          <w:szCs w:val="21"/>
          <w:spacing w:val="-4"/>
        </w:rPr>
        <w:t>模试点表明了中国通过支付宝和微信支付获得的技术领先地位，表达了中国继</w:t>
      </w:r>
      <w:r>
        <w:rPr>
          <w:rFonts w:ascii="SimSun" w:hAnsi="SimSun" w:eastAsia="SimSun" w:cs="SimSun"/>
          <w:sz w:val="21"/>
          <w:szCs w:val="21"/>
          <w:spacing w:val="14"/>
        </w:rPr>
        <w:t xml:space="preserve"> </w:t>
      </w:r>
      <w:r>
        <w:rPr>
          <w:rFonts w:ascii="SimSun" w:hAnsi="SimSun" w:eastAsia="SimSun" w:cs="SimSun"/>
          <w:sz w:val="21"/>
          <w:szCs w:val="21"/>
          <w:spacing w:val="-4"/>
        </w:rPr>
        <w:t>续创新的愿望，也说明了中国全面推广</w:t>
      </w:r>
      <w:r>
        <w:rPr>
          <w:rFonts w:ascii="Times New Roman" w:hAnsi="Times New Roman" w:eastAsia="Times New Roman" w:cs="Times New Roman"/>
          <w:sz w:val="21"/>
          <w:szCs w:val="21"/>
          <w:spacing w:val="-4"/>
        </w:rPr>
        <w:t>CBDC </w:t>
      </w:r>
      <w:r>
        <w:rPr>
          <w:rFonts w:ascii="SimSun" w:hAnsi="SimSun" w:eastAsia="SimSun" w:cs="SimSun"/>
          <w:sz w:val="21"/>
          <w:szCs w:val="21"/>
          <w:spacing w:val="-4"/>
        </w:rPr>
        <w:t>的可能性。</w:t>
      </w:r>
      <w:r>
        <w:rPr>
          <w:rFonts w:ascii="Times New Roman" w:hAnsi="Times New Roman" w:eastAsia="Times New Roman" w:cs="Times New Roman"/>
          <w:sz w:val="21"/>
          <w:szCs w:val="21"/>
          <w:spacing w:val="-4"/>
        </w:rPr>
        <w:t>CBDC</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4"/>
        </w:rPr>
        <w:t>将成为新的赋</w:t>
      </w:r>
      <w:r>
        <w:rPr>
          <w:rFonts w:ascii="SimSun" w:hAnsi="SimSun" w:eastAsia="SimSun" w:cs="SimSun"/>
          <w:sz w:val="21"/>
          <w:szCs w:val="21"/>
        </w:rPr>
        <w:t xml:space="preserve"> </w:t>
      </w:r>
      <w:r>
        <w:rPr>
          <w:rFonts w:ascii="SimSun" w:hAnsi="SimSun" w:eastAsia="SimSun" w:cs="SimSun"/>
          <w:sz w:val="21"/>
          <w:szCs w:val="21"/>
          <w:spacing w:val="-9"/>
        </w:rPr>
        <w:t>能手段，可用于政府直接向公民支付、消费者无摩擦支付和转</w:t>
      </w:r>
      <w:r>
        <w:rPr>
          <w:rFonts w:ascii="SimSun" w:hAnsi="SimSun" w:eastAsia="SimSun" w:cs="SimSun"/>
          <w:sz w:val="21"/>
          <w:szCs w:val="21"/>
          <w:spacing w:val="-10"/>
        </w:rPr>
        <w:t>账系统，以及一系</w:t>
      </w:r>
      <w:r>
        <w:rPr>
          <w:rFonts w:ascii="SimSun" w:hAnsi="SimSun" w:eastAsia="SimSun" w:cs="SimSun"/>
          <w:sz w:val="21"/>
          <w:szCs w:val="21"/>
        </w:rPr>
        <w:t xml:space="preserve"> </w:t>
      </w:r>
      <w:r>
        <w:rPr>
          <w:rFonts w:ascii="SimSun" w:hAnsi="SimSun" w:eastAsia="SimSun" w:cs="SimSun"/>
          <w:sz w:val="21"/>
          <w:szCs w:val="21"/>
          <w:spacing w:val="3"/>
        </w:rPr>
        <w:t>列新的金融工具和货币政策杠杆。中国已经做好</w:t>
      </w:r>
      <w:r>
        <w:rPr>
          <w:rFonts w:ascii="SimSun" w:hAnsi="SimSun" w:eastAsia="SimSun" w:cs="SimSun"/>
          <w:sz w:val="21"/>
          <w:szCs w:val="21"/>
          <w:spacing w:val="2"/>
        </w:rPr>
        <w:t>充分准备通过支付系统创新</w:t>
      </w:r>
    </w:p>
    <w:p>
      <w:pPr>
        <w:ind w:left="329"/>
        <w:spacing w:before="1" w:line="217" w:lineRule="auto"/>
        <w:rPr>
          <w:rFonts w:ascii="SimSun" w:hAnsi="SimSun" w:eastAsia="SimSun" w:cs="SimSun"/>
          <w:sz w:val="21"/>
          <w:szCs w:val="21"/>
        </w:rPr>
      </w:pPr>
      <w:r>
        <w:rPr>
          <w:rFonts w:ascii="SimSun" w:hAnsi="SimSun" w:eastAsia="SimSun" w:cs="SimSun"/>
          <w:sz w:val="21"/>
          <w:szCs w:val="21"/>
          <w:spacing w:val="-11"/>
        </w:rPr>
        <w:t>来实现</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11"/>
        </w:rPr>
        <w:t>CBDC</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11"/>
        </w:rPr>
        <w:t>价值的最大化。</w:t>
      </w:r>
    </w:p>
    <w:p>
      <w:pPr>
        <w:pStyle w:val="BodyText"/>
        <w:spacing w:line="376" w:lineRule="auto"/>
        <w:rPr/>
      </w:pPr>
      <w:r/>
    </w:p>
    <w:p>
      <w:pPr>
        <w:ind w:left="333"/>
        <w:spacing w:before="92" w:line="221" w:lineRule="auto"/>
        <w:outlineLvl w:val="2"/>
        <w:rPr>
          <w:rFonts w:ascii="SimHei" w:hAnsi="SimHei" w:eastAsia="SimHei" w:cs="SimHei"/>
          <w:sz w:val="28"/>
          <w:szCs w:val="28"/>
        </w:rPr>
      </w:pPr>
      <w:r>
        <w:rPr>
          <w:rFonts w:ascii="SimHei" w:hAnsi="SimHei" w:eastAsia="SimHei" w:cs="SimHei"/>
          <w:sz w:val="28"/>
          <w:szCs w:val="28"/>
          <w:b/>
          <w:bCs/>
          <w:spacing w:val="-3"/>
        </w:rPr>
        <w:t>11.中国支付系统在美国的应用</w:t>
      </w:r>
    </w:p>
    <w:p>
      <w:pPr>
        <w:pStyle w:val="BodyText"/>
        <w:spacing w:line="387" w:lineRule="auto"/>
        <w:rPr/>
      </w:pPr>
      <w:r/>
    </w:p>
    <w:p>
      <w:pPr>
        <w:ind w:left="329" w:firstLine="409"/>
        <w:spacing w:before="68" w:line="334" w:lineRule="auto"/>
        <w:rPr>
          <w:rFonts w:ascii="SimSun" w:hAnsi="SimSun" w:eastAsia="SimSun" w:cs="SimSun"/>
          <w:sz w:val="21"/>
          <w:szCs w:val="21"/>
        </w:rPr>
      </w:pPr>
      <w:r>
        <w:rPr>
          <w:rFonts w:ascii="SimSun" w:hAnsi="SimSun" w:eastAsia="SimSun" w:cs="SimSun"/>
          <w:sz w:val="21"/>
          <w:szCs w:val="21"/>
          <w:spacing w:val="-4"/>
        </w:rPr>
        <w:t>第一个自然的问题是：中国的支付系统能否在美国被大规模使用，就像美</w:t>
      </w:r>
      <w:r>
        <w:rPr>
          <w:rFonts w:ascii="SimSun" w:hAnsi="SimSun" w:eastAsia="SimSun" w:cs="SimSun"/>
          <w:sz w:val="21"/>
          <w:szCs w:val="21"/>
          <w:spacing w:val="8"/>
        </w:rPr>
        <w:t xml:space="preserve">  </w:t>
      </w:r>
      <w:r>
        <w:rPr>
          <w:rFonts w:ascii="SimSun" w:hAnsi="SimSun" w:eastAsia="SimSun" w:cs="SimSun"/>
          <w:sz w:val="21"/>
          <w:szCs w:val="21"/>
          <w:spacing w:val="2"/>
        </w:rPr>
        <w:t>国的银行卡系统在全球广泛使用一样?答案很可能是否定的，且原因有很多。</w:t>
      </w:r>
      <w:r>
        <w:rPr>
          <w:rFonts w:ascii="SimSun" w:hAnsi="SimSun" w:eastAsia="SimSun" w:cs="SimSun"/>
          <w:sz w:val="21"/>
          <w:szCs w:val="21"/>
          <w:spacing w:val="11"/>
        </w:rPr>
        <w:t xml:space="preserve"> </w:t>
      </w:r>
      <w:r>
        <w:rPr>
          <w:rFonts w:ascii="SimSun" w:hAnsi="SimSun" w:eastAsia="SimSun" w:cs="SimSun"/>
          <w:sz w:val="21"/>
          <w:szCs w:val="21"/>
          <w:spacing w:val="-3"/>
        </w:rPr>
        <w:t>但是，鉴于美国长期以来银行业和商业在法律上的割裂，中国这种削</w:t>
      </w:r>
      <w:r>
        <w:rPr>
          <w:rFonts w:ascii="SimSun" w:hAnsi="SimSun" w:eastAsia="SimSun" w:cs="SimSun"/>
          <w:sz w:val="21"/>
          <w:szCs w:val="21"/>
          <w:spacing w:val="-4"/>
        </w:rPr>
        <w:t>弱银行中</w:t>
      </w:r>
    </w:p>
    <w:p>
      <w:pPr>
        <w:ind w:left="329"/>
        <w:spacing w:before="1" w:line="218" w:lineRule="auto"/>
        <w:rPr>
          <w:rFonts w:ascii="SimSun" w:hAnsi="SimSun" w:eastAsia="SimSun" w:cs="SimSun"/>
          <w:sz w:val="21"/>
          <w:szCs w:val="21"/>
        </w:rPr>
      </w:pPr>
      <w:r>
        <w:rPr>
          <w:rFonts w:ascii="SimSun" w:hAnsi="SimSun" w:eastAsia="SimSun" w:cs="SimSun"/>
          <w:sz w:val="21"/>
          <w:szCs w:val="21"/>
          <w:spacing w:val="-8"/>
        </w:rPr>
        <w:t>介职能的支付系统具有一定的优势，且影响深远。</w:t>
      </w:r>
    </w:p>
    <w:p>
      <w:pPr>
        <w:ind w:left="739"/>
        <w:spacing w:before="132" w:line="380" w:lineRule="exact"/>
        <w:rPr>
          <w:rFonts w:ascii="SimSun" w:hAnsi="SimSun" w:eastAsia="SimSun" w:cs="SimSun"/>
          <w:sz w:val="21"/>
          <w:szCs w:val="21"/>
        </w:rPr>
      </w:pPr>
      <w:r>
        <w:rPr>
          <w:rFonts w:ascii="SimSun" w:hAnsi="SimSun" w:eastAsia="SimSun" w:cs="SimSun"/>
          <w:sz w:val="21"/>
          <w:szCs w:val="21"/>
          <w:spacing w:val="-3"/>
          <w:position w:val="12"/>
        </w:rPr>
        <w:t>美国目前接受微信支付和支付宝付款，主要面向中</w:t>
      </w:r>
      <w:r>
        <w:rPr>
          <w:rFonts w:ascii="SimSun" w:hAnsi="SimSun" w:eastAsia="SimSun" w:cs="SimSun"/>
          <w:sz w:val="21"/>
          <w:szCs w:val="21"/>
          <w:spacing w:val="-4"/>
          <w:position w:val="12"/>
        </w:rPr>
        <w:t>国的企业和游客，同时</w:t>
      </w:r>
    </w:p>
    <w:p>
      <w:pPr>
        <w:ind w:left="329"/>
        <w:spacing w:line="219" w:lineRule="auto"/>
        <w:rPr>
          <w:rFonts w:ascii="SimSun" w:hAnsi="SimSun" w:eastAsia="SimSun" w:cs="SimSun"/>
          <w:sz w:val="21"/>
          <w:szCs w:val="21"/>
        </w:rPr>
      </w:pPr>
      <w:r>
        <w:rPr>
          <w:rFonts w:ascii="SimSun" w:hAnsi="SimSun" w:eastAsia="SimSun" w:cs="SimSun"/>
          <w:sz w:val="21"/>
          <w:szCs w:val="21"/>
          <w:spacing w:val="-6"/>
        </w:rPr>
        <w:t>也面向在两国工作和生活，并长期使用这两种</w:t>
      </w:r>
      <w:r>
        <w:rPr>
          <w:rFonts w:ascii="SimSun" w:hAnsi="SimSun" w:eastAsia="SimSun" w:cs="SimSun"/>
          <w:sz w:val="21"/>
          <w:szCs w:val="21"/>
          <w:spacing w:val="-7"/>
        </w:rPr>
        <w:t>支付方式的跨国人员。</w:t>
      </w:r>
    </w:p>
    <w:p>
      <w:pPr>
        <w:ind w:left="329" w:right="88" w:firstLine="409"/>
        <w:spacing w:before="120" w:line="334" w:lineRule="auto"/>
        <w:rPr>
          <w:rFonts w:ascii="SimSun" w:hAnsi="SimSun" w:eastAsia="SimSun" w:cs="SimSun"/>
          <w:sz w:val="21"/>
          <w:szCs w:val="21"/>
        </w:rPr>
      </w:pPr>
      <w:r>
        <w:rPr>
          <w:rFonts w:ascii="SimSun" w:hAnsi="SimSun" w:eastAsia="SimSun" w:cs="SimSun"/>
          <w:sz w:val="21"/>
          <w:szCs w:val="21"/>
          <w:spacing w:val="-10"/>
        </w:rPr>
        <w:t>在纽约、洛杉矶和旧金山等地，中国支付系统接受度更高，在拉斯维加斯和</w:t>
      </w:r>
      <w:r>
        <w:rPr>
          <w:rFonts w:ascii="SimSun" w:hAnsi="SimSun" w:eastAsia="SimSun" w:cs="SimSun"/>
          <w:sz w:val="21"/>
          <w:szCs w:val="21"/>
          <w:spacing w:val="15"/>
        </w:rPr>
        <w:t xml:space="preserve"> </w:t>
      </w:r>
      <w:r>
        <w:rPr>
          <w:rFonts w:ascii="SimSun" w:hAnsi="SimSun" w:eastAsia="SimSun" w:cs="SimSun"/>
          <w:sz w:val="21"/>
          <w:szCs w:val="21"/>
          <w:spacing w:val="3"/>
        </w:rPr>
        <w:t>奥兰多等中国游客多的地区也是如此。越来越多</w:t>
      </w:r>
      <w:r>
        <w:rPr>
          <w:rFonts w:ascii="SimSun" w:hAnsi="SimSun" w:eastAsia="SimSun" w:cs="SimSun"/>
          <w:sz w:val="21"/>
          <w:szCs w:val="21"/>
          <w:spacing w:val="2"/>
        </w:rPr>
        <w:t>面向中国游客的跨国公司可</w:t>
      </w:r>
    </w:p>
    <w:p>
      <w:pPr>
        <w:ind w:left="329"/>
        <w:spacing w:before="1" w:line="218" w:lineRule="auto"/>
        <w:rPr>
          <w:rFonts w:ascii="SimSun" w:hAnsi="SimSun" w:eastAsia="SimSun" w:cs="SimSun"/>
          <w:sz w:val="21"/>
          <w:szCs w:val="21"/>
        </w:rPr>
      </w:pPr>
      <w:r>
        <w:rPr>
          <w:rFonts w:ascii="SimSun" w:hAnsi="SimSun" w:eastAsia="SimSun" w:cs="SimSun"/>
          <w:sz w:val="21"/>
          <w:szCs w:val="21"/>
          <w:spacing w:val="-5"/>
        </w:rPr>
        <w:t>能会将这些新的支付形式添加到现有的平台上。</w:t>
      </w:r>
    </w:p>
    <w:p>
      <w:pPr>
        <w:ind w:left="329" w:right="59" w:firstLine="409"/>
        <w:spacing w:before="117" w:line="329" w:lineRule="auto"/>
        <w:rPr>
          <w:rFonts w:ascii="SimSun" w:hAnsi="SimSun" w:eastAsia="SimSun" w:cs="SimSun"/>
          <w:sz w:val="21"/>
          <w:szCs w:val="21"/>
        </w:rPr>
      </w:pPr>
      <w:r>
        <w:rPr>
          <w:rFonts w:ascii="SimSun" w:hAnsi="SimSun" w:eastAsia="SimSun" w:cs="SimSun"/>
          <w:sz w:val="21"/>
          <w:szCs w:val="21"/>
        </w:rPr>
        <w:t>像皇家加勒比国际公司</w:t>
      </w:r>
      <w:r>
        <w:rPr>
          <w:rFonts w:ascii="Times New Roman" w:hAnsi="Times New Roman" w:eastAsia="Times New Roman" w:cs="Times New Roman"/>
          <w:sz w:val="21"/>
          <w:szCs w:val="21"/>
        </w:rPr>
        <w:t>(Royal</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rPr>
        <w:t>Caribbean</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rPr>
        <w:t>In</w:t>
      </w:r>
      <w:r>
        <w:rPr>
          <w:rFonts w:ascii="Times New Roman" w:hAnsi="Times New Roman" w:eastAsia="Times New Roman" w:cs="Times New Roman"/>
          <w:sz w:val="21"/>
          <w:szCs w:val="21"/>
          <w:spacing w:val="-1"/>
        </w:rPr>
        <w:t>ternational,RCI)</w:t>
      </w:r>
      <w:r>
        <w:rPr>
          <w:rFonts w:ascii="SimSun" w:hAnsi="SimSun" w:eastAsia="SimSun" w:cs="SimSun"/>
          <w:sz w:val="21"/>
          <w:szCs w:val="21"/>
          <w:spacing w:val="-1"/>
        </w:rPr>
        <w:t>这样的跨国公</w:t>
      </w:r>
      <w:r>
        <w:rPr>
          <w:rFonts w:ascii="SimSun" w:hAnsi="SimSun" w:eastAsia="SimSun" w:cs="SimSun"/>
          <w:sz w:val="21"/>
          <w:szCs w:val="21"/>
        </w:rPr>
        <w:t xml:space="preserve"> </w:t>
      </w:r>
      <w:r>
        <w:rPr>
          <w:rFonts w:ascii="SimSun" w:hAnsi="SimSun" w:eastAsia="SimSun" w:cs="SimSun"/>
          <w:sz w:val="21"/>
          <w:szCs w:val="21"/>
          <w:spacing w:val="-2"/>
        </w:rPr>
        <w:t>司迅速接受了中国的移动支付方式，这体现</w:t>
      </w:r>
      <w:r>
        <w:rPr>
          <w:rFonts w:ascii="SimSun" w:hAnsi="SimSun" w:eastAsia="SimSun" w:cs="SimSun"/>
          <w:sz w:val="21"/>
          <w:szCs w:val="21"/>
          <w:spacing w:val="-3"/>
        </w:rPr>
        <w:t>在它们的整个船队(包括中国船只)</w:t>
      </w:r>
      <w:r>
        <w:rPr>
          <w:rFonts w:ascii="SimSun" w:hAnsi="SimSun" w:eastAsia="SimSun" w:cs="SimSun"/>
          <w:sz w:val="21"/>
          <w:szCs w:val="21"/>
        </w:rPr>
        <w:t xml:space="preserve"> </w:t>
      </w:r>
      <w:r>
        <w:rPr>
          <w:rFonts w:ascii="SimSun" w:hAnsi="SimSun" w:eastAsia="SimSun" w:cs="SimSun"/>
          <w:sz w:val="21"/>
          <w:szCs w:val="21"/>
          <w:spacing w:val="-10"/>
        </w:rPr>
        <w:t>中</w:t>
      </w:r>
      <w:r>
        <w:rPr>
          <w:rFonts w:ascii="SimSun" w:hAnsi="SimSun" w:eastAsia="SimSun" w:cs="SimSun"/>
          <w:sz w:val="21"/>
          <w:szCs w:val="21"/>
          <w:spacing w:val="-48"/>
        </w:rPr>
        <w:t xml:space="preserve"> </w:t>
      </w:r>
      <w:r>
        <w:rPr>
          <w:rFonts w:ascii="SimSun" w:hAnsi="SimSun" w:eastAsia="SimSun" w:cs="SimSun"/>
          <w:sz w:val="21"/>
          <w:szCs w:val="21"/>
          <w:spacing w:val="-10"/>
        </w:rPr>
        <w:t>。</w:t>
      </w:r>
      <w:r>
        <w:rPr>
          <w:rFonts w:ascii="Times New Roman" w:hAnsi="Times New Roman" w:eastAsia="Times New Roman" w:cs="Times New Roman"/>
          <w:sz w:val="21"/>
          <w:szCs w:val="21"/>
          <w:spacing w:val="-10"/>
        </w:rPr>
        <w:t>RCI </w:t>
      </w:r>
      <w:r>
        <w:rPr>
          <w:rFonts w:ascii="SimSun" w:hAnsi="SimSun" w:eastAsia="SimSun" w:cs="SimSun"/>
          <w:sz w:val="21"/>
          <w:szCs w:val="21"/>
          <w:spacing w:val="-10"/>
        </w:rPr>
        <w:t>已在“海洋量子号”的支付系统中纳入支付宝和微信支付，这是一艘专</w:t>
      </w:r>
      <w:r>
        <w:rPr>
          <w:rFonts w:ascii="SimSun" w:hAnsi="SimSun" w:eastAsia="SimSun" w:cs="SimSun"/>
          <w:sz w:val="21"/>
          <w:szCs w:val="21"/>
        </w:rPr>
        <w:t xml:space="preserve"> </w:t>
      </w:r>
      <w:r>
        <w:rPr>
          <w:rFonts w:ascii="SimSun" w:hAnsi="SimSun" w:eastAsia="SimSun" w:cs="SimSun"/>
          <w:sz w:val="21"/>
          <w:szCs w:val="21"/>
          <w:spacing w:val="-3"/>
        </w:rPr>
        <w:t>为中国游客设计的船，可以直接驶出中国。</w:t>
      </w:r>
      <w:r>
        <w:rPr>
          <w:rFonts w:ascii="Times New Roman" w:hAnsi="Times New Roman" w:eastAsia="Times New Roman" w:cs="Times New Roman"/>
          <w:sz w:val="21"/>
          <w:szCs w:val="21"/>
          <w:spacing w:val="-3"/>
        </w:rPr>
        <w:t>RCI </w:t>
      </w:r>
      <w:r>
        <w:rPr>
          <w:rFonts w:ascii="SimSun" w:hAnsi="SimSun" w:eastAsia="SimSun" w:cs="SimSun"/>
          <w:sz w:val="21"/>
          <w:szCs w:val="21"/>
          <w:spacing w:val="-3"/>
        </w:rPr>
        <w:t>的高级经理弗兰克·塔斯卡诺</w:t>
      </w:r>
      <w:r>
        <w:rPr>
          <w:rFonts w:ascii="SimSun" w:hAnsi="SimSun" w:eastAsia="SimSun" w:cs="SimSun"/>
          <w:sz w:val="21"/>
          <w:szCs w:val="21"/>
          <w:spacing w:val="3"/>
        </w:rPr>
        <w:t xml:space="preserve"> </w:t>
      </w:r>
      <w:r>
        <w:rPr>
          <w:rFonts w:ascii="Times New Roman" w:hAnsi="Times New Roman" w:eastAsia="Times New Roman" w:cs="Times New Roman"/>
          <w:sz w:val="21"/>
          <w:szCs w:val="21"/>
          <w:spacing w:val="-6"/>
        </w:rPr>
        <w:t>(Frank</w:t>
      </w:r>
      <w:r>
        <w:rPr>
          <w:rFonts w:ascii="Times New Roman" w:hAnsi="Times New Roman" w:eastAsia="Times New Roman" w:cs="Times New Roman"/>
          <w:sz w:val="21"/>
          <w:szCs w:val="21"/>
          <w:spacing w:val="30"/>
        </w:rPr>
        <w:t xml:space="preserve"> </w:t>
      </w:r>
      <w:r>
        <w:rPr>
          <w:rFonts w:ascii="Times New Roman" w:hAnsi="Times New Roman" w:eastAsia="Times New Roman" w:cs="Times New Roman"/>
          <w:sz w:val="21"/>
          <w:szCs w:val="21"/>
          <w:spacing w:val="-6"/>
        </w:rPr>
        <w:t>Tuscano)</w:t>
      </w:r>
      <w:r>
        <w:rPr>
          <w:rFonts w:ascii="SimSun" w:hAnsi="SimSun" w:eastAsia="SimSun" w:cs="SimSun"/>
          <w:sz w:val="21"/>
          <w:szCs w:val="21"/>
          <w:spacing w:val="-6"/>
        </w:rPr>
        <w:t>表示：“数字钱包在中国的广泛应用，是</w:t>
      </w:r>
      <w:r>
        <w:rPr>
          <w:rFonts w:ascii="Times New Roman" w:hAnsi="Times New Roman" w:eastAsia="Times New Roman" w:cs="Times New Roman"/>
          <w:sz w:val="21"/>
          <w:szCs w:val="21"/>
          <w:spacing w:val="-6"/>
        </w:rPr>
        <w:t>RCI </w:t>
      </w:r>
      <w:r>
        <w:rPr>
          <w:rFonts w:ascii="SimSun" w:hAnsi="SimSun" w:eastAsia="SimSun" w:cs="SimSun"/>
          <w:sz w:val="21"/>
          <w:szCs w:val="21"/>
          <w:spacing w:val="-6"/>
        </w:rPr>
        <w:t>为客人提供移</w:t>
      </w:r>
      <w:r>
        <w:rPr>
          <w:rFonts w:ascii="SimSun" w:hAnsi="SimSun" w:eastAsia="SimSun" w:cs="SimSun"/>
          <w:sz w:val="21"/>
          <w:szCs w:val="21"/>
          <w:spacing w:val="-7"/>
        </w:rPr>
        <w:t>动支</w:t>
      </w:r>
      <w:r>
        <w:rPr>
          <w:rFonts w:ascii="SimSun" w:hAnsi="SimSun" w:eastAsia="SimSun" w:cs="SimSun"/>
          <w:sz w:val="21"/>
          <w:szCs w:val="21"/>
        </w:rPr>
        <w:t xml:space="preserve"> </w:t>
      </w:r>
      <w:r>
        <w:rPr>
          <w:rFonts w:ascii="SimSun" w:hAnsi="SimSun" w:eastAsia="SimSun" w:cs="SimSun"/>
          <w:sz w:val="21"/>
          <w:szCs w:val="21"/>
          <w:spacing w:val="-4"/>
        </w:rPr>
        <w:t>付服务的催化剂，这大大加速了中国邮轮上的商业往来。客人们很高兴能在海</w:t>
      </w:r>
    </w:p>
    <w:p>
      <w:pPr>
        <w:ind w:left="329"/>
        <w:spacing w:line="219" w:lineRule="auto"/>
        <w:rPr>
          <w:rFonts w:ascii="SimSun" w:hAnsi="SimSun" w:eastAsia="SimSun" w:cs="SimSun"/>
          <w:sz w:val="21"/>
          <w:szCs w:val="21"/>
        </w:rPr>
      </w:pPr>
      <w:r>
        <w:rPr>
          <w:rFonts w:ascii="SimSun" w:hAnsi="SimSun" w:eastAsia="SimSun" w:cs="SimSun"/>
          <w:sz w:val="21"/>
          <w:szCs w:val="21"/>
          <w:spacing w:val="-11"/>
        </w:rPr>
        <w:t>上享受到熟悉的、无障碍的移动支付服务。”</w:t>
      </w:r>
    </w:p>
    <w:p>
      <w:pPr>
        <w:ind w:left="329" w:right="84" w:firstLine="409"/>
        <w:spacing w:before="180" w:line="267" w:lineRule="auto"/>
        <w:rPr>
          <w:rFonts w:ascii="SimSun" w:hAnsi="SimSun" w:eastAsia="SimSun" w:cs="SimSun"/>
          <w:sz w:val="21"/>
          <w:szCs w:val="21"/>
        </w:rPr>
      </w:pPr>
      <w:r>
        <w:rPr>
          <w:rFonts w:ascii="SimSun" w:hAnsi="SimSun" w:eastAsia="SimSun" w:cs="SimSun"/>
          <w:sz w:val="21"/>
          <w:szCs w:val="21"/>
          <w:spacing w:val="3"/>
        </w:rPr>
        <w:t>美国接纳支付宝的公司并不局限于那些拥有大量中国游客或高收入客户</w:t>
      </w:r>
      <w:r>
        <w:rPr>
          <w:rFonts w:ascii="SimSun" w:hAnsi="SimSun" w:eastAsia="SimSun" w:cs="SimSun"/>
          <w:sz w:val="21"/>
          <w:szCs w:val="21"/>
          <w:spacing w:val="4"/>
        </w:rPr>
        <w:t xml:space="preserve"> </w:t>
      </w:r>
      <w:r>
        <w:rPr>
          <w:rFonts w:ascii="SimSun" w:hAnsi="SimSun" w:eastAsia="SimSun" w:cs="SimSun"/>
          <w:sz w:val="21"/>
          <w:szCs w:val="21"/>
          <w:spacing w:val="-3"/>
        </w:rPr>
        <w:t>的公司。从2019年开始，沃尔格林</w:t>
      </w:r>
      <w:r>
        <w:rPr>
          <w:rFonts w:ascii="Times New Roman" w:hAnsi="Times New Roman" w:eastAsia="Times New Roman" w:cs="Times New Roman"/>
          <w:sz w:val="21"/>
          <w:szCs w:val="21"/>
          <w:spacing w:val="-3"/>
        </w:rPr>
        <w:t>(Wal</w:t>
      </w:r>
      <w:r>
        <w:rPr>
          <w:rFonts w:ascii="Times New Roman" w:hAnsi="Times New Roman" w:eastAsia="Times New Roman" w:cs="Times New Roman"/>
          <w:sz w:val="21"/>
          <w:szCs w:val="21"/>
          <w:spacing w:val="-4"/>
        </w:rPr>
        <w:t>greens) </w:t>
      </w:r>
      <w:r>
        <w:rPr>
          <w:rFonts w:ascii="SimSun" w:hAnsi="SimSun" w:eastAsia="SimSun" w:cs="SimSun"/>
          <w:sz w:val="21"/>
          <w:szCs w:val="21"/>
          <w:spacing w:val="-4"/>
        </w:rPr>
        <w:t>与蚂蚁集团合作，允许其在美国</w:t>
      </w:r>
    </w:p>
    <w:p>
      <w:pPr>
        <w:spacing w:line="267" w:lineRule="auto"/>
        <w:sectPr>
          <w:pgSz w:w="8560" w:h="13210"/>
          <w:pgMar w:top="400" w:right="864" w:bottom="400" w:left="250" w:header="0" w:footer="0" w:gutter="0"/>
        </w:sectPr>
        <w:rPr>
          <w:rFonts w:ascii="SimSun" w:hAnsi="SimSun" w:eastAsia="SimSun" w:cs="SimSun"/>
          <w:sz w:val="21"/>
          <w:szCs w:val="21"/>
        </w:rPr>
      </w:pPr>
    </w:p>
    <w:p>
      <w:pPr>
        <w:pStyle w:val="BodyText"/>
        <w:spacing w:line="251" w:lineRule="auto"/>
        <w:rPr/>
      </w:pPr>
      <w:r/>
    </w:p>
    <w:p>
      <w:pPr>
        <w:spacing w:before="56" w:line="217" w:lineRule="auto"/>
        <w:jc w:val="right"/>
        <w:rPr>
          <w:rFonts w:ascii="SimHei" w:hAnsi="SimHei" w:eastAsia="SimHei" w:cs="SimHei"/>
          <w:sz w:val="17"/>
          <w:szCs w:val="17"/>
        </w:rPr>
      </w:pPr>
      <w:r>
        <w:rPr>
          <w:rFonts w:ascii="SimHei" w:hAnsi="SimHei" w:eastAsia="SimHei" w:cs="SimHei"/>
          <w:sz w:val="17"/>
          <w:szCs w:val="17"/>
          <w:b/>
          <w:bCs/>
          <w:spacing w:val="5"/>
        </w:rPr>
        <w:t>第三章</w:t>
      </w:r>
      <w:r>
        <w:rPr>
          <w:rFonts w:ascii="SimHei" w:hAnsi="SimHei" w:eastAsia="SimHei" w:cs="SimHei"/>
          <w:sz w:val="17"/>
          <w:szCs w:val="17"/>
          <w:spacing w:val="29"/>
          <w:w w:val="101"/>
        </w:rPr>
        <w:t xml:space="preserve">  </w:t>
      </w:r>
      <w:r>
        <w:rPr>
          <w:rFonts w:ascii="SimHei" w:hAnsi="SimHei" w:eastAsia="SimHei" w:cs="SimHei"/>
          <w:sz w:val="17"/>
          <w:szCs w:val="17"/>
          <w:b/>
          <w:bCs/>
          <w:spacing w:val="5"/>
        </w:rPr>
        <w:t>中国支付系统|0</w:t>
      </w:r>
      <w:r>
        <w:rPr>
          <w:rFonts w:ascii="SimHei" w:hAnsi="SimHei" w:eastAsia="SimHei" w:cs="SimHei"/>
          <w:sz w:val="17"/>
          <w:szCs w:val="17"/>
          <w:spacing w:val="5"/>
        </w:rPr>
        <w:t>53</w:t>
      </w:r>
    </w:p>
    <w:p>
      <w:pPr>
        <w:pStyle w:val="BodyText"/>
        <w:spacing w:line="249" w:lineRule="auto"/>
        <w:rPr/>
      </w:pPr>
      <w:r/>
    </w:p>
    <w:p>
      <w:pPr>
        <w:pStyle w:val="BodyText"/>
        <w:spacing w:line="249" w:lineRule="auto"/>
        <w:rPr/>
      </w:pPr>
      <w:r/>
    </w:p>
    <w:p>
      <w:pPr>
        <w:ind w:right="415"/>
        <w:spacing w:before="68" w:line="305" w:lineRule="auto"/>
        <w:jc w:val="both"/>
        <w:rPr>
          <w:rFonts w:ascii="SimSun" w:hAnsi="SimSun" w:eastAsia="SimSun" w:cs="SimSun"/>
          <w:sz w:val="21"/>
          <w:szCs w:val="21"/>
        </w:rPr>
      </w:pPr>
      <w:r>
        <w:rPr>
          <w:rFonts w:ascii="SimSun" w:hAnsi="SimSun" w:eastAsia="SimSun" w:cs="SimSun"/>
          <w:sz w:val="21"/>
          <w:szCs w:val="21"/>
          <w:spacing w:val="2"/>
        </w:rPr>
        <w:t>的7000家门店使用支付宝。沃尔格林并不主要针对游客，也不涉及大量高收</w:t>
      </w:r>
      <w:r>
        <w:rPr>
          <w:rFonts w:ascii="SimSun" w:hAnsi="SimSun" w:eastAsia="SimSun" w:cs="SimSun"/>
          <w:sz w:val="21"/>
          <w:szCs w:val="21"/>
          <w:spacing w:val="6"/>
        </w:rPr>
        <w:t xml:space="preserve"> </w:t>
      </w:r>
      <w:r>
        <w:rPr>
          <w:rFonts w:ascii="SimSun" w:hAnsi="SimSun" w:eastAsia="SimSun" w:cs="SimSun"/>
          <w:sz w:val="21"/>
          <w:szCs w:val="21"/>
          <w:spacing w:val="-4"/>
        </w:rPr>
        <w:t>入客户的交易。然而，沃尔格林是阿里巴巴线上市场的活跃参与者，这让它在</w:t>
      </w:r>
      <w:r>
        <w:rPr>
          <w:rFonts w:ascii="SimSun" w:hAnsi="SimSun" w:eastAsia="SimSun" w:cs="SimSun"/>
          <w:sz w:val="21"/>
          <w:szCs w:val="21"/>
          <w:spacing w:val="6"/>
        </w:rPr>
        <w:t xml:space="preserve"> </w:t>
      </w:r>
      <w:r>
        <w:rPr>
          <w:rFonts w:ascii="SimSun" w:hAnsi="SimSun" w:eastAsia="SimSun" w:cs="SimSun"/>
          <w:sz w:val="21"/>
          <w:szCs w:val="21"/>
          <w:spacing w:val="-4"/>
        </w:rPr>
        <w:t>中国拥有了品牌效应，也让它成为中国支付服务的使用者。除了沃尔格林，博</w:t>
      </w:r>
      <w:r>
        <w:rPr>
          <w:rFonts w:ascii="SimSun" w:hAnsi="SimSun" w:eastAsia="SimSun" w:cs="SimSun"/>
          <w:sz w:val="21"/>
          <w:szCs w:val="21"/>
          <w:spacing w:val="3"/>
        </w:rPr>
        <w:t xml:space="preserve"> </w:t>
      </w:r>
      <w:r>
        <w:rPr>
          <w:rFonts w:ascii="SimSun" w:hAnsi="SimSun" w:eastAsia="SimSun" w:cs="SimSun"/>
          <w:sz w:val="21"/>
          <w:szCs w:val="21"/>
          <w:spacing w:val="-5"/>
        </w:rPr>
        <w:t>姿</w:t>
      </w:r>
      <w:r>
        <w:rPr>
          <w:rFonts w:ascii="Times New Roman" w:hAnsi="Times New Roman" w:eastAsia="Times New Roman" w:cs="Times New Roman"/>
          <w:sz w:val="21"/>
          <w:szCs w:val="21"/>
          <w:spacing w:val="-5"/>
        </w:rPr>
        <w:t>(Boots) </w:t>
      </w:r>
      <w:r>
        <w:rPr>
          <w:rFonts w:ascii="SimSun" w:hAnsi="SimSun" w:eastAsia="SimSun" w:cs="SimSun"/>
          <w:sz w:val="21"/>
          <w:szCs w:val="21"/>
          <w:spacing w:val="-5"/>
        </w:rPr>
        <w:t>也开始与蚂蚁集团合作，销售美容产品和保健品。</w:t>
      </w:r>
    </w:p>
    <w:p>
      <w:pPr>
        <w:ind w:right="397" w:firstLine="419"/>
        <w:spacing w:before="180" w:line="343" w:lineRule="auto"/>
        <w:jc w:val="both"/>
        <w:rPr>
          <w:rFonts w:ascii="SimSun" w:hAnsi="SimSun" w:eastAsia="SimSun" w:cs="SimSun"/>
          <w:sz w:val="21"/>
          <w:szCs w:val="21"/>
        </w:rPr>
      </w:pPr>
      <w:r>
        <w:rPr>
          <w:rFonts w:ascii="SimSun" w:hAnsi="SimSun" w:eastAsia="SimSun" w:cs="SimSun"/>
          <w:sz w:val="21"/>
          <w:szCs w:val="21"/>
          <w:spacing w:val="-4"/>
        </w:rPr>
        <w:t>随着美国公司在中国线下零售和线上业务的增长，它们接受中国支付系统</w:t>
      </w:r>
      <w:r>
        <w:rPr>
          <w:rFonts w:ascii="SimSun" w:hAnsi="SimSun" w:eastAsia="SimSun" w:cs="SimSun"/>
          <w:sz w:val="21"/>
          <w:szCs w:val="21"/>
          <w:spacing w:val="16"/>
        </w:rPr>
        <w:t xml:space="preserve"> </w:t>
      </w:r>
      <w:r>
        <w:rPr>
          <w:rFonts w:ascii="SimSun" w:hAnsi="SimSun" w:eastAsia="SimSun" w:cs="SimSun"/>
          <w:sz w:val="21"/>
          <w:szCs w:val="21"/>
          <w:spacing w:val="2"/>
        </w:rPr>
        <w:t>的意愿也在增强。中国支付平台为平台上的企业提供优惠政策也是促使它们</w:t>
      </w:r>
      <w:r>
        <w:rPr>
          <w:rFonts w:ascii="SimSun" w:hAnsi="SimSun" w:eastAsia="SimSun" w:cs="SimSun"/>
          <w:sz w:val="21"/>
          <w:szCs w:val="21"/>
          <w:spacing w:val="18"/>
        </w:rPr>
        <w:t xml:space="preserve"> </w:t>
      </w:r>
      <w:r>
        <w:rPr>
          <w:rFonts w:ascii="SimSun" w:hAnsi="SimSun" w:eastAsia="SimSun" w:cs="SimSun"/>
          <w:sz w:val="21"/>
          <w:szCs w:val="21"/>
          <w:spacing w:val="-4"/>
        </w:rPr>
        <w:t>接受中国支付系统的原因之一。因此，处于不同产业链的美国商</w:t>
      </w:r>
      <w:r>
        <w:rPr>
          <w:rFonts w:ascii="SimSun" w:hAnsi="SimSun" w:eastAsia="SimSun" w:cs="SimSun"/>
          <w:sz w:val="21"/>
          <w:szCs w:val="21"/>
          <w:spacing w:val="-5"/>
        </w:rPr>
        <w:t>店在中国扩大</w:t>
      </w:r>
      <w:r>
        <w:rPr>
          <w:rFonts w:ascii="SimSun" w:hAnsi="SimSun" w:eastAsia="SimSun" w:cs="SimSun"/>
          <w:sz w:val="21"/>
          <w:szCs w:val="21"/>
        </w:rPr>
        <w:t xml:space="preserve"> </w:t>
      </w:r>
      <w:r>
        <w:rPr>
          <w:rFonts w:ascii="SimSun" w:hAnsi="SimSun" w:eastAsia="SimSun" w:cs="SimSun"/>
          <w:sz w:val="21"/>
          <w:szCs w:val="21"/>
          <w:spacing w:val="-4"/>
        </w:rPr>
        <w:t>业务的同时，也将扩大中国支付系统在美国的接受程度。然而，美国消费者不</w:t>
      </w:r>
    </w:p>
    <w:p>
      <w:pPr>
        <w:spacing w:line="218" w:lineRule="auto"/>
        <w:rPr>
          <w:rFonts w:ascii="SimSun" w:hAnsi="SimSun" w:eastAsia="SimSun" w:cs="SimSun"/>
          <w:sz w:val="21"/>
          <w:szCs w:val="21"/>
        </w:rPr>
      </w:pPr>
      <w:r>
        <w:rPr>
          <w:rFonts w:ascii="SimSun" w:hAnsi="SimSun" w:eastAsia="SimSun" w:cs="SimSun"/>
          <w:sz w:val="21"/>
          <w:szCs w:val="21"/>
          <w:spacing w:val="-7"/>
        </w:rPr>
        <w:t>太可能改变其原本的支付方式上。</w:t>
      </w:r>
    </w:p>
    <w:p>
      <w:pPr>
        <w:pStyle w:val="BodyText"/>
        <w:spacing w:line="301" w:lineRule="auto"/>
        <w:rPr/>
      </w:pPr>
      <w:r/>
    </w:p>
    <w:p>
      <w:pPr>
        <w:pStyle w:val="BodyText"/>
        <w:spacing w:line="302" w:lineRule="auto"/>
        <w:rPr/>
      </w:pPr>
      <w:r/>
    </w:p>
    <w:p>
      <w:pPr>
        <w:ind w:left="4"/>
        <w:spacing w:before="92" w:line="221" w:lineRule="auto"/>
        <w:outlineLvl w:val="2"/>
        <w:rPr>
          <w:rFonts w:ascii="SimHei" w:hAnsi="SimHei" w:eastAsia="SimHei" w:cs="SimHei"/>
          <w:sz w:val="28"/>
          <w:szCs w:val="28"/>
        </w:rPr>
      </w:pPr>
      <w:r>
        <w:rPr>
          <w:rFonts w:ascii="SimHei" w:hAnsi="SimHei" w:eastAsia="SimHei" w:cs="SimHei"/>
          <w:sz w:val="28"/>
          <w:szCs w:val="28"/>
          <w:b/>
          <w:bCs/>
          <w:spacing w:val="-3"/>
        </w:rPr>
        <w:t>12.为什么美国居民不太可能放弃银行卡</w:t>
      </w:r>
    </w:p>
    <w:p>
      <w:pPr>
        <w:pStyle w:val="BodyText"/>
        <w:spacing w:line="303" w:lineRule="auto"/>
        <w:rPr/>
      </w:pPr>
      <w:r/>
    </w:p>
    <w:p>
      <w:pPr>
        <w:pStyle w:val="BodyText"/>
        <w:spacing w:line="303" w:lineRule="auto"/>
        <w:rPr/>
      </w:pPr>
      <w:r/>
    </w:p>
    <w:p>
      <w:pPr>
        <w:ind w:right="386" w:firstLine="419"/>
        <w:spacing w:before="69" w:line="343" w:lineRule="auto"/>
        <w:jc w:val="both"/>
        <w:rPr>
          <w:rFonts w:ascii="SimSun" w:hAnsi="SimSun" w:eastAsia="SimSun" w:cs="SimSun"/>
          <w:sz w:val="21"/>
          <w:szCs w:val="21"/>
        </w:rPr>
      </w:pPr>
      <w:r>
        <w:rPr>
          <w:rFonts w:ascii="SimSun" w:hAnsi="SimSun" w:eastAsia="SimSun" w:cs="SimSun"/>
          <w:sz w:val="21"/>
          <w:szCs w:val="21"/>
          <w:spacing w:val="-3"/>
        </w:rPr>
        <w:t>美国不太可能更广泛地接受微信支付和支付宝，很大程度上</w:t>
      </w:r>
      <w:r>
        <w:rPr>
          <w:rFonts w:ascii="SimSun" w:hAnsi="SimSun" w:eastAsia="SimSun" w:cs="SimSun"/>
          <w:sz w:val="21"/>
          <w:szCs w:val="21"/>
          <w:spacing w:val="-4"/>
        </w:rPr>
        <w:t>是因为美国目</w:t>
      </w:r>
      <w:r>
        <w:rPr>
          <w:rFonts w:ascii="SimSun" w:hAnsi="SimSun" w:eastAsia="SimSun" w:cs="SimSun"/>
          <w:sz w:val="21"/>
          <w:szCs w:val="21"/>
        </w:rPr>
        <w:t xml:space="preserve"> </w:t>
      </w:r>
      <w:r>
        <w:rPr>
          <w:rFonts w:ascii="SimSun" w:hAnsi="SimSun" w:eastAsia="SimSun" w:cs="SimSun"/>
          <w:sz w:val="21"/>
          <w:szCs w:val="21"/>
          <w:spacing w:val="-3"/>
        </w:rPr>
        <w:t>前的支付体系对高收入群体很有吸引力。讽刺的是，微信支付和支付宝对美国</w:t>
      </w:r>
      <w:r>
        <w:rPr>
          <w:rFonts w:ascii="SimSun" w:hAnsi="SimSun" w:eastAsia="SimSun" w:cs="SimSun"/>
          <w:sz w:val="21"/>
          <w:szCs w:val="21"/>
          <w:spacing w:val="2"/>
        </w:rPr>
        <w:t xml:space="preserve"> </w:t>
      </w:r>
      <w:r>
        <w:rPr>
          <w:rFonts w:ascii="SimSun" w:hAnsi="SimSun" w:eastAsia="SimSun" w:cs="SimSun"/>
          <w:sz w:val="21"/>
          <w:szCs w:val="21"/>
          <w:spacing w:val="-3"/>
        </w:rPr>
        <w:t>高收入群体没有吸引力的原因与它在中国成功</w:t>
      </w:r>
      <w:r>
        <w:rPr>
          <w:rFonts w:ascii="SimSun" w:hAnsi="SimSun" w:eastAsia="SimSun" w:cs="SimSun"/>
          <w:sz w:val="21"/>
          <w:szCs w:val="21"/>
          <w:spacing w:val="-4"/>
        </w:rPr>
        <w:t>的原因是相同的，即平台的交易</w:t>
      </w:r>
    </w:p>
    <w:p>
      <w:pPr>
        <w:spacing w:line="220" w:lineRule="auto"/>
        <w:rPr>
          <w:rFonts w:ascii="SimSun" w:hAnsi="SimSun" w:eastAsia="SimSun" w:cs="SimSun"/>
          <w:sz w:val="21"/>
          <w:szCs w:val="21"/>
        </w:rPr>
      </w:pPr>
      <w:r>
        <w:rPr>
          <w:rFonts w:ascii="SimSun" w:hAnsi="SimSun" w:eastAsia="SimSun" w:cs="SimSun"/>
          <w:sz w:val="21"/>
          <w:szCs w:val="21"/>
          <w:spacing w:val="-9"/>
        </w:rPr>
        <w:t>费用很低。</w:t>
      </w:r>
    </w:p>
    <w:p>
      <w:pPr>
        <w:ind w:right="322" w:firstLine="419"/>
        <w:spacing w:before="139" w:line="305" w:lineRule="auto"/>
        <w:jc w:val="both"/>
        <w:rPr>
          <w:rFonts w:ascii="SimSun" w:hAnsi="SimSun" w:eastAsia="SimSun" w:cs="SimSun"/>
          <w:sz w:val="21"/>
          <w:szCs w:val="21"/>
        </w:rPr>
      </w:pPr>
      <w:r>
        <w:rPr>
          <w:rFonts w:ascii="SimSun" w:hAnsi="SimSun" w:eastAsia="SimSun" w:cs="SimSun"/>
          <w:sz w:val="21"/>
          <w:szCs w:val="21"/>
          <w:spacing w:val="3"/>
        </w:rPr>
        <w:t>美国现有的支付系统收取高额的交易费用，这些费用由支</w:t>
      </w:r>
      <w:r>
        <w:rPr>
          <w:rFonts w:ascii="SimSun" w:hAnsi="SimSun" w:eastAsia="SimSun" w:cs="SimSun"/>
          <w:sz w:val="21"/>
          <w:szCs w:val="21"/>
          <w:spacing w:val="2"/>
        </w:rPr>
        <w:t>付系统供应商 </w:t>
      </w:r>
      <w:r>
        <w:rPr>
          <w:rFonts w:ascii="SimSun" w:hAnsi="SimSun" w:eastAsia="SimSun" w:cs="SimSun"/>
          <w:sz w:val="21"/>
          <w:szCs w:val="21"/>
          <w:spacing w:val="-1"/>
        </w:rPr>
        <w:t>(包括银行和非银行机构)和消费者共同分摊。这些费用通常被称为刷卡费用，</w:t>
      </w:r>
      <w:r>
        <w:rPr>
          <w:rFonts w:ascii="SimSun" w:hAnsi="SimSun" w:eastAsia="SimSun" w:cs="SimSun"/>
          <w:sz w:val="21"/>
          <w:szCs w:val="21"/>
        </w:rPr>
        <w:t xml:space="preserve"> </w:t>
      </w:r>
      <w:r>
        <w:rPr>
          <w:rFonts w:ascii="SimSun" w:hAnsi="SimSun" w:eastAsia="SimSun" w:cs="SimSun"/>
          <w:sz w:val="21"/>
          <w:szCs w:val="21"/>
          <w:spacing w:val="5"/>
        </w:rPr>
        <w:t>包括固定费用(20—40美分)和平均交易金额2%的手续费(高级信用卡的</w:t>
      </w:r>
      <w:r>
        <w:rPr>
          <w:rFonts w:ascii="SimSun" w:hAnsi="SimSun" w:eastAsia="SimSun" w:cs="SimSun"/>
          <w:sz w:val="21"/>
          <w:szCs w:val="21"/>
          <w:spacing w:val="4"/>
        </w:rPr>
        <w:t>费率</w:t>
      </w:r>
      <w:r>
        <w:rPr>
          <w:rFonts w:ascii="SimSun" w:hAnsi="SimSun" w:eastAsia="SimSun" w:cs="SimSun"/>
          <w:sz w:val="21"/>
          <w:szCs w:val="21"/>
        </w:rPr>
        <w:t xml:space="preserve">  </w:t>
      </w:r>
      <w:r>
        <w:rPr>
          <w:rFonts w:ascii="SimSun" w:hAnsi="SimSun" w:eastAsia="SimSun" w:cs="SimSun"/>
          <w:sz w:val="21"/>
          <w:szCs w:val="21"/>
        </w:rPr>
        <w:t>最高可达</w:t>
      </w:r>
      <w:r>
        <w:rPr>
          <w:rFonts w:ascii="Times New Roman" w:hAnsi="Times New Roman" w:eastAsia="Times New Roman" w:cs="Times New Roman"/>
          <w:sz w:val="21"/>
          <w:szCs w:val="21"/>
        </w:rPr>
        <w:t>4%)</w:t>
      </w:r>
      <w:r>
        <w:rPr>
          <w:rFonts w:ascii="SimSun" w:hAnsi="SimSun" w:eastAsia="SimSun" w:cs="SimSun"/>
          <w:sz w:val="21"/>
          <w:szCs w:val="21"/>
        </w:rPr>
        <w:t>。</w:t>
      </w:r>
    </w:p>
    <w:p>
      <w:pPr>
        <w:ind w:right="398" w:firstLine="419"/>
        <w:spacing w:before="191" w:line="343" w:lineRule="auto"/>
        <w:jc w:val="both"/>
        <w:rPr>
          <w:rFonts w:ascii="SimSun" w:hAnsi="SimSun" w:eastAsia="SimSun" w:cs="SimSun"/>
          <w:sz w:val="21"/>
          <w:szCs w:val="21"/>
        </w:rPr>
      </w:pPr>
      <w:r>
        <w:rPr>
          <w:rFonts w:ascii="SimSun" w:hAnsi="SimSun" w:eastAsia="SimSun" w:cs="SimSun"/>
          <w:sz w:val="21"/>
          <w:szCs w:val="21"/>
          <w:spacing w:val="3"/>
        </w:rPr>
        <w:t>美国的支付体系是逐渐退化的。收入较高的消费</w:t>
      </w:r>
      <w:r>
        <w:rPr>
          <w:rFonts w:ascii="SimSun" w:hAnsi="SimSun" w:eastAsia="SimSun" w:cs="SimSun"/>
          <w:sz w:val="21"/>
          <w:szCs w:val="21"/>
          <w:spacing w:val="2"/>
        </w:rPr>
        <w:t>者可以获得更高级的信</w:t>
      </w:r>
      <w:r>
        <w:rPr>
          <w:rFonts w:ascii="SimSun" w:hAnsi="SimSun" w:eastAsia="SimSun" w:cs="SimSun"/>
          <w:sz w:val="21"/>
          <w:szCs w:val="21"/>
        </w:rPr>
        <w:t xml:space="preserve"> </w:t>
      </w:r>
      <w:r>
        <w:rPr>
          <w:rFonts w:ascii="SimSun" w:hAnsi="SimSun" w:eastAsia="SimSun" w:cs="SimSun"/>
          <w:sz w:val="21"/>
          <w:szCs w:val="21"/>
          <w:spacing w:val="-4"/>
        </w:rPr>
        <w:t>用卡。这些信用卡的刷卡费用更高，消费激励也会更大。此外，由于来自支付</w:t>
      </w:r>
      <w:r>
        <w:rPr>
          <w:rFonts w:ascii="SimSun" w:hAnsi="SimSun" w:eastAsia="SimSun" w:cs="SimSun"/>
          <w:sz w:val="21"/>
          <w:szCs w:val="21"/>
          <w:spacing w:val="2"/>
        </w:rPr>
        <w:t xml:space="preserve"> </w:t>
      </w:r>
      <w:r>
        <w:rPr>
          <w:rFonts w:ascii="SimSun" w:hAnsi="SimSun" w:eastAsia="SimSun" w:cs="SimSun"/>
          <w:sz w:val="21"/>
          <w:szCs w:val="21"/>
          <w:spacing w:val="-4"/>
        </w:rPr>
        <w:t>系统的奖励被认为是退的税款而不是收入，它们将在免税的基础上发放给消费</w:t>
      </w:r>
      <w:r>
        <w:rPr>
          <w:rFonts w:ascii="SimSun" w:hAnsi="SimSun" w:eastAsia="SimSun" w:cs="SimSun"/>
          <w:sz w:val="21"/>
          <w:szCs w:val="21"/>
          <w:spacing w:val="7"/>
        </w:rPr>
        <w:t xml:space="preserve"> </w:t>
      </w:r>
      <w:r>
        <w:rPr>
          <w:rFonts w:ascii="SimSun" w:hAnsi="SimSun" w:eastAsia="SimSun" w:cs="SimSun"/>
          <w:sz w:val="21"/>
          <w:szCs w:val="21"/>
          <w:spacing w:val="-4"/>
        </w:rPr>
        <w:t>者。因此，这些奖励的税前价值可能会更高。对于美国的高收入人群来说，他</w:t>
      </w:r>
      <w:r>
        <w:rPr>
          <w:rFonts w:ascii="SimSun" w:hAnsi="SimSun" w:eastAsia="SimSun" w:cs="SimSun"/>
          <w:sz w:val="21"/>
          <w:szCs w:val="21"/>
          <w:spacing w:val="2"/>
        </w:rPr>
        <w:t xml:space="preserve"> </w:t>
      </w:r>
      <w:r>
        <w:rPr>
          <w:rFonts w:ascii="SimSun" w:hAnsi="SimSun" w:eastAsia="SimSun" w:cs="SimSun"/>
          <w:sz w:val="21"/>
          <w:szCs w:val="21"/>
          <w:spacing w:val="5"/>
        </w:rPr>
        <w:t>们的高级信用卡每年储值8万美元，并提供1.5%的奖励，这相当于1200美元</w:t>
      </w:r>
    </w:p>
    <w:p>
      <w:pPr>
        <w:spacing w:line="219" w:lineRule="auto"/>
        <w:rPr>
          <w:rFonts w:ascii="SimSun" w:hAnsi="SimSun" w:eastAsia="SimSun" w:cs="SimSun"/>
          <w:sz w:val="21"/>
          <w:szCs w:val="21"/>
        </w:rPr>
      </w:pPr>
      <w:r>
        <w:rPr>
          <w:rFonts w:ascii="SimSun" w:hAnsi="SimSun" w:eastAsia="SimSun" w:cs="SimSun"/>
          <w:sz w:val="21"/>
          <w:szCs w:val="21"/>
          <w:spacing w:val="-5"/>
        </w:rPr>
        <w:t>的税后收入。</w:t>
      </w:r>
    </w:p>
    <w:p>
      <w:pPr>
        <w:ind w:left="419"/>
        <w:spacing w:before="160" w:line="219" w:lineRule="auto"/>
        <w:rPr>
          <w:rFonts w:ascii="SimSun" w:hAnsi="SimSun" w:eastAsia="SimSun" w:cs="SimSun"/>
          <w:sz w:val="21"/>
          <w:szCs w:val="21"/>
        </w:rPr>
      </w:pPr>
      <w:r>
        <w:rPr>
          <w:rFonts w:ascii="SimSun" w:hAnsi="SimSun" w:eastAsia="SimSun" w:cs="SimSun"/>
          <w:sz w:val="21"/>
          <w:szCs w:val="21"/>
          <w:spacing w:val="-4"/>
        </w:rPr>
        <w:t>鉴于微信支付和支付宝不收取交易费用，它们根本没有足够的资金向这些</w:t>
      </w:r>
    </w:p>
    <w:p>
      <w:pPr>
        <w:spacing w:line="219" w:lineRule="auto"/>
        <w:sectPr>
          <w:pgSz w:w="8560" w:h="13210"/>
          <w:pgMar w:top="400" w:right="372" w:bottom="400" w:left="760" w:header="0" w:footer="0" w:gutter="0"/>
        </w:sectPr>
        <w:rPr>
          <w:rFonts w:ascii="SimSun" w:hAnsi="SimSun" w:eastAsia="SimSun" w:cs="SimSun"/>
          <w:sz w:val="21"/>
          <w:szCs w:val="21"/>
        </w:rPr>
      </w:pPr>
    </w:p>
    <w:p>
      <w:pPr>
        <w:spacing w:before="218" w:line="217" w:lineRule="auto"/>
        <w:rPr>
          <w:rFonts w:ascii="SimHei" w:hAnsi="SimHei" w:eastAsia="SimHei" w:cs="SimHei"/>
          <w:sz w:val="19"/>
          <w:szCs w:val="19"/>
        </w:rPr>
      </w:pPr>
      <w:r>
        <w:rPr>
          <w:rFonts w:ascii="SimHei" w:hAnsi="SimHei" w:eastAsia="SimHei" w:cs="SimHei"/>
          <w:sz w:val="19"/>
          <w:szCs w:val="19"/>
          <w:b/>
          <w:bCs/>
          <w:spacing w:val="-17"/>
        </w:rPr>
        <w:t>054|数字金融革命：中国经验及启示</w:t>
      </w:r>
    </w:p>
    <w:p>
      <w:pPr>
        <w:pStyle w:val="BodyText"/>
        <w:spacing w:line="264" w:lineRule="auto"/>
        <w:rPr/>
      </w:pPr>
      <w:r/>
    </w:p>
    <w:p>
      <w:pPr>
        <w:pStyle w:val="BodyText"/>
        <w:spacing w:line="265" w:lineRule="auto"/>
        <w:rPr/>
      </w:pPr>
      <w:r/>
    </w:p>
    <w:p>
      <w:pPr>
        <w:ind w:left="327"/>
        <w:spacing w:before="62" w:line="219" w:lineRule="auto"/>
        <w:rPr>
          <w:rFonts w:ascii="SimSun" w:hAnsi="SimSun" w:eastAsia="SimSun" w:cs="SimSun"/>
          <w:sz w:val="19"/>
          <w:szCs w:val="19"/>
        </w:rPr>
      </w:pPr>
      <w:r>
        <w:rPr>
          <w:rFonts w:ascii="SimSun" w:hAnsi="SimSun" w:eastAsia="SimSun" w:cs="SimSun"/>
          <w:sz w:val="19"/>
          <w:szCs w:val="19"/>
          <w:spacing w:val="10"/>
        </w:rPr>
        <w:t>消费者提供优惠，以诱使他们放弃高级信用卡。</w:t>
      </w:r>
    </w:p>
    <w:p>
      <w:pPr>
        <w:ind w:left="327" w:firstLine="439"/>
        <w:spacing w:before="166" w:line="393" w:lineRule="auto"/>
        <w:jc w:val="both"/>
        <w:rPr>
          <w:rFonts w:ascii="SimSun" w:hAnsi="SimSun" w:eastAsia="SimSun" w:cs="SimSun"/>
          <w:sz w:val="19"/>
          <w:szCs w:val="19"/>
        </w:rPr>
      </w:pPr>
      <w:r>
        <w:rPr>
          <w:rFonts w:ascii="SimSun" w:hAnsi="SimSun" w:eastAsia="SimSun" w:cs="SimSun"/>
          <w:sz w:val="19"/>
          <w:szCs w:val="19"/>
          <w:spacing w:val="19"/>
        </w:rPr>
        <w:t>此外，中国支付系统的某些价值主张对美国高端消费者来说是</w:t>
      </w:r>
      <w:r>
        <w:rPr>
          <w:rFonts w:ascii="SimSun" w:hAnsi="SimSun" w:eastAsia="SimSun" w:cs="SimSun"/>
          <w:sz w:val="19"/>
          <w:szCs w:val="19"/>
          <w:spacing w:val="18"/>
        </w:rPr>
        <w:t>不适用的。</w:t>
      </w:r>
      <w:r>
        <w:rPr>
          <w:rFonts w:ascii="SimSun" w:hAnsi="SimSun" w:eastAsia="SimSun" w:cs="SimSun"/>
          <w:sz w:val="19"/>
          <w:szCs w:val="19"/>
        </w:rPr>
        <w:t xml:space="preserve"> </w:t>
      </w:r>
      <w:r>
        <w:rPr>
          <w:rFonts w:ascii="SimSun" w:hAnsi="SimSun" w:eastAsia="SimSun" w:cs="SimSun"/>
          <w:sz w:val="19"/>
          <w:szCs w:val="19"/>
          <w:spacing w:val="18"/>
        </w:rPr>
        <w:t>虽然中国支付系统可以提供实时转账和结算服务，但美国的信用卡没有限额，</w:t>
      </w:r>
      <w:r>
        <w:rPr>
          <w:rFonts w:ascii="SimSun" w:hAnsi="SimSun" w:eastAsia="SimSun" w:cs="SimSun"/>
          <w:sz w:val="19"/>
          <w:szCs w:val="19"/>
          <w:spacing w:val="12"/>
        </w:rPr>
        <w:t xml:space="preserve"> </w:t>
      </w:r>
      <w:r>
        <w:rPr>
          <w:rFonts w:ascii="SimSun" w:hAnsi="SimSun" w:eastAsia="SimSun" w:cs="SimSun"/>
          <w:sz w:val="19"/>
          <w:szCs w:val="19"/>
          <w:spacing w:val="22"/>
        </w:rPr>
        <w:t>美国的高端消费者更需要享受30天的免息宽限期。微信整合支付和社交网络</w:t>
      </w:r>
      <w:r>
        <w:rPr>
          <w:rFonts w:ascii="SimSun" w:hAnsi="SimSun" w:eastAsia="SimSun" w:cs="SimSun"/>
          <w:sz w:val="19"/>
          <w:szCs w:val="19"/>
        </w:rPr>
        <w:t xml:space="preserve">  </w:t>
      </w:r>
      <w:r>
        <w:rPr>
          <w:rFonts w:ascii="SimSun" w:hAnsi="SimSun" w:eastAsia="SimSun" w:cs="SimSun"/>
          <w:sz w:val="19"/>
          <w:szCs w:val="19"/>
          <w:spacing w:val="16"/>
        </w:rPr>
        <w:t>的优势以及支付宝整合支付和电商平台的优势不复存在，因为美国人都在使用</w:t>
      </w:r>
    </w:p>
    <w:p>
      <w:pPr>
        <w:ind w:left="327"/>
        <w:spacing w:line="212" w:lineRule="auto"/>
        <w:rPr>
          <w:rFonts w:ascii="SimSun" w:hAnsi="SimSun" w:eastAsia="SimSun" w:cs="SimSun"/>
          <w:sz w:val="19"/>
          <w:szCs w:val="19"/>
        </w:rPr>
      </w:pPr>
      <w:r>
        <w:rPr>
          <w:rFonts w:ascii="Times New Roman" w:hAnsi="Times New Roman" w:eastAsia="Times New Roman" w:cs="Times New Roman"/>
          <w:sz w:val="19"/>
          <w:szCs w:val="19"/>
        </w:rPr>
        <w:t>Facebook</w:t>
      </w:r>
      <w:r>
        <w:rPr>
          <w:rFonts w:ascii="SimSun" w:hAnsi="SimSun" w:eastAsia="SimSun" w:cs="SimSun"/>
          <w:sz w:val="19"/>
          <w:szCs w:val="19"/>
        </w:rPr>
        <w:t>、</w:t>
      </w:r>
      <w:r>
        <w:rPr>
          <w:rFonts w:ascii="Times New Roman" w:hAnsi="Times New Roman" w:eastAsia="Times New Roman" w:cs="Times New Roman"/>
          <w:sz w:val="19"/>
          <w:szCs w:val="19"/>
        </w:rPr>
        <w:t>Instagram</w:t>
      </w:r>
      <w:r>
        <w:rPr>
          <w:rFonts w:ascii="Times New Roman" w:hAnsi="Times New Roman" w:eastAsia="Times New Roman" w:cs="Times New Roman"/>
          <w:sz w:val="19"/>
          <w:szCs w:val="19"/>
          <w:spacing w:val="-28"/>
        </w:rPr>
        <w:t xml:space="preserve"> </w:t>
      </w:r>
      <w:r>
        <w:rPr>
          <w:rFonts w:ascii="SimSun" w:hAnsi="SimSun" w:eastAsia="SimSun" w:cs="SimSun"/>
          <w:sz w:val="19"/>
          <w:szCs w:val="19"/>
        </w:rPr>
        <w:t>、</w:t>
      </w:r>
      <w:r>
        <w:rPr>
          <w:rFonts w:ascii="Times New Roman" w:hAnsi="Times New Roman" w:eastAsia="Times New Roman" w:cs="Times New Roman"/>
          <w:sz w:val="19"/>
          <w:szCs w:val="19"/>
        </w:rPr>
        <w:t>Amazon</w:t>
      </w:r>
      <w:r>
        <w:rPr>
          <w:rFonts w:ascii="Times New Roman" w:hAnsi="Times New Roman" w:eastAsia="Times New Roman" w:cs="Times New Roman"/>
          <w:sz w:val="19"/>
          <w:szCs w:val="19"/>
          <w:spacing w:val="32"/>
        </w:rPr>
        <w:t xml:space="preserve"> </w:t>
      </w:r>
      <w:r>
        <w:rPr>
          <w:rFonts w:ascii="SimSun" w:hAnsi="SimSun" w:eastAsia="SimSun" w:cs="SimSun"/>
          <w:sz w:val="19"/>
          <w:szCs w:val="19"/>
        </w:rPr>
        <w:t>和</w:t>
      </w:r>
      <w:r>
        <w:rPr>
          <w:rFonts w:ascii="SimSun" w:hAnsi="SimSun" w:eastAsia="SimSun" w:cs="SimSun"/>
          <w:sz w:val="19"/>
          <w:szCs w:val="19"/>
          <w:spacing w:val="-17"/>
        </w:rPr>
        <w:t xml:space="preserve"> </w:t>
      </w:r>
      <w:r>
        <w:rPr>
          <w:rFonts w:ascii="Times New Roman" w:hAnsi="Times New Roman" w:eastAsia="Times New Roman" w:cs="Times New Roman"/>
          <w:sz w:val="19"/>
          <w:szCs w:val="19"/>
        </w:rPr>
        <w:t>E-bay</w:t>
      </w:r>
      <w:r>
        <w:rPr>
          <w:rFonts w:ascii="Times New Roman" w:hAnsi="Times New Roman" w:eastAsia="Times New Roman" w:cs="Times New Roman"/>
          <w:sz w:val="19"/>
          <w:szCs w:val="19"/>
          <w:spacing w:val="43"/>
          <w:w w:val="101"/>
        </w:rPr>
        <w:t xml:space="preserve"> </w:t>
      </w:r>
      <w:r>
        <w:rPr>
          <w:rFonts w:ascii="SimSun" w:hAnsi="SimSun" w:eastAsia="SimSun" w:cs="SimSun"/>
          <w:sz w:val="19"/>
          <w:szCs w:val="19"/>
        </w:rPr>
        <w:t>等</w:t>
      </w:r>
      <w:r>
        <w:rPr>
          <w:rFonts w:ascii="SimSun" w:hAnsi="SimSun" w:eastAsia="SimSun" w:cs="SimSun"/>
          <w:sz w:val="19"/>
          <w:szCs w:val="19"/>
          <w:spacing w:val="-1"/>
        </w:rPr>
        <w:t>社交网络和电商平台。</w:t>
      </w:r>
    </w:p>
    <w:p>
      <w:pPr>
        <w:ind w:left="327" w:right="74" w:firstLine="439"/>
        <w:spacing w:before="184" w:line="389" w:lineRule="auto"/>
        <w:jc w:val="both"/>
        <w:rPr>
          <w:rFonts w:ascii="SimSun" w:hAnsi="SimSun" w:eastAsia="SimSun" w:cs="SimSun"/>
          <w:sz w:val="19"/>
          <w:szCs w:val="19"/>
        </w:rPr>
      </w:pPr>
      <w:r>
        <w:rPr>
          <w:rFonts w:ascii="SimSun" w:hAnsi="SimSun" w:eastAsia="SimSun" w:cs="SimSun"/>
          <w:sz w:val="19"/>
          <w:szCs w:val="19"/>
          <w:spacing w:val="19"/>
        </w:rPr>
        <w:t>如果注定要失去高端消费者，那么如何争取中低收入消费者呢?即使平台</w:t>
      </w:r>
      <w:r>
        <w:rPr>
          <w:rFonts w:ascii="SimSun" w:hAnsi="SimSun" w:eastAsia="SimSun" w:cs="SimSun"/>
          <w:sz w:val="19"/>
          <w:szCs w:val="19"/>
          <w:spacing w:val="16"/>
        </w:rPr>
        <w:t xml:space="preserve"> </w:t>
      </w:r>
      <w:r>
        <w:rPr>
          <w:rFonts w:ascii="SimSun" w:hAnsi="SimSun" w:eastAsia="SimSun" w:cs="SimSun"/>
          <w:sz w:val="19"/>
          <w:szCs w:val="19"/>
          <w:spacing w:val="16"/>
        </w:rPr>
        <w:t>没有整合多种功能的优势，实时结算这一功能的价值依然存在。美国的借记卡</w:t>
      </w:r>
      <w:r>
        <w:rPr>
          <w:rFonts w:ascii="SimSun" w:hAnsi="SimSun" w:eastAsia="SimSun" w:cs="SimSun"/>
          <w:sz w:val="19"/>
          <w:szCs w:val="19"/>
          <w:spacing w:val="14"/>
        </w:rPr>
        <w:t xml:space="preserve"> </w:t>
      </w:r>
      <w:r>
        <w:rPr>
          <w:rFonts w:ascii="SimSun" w:hAnsi="SimSun" w:eastAsia="SimSun" w:cs="SimSun"/>
          <w:sz w:val="19"/>
          <w:szCs w:val="19"/>
          <w:spacing w:val="19"/>
        </w:rPr>
        <w:t>无法透支，消费者每年要为此支付350亿美元的费</w:t>
      </w:r>
      <w:r>
        <w:rPr>
          <w:rFonts w:ascii="SimSun" w:hAnsi="SimSun" w:eastAsia="SimSun" w:cs="SimSun"/>
          <w:sz w:val="19"/>
          <w:szCs w:val="19"/>
          <w:spacing w:val="18"/>
        </w:rPr>
        <w:t>用，支持超前消费的预付卡</w:t>
      </w:r>
    </w:p>
    <w:p>
      <w:pPr>
        <w:ind w:left="327"/>
        <w:spacing w:line="221" w:lineRule="auto"/>
        <w:rPr>
          <w:rFonts w:ascii="SimSun" w:hAnsi="SimSun" w:eastAsia="SimSun" w:cs="SimSun"/>
          <w:sz w:val="19"/>
          <w:szCs w:val="19"/>
        </w:rPr>
      </w:pPr>
      <w:r>
        <w:rPr>
          <w:rFonts w:ascii="SimSun" w:hAnsi="SimSun" w:eastAsia="SimSun" w:cs="SimSun"/>
          <w:sz w:val="19"/>
          <w:szCs w:val="19"/>
          <w:spacing w:val="8"/>
        </w:rPr>
        <w:t>应运而生。</w:t>
      </w:r>
    </w:p>
    <w:p>
      <w:pPr>
        <w:ind w:left="327" w:right="84" w:firstLine="439"/>
        <w:spacing w:before="190" w:line="398" w:lineRule="auto"/>
        <w:jc w:val="both"/>
        <w:rPr>
          <w:rFonts w:ascii="SimSun" w:hAnsi="SimSun" w:eastAsia="SimSun" w:cs="SimSun"/>
          <w:sz w:val="19"/>
          <w:szCs w:val="19"/>
        </w:rPr>
      </w:pPr>
      <w:r>
        <w:rPr>
          <w:rFonts w:ascii="SimSun" w:hAnsi="SimSun" w:eastAsia="SimSun" w:cs="SimSun"/>
          <w:sz w:val="19"/>
          <w:szCs w:val="19"/>
          <w:spacing w:val="16"/>
        </w:rPr>
        <w:t>在美国，支付方式与收入高度相关。不断扩大的收入差距意味着更多的人</w:t>
      </w:r>
      <w:r>
        <w:rPr>
          <w:rFonts w:ascii="SimSun" w:hAnsi="SimSun" w:eastAsia="SimSun" w:cs="SimSun"/>
          <w:sz w:val="19"/>
          <w:szCs w:val="19"/>
          <w:spacing w:val="4"/>
        </w:rPr>
        <w:t xml:space="preserve"> </w:t>
      </w:r>
      <w:r>
        <w:rPr>
          <w:rFonts w:ascii="SimSun" w:hAnsi="SimSun" w:eastAsia="SimSun" w:cs="SimSun"/>
          <w:sz w:val="19"/>
          <w:szCs w:val="19"/>
          <w:spacing w:val="17"/>
        </w:rPr>
        <w:t>开始寻求其他支付方式。预付卡的爆炸式增长也是得益于这一群体的需求，而</w:t>
      </w:r>
    </w:p>
    <w:p>
      <w:pPr>
        <w:ind w:left="327"/>
        <w:spacing w:line="218" w:lineRule="auto"/>
        <w:rPr>
          <w:rFonts w:ascii="SimSun" w:hAnsi="SimSun" w:eastAsia="SimSun" w:cs="SimSun"/>
          <w:sz w:val="19"/>
          <w:szCs w:val="19"/>
        </w:rPr>
      </w:pPr>
      <w:r>
        <w:rPr>
          <w:rFonts w:ascii="SimSun" w:hAnsi="SimSun" w:eastAsia="SimSun" w:cs="SimSun"/>
          <w:sz w:val="19"/>
          <w:szCs w:val="19"/>
          <w:spacing w:val="16"/>
        </w:rPr>
        <w:t>富裕的美国人和政策制定者基本上没有注意到这一点。</w:t>
      </w:r>
    </w:p>
    <w:p>
      <w:pPr>
        <w:ind w:left="327" w:right="80" w:firstLine="439"/>
        <w:spacing w:before="175" w:line="389" w:lineRule="auto"/>
        <w:jc w:val="both"/>
        <w:rPr>
          <w:rFonts w:ascii="SimSun" w:hAnsi="SimSun" w:eastAsia="SimSun" w:cs="SimSun"/>
          <w:sz w:val="19"/>
          <w:szCs w:val="19"/>
        </w:rPr>
      </w:pPr>
      <w:r>
        <w:rPr>
          <w:rFonts w:ascii="SimSun" w:hAnsi="SimSun" w:eastAsia="SimSun" w:cs="SimSun"/>
          <w:sz w:val="19"/>
          <w:szCs w:val="19"/>
          <w:spacing w:val="19"/>
        </w:rPr>
        <w:t>预付卡与信用卡、借记卡形式类似，自20世纪90</w:t>
      </w:r>
      <w:r>
        <w:rPr>
          <w:rFonts w:ascii="SimSun" w:hAnsi="SimSun" w:eastAsia="SimSun" w:cs="SimSun"/>
          <w:sz w:val="19"/>
          <w:szCs w:val="19"/>
          <w:spacing w:val="-10"/>
        </w:rPr>
        <w:t xml:space="preserve"> </w:t>
      </w:r>
      <w:r>
        <w:rPr>
          <w:rFonts w:ascii="SimSun" w:hAnsi="SimSun" w:eastAsia="SimSun" w:cs="SimSun"/>
          <w:sz w:val="19"/>
          <w:szCs w:val="19"/>
          <w:spacing w:val="19"/>
        </w:rPr>
        <w:t>年代起就发展迅速，如</w:t>
      </w:r>
      <w:r>
        <w:rPr>
          <w:rFonts w:ascii="SimSun" w:hAnsi="SimSun" w:eastAsia="SimSun" w:cs="SimSun"/>
          <w:sz w:val="19"/>
          <w:szCs w:val="19"/>
        </w:rPr>
        <w:t xml:space="preserve"> </w:t>
      </w:r>
      <w:r>
        <w:rPr>
          <w:rFonts w:ascii="SimSun" w:hAnsi="SimSun" w:eastAsia="SimSun" w:cs="SimSun"/>
          <w:sz w:val="19"/>
          <w:szCs w:val="19"/>
          <w:spacing w:val="16"/>
        </w:rPr>
        <w:t>图3.4所示。2018年，预付卡交易近140亿笔。相比之下，借记卡交易接近700</w:t>
      </w:r>
    </w:p>
    <w:p>
      <w:pPr>
        <w:ind w:left="327"/>
        <w:spacing w:before="1" w:line="219" w:lineRule="auto"/>
        <w:rPr>
          <w:rFonts w:ascii="SimSun" w:hAnsi="SimSun" w:eastAsia="SimSun" w:cs="SimSun"/>
          <w:sz w:val="19"/>
          <w:szCs w:val="19"/>
        </w:rPr>
      </w:pPr>
      <w:r>
        <w:rPr>
          <w:rFonts w:ascii="SimSun" w:hAnsi="SimSun" w:eastAsia="SimSun" w:cs="SimSun"/>
          <w:sz w:val="19"/>
          <w:szCs w:val="19"/>
          <w:spacing w:val="11"/>
        </w:rPr>
        <w:t>亿次，信用卡交易超过400亿次。</w:t>
      </w:r>
    </w:p>
    <w:p>
      <w:pPr>
        <w:pStyle w:val="BodyText"/>
        <w:spacing w:line="260" w:lineRule="auto"/>
        <w:rPr/>
      </w:pPr>
      <w:r/>
    </w:p>
    <w:p>
      <w:pPr>
        <w:ind w:left="2757"/>
        <w:spacing w:before="62" w:line="207" w:lineRule="auto"/>
        <w:rPr>
          <w:rFonts w:ascii="SimSun" w:hAnsi="SimSun" w:eastAsia="SimSun" w:cs="SimSun"/>
          <w:sz w:val="19"/>
          <w:szCs w:val="19"/>
        </w:rPr>
      </w:pPr>
      <w:r>
        <w:rPr>
          <w:rFonts w:ascii="SimSun" w:hAnsi="SimSun" w:eastAsia="SimSun" w:cs="SimSun"/>
          <w:sz w:val="19"/>
          <w:szCs w:val="19"/>
          <w:spacing w:val="-23"/>
          <w:w w:val="98"/>
        </w:rPr>
        <w:t>●预付卡</w:t>
      </w:r>
      <w:r>
        <w:rPr>
          <w:rFonts w:ascii="SimSun" w:hAnsi="SimSun" w:eastAsia="SimSun" w:cs="SimSun"/>
          <w:sz w:val="19"/>
          <w:szCs w:val="19"/>
          <w:spacing w:val="55"/>
        </w:rPr>
        <w:t xml:space="preserve"> </w:t>
      </w:r>
      <w:r>
        <w:rPr>
          <w:rFonts w:ascii="SimSun" w:hAnsi="SimSun" w:eastAsia="SimSun" w:cs="SimSun"/>
          <w:sz w:val="19"/>
          <w:szCs w:val="19"/>
          <w:spacing w:val="-23"/>
          <w:w w:val="98"/>
        </w:rPr>
        <w:t>●借记卡</w:t>
      </w:r>
      <w:r>
        <w:rPr>
          <w:rFonts w:ascii="SimSun" w:hAnsi="SimSun" w:eastAsia="SimSun" w:cs="SimSun"/>
          <w:sz w:val="19"/>
          <w:szCs w:val="19"/>
          <w:spacing w:val="36"/>
        </w:rPr>
        <w:t xml:space="preserve"> </w:t>
      </w:r>
      <w:r>
        <w:rPr>
          <w:rFonts w:ascii="SimSun" w:hAnsi="SimSun" w:eastAsia="SimSun" w:cs="SimSun"/>
          <w:sz w:val="19"/>
          <w:szCs w:val="19"/>
          <w:spacing w:val="-23"/>
          <w:w w:val="98"/>
        </w:rPr>
        <w:t>●信用卡</w:t>
      </w:r>
    </w:p>
    <w:p>
      <w:pPr>
        <w:ind w:firstLine="2677"/>
        <w:spacing w:line="2250" w:lineRule="exact"/>
        <w:rPr/>
      </w:pPr>
      <w:r>
        <w:rPr>
          <w:position w:val="-44"/>
        </w:rPr>
        <w:drawing>
          <wp:inline distT="0" distB="0" distL="0" distR="0">
            <wp:extent cx="1466851" cy="1428703"/>
            <wp:effectExtent l="0" t="0" r="0" b="0"/>
            <wp:docPr id="82" name="IM 82"/>
            <wp:cNvGraphicFramePr/>
            <a:graphic>
              <a:graphicData uri="http://schemas.openxmlformats.org/drawingml/2006/picture">
                <pic:pic>
                  <pic:nvPicPr>
                    <pic:cNvPr id="82" name="IM 82"/>
                    <pic:cNvPicPr/>
                  </pic:nvPicPr>
                  <pic:blipFill>
                    <a:blip r:embed="rId42"/>
                    <a:stretch>
                      <a:fillRect/>
                    </a:stretch>
                  </pic:blipFill>
                  <pic:spPr>
                    <a:xfrm rot="0">
                      <a:off x="0" y="0"/>
                      <a:ext cx="1466851" cy="1428703"/>
                    </a:xfrm>
                    <a:prstGeom prst="rect">
                      <a:avLst/>
                    </a:prstGeom>
                  </pic:spPr>
                </pic:pic>
              </a:graphicData>
            </a:graphic>
          </wp:inline>
        </w:drawing>
      </w:r>
    </w:p>
    <w:p>
      <w:pPr>
        <w:ind w:left="1500"/>
        <w:spacing w:before="164" w:line="222" w:lineRule="auto"/>
        <w:rPr>
          <w:rFonts w:ascii="SimHei" w:hAnsi="SimHei" w:eastAsia="SimHei" w:cs="SimHei"/>
          <w:sz w:val="19"/>
          <w:szCs w:val="19"/>
        </w:rPr>
      </w:pPr>
      <w:r>
        <w:rPr>
          <w:rFonts w:ascii="SimHei" w:hAnsi="SimHei" w:eastAsia="SimHei" w:cs="SimHei"/>
          <w:sz w:val="19"/>
          <w:szCs w:val="19"/>
          <w:b/>
          <w:bCs/>
          <w:spacing w:val="-12"/>
        </w:rPr>
        <w:t>图3.4</w:t>
      </w:r>
      <w:r>
        <w:rPr>
          <w:rFonts w:ascii="SimHei" w:hAnsi="SimHei" w:eastAsia="SimHei" w:cs="SimHei"/>
          <w:sz w:val="19"/>
          <w:szCs w:val="19"/>
          <w:spacing w:val="92"/>
        </w:rPr>
        <w:t xml:space="preserve"> </w:t>
      </w:r>
      <w:r>
        <w:rPr>
          <w:rFonts w:ascii="SimHei" w:hAnsi="SimHei" w:eastAsia="SimHei" w:cs="SimHei"/>
          <w:sz w:val="19"/>
          <w:szCs w:val="19"/>
          <w:b/>
          <w:bCs/>
          <w:spacing w:val="-12"/>
        </w:rPr>
        <w:t>2018年预付卡、借记卡与信用卡的交易笔数(十亿笔)</w:t>
      </w:r>
    </w:p>
    <w:p>
      <w:pPr>
        <w:ind w:left="697"/>
        <w:spacing w:before="173" w:line="212" w:lineRule="auto"/>
        <w:rPr>
          <w:rFonts w:ascii="SimSun" w:hAnsi="SimSun" w:eastAsia="SimSun" w:cs="SimSun"/>
          <w:sz w:val="19"/>
          <w:szCs w:val="19"/>
        </w:rPr>
      </w:pPr>
      <w:r>
        <w:rPr>
          <w:rFonts w:ascii="KaiTi" w:hAnsi="KaiTi" w:eastAsia="KaiTi" w:cs="KaiTi"/>
          <w:sz w:val="19"/>
          <w:szCs w:val="19"/>
          <w:spacing w:val="-7"/>
        </w:rPr>
        <w:t>资料来源：</w:t>
      </w:r>
      <w:r>
        <w:rPr>
          <w:rFonts w:ascii="Times New Roman" w:hAnsi="Times New Roman" w:eastAsia="Times New Roman" w:cs="Times New Roman"/>
          <w:sz w:val="19"/>
          <w:szCs w:val="19"/>
          <w:spacing w:val="-7"/>
        </w:rPr>
        <w:t>Board of</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spacing w:val="-7"/>
        </w:rPr>
        <w:t>Governors of</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7"/>
        </w:rPr>
        <w:t>the Fede</w:t>
      </w:r>
      <w:r>
        <w:rPr>
          <w:rFonts w:ascii="Times New Roman" w:hAnsi="Times New Roman" w:eastAsia="Times New Roman" w:cs="Times New Roman"/>
          <w:sz w:val="19"/>
          <w:szCs w:val="19"/>
          <w:spacing w:val="-8"/>
        </w:rPr>
        <w:t>ral Reserve</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8"/>
        </w:rPr>
        <w:t>System</w:t>
      </w:r>
      <w:r>
        <w:rPr>
          <w:rFonts w:ascii="SimSun" w:hAnsi="SimSun" w:eastAsia="SimSun" w:cs="SimSun"/>
          <w:sz w:val="19"/>
          <w:szCs w:val="19"/>
          <w:spacing w:val="-8"/>
        </w:rPr>
        <w:t>。</w:t>
      </w:r>
    </w:p>
    <w:p>
      <w:pPr>
        <w:pStyle w:val="BodyText"/>
        <w:spacing w:line="260" w:lineRule="auto"/>
        <w:rPr/>
      </w:pPr>
      <w:r/>
    </w:p>
    <w:p>
      <w:pPr>
        <w:ind w:left="767"/>
        <w:spacing w:before="62" w:line="419" w:lineRule="exact"/>
        <w:rPr>
          <w:rFonts w:ascii="SimSun" w:hAnsi="SimSun" w:eastAsia="SimSun" w:cs="SimSun"/>
          <w:sz w:val="19"/>
          <w:szCs w:val="19"/>
        </w:rPr>
      </w:pPr>
      <w:r>
        <w:rPr>
          <w:rFonts w:ascii="SimSun" w:hAnsi="SimSun" w:eastAsia="SimSun" w:cs="SimSun"/>
          <w:sz w:val="19"/>
          <w:szCs w:val="19"/>
          <w:spacing w:val="12"/>
          <w:position w:val="17"/>
        </w:rPr>
        <w:t>收入和支付形式之间的强相关性在此得到验证，如图3.5所示，预付卡每笔</w:t>
      </w:r>
    </w:p>
    <w:p>
      <w:pPr>
        <w:ind w:left="327"/>
        <w:spacing w:before="1" w:line="217" w:lineRule="auto"/>
        <w:rPr>
          <w:rFonts w:ascii="SimSun" w:hAnsi="SimSun" w:eastAsia="SimSun" w:cs="SimSun"/>
          <w:sz w:val="19"/>
          <w:szCs w:val="19"/>
        </w:rPr>
      </w:pPr>
      <w:r>
        <w:rPr>
          <w:rFonts w:ascii="SimSun" w:hAnsi="SimSun" w:eastAsia="SimSun" w:cs="SimSun"/>
          <w:sz w:val="19"/>
          <w:szCs w:val="19"/>
          <w:spacing w:val="17"/>
        </w:rPr>
        <w:t>交易的平均价值是26美元，而借记卡是38美元，信用卡是89美元。</w:t>
      </w:r>
    </w:p>
    <w:p>
      <w:pPr>
        <w:spacing w:line="217" w:lineRule="auto"/>
        <w:sectPr>
          <w:pgSz w:w="8560" w:h="13210"/>
          <w:pgMar w:top="400" w:right="795" w:bottom="400" w:left="312" w:header="0" w:footer="0" w:gutter="0"/>
        </w:sectPr>
        <w:rPr>
          <w:rFonts w:ascii="SimSun" w:hAnsi="SimSun" w:eastAsia="SimSun" w:cs="SimSun"/>
          <w:sz w:val="19"/>
          <w:szCs w:val="19"/>
        </w:rPr>
      </w:pPr>
    </w:p>
    <w:p>
      <w:pPr>
        <w:spacing w:before="248" w:line="217" w:lineRule="auto"/>
        <w:jc w:val="right"/>
        <w:rPr>
          <w:rFonts w:ascii="SimHei" w:hAnsi="SimHei" w:eastAsia="SimHei" w:cs="SimHei"/>
          <w:sz w:val="20"/>
          <w:szCs w:val="20"/>
        </w:rPr>
      </w:pPr>
      <w:r>
        <mc:AlternateContent xmlns:mc="http://schemas.openxmlformats.org/markup-compatibility/2006">
          <mc:Choice Requires="wps">
            <w:drawing>
              <wp:anchor distT="0" distB="0" distL="0" distR="0" simplePos="0" relativeHeight="251779072" behindDoc="0" locked="0" layoutInCell="0" allowOverlap="1">
                <wp:simplePos x="0" y="0"/>
                <wp:positionH relativeFrom="page">
                  <wp:posOffset>771385</wp:posOffset>
                </wp:positionH>
                <wp:positionV relativeFrom="page">
                  <wp:posOffset>1568428</wp:posOffset>
                </wp:positionV>
                <wp:extent cx="227329" cy="193039"/>
                <wp:effectExtent l="0" t="0" r="0" b="0"/>
                <wp:wrapNone/>
                <wp:docPr id="84" name="TextBox 84"/>
                <wp:cNvGraphicFramePr/>
                <a:graphic>
                  <a:graphicData uri="http://schemas.microsoft.com/office/word/2010/wordprocessingShape">
                    <wps:wsp>
                      <wps:cNvSpPr txBox="1"/>
                      <wps:spPr>
                        <a:xfrm rot="16200000">
                          <a:off x="771385" y="1568428"/>
                          <a:ext cx="227329" cy="19303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6" w:line="220" w:lineRule="auto"/>
                              <w:jc w:val="right"/>
                              <w:rPr>
                                <w:rFonts w:ascii="SimSun" w:hAnsi="SimSun" w:eastAsia="SimSun" w:cs="SimSun"/>
                                <w:sz w:val="19"/>
                                <w:szCs w:val="19"/>
                              </w:rPr>
                            </w:pPr>
                            <w:r>
                              <w:rPr>
                                <w:rFonts w:ascii="SimSun" w:hAnsi="SimSun" w:eastAsia="SimSun" w:cs="SimSun"/>
                                <w:sz w:val="19"/>
                                <w:szCs w:val="19"/>
                                <w:spacing w:val="-21"/>
                                <w:w w:val="91"/>
                              </w:rPr>
                              <w:t>美</w:t>
                            </w:r>
                            <w:r>
                              <w:rPr>
                                <w:rFonts w:ascii="SimSun" w:hAnsi="SimSun" w:eastAsia="SimSun" w:cs="SimSun"/>
                                <w:sz w:val="19"/>
                                <w:szCs w:val="19"/>
                                <w:spacing w:val="-9"/>
                                <w:w w:val="91"/>
                              </w:rPr>
                              <w:t>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8" style="position:absolute;margin-left:60.739pt;margin-top:123.498pt;mso-position-vertical-relative:page;mso-position-horizontal-relative:page;width:17.9pt;height:15.2pt;z-index:251779072;rotation:270;" o:allowincell="f" filled="false" stroked="false" type="#_x0000_t202">
                <v:fill on="false"/>
                <v:stroke on="false"/>
                <v:path/>
                <v:imagedata o:title=""/>
                <o:lock v:ext="edit" aspectratio="false"/>
                <v:textbox inset="0mm,0mm,0mm,0mm">
                  <w:txbxContent>
                    <w:p>
                      <w:pPr>
                        <w:spacing w:before="56" w:line="220" w:lineRule="auto"/>
                        <w:jc w:val="right"/>
                        <w:rPr>
                          <w:rFonts w:ascii="SimSun" w:hAnsi="SimSun" w:eastAsia="SimSun" w:cs="SimSun"/>
                          <w:sz w:val="19"/>
                          <w:szCs w:val="19"/>
                        </w:rPr>
                      </w:pPr>
                      <w:r>
                        <w:rPr>
                          <w:rFonts w:ascii="SimSun" w:hAnsi="SimSun" w:eastAsia="SimSun" w:cs="SimSun"/>
                          <w:sz w:val="19"/>
                          <w:szCs w:val="19"/>
                          <w:spacing w:val="-21"/>
                          <w:w w:val="91"/>
                        </w:rPr>
                        <w:t>美</w:t>
                      </w:r>
                      <w:r>
                        <w:rPr>
                          <w:rFonts w:ascii="SimSun" w:hAnsi="SimSun" w:eastAsia="SimSun" w:cs="SimSun"/>
                          <w:sz w:val="19"/>
                          <w:szCs w:val="19"/>
                          <w:spacing w:val="-9"/>
                          <w:w w:val="91"/>
                        </w:rPr>
                        <w:t>元</w:t>
                      </w:r>
                    </w:p>
                  </w:txbxContent>
                </v:textbox>
              </v:shape>
            </w:pict>
          </mc:Fallback>
        </mc:AlternateContent>
      </w:r>
      <w:r>
        <w:rPr>
          <w:rFonts w:ascii="SimHei" w:hAnsi="SimHei" w:eastAsia="SimHei" w:cs="SimHei"/>
          <w:sz w:val="20"/>
          <w:szCs w:val="20"/>
          <w:b/>
          <w:bCs/>
          <w:spacing w:val="-20"/>
        </w:rPr>
        <w:t>第三章</w:t>
      </w:r>
      <w:r>
        <w:rPr>
          <w:rFonts w:ascii="SimHei" w:hAnsi="SimHei" w:eastAsia="SimHei" w:cs="SimHei"/>
          <w:sz w:val="20"/>
          <w:szCs w:val="20"/>
          <w:spacing w:val="-20"/>
        </w:rPr>
        <w:t xml:space="preserve">  </w:t>
      </w:r>
      <w:r>
        <w:rPr>
          <w:rFonts w:ascii="SimHei" w:hAnsi="SimHei" w:eastAsia="SimHei" w:cs="SimHei"/>
          <w:sz w:val="20"/>
          <w:szCs w:val="20"/>
          <w:b/>
          <w:bCs/>
          <w:spacing w:val="-20"/>
        </w:rPr>
        <w:t>中国支</w:t>
      </w:r>
      <w:r>
        <w:rPr>
          <w:rFonts w:ascii="SimHei" w:hAnsi="SimHei" w:eastAsia="SimHei" w:cs="SimHei"/>
          <w:sz w:val="20"/>
          <w:szCs w:val="20"/>
          <w:b/>
          <w:bCs/>
          <w:spacing w:val="-19"/>
        </w:rPr>
        <w:t>付系统|</w:t>
      </w:r>
      <w:r>
        <w:rPr>
          <w:rFonts w:ascii="SimHei" w:hAnsi="SimHei" w:eastAsia="SimHei" w:cs="SimHei"/>
          <w:sz w:val="20"/>
          <w:szCs w:val="20"/>
          <w:spacing w:val="-36"/>
        </w:rPr>
        <w:t xml:space="preserve"> </w:t>
      </w:r>
      <w:r>
        <w:rPr>
          <w:rFonts w:ascii="SimHei" w:hAnsi="SimHei" w:eastAsia="SimHei" w:cs="SimHei"/>
          <w:sz w:val="20"/>
          <w:szCs w:val="20"/>
          <w:spacing w:val="-19"/>
        </w:rPr>
        <w:t>05</w:t>
      </w:r>
      <w:r>
        <w:rPr>
          <w:rFonts w:ascii="SimHei" w:hAnsi="SimHei" w:eastAsia="SimHei" w:cs="SimHei"/>
          <w:sz w:val="20"/>
          <w:szCs w:val="20"/>
          <w:spacing w:val="-11"/>
        </w:rPr>
        <w:t>5</w:t>
      </w:r>
    </w:p>
    <w:p>
      <w:pPr>
        <w:pStyle w:val="BodyText"/>
        <w:spacing w:line="453" w:lineRule="auto"/>
        <w:rPr/>
      </w:pPr>
      <w:r/>
    </w:p>
    <w:p>
      <w:pPr>
        <w:ind w:firstLine="820"/>
        <w:spacing w:line="2680" w:lineRule="exact"/>
        <w:rPr/>
      </w:pPr>
      <w:r>
        <w:rPr>
          <w:position w:val="-53"/>
        </w:rPr>
        <w:drawing>
          <wp:inline distT="0" distB="0" distL="0" distR="0">
            <wp:extent cx="3606792" cy="1701744"/>
            <wp:effectExtent l="0" t="0" r="0" b="0"/>
            <wp:docPr id="86" name="IM 86"/>
            <wp:cNvGraphicFramePr/>
            <a:graphic>
              <a:graphicData uri="http://schemas.openxmlformats.org/drawingml/2006/picture">
                <pic:pic>
                  <pic:nvPicPr>
                    <pic:cNvPr id="86" name="IM 86"/>
                    <pic:cNvPicPr/>
                  </pic:nvPicPr>
                  <pic:blipFill>
                    <a:blip r:embed="rId43"/>
                    <a:stretch>
                      <a:fillRect/>
                    </a:stretch>
                  </pic:blipFill>
                  <pic:spPr>
                    <a:xfrm rot="0">
                      <a:off x="0" y="0"/>
                      <a:ext cx="3606792" cy="1701744"/>
                    </a:xfrm>
                    <a:prstGeom prst="rect">
                      <a:avLst/>
                    </a:prstGeom>
                  </pic:spPr>
                </pic:pic>
              </a:graphicData>
            </a:graphic>
          </wp:inline>
        </w:drawing>
      </w:r>
    </w:p>
    <w:p>
      <w:pPr>
        <w:ind w:left="1672"/>
        <w:spacing w:before="44" w:line="222" w:lineRule="auto"/>
        <w:rPr>
          <w:rFonts w:ascii="SimHei" w:hAnsi="SimHei" w:eastAsia="SimHei" w:cs="SimHei"/>
          <w:sz w:val="20"/>
          <w:szCs w:val="20"/>
        </w:rPr>
      </w:pPr>
      <w:r>
        <w:rPr>
          <w:rFonts w:ascii="SimHei" w:hAnsi="SimHei" w:eastAsia="SimHei" w:cs="SimHei"/>
          <w:sz w:val="20"/>
          <w:szCs w:val="20"/>
          <w:b/>
          <w:bCs/>
          <w:spacing w:val="-21"/>
          <w:w w:val="98"/>
        </w:rPr>
        <w:t>图3.5</w:t>
      </w:r>
      <w:r>
        <w:rPr>
          <w:rFonts w:ascii="SimHei" w:hAnsi="SimHei" w:eastAsia="SimHei" w:cs="SimHei"/>
          <w:sz w:val="20"/>
          <w:szCs w:val="20"/>
          <w:spacing w:val="75"/>
        </w:rPr>
        <w:t xml:space="preserve"> </w:t>
      </w:r>
      <w:r>
        <w:rPr>
          <w:rFonts w:ascii="SimHei" w:hAnsi="SimHei" w:eastAsia="SimHei" w:cs="SimHei"/>
          <w:sz w:val="20"/>
          <w:szCs w:val="20"/>
          <w:b/>
          <w:bCs/>
          <w:spacing w:val="-21"/>
          <w:w w:val="98"/>
        </w:rPr>
        <w:t>预付卡、借记卡与信用卡的平均交易价值</w:t>
      </w:r>
    </w:p>
    <w:p>
      <w:pPr>
        <w:ind w:left="379"/>
        <w:spacing w:before="90" w:line="212" w:lineRule="auto"/>
        <w:rPr>
          <w:rFonts w:ascii="SimSun" w:hAnsi="SimSun" w:eastAsia="SimSun" w:cs="SimSun"/>
          <w:sz w:val="20"/>
          <w:szCs w:val="20"/>
        </w:rPr>
      </w:pPr>
      <w:r>
        <w:rPr>
          <w:rFonts w:ascii="KaiTi" w:hAnsi="KaiTi" w:eastAsia="KaiTi" w:cs="KaiTi"/>
          <w:sz w:val="20"/>
          <w:szCs w:val="20"/>
          <w:spacing w:val="-12"/>
        </w:rPr>
        <w:t>资料来源：</w:t>
      </w:r>
      <w:r>
        <w:rPr>
          <w:rFonts w:ascii="Times New Roman" w:hAnsi="Times New Roman" w:eastAsia="Times New Roman" w:cs="Times New Roman"/>
          <w:sz w:val="20"/>
          <w:szCs w:val="20"/>
          <w:spacing w:val="-12"/>
        </w:rPr>
        <w:t>Board of</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12"/>
        </w:rPr>
        <w:t>Governors of</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12"/>
        </w:rPr>
        <w:t>the Federal Res</w:t>
      </w:r>
      <w:r>
        <w:rPr>
          <w:rFonts w:ascii="Times New Roman" w:hAnsi="Times New Roman" w:eastAsia="Times New Roman" w:cs="Times New Roman"/>
          <w:sz w:val="20"/>
          <w:szCs w:val="20"/>
          <w:spacing w:val="-13"/>
        </w:rPr>
        <w:t>erve</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13"/>
        </w:rPr>
        <w:t>System</w:t>
      </w:r>
      <w:r>
        <w:rPr>
          <w:rFonts w:ascii="SimSun" w:hAnsi="SimSun" w:eastAsia="SimSun" w:cs="SimSun"/>
          <w:sz w:val="20"/>
          <w:szCs w:val="20"/>
          <w:spacing w:val="-13"/>
        </w:rPr>
        <w:t>。</w:t>
      </w:r>
    </w:p>
    <w:p>
      <w:pPr>
        <w:ind w:right="362" w:firstLine="429"/>
        <w:spacing w:before="247" w:line="342" w:lineRule="auto"/>
        <w:jc w:val="both"/>
        <w:rPr>
          <w:rFonts w:ascii="SimSun" w:hAnsi="SimSun" w:eastAsia="SimSun" w:cs="SimSun"/>
          <w:sz w:val="20"/>
          <w:szCs w:val="20"/>
        </w:rPr>
      </w:pPr>
      <w:r>
        <w:rPr>
          <w:rFonts w:ascii="SimSun" w:hAnsi="SimSun" w:eastAsia="SimSun" w:cs="SimSun"/>
          <w:sz w:val="20"/>
          <w:szCs w:val="20"/>
          <w:spacing w:val="7"/>
        </w:rPr>
        <w:t>这些卡在很大程度上逃过了监管，因为现有的</w:t>
      </w:r>
      <w:r>
        <w:rPr>
          <w:rFonts w:ascii="SimSun" w:hAnsi="SimSun" w:eastAsia="SimSun" w:cs="SimSun"/>
          <w:sz w:val="20"/>
          <w:szCs w:val="20"/>
          <w:spacing w:val="6"/>
        </w:rPr>
        <w:t>系统是在持有银行账户或信</w:t>
      </w:r>
      <w:r>
        <w:rPr>
          <w:rFonts w:ascii="SimSun" w:hAnsi="SimSun" w:eastAsia="SimSun" w:cs="SimSun"/>
          <w:sz w:val="20"/>
          <w:szCs w:val="20"/>
        </w:rPr>
        <w:t xml:space="preserve"> </w:t>
      </w:r>
      <w:r>
        <w:rPr>
          <w:rFonts w:ascii="SimSun" w:hAnsi="SimSun" w:eastAsia="SimSun" w:cs="SimSun"/>
          <w:sz w:val="20"/>
          <w:szCs w:val="20"/>
          <w:spacing w:val="7"/>
        </w:rPr>
        <w:t>贷的前提下建立的，但也有相应的一些补救措</w:t>
      </w:r>
      <w:r>
        <w:rPr>
          <w:rFonts w:ascii="SimSun" w:hAnsi="SimSun" w:eastAsia="SimSun" w:cs="SimSun"/>
          <w:sz w:val="20"/>
          <w:szCs w:val="20"/>
          <w:spacing w:val="6"/>
        </w:rPr>
        <w:t>施。首先，美国国会在2009年通</w:t>
      </w:r>
      <w:r>
        <w:rPr>
          <w:rFonts w:ascii="SimSun" w:hAnsi="SimSun" w:eastAsia="SimSun" w:cs="SimSun"/>
          <w:sz w:val="20"/>
          <w:szCs w:val="20"/>
        </w:rPr>
        <w:t xml:space="preserve"> </w:t>
      </w:r>
      <w:r>
        <w:rPr>
          <w:rFonts w:ascii="SimSun" w:hAnsi="SimSun" w:eastAsia="SimSun" w:cs="SimSun"/>
          <w:sz w:val="20"/>
          <w:szCs w:val="20"/>
          <w:spacing w:val="3"/>
        </w:rPr>
        <w:t>过了《2009年信用卡业务相关责任和信息披露法案》</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Credit</w:t>
      </w:r>
      <w:r>
        <w:rPr>
          <w:rFonts w:ascii="Times New Roman" w:hAnsi="Times New Roman" w:eastAsia="Times New Roman" w:cs="Times New Roman"/>
          <w:sz w:val="20"/>
          <w:szCs w:val="20"/>
          <w:spacing w:val="64"/>
          <w:w w:val="101"/>
        </w:rPr>
        <w:t xml:space="preserve"> </w:t>
      </w:r>
      <w:r>
        <w:rPr>
          <w:rFonts w:ascii="Times New Roman" w:hAnsi="Times New Roman" w:eastAsia="Times New Roman" w:cs="Times New Roman"/>
          <w:sz w:val="20"/>
          <w:szCs w:val="20"/>
        </w:rPr>
        <w:t>Card</w:t>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rPr>
        <w:t>Accountability</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Responsibility</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45"/>
          <w:w w:val="101"/>
        </w:rPr>
        <w:t xml:space="preserve"> </w:t>
      </w:r>
      <w:r>
        <w:rPr>
          <w:rFonts w:ascii="Times New Roman" w:hAnsi="Times New Roman" w:eastAsia="Times New Roman" w:cs="Times New Roman"/>
          <w:sz w:val="20"/>
          <w:szCs w:val="20"/>
        </w:rPr>
        <w:t>Disclosure</w:t>
      </w:r>
      <w:r>
        <w:rPr>
          <w:rFonts w:ascii="Times New Roman" w:hAnsi="Times New Roman" w:eastAsia="Times New Roman" w:cs="Times New Roman"/>
          <w:sz w:val="20"/>
          <w:szCs w:val="20"/>
          <w:spacing w:val="44"/>
          <w:w w:val="101"/>
        </w:rPr>
        <w:t xml:space="preserve"> </w:t>
      </w:r>
      <w:r>
        <w:rPr>
          <w:rFonts w:ascii="Times New Roman" w:hAnsi="Times New Roman" w:eastAsia="Times New Roman" w:cs="Times New Roman"/>
          <w:sz w:val="20"/>
          <w:szCs w:val="20"/>
        </w:rPr>
        <w:t>Act</w:t>
      </w:r>
      <w:r>
        <w:rPr>
          <w:rFonts w:ascii="Times New Roman" w:hAnsi="Times New Roman" w:eastAsia="Times New Roman" w:cs="Times New Roman"/>
          <w:sz w:val="20"/>
          <w:szCs w:val="20"/>
          <w:spacing w:val="49"/>
          <w:w w:val="101"/>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spacing w:val="4"/>
        </w:rPr>
        <w:t>2009),</w:t>
      </w:r>
      <w:r>
        <w:rPr>
          <w:rFonts w:ascii="SimSun" w:hAnsi="SimSun" w:eastAsia="SimSun" w:cs="SimSun"/>
          <w:sz w:val="20"/>
          <w:szCs w:val="20"/>
          <w:spacing w:val="4"/>
        </w:rPr>
        <w:t>旨在保护消费者免受信用卡发卡机构</w:t>
      </w:r>
      <w:r>
        <w:rPr>
          <w:rFonts w:ascii="SimSun" w:hAnsi="SimSun" w:eastAsia="SimSun" w:cs="SimSun"/>
          <w:sz w:val="20"/>
          <w:szCs w:val="20"/>
        </w:rPr>
        <w:t xml:space="preserve"> </w:t>
      </w:r>
      <w:r>
        <w:rPr>
          <w:rFonts w:ascii="SimSun" w:hAnsi="SimSun" w:eastAsia="SimSun" w:cs="SimSun"/>
          <w:sz w:val="20"/>
          <w:szCs w:val="20"/>
          <w:spacing w:val="5"/>
        </w:rPr>
        <w:t>的欺诈。此外，它还包括了限制利率上调、加强信息披露、加强对21</w:t>
      </w:r>
      <w:r>
        <w:rPr>
          <w:rFonts w:ascii="SimSun" w:hAnsi="SimSun" w:eastAsia="SimSun" w:cs="SimSun"/>
          <w:sz w:val="20"/>
          <w:szCs w:val="20"/>
          <w:spacing w:val="-27"/>
        </w:rPr>
        <w:t xml:space="preserve"> </w:t>
      </w:r>
      <w:r>
        <w:rPr>
          <w:rFonts w:ascii="SimSun" w:hAnsi="SimSun" w:eastAsia="SimSun" w:cs="SimSun"/>
          <w:sz w:val="20"/>
          <w:szCs w:val="20"/>
          <w:spacing w:val="5"/>
        </w:rPr>
        <w:t>岁以下消</w:t>
      </w:r>
      <w:r>
        <w:rPr>
          <w:rFonts w:ascii="SimSun" w:hAnsi="SimSun" w:eastAsia="SimSun" w:cs="SimSun"/>
          <w:sz w:val="20"/>
          <w:szCs w:val="20"/>
        </w:rPr>
        <w:t xml:space="preserve"> </w:t>
      </w:r>
      <w:r>
        <w:rPr>
          <w:rFonts w:ascii="SimSun" w:hAnsi="SimSun" w:eastAsia="SimSun" w:cs="SimSun"/>
          <w:sz w:val="20"/>
          <w:szCs w:val="20"/>
          <w:spacing w:val="7"/>
        </w:rPr>
        <w:t>费者的保护，以及限制礼品卡和预付卡供给的规定。其次，2010年的《</w:t>
      </w:r>
      <w:r>
        <w:rPr>
          <w:rFonts w:ascii="Times New Roman" w:hAnsi="Times New Roman" w:eastAsia="Times New Roman" w:cs="Times New Roman"/>
          <w:sz w:val="20"/>
          <w:szCs w:val="20"/>
        </w:rPr>
        <w:t>Dodd</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Frank</w:t>
      </w:r>
      <w:r>
        <w:rPr>
          <w:rFonts w:ascii="Times New Roman" w:hAnsi="Times New Roman" w:eastAsia="Times New Roman" w:cs="Times New Roman"/>
          <w:sz w:val="20"/>
          <w:szCs w:val="20"/>
          <w:spacing w:val="25"/>
          <w:w w:val="101"/>
        </w:rPr>
        <w:t xml:space="preserve"> </w:t>
      </w:r>
      <w:r>
        <w:rPr>
          <w:rFonts w:ascii="SimSun" w:hAnsi="SimSun" w:eastAsia="SimSun" w:cs="SimSun"/>
          <w:sz w:val="20"/>
          <w:szCs w:val="20"/>
          <w:spacing w:val="1"/>
        </w:rPr>
        <w:t>华尔街改革和消费者保护法案》</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Dodd</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Frank</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rPr>
        <w:t>Wall  Street</w:t>
      </w:r>
      <w:r>
        <w:rPr>
          <w:rFonts w:ascii="Times New Roman" w:hAnsi="Times New Roman" w:eastAsia="Times New Roman" w:cs="Times New Roman"/>
          <w:sz w:val="20"/>
          <w:szCs w:val="20"/>
          <w:spacing w:val="41"/>
          <w:w w:val="101"/>
        </w:rPr>
        <w:t xml:space="preserve"> </w:t>
      </w:r>
      <w:r>
        <w:rPr>
          <w:rFonts w:ascii="Times New Roman" w:hAnsi="Times New Roman" w:eastAsia="Times New Roman" w:cs="Times New Roman"/>
          <w:sz w:val="20"/>
          <w:szCs w:val="20"/>
        </w:rPr>
        <w:t>Reform</w:t>
      </w:r>
      <w:r>
        <w:rPr>
          <w:rFonts w:ascii="Times New Roman" w:hAnsi="Times New Roman" w:eastAsia="Times New Roman" w:cs="Times New Roman"/>
          <w:sz w:val="20"/>
          <w:szCs w:val="20"/>
          <w:spacing w:val="45"/>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45"/>
        </w:rPr>
        <w:t xml:space="preserve"> </w:t>
      </w:r>
      <w:r>
        <w:rPr>
          <w:rFonts w:ascii="Times New Roman" w:hAnsi="Times New Roman" w:eastAsia="Times New Roman" w:cs="Times New Roman"/>
          <w:sz w:val="20"/>
          <w:szCs w:val="20"/>
        </w:rPr>
        <w:t>Con</w:t>
      </w:r>
      <w:r>
        <w:rPr>
          <w:rFonts w:ascii="Times New Roman" w:hAnsi="Times New Roman" w:eastAsia="Times New Roman" w:cs="Times New Roman"/>
          <w:sz w:val="20"/>
          <w:szCs w:val="20"/>
          <w:spacing w:val="1"/>
        </w:rPr>
        <w:t>- </w:t>
      </w:r>
      <w:r>
        <w:rPr>
          <w:rFonts w:ascii="Times New Roman" w:hAnsi="Times New Roman" w:eastAsia="Times New Roman" w:cs="Times New Roman"/>
          <w:sz w:val="20"/>
          <w:szCs w:val="20"/>
        </w:rPr>
        <w:t>sumer</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Protection</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Act</w:t>
      </w:r>
      <w:r>
        <w:rPr>
          <w:rFonts w:ascii="Times New Roman" w:hAnsi="Times New Roman" w:eastAsia="Times New Roman" w:cs="Times New Roman"/>
          <w:sz w:val="20"/>
          <w:szCs w:val="20"/>
          <w:spacing w:val="16"/>
        </w:rPr>
        <w:t>)</w:t>
      </w:r>
      <w:r>
        <w:rPr>
          <w:rFonts w:ascii="SimSun" w:hAnsi="SimSun" w:eastAsia="SimSun" w:cs="SimSun"/>
          <w:sz w:val="20"/>
          <w:szCs w:val="20"/>
          <w:spacing w:val="16"/>
        </w:rPr>
        <w:t>建立了消费者金融保护局</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rPr>
        <w:t>Consumer</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rPr>
        <w:t>Financial</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rPr>
        <w:t>Protection </w:t>
      </w:r>
      <w:r>
        <w:rPr>
          <w:rFonts w:ascii="Times New Roman" w:hAnsi="Times New Roman" w:eastAsia="Times New Roman" w:cs="Times New Roman"/>
          <w:sz w:val="20"/>
          <w:szCs w:val="20"/>
        </w:rPr>
        <w:t>Bureau</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CFPB</w:t>
      </w:r>
      <w:r>
        <w:rPr>
          <w:rFonts w:ascii="Times New Roman" w:hAnsi="Times New Roman" w:eastAsia="Times New Roman" w:cs="Times New Roman"/>
          <w:sz w:val="20"/>
          <w:szCs w:val="20"/>
          <w:spacing w:val="12"/>
        </w:rPr>
        <w:t>),     </w:t>
      </w:r>
      <w:r>
        <w:rPr>
          <w:rFonts w:ascii="SimSun" w:hAnsi="SimSun" w:eastAsia="SimSun" w:cs="SimSun"/>
          <w:sz w:val="20"/>
          <w:szCs w:val="20"/>
          <w:spacing w:val="12"/>
        </w:rPr>
        <w:t>并扩大了</w:t>
      </w:r>
      <w:r>
        <w:rPr>
          <w:rFonts w:ascii="Times New Roman" w:hAnsi="Times New Roman" w:eastAsia="Times New Roman" w:cs="Times New Roman"/>
          <w:sz w:val="20"/>
          <w:szCs w:val="20"/>
        </w:rPr>
        <w:t>CFPB</w:t>
      </w:r>
      <w:r>
        <w:rPr>
          <w:rFonts w:ascii="Times New Roman" w:hAnsi="Times New Roman" w:eastAsia="Times New Roman" w:cs="Times New Roman"/>
          <w:sz w:val="20"/>
          <w:szCs w:val="20"/>
          <w:spacing w:val="36"/>
          <w:w w:val="101"/>
        </w:rPr>
        <w:t xml:space="preserve"> </w:t>
      </w:r>
      <w:r>
        <w:rPr>
          <w:rFonts w:ascii="SimSun" w:hAnsi="SimSun" w:eastAsia="SimSun" w:cs="SimSun"/>
          <w:sz w:val="20"/>
          <w:szCs w:val="20"/>
          <w:spacing w:val="12"/>
        </w:rPr>
        <w:t>在这方面的监管权力。该局在2017年出台了</w:t>
      </w:r>
      <w:r>
        <w:rPr>
          <w:rFonts w:ascii="SimSun" w:hAnsi="SimSun" w:eastAsia="SimSun" w:cs="SimSun"/>
          <w:sz w:val="20"/>
          <w:szCs w:val="20"/>
        </w:rPr>
        <w:t xml:space="preserve"> </w:t>
      </w:r>
      <w:r>
        <w:rPr>
          <w:rFonts w:ascii="SimSun" w:hAnsi="SimSun" w:eastAsia="SimSun" w:cs="SimSun"/>
          <w:sz w:val="20"/>
          <w:szCs w:val="20"/>
          <w:spacing w:val="10"/>
        </w:rPr>
        <w:t>一项预付卡规则，根据《电子资金转移法案》</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Electronic</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rPr>
        <w:t>Funds</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rPr>
        <w:t>Transfer</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rPr>
        <w:t>Act</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EFTA</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7"/>
        </w:rPr>
        <w:t>为预付卡提供了重要保护，该法案在很大程度上沿袭了借记卡的监管制</w:t>
      </w:r>
      <w:r>
        <w:rPr>
          <w:rFonts w:ascii="SimSun" w:hAnsi="SimSun" w:eastAsia="SimSun" w:cs="SimSun"/>
          <w:sz w:val="20"/>
          <w:szCs w:val="20"/>
        </w:rPr>
        <w:t xml:space="preserve"> </w:t>
      </w:r>
      <w:r>
        <w:rPr>
          <w:rFonts w:ascii="SimSun" w:hAnsi="SimSun" w:eastAsia="SimSun" w:cs="SimSun"/>
          <w:sz w:val="20"/>
          <w:szCs w:val="20"/>
          <w:spacing w:val="13"/>
        </w:rPr>
        <w:t>度。这些保护措施包括将借记卡欺诈保护扩展到预付卡持有者、实行统一收</w:t>
      </w:r>
    </w:p>
    <w:p>
      <w:pPr>
        <w:spacing w:line="219" w:lineRule="auto"/>
        <w:rPr>
          <w:rFonts w:ascii="SimSun" w:hAnsi="SimSun" w:eastAsia="SimSun" w:cs="SimSun"/>
          <w:sz w:val="20"/>
          <w:szCs w:val="20"/>
        </w:rPr>
      </w:pPr>
      <w:r>
        <w:rPr>
          <w:rFonts w:ascii="SimSun" w:hAnsi="SimSun" w:eastAsia="SimSun" w:cs="SimSun"/>
          <w:sz w:val="20"/>
          <w:szCs w:val="20"/>
          <w:spacing w:val="-5"/>
        </w:rPr>
        <w:t>费、定期信息披露、制定账户信息规则等。</w:t>
      </w:r>
    </w:p>
    <w:p>
      <w:pPr>
        <w:ind w:left="429"/>
        <w:spacing w:before="189" w:line="423" w:lineRule="exact"/>
        <w:rPr>
          <w:rFonts w:ascii="SimSun" w:hAnsi="SimSun" w:eastAsia="SimSun" w:cs="SimSun"/>
          <w:sz w:val="20"/>
          <w:szCs w:val="20"/>
        </w:rPr>
      </w:pPr>
      <w:r>
        <w:rPr>
          <w:rFonts w:ascii="SimSun" w:hAnsi="SimSun" w:eastAsia="SimSun" w:cs="SimSun"/>
          <w:sz w:val="20"/>
          <w:szCs w:val="20"/>
          <w:spacing w:val="4"/>
          <w:position w:val="17"/>
        </w:rPr>
        <w:t>重要的是，这项预付卡规则对于</w:t>
      </w:r>
      <w:r>
        <w:rPr>
          <w:rFonts w:ascii="SimSun" w:hAnsi="SimSun" w:eastAsia="SimSun" w:cs="SimSun"/>
          <w:sz w:val="20"/>
          <w:szCs w:val="20"/>
          <w:spacing w:val="-22"/>
          <w:position w:val="17"/>
        </w:rPr>
        <w:t xml:space="preserve"> </w:t>
      </w:r>
      <w:r>
        <w:rPr>
          <w:rFonts w:ascii="Times New Roman" w:hAnsi="Times New Roman" w:eastAsia="Times New Roman" w:cs="Times New Roman"/>
          <w:sz w:val="20"/>
          <w:szCs w:val="20"/>
          <w:position w:val="17"/>
        </w:rPr>
        <w:t>PayPal</w:t>
      </w:r>
      <w:r>
        <w:rPr>
          <w:rFonts w:ascii="Times New Roman" w:hAnsi="Times New Roman" w:eastAsia="Times New Roman" w:cs="Times New Roman"/>
          <w:sz w:val="20"/>
          <w:szCs w:val="20"/>
          <w:spacing w:val="39"/>
          <w:position w:val="17"/>
        </w:rPr>
        <w:t xml:space="preserve"> </w:t>
      </w:r>
      <w:r>
        <w:rPr>
          <w:rFonts w:ascii="SimSun" w:hAnsi="SimSun" w:eastAsia="SimSun" w:cs="SimSun"/>
          <w:sz w:val="20"/>
          <w:szCs w:val="20"/>
          <w:spacing w:val="4"/>
          <w:position w:val="17"/>
        </w:rPr>
        <w:t>等数字钱包也有效。如果微信</w:t>
      </w:r>
      <w:r>
        <w:rPr>
          <w:rFonts w:ascii="SimSun" w:hAnsi="SimSun" w:eastAsia="SimSun" w:cs="SimSun"/>
          <w:sz w:val="20"/>
          <w:szCs w:val="20"/>
          <w:spacing w:val="3"/>
          <w:position w:val="17"/>
        </w:rPr>
        <w:t>支付</w:t>
      </w:r>
    </w:p>
    <w:p>
      <w:pPr>
        <w:spacing w:line="218" w:lineRule="auto"/>
        <w:rPr>
          <w:rFonts w:ascii="SimSun" w:hAnsi="SimSun" w:eastAsia="SimSun" w:cs="SimSun"/>
          <w:sz w:val="20"/>
          <w:szCs w:val="20"/>
        </w:rPr>
      </w:pPr>
      <w:r>
        <w:rPr>
          <w:rFonts w:ascii="SimSun" w:hAnsi="SimSun" w:eastAsia="SimSun" w:cs="SimSun"/>
          <w:sz w:val="20"/>
          <w:szCs w:val="20"/>
          <w:spacing w:val="3"/>
        </w:rPr>
        <w:t>或支付宝在美国推广，它们可能会面临与预付卡相同的监管体系。</w:t>
      </w:r>
    </w:p>
    <w:p>
      <w:pPr>
        <w:ind w:right="323" w:firstLine="429"/>
        <w:spacing w:before="122" w:line="351" w:lineRule="auto"/>
        <w:rPr>
          <w:rFonts w:ascii="SimSun" w:hAnsi="SimSun" w:eastAsia="SimSun" w:cs="SimSun"/>
          <w:sz w:val="20"/>
          <w:szCs w:val="20"/>
        </w:rPr>
      </w:pPr>
      <w:r>
        <w:rPr>
          <w:rFonts w:ascii="SimSun" w:hAnsi="SimSun" w:eastAsia="SimSun" w:cs="SimSun"/>
          <w:sz w:val="20"/>
          <w:szCs w:val="20"/>
          <w:spacing w:val="6"/>
        </w:rPr>
        <w:t>预付卡能在美国蓬勃发展，部分原因在于它与信用卡、借记卡的支付方式</w:t>
      </w:r>
      <w:r>
        <w:rPr>
          <w:rFonts w:ascii="SimSun" w:hAnsi="SimSun" w:eastAsia="SimSun" w:cs="SimSun"/>
          <w:sz w:val="20"/>
          <w:szCs w:val="20"/>
          <w:spacing w:val="14"/>
        </w:rPr>
        <w:t xml:space="preserve"> </w:t>
      </w:r>
      <w:r>
        <w:rPr>
          <w:rFonts w:ascii="SimSun" w:hAnsi="SimSun" w:eastAsia="SimSun" w:cs="SimSun"/>
          <w:sz w:val="20"/>
          <w:szCs w:val="20"/>
          <w:spacing w:val="7"/>
        </w:rPr>
        <w:t>相同。这意味着商家不需要添加新账户，现有的支付平台愿意且能够将预付款</w:t>
      </w:r>
      <w:r>
        <w:rPr>
          <w:rFonts w:ascii="SimSun" w:hAnsi="SimSun" w:eastAsia="SimSun" w:cs="SimSun"/>
          <w:sz w:val="20"/>
          <w:szCs w:val="20"/>
        </w:rPr>
        <w:t xml:space="preserve"> </w:t>
      </w:r>
      <w:r>
        <w:rPr>
          <w:rFonts w:ascii="SimSun" w:hAnsi="SimSun" w:eastAsia="SimSun" w:cs="SimSun"/>
          <w:sz w:val="20"/>
          <w:szCs w:val="20"/>
          <w:spacing w:val="9"/>
        </w:rPr>
        <w:t>项集成到系统中。如果微信支付或支付宝将获得的资金留在这</w:t>
      </w:r>
      <w:r>
        <w:rPr>
          <w:rFonts w:ascii="SimSun" w:hAnsi="SimSun" w:eastAsia="SimSun" w:cs="SimSun"/>
          <w:sz w:val="20"/>
          <w:szCs w:val="20"/>
          <w:spacing w:val="8"/>
        </w:rPr>
        <w:t>个生态系统中，</w:t>
      </w:r>
      <w:r>
        <w:rPr>
          <w:rFonts w:ascii="SimSun" w:hAnsi="SimSun" w:eastAsia="SimSun" w:cs="SimSun"/>
          <w:sz w:val="20"/>
          <w:szCs w:val="20"/>
        </w:rPr>
        <w:t xml:space="preserve"> </w:t>
      </w:r>
      <w:r>
        <w:rPr>
          <w:rFonts w:ascii="SimSun" w:hAnsi="SimSun" w:eastAsia="SimSun" w:cs="SimSun"/>
          <w:sz w:val="20"/>
          <w:szCs w:val="20"/>
          <w:spacing w:val="13"/>
        </w:rPr>
        <w:t>那么要想在这个领域展开与竞争对手的角逐，它们将面临来自商家的一些阻</w:t>
      </w:r>
    </w:p>
    <w:p>
      <w:pPr>
        <w:spacing w:before="1" w:line="218" w:lineRule="auto"/>
        <w:rPr>
          <w:rFonts w:ascii="SimSun" w:hAnsi="SimSun" w:eastAsia="SimSun" w:cs="SimSun"/>
          <w:sz w:val="20"/>
          <w:szCs w:val="20"/>
        </w:rPr>
      </w:pPr>
      <w:r>
        <w:rPr>
          <w:rFonts w:ascii="SimSun" w:hAnsi="SimSun" w:eastAsia="SimSun" w:cs="SimSun"/>
          <w:sz w:val="20"/>
          <w:szCs w:val="20"/>
          <w:spacing w:val="7"/>
        </w:rPr>
        <w:t>力。如果处理交易和将资金转回银行系统的综合成本高于现有系统，商家使用</w:t>
      </w:r>
    </w:p>
    <w:p>
      <w:pPr>
        <w:spacing w:line="218" w:lineRule="auto"/>
        <w:sectPr>
          <w:pgSz w:w="8560" w:h="13210"/>
          <w:pgMar w:top="400" w:right="466" w:bottom="400" w:left="669" w:header="0" w:footer="0" w:gutter="0"/>
        </w:sectPr>
        <w:rPr>
          <w:rFonts w:ascii="SimSun" w:hAnsi="SimSun" w:eastAsia="SimSun" w:cs="SimSun"/>
          <w:sz w:val="20"/>
          <w:szCs w:val="20"/>
        </w:rPr>
      </w:pPr>
    </w:p>
    <w:p>
      <w:pPr>
        <w:spacing w:before="228" w:line="217" w:lineRule="auto"/>
        <w:rPr>
          <w:rFonts w:ascii="SimHei" w:hAnsi="SimHei" w:eastAsia="SimHei" w:cs="SimHei"/>
          <w:sz w:val="17"/>
          <w:szCs w:val="17"/>
        </w:rPr>
      </w:pPr>
      <w:r>
        <w:rPr>
          <w:rFonts w:ascii="SimHei" w:hAnsi="SimHei" w:eastAsia="SimHei" w:cs="SimHei"/>
          <w:sz w:val="17"/>
          <w:szCs w:val="17"/>
          <w:spacing w:val="-5"/>
        </w:rPr>
        <w:t>0</w:t>
      </w:r>
      <w:r>
        <w:rPr>
          <w:rFonts w:ascii="SimHei" w:hAnsi="SimHei" w:eastAsia="SimHei" w:cs="SimHei"/>
          <w:sz w:val="17"/>
          <w:szCs w:val="17"/>
          <w:b/>
          <w:bCs/>
          <w:spacing w:val="-5"/>
        </w:rPr>
        <w:t>56</w:t>
      </w:r>
      <w:r>
        <w:rPr>
          <w:rFonts w:ascii="SimHei" w:hAnsi="SimHei" w:eastAsia="SimHei" w:cs="SimHei"/>
          <w:sz w:val="17"/>
          <w:szCs w:val="17"/>
          <w:spacing w:val="34"/>
        </w:rPr>
        <w:t xml:space="preserve"> </w:t>
      </w:r>
      <w:r>
        <w:rPr>
          <w:rFonts w:ascii="SimHei" w:hAnsi="SimHei" w:eastAsia="SimHei" w:cs="SimHei"/>
          <w:sz w:val="17"/>
          <w:szCs w:val="17"/>
          <w:b/>
          <w:bCs/>
          <w:spacing w:val="-5"/>
        </w:rPr>
        <w:t>|数字金融革命：中国经验及启示</w:t>
      </w:r>
    </w:p>
    <w:p>
      <w:pPr>
        <w:pStyle w:val="BodyText"/>
        <w:spacing w:line="244" w:lineRule="auto"/>
        <w:rPr/>
      </w:pPr>
      <w:r/>
    </w:p>
    <w:p>
      <w:pPr>
        <w:pStyle w:val="BodyText"/>
        <w:spacing w:line="244" w:lineRule="auto"/>
        <w:rPr/>
      </w:pPr>
      <w:r/>
    </w:p>
    <w:p>
      <w:pPr>
        <w:ind w:left="329" w:right="96"/>
        <w:spacing w:before="68" w:line="335" w:lineRule="auto"/>
        <w:jc w:val="both"/>
        <w:rPr>
          <w:rFonts w:ascii="SimSun" w:hAnsi="SimSun" w:eastAsia="SimSun" w:cs="SimSun"/>
          <w:sz w:val="21"/>
          <w:szCs w:val="21"/>
        </w:rPr>
      </w:pPr>
      <w:r>
        <w:rPr>
          <w:rFonts w:ascii="SimSun" w:hAnsi="SimSun" w:eastAsia="SimSun" w:cs="SimSun"/>
          <w:sz w:val="21"/>
          <w:szCs w:val="21"/>
          <w:spacing w:val="3"/>
        </w:rPr>
        <w:t>微信支付和支付宝的动力将进一步减弱。但考虑到微信支付和支付宝费</w:t>
      </w:r>
      <w:r>
        <w:rPr>
          <w:rFonts w:ascii="SimSun" w:hAnsi="SimSun" w:eastAsia="SimSun" w:cs="SimSun"/>
          <w:sz w:val="21"/>
          <w:szCs w:val="21"/>
          <w:spacing w:val="2"/>
        </w:rPr>
        <w:t>用可</w:t>
      </w:r>
      <w:r>
        <w:rPr>
          <w:rFonts w:ascii="SimSun" w:hAnsi="SimSun" w:eastAsia="SimSun" w:cs="SimSun"/>
          <w:sz w:val="21"/>
          <w:szCs w:val="21"/>
        </w:rPr>
        <w:t xml:space="preserve"> </w:t>
      </w:r>
      <w:r>
        <w:rPr>
          <w:rFonts w:ascii="SimSun" w:hAnsi="SimSun" w:eastAsia="SimSun" w:cs="SimSun"/>
          <w:sz w:val="21"/>
          <w:szCs w:val="21"/>
          <w:spacing w:val="-3"/>
        </w:rPr>
        <w:t>能更低，类似于预付卡的刷卡费用和转移资金的成本</w:t>
      </w:r>
      <w:r>
        <w:rPr>
          <w:rFonts w:ascii="SimSun" w:hAnsi="SimSun" w:eastAsia="SimSun" w:cs="SimSun"/>
          <w:sz w:val="21"/>
          <w:szCs w:val="21"/>
          <w:spacing w:val="-4"/>
        </w:rPr>
        <w:t>更低，那么商家也许会改</w:t>
      </w:r>
    </w:p>
    <w:p>
      <w:pPr>
        <w:ind w:left="329"/>
        <w:spacing w:line="220" w:lineRule="auto"/>
        <w:rPr>
          <w:rFonts w:ascii="SimSun" w:hAnsi="SimSun" w:eastAsia="SimSun" w:cs="SimSun"/>
          <w:sz w:val="21"/>
          <w:szCs w:val="21"/>
        </w:rPr>
      </w:pPr>
      <w:r>
        <w:rPr>
          <w:rFonts w:ascii="SimSun" w:hAnsi="SimSun" w:eastAsia="SimSun" w:cs="SimSun"/>
          <w:sz w:val="21"/>
          <w:szCs w:val="21"/>
          <w:spacing w:val="-3"/>
        </w:rPr>
        <w:t>变选择。</w:t>
      </w:r>
    </w:p>
    <w:p>
      <w:pPr>
        <w:ind w:left="329" w:right="90" w:firstLine="419"/>
        <w:spacing w:before="127" w:line="334" w:lineRule="auto"/>
        <w:jc w:val="both"/>
        <w:rPr>
          <w:rFonts w:ascii="SimSun" w:hAnsi="SimSun" w:eastAsia="SimSun" w:cs="SimSun"/>
          <w:sz w:val="21"/>
          <w:szCs w:val="21"/>
        </w:rPr>
      </w:pPr>
      <w:r>
        <w:rPr>
          <w:rFonts w:ascii="SimSun" w:hAnsi="SimSun" w:eastAsia="SimSun" w:cs="SimSun"/>
          <w:sz w:val="21"/>
          <w:szCs w:val="21"/>
          <w:spacing w:val="-4"/>
        </w:rPr>
        <w:t>微信支付和支付宝都已开始接受国际信用卡为数字钱包转账，很多人认为</w:t>
      </w:r>
      <w:r>
        <w:rPr>
          <w:rFonts w:ascii="SimSun" w:hAnsi="SimSun" w:eastAsia="SimSun" w:cs="SimSun"/>
          <w:sz w:val="21"/>
          <w:szCs w:val="21"/>
          <w:spacing w:val="17"/>
        </w:rPr>
        <w:t xml:space="preserve"> </w:t>
      </w:r>
      <w:r>
        <w:rPr>
          <w:rFonts w:ascii="SimSun" w:hAnsi="SimSun" w:eastAsia="SimSun" w:cs="SimSun"/>
          <w:sz w:val="21"/>
          <w:szCs w:val="21"/>
          <w:spacing w:val="-3"/>
        </w:rPr>
        <w:t>这是在寻求国际用户群的扩张，但事实并非如此。与借记</w:t>
      </w:r>
      <w:r>
        <w:rPr>
          <w:rFonts w:ascii="SimSun" w:hAnsi="SimSun" w:eastAsia="SimSun" w:cs="SimSun"/>
          <w:sz w:val="21"/>
          <w:szCs w:val="21"/>
          <w:spacing w:val="-4"/>
        </w:rPr>
        <w:t>卡不同，国际信用卡</w:t>
      </w:r>
      <w:r>
        <w:rPr>
          <w:rFonts w:ascii="SimSun" w:hAnsi="SimSun" w:eastAsia="SimSun" w:cs="SimSun"/>
          <w:sz w:val="21"/>
          <w:szCs w:val="21"/>
        </w:rPr>
        <w:t xml:space="preserve"> </w:t>
      </w:r>
      <w:r>
        <w:rPr>
          <w:rFonts w:ascii="SimSun" w:hAnsi="SimSun" w:eastAsia="SimSun" w:cs="SimSun"/>
          <w:sz w:val="21"/>
          <w:szCs w:val="21"/>
          <w:spacing w:val="-4"/>
        </w:rPr>
        <w:t>的推出针对的是高收入群体，而美国居民对国际消费不太感兴趣。它确实符合</w:t>
      </w:r>
      <w:r>
        <w:rPr>
          <w:rFonts w:ascii="SimSun" w:hAnsi="SimSun" w:eastAsia="SimSun" w:cs="SimSun"/>
          <w:sz w:val="21"/>
          <w:szCs w:val="21"/>
          <w:spacing w:val="3"/>
        </w:rPr>
        <w:t xml:space="preserve"> </w:t>
      </w:r>
      <w:r>
        <w:rPr>
          <w:rFonts w:ascii="SimSun" w:hAnsi="SimSun" w:eastAsia="SimSun" w:cs="SimSun"/>
          <w:sz w:val="21"/>
          <w:szCs w:val="21"/>
          <w:spacing w:val="-3"/>
        </w:rPr>
        <w:t>针对国际旅客的目标，但此举似乎更多是面向居住在海外的中国公</w:t>
      </w:r>
      <w:r>
        <w:rPr>
          <w:rFonts w:ascii="SimSun" w:hAnsi="SimSun" w:eastAsia="SimSun" w:cs="SimSun"/>
          <w:sz w:val="21"/>
          <w:szCs w:val="21"/>
          <w:spacing w:val="-4"/>
        </w:rPr>
        <w:t>民和经常到</w:t>
      </w:r>
    </w:p>
    <w:p>
      <w:pPr>
        <w:ind w:left="329"/>
        <w:spacing w:line="219" w:lineRule="auto"/>
        <w:rPr>
          <w:rFonts w:ascii="SimSun" w:hAnsi="SimSun" w:eastAsia="SimSun" w:cs="SimSun"/>
          <w:sz w:val="21"/>
          <w:szCs w:val="21"/>
        </w:rPr>
      </w:pPr>
      <w:r>
        <w:rPr>
          <w:rFonts w:ascii="SimSun" w:hAnsi="SimSun" w:eastAsia="SimSun" w:cs="SimSun"/>
          <w:sz w:val="21"/>
          <w:szCs w:val="21"/>
          <w:spacing w:val="-11"/>
        </w:rPr>
        <w:t>访中国的国际游客，而不是为了扩大国际市场，这是合乎逻辑的。</w:t>
      </w:r>
    </w:p>
    <w:p>
      <w:pPr>
        <w:ind w:left="329" w:firstLine="419"/>
        <w:spacing w:before="98" w:line="339" w:lineRule="auto"/>
        <w:jc w:val="both"/>
        <w:rPr>
          <w:rFonts w:ascii="SimSun" w:hAnsi="SimSun" w:eastAsia="SimSun" w:cs="SimSun"/>
          <w:sz w:val="21"/>
          <w:szCs w:val="21"/>
        </w:rPr>
      </w:pPr>
      <w:r>
        <w:rPr>
          <w:rFonts w:ascii="SimSun" w:hAnsi="SimSun" w:eastAsia="SimSun" w:cs="SimSun"/>
          <w:sz w:val="21"/>
          <w:szCs w:val="21"/>
        </w:rPr>
        <w:t>还有一个需要探索的潜在市场是个人与个人</w:t>
      </w:r>
      <w:r>
        <w:rPr>
          <w:rFonts w:ascii="Times New Roman" w:hAnsi="Times New Roman" w:eastAsia="Times New Roman" w:cs="Times New Roman"/>
          <w:sz w:val="21"/>
          <w:szCs w:val="21"/>
        </w:rPr>
        <w:t>(peer   to    peer,P2</w:t>
      </w:r>
      <w:r>
        <w:rPr>
          <w:rFonts w:ascii="Times New Roman" w:hAnsi="Times New Roman" w:eastAsia="Times New Roman" w:cs="Times New Roman"/>
          <w:sz w:val="21"/>
          <w:szCs w:val="21"/>
          <w:spacing w:val="-1"/>
        </w:rPr>
        <w:t>P)</w:t>
      </w:r>
      <w:r>
        <w:rPr>
          <w:rFonts w:ascii="SimSun" w:hAnsi="SimSun" w:eastAsia="SimSun" w:cs="SimSun"/>
          <w:sz w:val="21"/>
          <w:szCs w:val="21"/>
          <w:spacing w:val="-1"/>
        </w:rPr>
        <w:t>之间的转</w:t>
      </w:r>
      <w:r>
        <w:rPr>
          <w:rFonts w:ascii="SimSun" w:hAnsi="SimSun" w:eastAsia="SimSun" w:cs="SimSun"/>
          <w:sz w:val="21"/>
          <w:szCs w:val="21"/>
        </w:rPr>
        <w:t xml:space="preserve">  </w:t>
      </w:r>
      <w:r>
        <w:rPr>
          <w:rFonts w:ascii="SimSun" w:hAnsi="SimSun" w:eastAsia="SimSun" w:cs="SimSun"/>
          <w:sz w:val="21"/>
          <w:szCs w:val="21"/>
          <w:spacing w:val="6"/>
        </w:rPr>
        <w:t>账。美国的这个市场吸引了大量国内数字金融公司和社交网络公</w:t>
      </w:r>
      <w:r>
        <w:rPr>
          <w:rFonts w:ascii="SimSun" w:hAnsi="SimSun" w:eastAsia="SimSun" w:cs="SimSun"/>
          <w:sz w:val="21"/>
          <w:szCs w:val="21"/>
          <w:spacing w:val="5"/>
        </w:rPr>
        <w:t>司的关注。</w:t>
      </w:r>
      <w:r>
        <w:rPr>
          <w:rFonts w:ascii="SimSun" w:hAnsi="SimSun" w:eastAsia="SimSun" w:cs="SimSun"/>
          <w:sz w:val="21"/>
          <w:szCs w:val="21"/>
        </w:rPr>
        <w:t xml:space="preserve"> </w:t>
      </w:r>
      <w:r>
        <w:rPr>
          <w:rFonts w:ascii="Times New Roman" w:hAnsi="Times New Roman" w:eastAsia="Times New Roman" w:cs="Times New Roman"/>
          <w:sz w:val="21"/>
          <w:szCs w:val="21"/>
          <w:spacing w:val="-1"/>
        </w:rPr>
        <w:t>Facebook</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
        </w:rPr>
        <w:t>想收购</w:t>
      </w:r>
      <w:r>
        <w:rPr>
          <w:rFonts w:ascii="Times New Roman" w:hAnsi="Times New Roman" w:eastAsia="Times New Roman" w:cs="Times New Roman"/>
          <w:sz w:val="21"/>
          <w:szCs w:val="21"/>
          <w:spacing w:val="-1"/>
        </w:rPr>
        <w:t>Venmo,</w:t>
      </w:r>
      <w:r>
        <w:rPr>
          <w:rFonts w:ascii="SimSun" w:hAnsi="SimSun" w:eastAsia="SimSun" w:cs="SimSun"/>
          <w:sz w:val="21"/>
          <w:szCs w:val="21"/>
          <w:spacing w:val="-1"/>
        </w:rPr>
        <w:t>并将其与现有系统结合起来，但是其他像</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1"/>
        </w:rPr>
        <w:t>Square </w:t>
      </w:r>
      <w:r>
        <w:rPr>
          <w:rFonts w:ascii="SimSun" w:hAnsi="SimSun" w:eastAsia="SimSun" w:cs="SimSun"/>
          <w:sz w:val="21"/>
          <w:szCs w:val="21"/>
          <w:spacing w:val="-2"/>
        </w:rPr>
        <w:t>这样 </w:t>
      </w:r>
      <w:r>
        <w:rPr>
          <w:rFonts w:ascii="SimSun" w:hAnsi="SimSun" w:eastAsia="SimSun" w:cs="SimSun"/>
          <w:sz w:val="21"/>
          <w:szCs w:val="21"/>
          <w:spacing w:val="-3"/>
        </w:rPr>
        <w:t>的支付平台已经基于移动银行账户推出了</w:t>
      </w:r>
      <w:r>
        <w:rPr>
          <w:rFonts w:ascii="SimSun" w:hAnsi="SimSun" w:eastAsia="SimSun" w:cs="SimSun"/>
          <w:sz w:val="21"/>
          <w:szCs w:val="21"/>
          <w:spacing w:val="-23"/>
        </w:rPr>
        <w:t xml:space="preserve"> </w:t>
      </w:r>
      <w:r>
        <w:rPr>
          <w:rFonts w:ascii="SimSun" w:hAnsi="SimSun" w:eastAsia="SimSun" w:cs="SimSun"/>
          <w:sz w:val="21"/>
          <w:szCs w:val="21"/>
          <w:spacing w:val="-3"/>
        </w:rPr>
        <w:t>P2P 转账功能，而</w:t>
      </w:r>
      <w:r>
        <w:rPr>
          <w:rFonts w:ascii="SimSun" w:hAnsi="SimSun" w:eastAsia="SimSun" w:cs="SimSun"/>
          <w:sz w:val="21"/>
          <w:szCs w:val="21"/>
          <w:spacing w:val="-25"/>
        </w:rPr>
        <w:t xml:space="preserve"> </w:t>
      </w:r>
      <w:r>
        <w:rPr>
          <w:rFonts w:ascii="SimSun" w:hAnsi="SimSun" w:eastAsia="SimSun" w:cs="SimSun"/>
          <w:sz w:val="21"/>
          <w:szCs w:val="21"/>
          <w:spacing w:val="-3"/>
        </w:rPr>
        <w:t>PayPal</w:t>
      </w:r>
      <w:r>
        <w:rPr>
          <w:rFonts w:ascii="SimSun" w:hAnsi="SimSun" w:eastAsia="SimSun" w:cs="SimSun"/>
          <w:sz w:val="21"/>
          <w:szCs w:val="21"/>
          <w:spacing w:val="-55"/>
        </w:rPr>
        <w:t xml:space="preserve"> </w:t>
      </w:r>
      <w:r>
        <w:rPr>
          <w:rFonts w:ascii="SimSun" w:hAnsi="SimSun" w:eastAsia="SimSun" w:cs="SimSun"/>
          <w:sz w:val="21"/>
          <w:szCs w:val="21"/>
          <w:spacing w:val="-3"/>
        </w:rPr>
        <w:t>将数字钱</w:t>
      </w:r>
    </w:p>
    <w:p>
      <w:pPr>
        <w:ind w:left="329"/>
        <w:spacing w:before="1" w:line="219" w:lineRule="auto"/>
        <w:rPr>
          <w:rFonts w:ascii="SimSun" w:hAnsi="SimSun" w:eastAsia="SimSun" w:cs="SimSun"/>
          <w:sz w:val="21"/>
          <w:szCs w:val="21"/>
        </w:rPr>
      </w:pPr>
      <w:r>
        <w:rPr>
          <w:rFonts w:ascii="SimSun" w:hAnsi="SimSun" w:eastAsia="SimSun" w:cs="SimSun"/>
          <w:sz w:val="21"/>
          <w:szCs w:val="21"/>
          <w:spacing w:val="-11"/>
        </w:rPr>
        <w:t>包、银行账户、信用卡集成到了同一个平台，消费者可以选择不同的交易模式。</w:t>
      </w:r>
    </w:p>
    <w:p>
      <w:pPr>
        <w:ind w:left="329" w:right="94" w:firstLine="419"/>
        <w:spacing w:before="130" w:line="334" w:lineRule="auto"/>
        <w:jc w:val="both"/>
        <w:rPr>
          <w:rFonts w:ascii="SimSun" w:hAnsi="SimSun" w:eastAsia="SimSun" w:cs="SimSun"/>
          <w:sz w:val="21"/>
          <w:szCs w:val="21"/>
        </w:rPr>
      </w:pPr>
      <w:r>
        <w:rPr>
          <w:rFonts w:ascii="SimSun" w:hAnsi="SimSun" w:eastAsia="SimSun" w:cs="SimSun"/>
          <w:sz w:val="21"/>
          <w:szCs w:val="21"/>
          <w:spacing w:val="-4"/>
        </w:rPr>
        <w:t>在中国，微信支付开始于家庭成员之间的现金转账。在美国，大多数家庭</w:t>
      </w:r>
      <w:r>
        <w:rPr>
          <w:rFonts w:ascii="SimSun" w:hAnsi="SimSun" w:eastAsia="SimSun" w:cs="SimSun"/>
          <w:sz w:val="21"/>
          <w:szCs w:val="21"/>
          <w:spacing w:val="16"/>
        </w:rPr>
        <w:t xml:space="preserve"> </w:t>
      </w:r>
      <w:r>
        <w:rPr>
          <w:rFonts w:ascii="SimSun" w:hAnsi="SimSun" w:eastAsia="SimSun" w:cs="SimSun"/>
          <w:sz w:val="21"/>
          <w:szCs w:val="21"/>
          <w:spacing w:val="-4"/>
        </w:rPr>
        <w:t>更喜欢交换礼物而非现金，这是一个重要的文化差异。尽管经济学家认为，现</w:t>
      </w:r>
      <w:r>
        <w:rPr>
          <w:rFonts w:ascii="SimSun" w:hAnsi="SimSun" w:eastAsia="SimSun" w:cs="SimSun"/>
          <w:sz w:val="21"/>
          <w:szCs w:val="21"/>
          <w:spacing w:val="3"/>
        </w:rPr>
        <w:t xml:space="preserve"> </w:t>
      </w:r>
      <w:r>
        <w:rPr>
          <w:rFonts w:ascii="SimSun" w:hAnsi="SimSun" w:eastAsia="SimSun" w:cs="SimSun"/>
          <w:sz w:val="21"/>
          <w:szCs w:val="21"/>
          <w:spacing w:val="-3"/>
        </w:rPr>
        <w:t>金转账是一种更有效的送礼方式，能带来更高的效用，但</w:t>
      </w:r>
      <w:r>
        <w:rPr>
          <w:rFonts w:ascii="SimSun" w:hAnsi="SimSun" w:eastAsia="SimSun" w:cs="SimSun"/>
          <w:sz w:val="21"/>
          <w:szCs w:val="21"/>
          <w:spacing w:val="-4"/>
        </w:rPr>
        <w:t>美国人对送现金的做</w:t>
      </w:r>
    </w:p>
    <w:p>
      <w:pPr>
        <w:ind w:left="329"/>
        <w:spacing w:before="1" w:line="219" w:lineRule="auto"/>
        <w:rPr>
          <w:rFonts w:ascii="SimSun" w:hAnsi="SimSun" w:eastAsia="SimSun" w:cs="SimSun"/>
          <w:sz w:val="21"/>
          <w:szCs w:val="21"/>
        </w:rPr>
      </w:pPr>
      <w:r>
        <w:rPr>
          <w:rFonts w:ascii="SimSun" w:hAnsi="SimSun" w:eastAsia="SimSun" w:cs="SimSun"/>
          <w:sz w:val="21"/>
          <w:szCs w:val="21"/>
          <w:spacing w:val="-6"/>
        </w:rPr>
        <w:t>法却一直持否定态度。</w:t>
      </w:r>
    </w:p>
    <w:p>
      <w:pPr>
        <w:ind w:left="329" w:firstLine="419"/>
        <w:spacing w:before="130" w:line="325" w:lineRule="auto"/>
        <w:jc w:val="both"/>
        <w:rPr>
          <w:rFonts w:ascii="SimSun" w:hAnsi="SimSun" w:eastAsia="SimSun" w:cs="SimSun"/>
          <w:sz w:val="21"/>
          <w:szCs w:val="21"/>
        </w:rPr>
      </w:pPr>
      <w:r>
        <w:rPr>
          <w:rFonts w:ascii="SimSun" w:hAnsi="SimSun" w:eastAsia="SimSun" w:cs="SimSun"/>
          <w:sz w:val="21"/>
          <w:szCs w:val="21"/>
          <w:spacing w:val="-7"/>
        </w:rPr>
        <w:t>然而，美国确实有大量的礼品卡交换，礼品卡具有现金和礼物的双重属性。</w:t>
      </w:r>
      <w:r>
        <w:rPr>
          <w:rFonts w:ascii="SimSun" w:hAnsi="SimSun" w:eastAsia="SimSun" w:cs="SimSun"/>
          <w:sz w:val="21"/>
          <w:szCs w:val="21"/>
          <w:spacing w:val="5"/>
        </w:rPr>
        <w:t xml:space="preserve"> </w:t>
      </w:r>
      <w:r>
        <w:rPr>
          <w:rFonts w:ascii="SimSun" w:hAnsi="SimSun" w:eastAsia="SimSun" w:cs="SimSun"/>
          <w:sz w:val="21"/>
          <w:szCs w:val="21"/>
          <w:spacing w:val="-4"/>
        </w:rPr>
        <w:t>礼品卡交换不仅在家庭内部很流行，而且在更广泛的社交网络中(如同事之间、</w:t>
      </w:r>
      <w:r>
        <w:rPr>
          <w:rFonts w:ascii="SimSun" w:hAnsi="SimSun" w:eastAsia="SimSun" w:cs="SimSun"/>
          <w:sz w:val="21"/>
          <w:szCs w:val="21"/>
          <w:spacing w:val="18"/>
        </w:rPr>
        <w:t xml:space="preserve"> </w:t>
      </w:r>
      <w:r>
        <w:rPr>
          <w:rFonts w:ascii="SimSun" w:hAnsi="SimSun" w:eastAsia="SimSun" w:cs="SimSun"/>
          <w:sz w:val="21"/>
          <w:szCs w:val="21"/>
          <w:spacing w:val="-1"/>
        </w:rPr>
        <w:t>志愿者团体内部等)也很流行。最常见的用于交换的礼品卡可能是星巴克礼品</w:t>
      </w:r>
      <w:r>
        <w:rPr>
          <w:rFonts w:ascii="SimSun" w:hAnsi="SimSun" w:eastAsia="SimSun" w:cs="SimSun"/>
          <w:sz w:val="21"/>
          <w:szCs w:val="21"/>
          <w:spacing w:val="9"/>
        </w:rPr>
        <w:t xml:space="preserve">  </w:t>
      </w:r>
      <w:r>
        <w:rPr>
          <w:rFonts w:ascii="SimSun" w:hAnsi="SimSun" w:eastAsia="SimSun" w:cs="SimSun"/>
          <w:sz w:val="21"/>
          <w:szCs w:val="21"/>
          <w:spacing w:val="-5"/>
        </w:rPr>
        <w:t>卡。据估计，1/7的美国人会在每年12月的“</w:t>
      </w:r>
      <w:r>
        <w:rPr>
          <w:rFonts w:ascii="SimSun" w:hAnsi="SimSun" w:eastAsia="SimSun" w:cs="SimSun"/>
          <w:sz w:val="21"/>
          <w:szCs w:val="21"/>
          <w:spacing w:val="-6"/>
        </w:rPr>
        <w:t>假日季”收到星巴克礼品卡。2019</w:t>
      </w:r>
    </w:p>
    <w:p>
      <w:pPr>
        <w:ind w:left="329"/>
        <w:spacing w:before="1" w:line="217" w:lineRule="auto"/>
        <w:rPr>
          <w:rFonts w:ascii="SimSun" w:hAnsi="SimSun" w:eastAsia="SimSun" w:cs="SimSun"/>
          <w:sz w:val="21"/>
          <w:szCs w:val="21"/>
        </w:rPr>
      </w:pPr>
      <w:r>
        <w:rPr>
          <w:rFonts w:ascii="SimSun" w:hAnsi="SimSun" w:eastAsia="SimSun" w:cs="SimSun"/>
          <w:sz w:val="21"/>
          <w:szCs w:val="21"/>
          <w:spacing w:val="6"/>
        </w:rPr>
        <w:t>年美国的礼品卡总额估计为1630亿美元，较2011年增长63%。</w:t>
      </w:r>
    </w:p>
    <w:p>
      <w:pPr>
        <w:ind w:left="329" w:right="93" w:firstLine="419"/>
        <w:spacing w:before="155" w:line="334" w:lineRule="auto"/>
        <w:jc w:val="both"/>
        <w:rPr>
          <w:rFonts w:ascii="SimSun" w:hAnsi="SimSun" w:eastAsia="SimSun" w:cs="SimSun"/>
          <w:sz w:val="21"/>
          <w:szCs w:val="21"/>
        </w:rPr>
      </w:pPr>
      <w:r>
        <w:rPr>
          <w:rFonts w:ascii="SimSun" w:hAnsi="SimSun" w:eastAsia="SimSun" w:cs="SimSun"/>
          <w:sz w:val="21"/>
          <w:szCs w:val="21"/>
          <w:spacing w:val="3"/>
        </w:rPr>
        <w:t>使用微信支付或支付宝进行礼品卡交换的障碍在于只有少部分美国人使</w:t>
      </w:r>
      <w:r>
        <w:rPr>
          <w:rFonts w:ascii="SimSun" w:hAnsi="SimSun" w:eastAsia="SimSun" w:cs="SimSun"/>
          <w:sz w:val="21"/>
          <w:szCs w:val="21"/>
          <w:spacing w:val="6"/>
        </w:rPr>
        <w:t xml:space="preserve"> </w:t>
      </w:r>
      <w:r>
        <w:rPr>
          <w:rFonts w:ascii="SimSun" w:hAnsi="SimSun" w:eastAsia="SimSun" w:cs="SimSun"/>
          <w:sz w:val="21"/>
          <w:szCs w:val="21"/>
          <w:spacing w:val="-3"/>
        </w:rPr>
        <w:t>用这两种支付系统。如果没有被广泛接受，它们似乎不太</w:t>
      </w:r>
      <w:r>
        <w:rPr>
          <w:rFonts w:ascii="SimSun" w:hAnsi="SimSun" w:eastAsia="SimSun" w:cs="SimSun"/>
          <w:sz w:val="21"/>
          <w:szCs w:val="21"/>
          <w:spacing w:val="-4"/>
        </w:rPr>
        <w:t>可能在短时间内流行</w:t>
      </w:r>
      <w:r>
        <w:rPr>
          <w:rFonts w:ascii="SimSun" w:hAnsi="SimSun" w:eastAsia="SimSun" w:cs="SimSun"/>
          <w:sz w:val="21"/>
          <w:szCs w:val="21"/>
        </w:rPr>
        <w:t xml:space="preserve"> </w:t>
      </w:r>
      <w:r>
        <w:rPr>
          <w:rFonts w:ascii="SimSun" w:hAnsi="SimSun" w:eastAsia="SimSun" w:cs="SimSun"/>
          <w:sz w:val="21"/>
          <w:szCs w:val="21"/>
          <w:spacing w:val="-3"/>
        </w:rPr>
        <w:t>起来。事实上，在微信和淘宝还没有开发支付功能之前，很</w:t>
      </w:r>
      <w:r>
        <w:rPr>
          <w:rFonts w:ascii="SimSun" w:hAnsi="SimSun" w:eastAsia="SimSun" w:cs="SimSun"/>
          <w:sz w:val="21"/>
          <w:szCs w:val="21"/>
          <w:spacing w:val="-4"/>
        </w:rPr>
        <w:t>多中国人就已经在</w:t>
      </w:r>
      <w:r>
        <w:rPr>
          <w:rFonts w:ascii="SimSun" w:hAnsi="SimSun" w:eastAsia="SimSun" w:cs="SimSun"/>
          <w:sz w:val="21"/>
          <w:szCs w:val="21"/>
        </w:rPr>
        <w:t xml:space="preserve"> </w:t>
      </w:r>
      <w:r>
        <w:rPr>
          <w:rFonts w:ascii="SimSun" w:hAnsi="SimSun" w:eastAsia="SimSun" w:cs="SimSun"/>
          <w:sz w:val="21"/>
          <w:szCs w:val="21"/>
          <w:spacing w:val="-3"/>
        </w:rPr>
        <w:t>使用这两个软件了，这是微信支付和支付宝在中国如此</w:t>
      </w:r>
      <w:r>
        <w:rPr>
          <w:rFonts w:ascii="SimSun" w:hAnsi="SimSun" w:eastAsia="SimSun" w:cs="SimSun"/>
          <w:sz w:val="21"/>
          <w:szCs w:val="21"/>
          <w:spacing w:val="-4"/>
        </w:rPr>
        <w:t>受欢迎并容易推广的关</w:t>
      </w:r>
      <w:r>
        <w:rPr>
          <w:rFonts w:ascii="SimSun" w:hAnsi="SimSun" w:eastAsia="SimSun" w:cs="SimSun"/>
          <w:sz w:val="21"/>
          <w:szCs w:val="21"/>
        </w:rPr>
        <w:t xml:space="preserve"> </w:t>
      </w:r>
      <w:r>
        <w:rPr>
          <w:rFonts w:ascii="SimSun" w:hAnsi="SimSun" w:eastAsia="SimSun" w:cs="SimSun"/>
          <w:sz w:val="21"/>
          <w:szCs w:val="21"/>
          <w:spacing w:val="-4"/>
        </w:rPr>
        <w:t>键原因。因此，我们可以想象</w:t>
      </w:r>
      <w:r>
        <w:rPr>
          <w:rFonts w:ascii="Times New Roman" w:hAnsi="Times New Roman" w:eastAsia="Times New Roman" w:cs="Times New Roman"/>
          <w:sz w:val="21"/>
          <w:szCs w:val="21"/>
          <w:spacing w:val="-4"/>
        </w:rPr>
        <w:t>Amazon </w:t>
      </w:r>
      <w:r>
        <w:rPr>
          <w:rFonts w:ascii="SimSun" w:hAnsi="SimSun" w:eastAsia="SimSun" w:cs="SimSun"/>
          <w:sz w:val="21"/>
          <w:szCs w:val="21"/>
          <w:spacing w:val="-4"/>
        </w:rPr>
        <w:t>和</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4"/>
        </w:rPr>
        <w:t>Fa</w:t>
      </w:r>
      <w:r>
        <w:rPr>
          <w:rFonts w:ascii="Times New Roman" w:hAnsi="Times New Roman" w:eastAsia="Times New Roman" w:cs="Times New Roman"/>
          <w:sz w:val="21"/>
          <w:szCs w:val="21"/>
          <w:spacing w:val="-5"/>
        </w:rPr>
        <w:t>cebook</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5"/>
        </w:rPr>
        <w:t>也能够像淘宝和微信一样开</w:t>
      </w:r>
      <w:r>
        <w:rPr>
          <w:rFonts w:ascii="SimSun" w:hAnsi="SimSun" w:eastAsia="SimSun" w:cs="SimSun"/>
          <w:sz w:val="21"/>
          <w:szCs w:val="21"/>
        </w:rPr>
        <w:t xml:space="preserve"> </w:t>
      </w:r>
      <w:r>
        <w:rPr>
          <w:rFonts w:ascii="SimSun" w:hAnsi="SimSun" w:eastAsia="SimSun" w:cs="SimSun"/>
          <w:sz w:val="21"/>
          <w:szCs w:val="21"/>
          <w:spacing w:val="-3"/>
        </w:rPr>
        <w:t>始在这个市场竞争，但很难想象美国人如何使用类似的支付</w:t>
      </w:r>
      <w:r>
        <w:rPr>
          <w:rFonts w:ascii="SimSun" w:hAnsi="SimSun" w:eastAsia="SimSun" w:cs="SimSun"/>
          <w:sz w:val="21"/>
          <w:szCs w:val="21"/>
          <w:spacing w:val="-4"/>
        </w:rPr>
        <w:t>系统，他们可能不</w:t>
      </w:r>
    </w:p>
    <w:p>
      <w:pPr>
        <w:ind w:left="329"/>
        <w:spacing w:line="220" w:lineRule="auto"/>
        <w:rPr>
          <w:rFonts w:ascii="SimSun" w:hAnsi="SimSun" w:eastAsia="SimSun" w:cs="SimSun"/>
          <w:sz w:val="21"/>
          <w:szCs w:val="21"/>
        </w:rPr>
      </w:pPr>
      <w:r>
        <w:rPr>
          <w:rFonts w:ascii="SimSun" w:hAnsi="SimSun" w:eastAsia="SimSun" w:cs="SimSun"/>
          <w:sz w:val="21"/>
          <w:szCs w:val="21"/>
          <w:spacing w:val="-9"/>
        </w:rPr>
        <w:t>知道如何把钱花出去，以及可以把钱花在哪里。</w:t>
      </w:r>
    </w:p>
    <w:p>
      <w:pPr>
        <w:spacing w:line="220" w:lineRule="auto"/>
        <w:sectPr>
          <w:pgSz w:w="8560" w:h="13210"/>
          <w:pgMar w:top="400" w:right="744" w:bottom="400" w:left="360" w:header="0" w:footer="0" w:gutter="0"/>
        </w:sectPr>
        <w:rPr>
          <w:rFonts w:ascii="SimSun" w:hAnsi="SimSun" w:eastAsia="SimSun" w:cs="SimSun"/>
          <w:sz w:val="21"/>
          <w:szCs w:val="21"/>
        </w:rPr>
      </w:pPr>
    </w:p>
    <w:p>
      <w:pPr>
        <w:pStyle w:val="BodyText"/>
        <w:spacing w:line="254"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4"/>
        </w:rPr>
        <w:t>第三章</w:t>
      </w:r>
      <w:r>
        <w:rPr>
          <w:rFonts w:ascii="SimHei" w:hAnsi="SimHei" w:eastAsia="SimHei" w:cs="SimHei"/>
          <w:sz w:val="17"/>
          <w:szCs w:val="17"/>
          <w:spacing w:val="30"/>
        </w:rPr>
        <w:t xml:space="preserve"> </w:t>
      </w:r>
      <w:r>
        <w:rPr>
          <w:rFonts w:ascii="SimHei" w:hAnsi="SimHei" w:eastAsia="SimHei" w:cs="SimHei"/>
          <w:sz w:val="17"/>
          <w:szCs w:val="17"/>
          <w:b/>
          <w:bCs/>
          <w:spacing w:val="-4"/>
        </w:rPr>
        <w:t>中国支付系统</w:t>
      </w:r>
      <w:r>
        <w:rPr>
          <w:rFonts w:ascii="SimHei" w:hAnsi="SimHei" w:eastAsia="SimHei" w:cs="SimHei"/>
          <w:sz w:val="17"/>
          <w:szCs w:val="17"/>
          <w:spacing w:val="-4"/>
        </w:rPr>
        <w:t xml:space="preserve"> </w:t>
      </w:r>
      <w:r>
        <w:rPr>
          <w:rFonts w:ascii="SimHei" w:hAnsi="SimHei" w:eastAsia="SimHei" w:cs="SimHei"/>
          <w:sz w:val="17"/>
          <w:szCs w:val="17"/>
          <w:spacing w:val="-4"/>
        </w:rPr>
        <w:t>|</w:t>
      </w:r>
      <w:r>
        <w:rPr>
          <w:rFonts w:ascii="SimHei" w:hAnsi="SimHei" w:eastAsia="SimHei" w:cs="SimHei"/>
          <w:sz w:val="17"/>
          <w:szCs w:val="17"/>
          <w:spacing w:val="28"/>
        </w:rPr>
        <w:t xml:space="preserve"> </w:t>
      </w:r>
      <w:r>
        <w:rPr>
          <w:rFonts w:ascii="SimHei" w:hAnsi="SimHei" w:eastAsia="SimHei" w:cs="SimHei"/>
          <w:sz w:val="17"/>
          <w:szCs w:val="17"/>
          <w:b/>
          <w:bCs/>
          <w:spacing w:val="-4"/>
        </w:rPr>
        <w:t>057</w:t>
      </w:r>
    </w:p>
    <w:p>
      <w:pPr>
        <w:pStyle w:val="BodyText"/>
        <w:spacing w:line="475" w:lineRule="auto"/>
        <w:rPr/>
      </w:pPr>
      <w:r/>
    </w:p>
    <w:p>
      <w:pPr>
        <w:ind w:right="323" w:firstLine="419"/>
        <w:spacing w:before="69" w:line="334" w:lineRule="auto"/>
        <w:jc w:val="both"/>
        <w:rPr>
          <w:rFonts w:ascii="SimSun" w:hAnsi="SimSun" w:eastAsia="SimSun" w:cs="SimSun"/>
          <w:sz w:val="21"/>
          <w:szCs w:val="21"/>
        </w:rPr>
      </w:pPr>
      <w:r>
        <w:rPr>
          <w:rFonts w:ascii="SimSun" w:hAnsi="SimSun" w:eastAsia="SimSun" w:cs="SimSun"/>
          <w:sz w:val="21"/>
          <w:szCs w:val="21"/>
          <w:spacing w:val="-4"/>
        </w:rPr>
        <w:t>微信支付和支付宝在美国大规模推广还面临着其他阻力，即提取数字钱包</w:t>
      </w:r>
      <w:r>
        <w:rPr>
          <w:rFonts w:ascii="SimSun" w:hAnsi="SimSun" w:eastAsia="SimSun" w:cs="SimSun"/>
          <w:sz w:val="21"/>
          <w:szCs w:val="21"/>
          <w:spacing w:val="16"/>
        </w:rPr>
        <w:t xml:space="preserve"> </w:t>
      </w:r>
      <w:r>
        <w:rPr>
          <w:rFonts w:ascii="SimSun" w:hAnsi="SimSun" w:eastAsia="SimSun" w:cs="SimSun"/>
          <w:sz w:val="21"/>
          <w:szCs w:val="21"/>
          <w:spacing w:val="3"/>
        </w:rPr>
        <w:t>里的资金时存在不确定性。这些公司在系统中使用国际银行卡会受到政策的</w:t>
      </w:r>
      <w:r>
        <w:rPr>
          <w:rFonts w:ascii="SimSun" w:hAnsi="SimSun" w:eastAsia="SimSun" w:cs="SimSun"/>
          <w:sz w:val="21"/>
          <w:szCs w:val="21"/>
          <w:spacing w:val="6"/>
        </w:rPr>
        <w:t xml:space="preserve"> </w:t>
      </w:r>
      <w:r>
        <w:rPr>
          <w:rFonts w:ascii="SimSun" w:hAnsi="SimSun" w:eastAsia="SimSun" w:cs="SimSun"/>
          <w:sz w:val="21"/>
          <w:szCs w:val="21"/>
          <w:spacing w:val="-3"/>
        </w:rPr>
        <w:t>约束。中国相关政策也使国际游客对数字钱包更加敏感。此外，非中国客户无</w:t>
      </w:r>
    </w:p>
    <w:p>
      <w:pPr>
        <w:spacing w:line="218" w:lineRule="auto"/>
        <w:rPr>
          <w:rFonts w:ascii="SimSun" w:hAnsi="SimSun" w:eastAsia="SimSun" w:cs="SimSun"/>
          <w:sz w:val="21"/>
          <w:szCs w:val="21"/>
        </w:rPr>
      </w:pPr>
      <w:r>
        <w:rPr>
          <w:rFonts w:ascii="SimSun" w:hAnsi="SimSun" w:eastAsia="SimSun" w:cs="SimSun"/>
          <w:sz w:val="21"/>
          <w:szCs w:val="21"/>
          <w:spacing w:val="-8"/>
        </w:rPr>
        <w:t>法开设计息账户，这使得这些数字钱包更像是预付卡，而不是借记卡或信用卡。</w:t>
      </w:r>
    </w:p>
    <w:p>
      <w:pPr>
        <w:pStyle w:val="BodyText"/>
        <w:spacing w:line="395" w:lineRule="auto"/>
        <w:rPr/>
      </w:pPr>
      <w:r/>
    </w:p>
    <w:p>
      <w:pPr>
        <w:ind w:left="4"/>
        <w:spacing w:before="91" w:line="221" w:lineRule="auto"/>
        <w:outlineLvl w:val="2"/>
        <w:rPr>
          <w:rFonts w:ascii="SimHei" w:hAnsi="SimHei" w:eastAsia="SimHei" w:cs="SimHei"/>
          <w:sz w:val="28"/>
          <w:szCs w:val="28"/>
        </w:rPr>
      </w:pPr>
      <w:r>
        <w:rPr>
          <w:rFonts w:ascii="SimHei" w:hAnsi="SimHei" w:eastAsia="SimHei" w:cs="SimHei"/>
          <w:sz w:val="28"/>
          <w:szCs w:val="28"/>
          <w:b/>
          <w:bCs/>
          <w:spacing w:val="-4"/>
        </w:rPr>
        <w:t>13.中国支付系统的全球化</w:t>
      </w:r>
    </w:p>
    <w:p>
      <w:pPr>
        <w:pStyle w:val="BodyText"/>
        <w:spacing w:line="357" w:lineRule="auto"/>
        <w:rPr/>
      </w:pPr>
      <w:r/>
    </w:p>
    <w:p>
      <w:pPr>
        <w:ind w:right="277" w:firstLine="419"/>
        <w:spacing w:before="68" w:line="334" w:lineRule="auto"/>
        <w:jc w:val="both"/>
        <w:rPr>
          <w:rFonts w:ascii="SimSun" w:hAnsi="SimSun" w:eastAsia="SimSun" w:cs="SimSun"/>
          <w:sz w:val="21"/>
          <w:szCs w:val="21"/>
        </w:rPr>
      </w:pPr>
      <w:r>
        <w:rPr>
          <w:rFonts w:ascii="SimSun" w:hAnsi="SimSun" w:eastAsia="SimSun" w:cs="SimSun"/>
          <w:sz w:val="21"/>
          <w:szCs w:val="21"/>
          <w:spacing w:val="3"/>
        </w:rPr>
        <w:t>如果说美国的信用卡系统在发达国家和发展中国家的非现金零售支付中</w:t>
      </w:r>
      <w:r>
        <w:rPr>
          <w:rFonts w:ascii="SimSun" w:hAnsi="SimSun" w:eastAsia="SimSun" w:cs="SimSun"/>
          <w:sz w:val="21"/>
          <w:szCs w:val="21"/>
          <w:spacing w:val="18"/>
        </w:rPr>
        <w:t xml:space="preserve"> </w:t>
      </w:r>
      <w:r>
        <w:rPr>
          <w:rFonts w:ascii="SimSun" w:hAnsi="SimSun" w:eastAsia="SimSun" w:cs="SimSun"/>
          <w:sz w:val="21"/>
          <w:szCs w:val="21"/>
          <w:spacing w:val="2"/>
        </w:rPr>
        <w:t>占据了主导地位，那么中国模式的支付系统会在国外取</w:t>
      </w:r>
      <w:r>
        <w:rPr>
          <w:rFonts w:ascii="SimSun" w:hAnsi="SimSun" w:eastAsia="SimSun" w:cs="SimSun"/>
          <w:sz w:val="21"/>
          <w:szCs w:val="21"/>
          <w:spacing w:val="1"/>
        </w:rPr>
        <w:t>代它吗?在发达国家，</w:t>
      </w:r>
      <w:r>
        <w:rPr>
          <w:rFonts w:ascii="SimSun" w:hAnsi="SimSun" w:eastAsia="SimSun" w:cs="SimSun"/>
          <w:sz w:val="21"/>
          <w:szCs w:val="21"/>
        </w:rPr>
        <w:t xml:space="preserve"> </w:t>
      </w:r>
      <w:r>
        <w:rPr>
          <w:rFonts w:ascii="SimSun" w:hAnsi="SimSun" w:eastAsia="SimSun" w:cs="SimSun"/>
          <w:sz w:val="21"/>
          <w:szCs w:val="21"/>
          <w:spacing w:val="-3"/>
        </w:rPr>
        <w:t>答案很可能是否定的。中国模式的支付系统会拥有一席之地，</w:t>
      </w:r>
      <w:r>
        <w:rPr>
          <w:rFonts w:ascii="SimSun" w:hAnsi="SimSun" w:eastAsia="SimSun" w:cs="SimSun"/>
          <w:sz w:val="21"/>
          <w:szCs w:val="21"/>
          <w:spacing w:val="-4"/>
        </w:rPr>
        <w:t>但要在发达国家</w:t>
      </w:r>
      <w:r>
        <w:rPr>
          <w:rFonts w:ascii="SimSun" w:hAnsi="SimSun" w:eastAsia="SimSun" w:cs="SimSun"/>
          <w:sz w:val="21"/>
          <w:szCs w:val="21"/>
        </w:rPr>
        <w:t xml:space="preserve"> </w:t>
      </w:r>
      <w:r>
        <w:rPr>
          <w:rFonts w:ascii="SimSun" w:hAnsi="SimSun" w:eastAsia="SimSun" w:cs="SimSun"/>
          <w:sz w:val="21"/>
          <w:szCs w:val="21"/>
          <w:spacing w:val="-3"/>
        </w:rPr>
        <w:t>完全取代现有的美国信用卡系统几乎是不可能的。在发展中</w:t>
      </w:r>
      <w:r>
        <w:rPr>
          <w:rFonts w:ascii="SimSun" w:hAnsi="SimSun" w:eastAsia="SimSun" w:cs="SimSun"/>
          <w:sz w:val="21"/>
          <w:szCs w:val="21"/>
          <w:spacing w:val="-4"/>
        </w:rPr>
        <w:t>国家，这一答案并</w:t>
      </w:r>
    </w:p>
    <w:p>
      <w:pPr>
        <w:spacing w:line="218" w:lineRule="auto"/>
        <w:rPr>
          <w:rFonts w:ascii="SimSun" w:hAnsi="SimSun" w:eastAsia="SimSun" w:cs="SimSun"/>
          <w:sz w:val="21"/>
          <w:szCs w:val="21"/>
        </w:rPr>
      </w:pPr>
      <w:r>
        <w:rPr>
          <w:rFonts w:ascii="SimSun" w:hAnsi="SimSun" w:eastAsia="SimSun" w:cs="SimSun"/>
          <w:sz w:val="21"/>
          <w:szCs w:val="21"/>
          <w:spacing w:val="-8"/>
        </w:rPr>
        <w:t>不明确，要取决于中国企业采取的战略行动。</w:t>
      </w:r>
    </w:p>
    <w:p>
      <w:pPr>
        <w:ind w:right="330" w:firstLine="419"/>
        <w:spacing w:before="123" w:line="334" w:lineRule="auto"/>
        <w:jc w:val="both"/>
        <w:rPr>
          <w:rFonts w:ascii="SimSun" w:hAnsi="SimSun" w:eastAsia="SimSun" w:cs="SimSun"/>
          <w:sz w:val="21"/>
          <w:szCs w:val="21"/>
        </w:rPr>
      </w:pPr>
      <w:r>
        <w:rPr>
          <w:rFonts w:ascii="SimSun" w:hAnsi="SimSun" w:eastAsia="SimSun" w:cs="SimSun"/>
          <w:sz w:val="21"/>
          <w:szCs w:val="21"/>
          <w:spacing w:val="-4"/>
        </w:rPr>
        <w:t>我们先来分析发达国家。英国、日本、韩国、新加坡和其他高度发达的经</w:t>
      </w:r>
      <w:r>
        <w:rPr>
          <w:rFonts w:ascii="SimSun" w:hAnsi="SimSun" w:eastAsia="SimSun" w:cs="SimSun"/>
          <w:sz w:val="21"/>
          <w:szCs w:val="21"/>
          <w:spacing w:val="15"/>
        </w:rPr>
        <w:t xml:space="preserve"> </w:t>
      </w:r>
      <w:r>
        <w:rPr>
          <w:rFonts w:ascii="SimSun" w:hAnsi="SimSun" w:eastAsia="SimSun" w:cs="SimSun"/>
          <w:sz w:val="21"/>
          <w:szCs w:val="21"/>
          <w:spacing w:val="13"/>
        </w:rPr>
        <w:t>济体仍然使用以银行为中心的支付系统。虽然银行卡(包括实体卡和</w:t>
      </w:r>
      <w:r>
        <w:rPr>
          <w:rFonts w:ascii="SimSun" w:hAnsi="SimSun" w:eastAsia="SimSun" w:cs="SimSun"/>
          <w:sz w:val="21"/>
          <w:szCs w:val="21"/>
          <w:spacing w:val="12"/>
        </w:rPr>
        <w:t>电子</w:t>
      </w:r>
      <w:r>
        <w:rPr>
          <w:rFonts w:ascii="SimSun" w:hAnsi="SimSun" w:eastAsia="SimSun" w:cs="SimSun"/>
          <w:sz w:val="21"/>
          <w:szCs w:val="21"/>
        </w:rPr>
        <w:t xml:space="preserve"> </w:t>
      </w:r>
      <w:r>
        <w:rPr>
          <w:rFonts w:ascii="SimSun" w:hAnsi="SimSun" w:eastAsia="SimSun" w:cs="SimSun"/>
          <w:sz w:val="21"/>
          <w:szCs w:val="21"/>
        </w:rPr>
        <w:t>卡)的使用方式各不相同，但它们都具有与美国信</w:t>
      </w:r>
      <w:r>
        <w:rPr>
          <w:rFonts w:ascii="SimSun" w:hAnsi="SimSun" w:eastAsia="SimSun" w:cs="SimSun"/>
          <w:sz w:val="21"/>
          <w:szCs w:val="21"/>
          <w:spacing w:val="-1"/>
        </w:rPr>
        <w:t>用卡系统相同的结构：银行</w:t>
      </w:r>
      <w:r>
        <w:rPr>
          <w:rFonts w:ascii="SimSun" w:hAnsi="SimSun" w:eastAsia="SimSun" w:cs="SimSun"/>
          <w:sz w:val="21"/>
          <w:szCs w:val="21"/>
        </w:rPr>
        <w:t xml:space="preserve"> </w:t>
      </w:r>
      <w:r>
        <w:rPr>
          <w:rFonts w:ascii="SimSun" w:hAnsi="SimSun" w:eastAsia="SimSun" w:cs="SimSun"/>
          <w:sz w:val="21"/>
          <w:szCs w:val="21"/>
          <w:spacing w:val="3"/>
        </w:rPr>
        <w:t>在两端发送和接收资金，中间有不同的支付处理系统。这些国家的零售商不</w:t>
      </w:r>
      <w:r>
        <w:rPr>
          <w:rFonts w:ascii="SimSun" w:hAnsi="SimSun" w:eastAsia="SimSun" w:cs="SimSun"/>
          <w:sz w:val="21"/>
          <w:szCs w:val="21"/>
          <w:spacing w:val="1"/>
        </w:rPr>
        <w:t xml:space="preserve"> </w:t>
      </w:r>
      <w:r>
        <w:rPr>
          <w:rFonts w:ascii="SimSun" w:hAnsi="SimSun" w:eastAsia="SimSun" w:cs="SimSun"/>
          <w:sz w:val="21"/>
          <w:szCs w:val="21"/>
          <w:spacing w:val="3"/>
        </w:rPr>
        <w:t>太可能集中向中国的零售体系转型，其原因与微信支付和支付宝难以在美国</w:t>
      </w:r>
    </w:p>
    <w:p>
      <w:pPr>
        <w:spacing w:line="219" w:lineRule="auto"/>
        <w:rPr>
          <w:rFonts w:ascii="SimSun" w:hAnsi="SimSun" w:eastAsia="SimSun" w:cs="SimSun"/>
          <w:sz w:val="21"/>
          <w:szCs w:val="21"/>
        </w:rPr>
      </w:pPr>
      <w:r>
        <w:rPr>
          <w:rFonts w:ascii="SimSun" w:hAnsi="SimSun" w:eastAsia="SimSun" w:cs="SimSun"/>
          <w:sz w:val="21"/>
          <w:szCs w:val="21"/>
          <w:spacing w:val="3"/>
        </w:rPr>
        <w:t>推广类似。</w:t>
      </w:r>
    </w:p>
    <w:p>
      <w:pPr>
        <w:ind w:right="323" w:firstLine="419"/>
        <w:spacing w:before="121" w:line="343" w:lineRule="auto"/>
        <w:jc w:val="both"/>
        <w:rPr>
          <w:rFonts w:ascii="SimSun" w:hAnsi="SimSun" w:eastAsia="SimSun" w:cs="SimSun"/>
          <w:sz w:val="21"/>
          <w:szCs w:val="21"/>
        </w:rPr>
      </w:pPr>
      <w:r>
        <w:rPr>
          <w:rFonts w:ascii="SimSun" w:hAnsi="SimSun" w:eastAsia="SimSun" w:cs="SimSun"/>
          <w:sz w:val="21"/>
          <w:szCs w:val="21"/>
          <w:spacing w:val="-4"/>
        </w:rPr>
        <w:t>现有支付系统的普及性、熟悉度和沉没成本阻碍了这些发达国家支付系统</w:t>
      </w:r>
      <w:r>
        <w:rPr>
          <w:rFonts w:ascii="SimSun" w:hAnsi="SimSun" w:eastAsia="SimSun" w:cs="SimSun"/>
          <w:sz w:val="21"/>
          <w:szCs w:val="21"/>
          <w:spacing w:val="16"/>
        </w:rPr>
        <w:t xml:space="preserve"> </w:t>
      </w:r>
      <w:r>
        <w:rPr>
          <w:rFonts w:ascii="SimSun" w:hAnsi="SimSun" w:eastAsia="SimSun" w:cs="SimSun"/>
          <w:sz w:val="21"/>
          <w:szCs w:val="21"/>
          <w:spacing w:val="-3"/>
        </w:rPr>
        <w:t>的大变革，这是一个关键因素。虽然其中一些国家在支付费用方面有不同的规</w:t>
      </w:r>
      <w:r>
        <w:rPr>
          <w:rFonts w:ascii="SimSun" w:hAnsi="SimSun" w:eastAsia="SimSun" w:cs="SimSun"/>
          <w:sz w:val="21"/>
          <w:szCs w:val="21"/>
          <w:spacing w:val="9"/>
        </w:rPr>
        <w:t xml:space="preserve"> </w:t>
      </w:r>
      <w:r>
        <w:rPr>
          <w:rFonts w:ascii="SimSun" w:hAnsi="SimSun" w:eastAsia="SimSun" w:cs="SimSun"/>
          <w:sz w:val="21"/>
          <w:szCs w:val="21"/>
          <w:spacing w:val="-3"/>
        </w:rPr>
        <w:t>则，例如有的国家制定了较高的银行卡附加费率，但大型商户</w:t>
      </w:r>
      <w:r>
        <w:rPr>
          <w:rFonts w:ascii="SimSun" w:hAnsi="SimSun" w:eastAsia="SimSun" w:cs="SimSun"/>
          <w:sz w:val="21"/>
          <w:szCs w:val="21"/>
          <w:spacing w:val="-4"/>
        </w:rPr>
        <w:t>和银行已经达成</w:t>
      </w:r>
    </w:p>
    <w:p>
      <w:pPr>
        <w:spacing w:line="220" w:lineRule="auto"/>
        <w:rPr>
          <w:rFonts w:ascii="SimSun" w:hAnsi="SimSun" w:eastAsia="SimSun" w:cs="SimSun"/>
          <w:sz w:val="21"/>
          <w:szCs w:val="21"/>
        </w:rPr>
      </w:pPr>
      <w:r>
        <w:rPr>
          <w:rFonts w:ascii="SimSun" w:hAnsi="SimSun" w:eastAsia="SimSun" w:cs="SimSun"/>
          <w:sz w:val="21"/>
          <w:szCs w:val="21"/>
          <w:spacing w:val="-9"/>
        </w:rPr>
        <w:t>合作。</w:t>
      </w:r>
    </w:p>
    <w:p>
      <w:pPr>
        <w:ind w:right="342" w:firstLine="419"/>
        <w:spacing w:before="109" w:line="334" w:lineRule="auto"/>
        <w:jc w:val="both"/>
        <w:rPr>
          <w:rFonts w:ascii="SimSun" w:hAnsi="SimSun" w:eastAsia="SimSun" w:cs="SimSun"/>
          <w:sz w:val="21"/>
          <w:szCs w:val="21"/>
        </w:rPr>
      </w:pPr>
      <w:r>
        <w:rPr>
          <w:rFonts w:ascii="SimSun" w:hAnsi="SimSun" w:eastAsia="SimSun" w:cs="SimSun"/>
          <w:sz w:val="21"/>
          <w:szCs w:val="21"/>
          <w:spacing w:val="3"/>
        </w:rPr>
        <w:t>各国支付方式的差异很难解释。消费者的社会人口特征在优化当局采取</w:t>
      </w:r>
      <w:r>
        <w:rPr>
          <w:rFonts w:ascii="SimSun" w:hAnsi="SimSun" w:eastAsia="SimSun" w:cs="SimSun"/>
          <w:sz w:val="21"/>
          <w:szCs w:val="21"/>
          <w:spacing w:val="5"/>
        </w:rPr>
        <w:t xml:space="preserve"> </w:t>
      </w:r>
      <w:r>
        <w:rPr>
          <w:rFonts w:ascii="SimSun" w:hAnsi="SimSun" w:eastAsia="SimSun" w:cs="SimSun"/>
          <w:sz w:val="21"/>
          <w:szCs w:val="21"/>
          <w:spacing w:val="-3"/>
        </w:rPr>
        <w:t>的政策或缓冲政策影响方面可以发挥重要作用。此外，</w:t>
      </w:r>
      <w:r>
        <w:rPr>
          <w:rFonts w:ascii="SimSun" w:hAnsi="SimSun" w:eastAsia="SimSun" w:cs="SimSun"/>
          <w:sz w:val="21"/>
          <w:szCs w:val="21"/>
          <w:spacing w:val="-4"/>
        </w:rPr>
        <w:t>尽管法律和费用也是重</w:t>
      </w:r>
    </w:p>
    <w:p>
      <w:pPr>
        <w:spacing w:line="219" w:lineRule="auto"/>
        <w:rPr>
          <w:rFonts w:ascii="SimSun" w:hAnsi="SimSun" w:eastAsia="SimSun" w:cs="SimSun"/>
          <w:sz w:val="21"/>
          <w:szCs w:val="21"/>
        </w:rPr>
      </w:pPr>
      <w:r>
        <w:rPr>
          <w:rFonts w:ascii="SimSun" w:hAnsi="SimSun" w:eastAsia="SimSun" w:cs="SimSun"/>
          <w:sz w:val="21"/>
          <w:szCs w:val="21"/>
          <w:spacing w:val="-10"/>
        </w:rPr>
        <w:t>要因素，年轻的消费者和受过高等教育的消</w:t>
      </w:r>
      <w:r>
        <w:rPr>
          <w:rFonts w:ascii="SimSun" w:hAnsi="SimSun" w:eastAsia="SimSun" w:cs="SimSun"/>
          <w:sz w:val="21"/>
          <w:szCs w:val="21"/>
          <w:spacing w:val="-11"/>
        </w:rPr>
        <w:t>费者更有可能减少支票的使用次数。</w:t>
      </w:r>
    </w:p>
    <w:p>
      <w:pPr>
        <w:ind w:right="327" w:firstLine="419"/>
        <w:spacing w:before="141" w:line="334" w:lineRule="auto"/>
        <w:jc w:val="both"/>
        <w:rPr>
          <w:rFonts w:ascii="SimSun" w:hAnsi="SimSun" w:eastAsia="SimSun" w:cs="SimSun"/>
          <w:sz w:val="21"/>
          <w:szCs w:val="21"/>
        </w:rPr>
      </w:pPr>
      <w:r>
        <w:rPr>
          <w:rFonts w:ascii="SimSun" w:hAnsi="SimSun" w:eastAsia="SimSun" w:cs="SimSun"/>
          <w:sz w:val="21"/>
          <w:szCs w:val="21"/>
          <w:spacing w:val="-1"/>
        </w:rPr>
        <w:t>另一个关键因素是移动钱包的普及。据报道，新加坡作为一个以科技(尤</w:t>
      </w:r>
      <w:r>
        <w:rPr>
          <w:rFonts w:ascii="SimSun" w:hAnsi="SimSun" w:eastAsia="SimSun" w:cs="SimSun"/>
          <w:sz w:val="21"/>
          <w:szCs w:val="21"/>
          <w:spacing w:val="17"/>
        </w:rPr>
        <w:t xml:space="preserve"> </w:t>
      </w:r>
      <w:r>
        <w:rPr>
          <w:rFonts w:ascii="SimSun" w:hAnsi="SimSun" w:eastAsia="SimSun" w:cs="SimSun"/>
          <w:sz w:val="21"/>
          <w:szCs w:val="21"/>
          <w:spacing w:val="-6"/>
        </w:rPr>
        <w:t>其是数字金融技术)发展较早而闻名的国家，反而是移动钱包普及率最低、信用</w:t>
      </w:r>
      <w:r>
        <w:rPr>
          <w:rFonts w:ascii="SimSun" w:hAnsi="SimSun" w:eastAsia="SimSun" w:cs="SimSun"/>
          <w:sz w:val="21"/>
          <w:szCs w:val="21"/>
          <w:spacing w:val="8"/>
        </w:rPr>
        <w:t xml:space="preserve"> </w:t>
      </w:r>
      <w:r>
        <w:rPr>
          <w:rFonts w:ascii="SimSun" w:hAnsi="SimSun" w:eastAsia="SimSun" w:cs="SimSun"/>
          <w:sz w:val="21"/>
          <w:szCs w:val="21"/>
          <w:spacing w:val="3"/>
        </w:rPr>
        <w:t>卡忠诚度最高的国家之一。移动钱包普及率高的国家才可能有多种支付系统</w:t>
      </w:r>
    </w:p>
    <w:p>
      <w:pPr>
        <w:spacing w:before="1" w:line="219" w:lineRule="auto"/>
        <w:rPr>
          <w:rFonts w:ascii="SimSun" w:hAnsi="SimSun" w:eastAsia="SimSun" w:cs="SimSun"/>
          <w:sz w:val="21"/>
          <w:szCs w:val="21"/>
        </w:rPr>
      </w:pPr>
      <w:r>
        <w:rPr>
          <w:rFonts w:ascii="SimSun" w:hAnsi="SimSun" w:eastAsia="SimSun" w:cs="SimSun"/>
          <w:sz w:val="21"/>
          <w:szCs w:val="21"/>
          <w:spacing w:val="-4"/>
        </w:rPr>
        <w:t>共存。</w:t>
      </w:r>
    </w:p>
    <w:p>
      <w:pPr>
        <w:spacing w:line="219" w:lineRule="auto"/>
        <w:sectPr>
          <w:pgSz w:w="8560" w:h="13210"/>
          <w:pgMar w:top="400" w:right="487" w:bottom="400" w:left="700" w:header="0" w:footer="0" w:gutter="0"/>
        </w:sectPr>
        <w:rPr>
          <w:rFonts w:ascii="SimSun" w:hAnsi="SimSun" w:eastAsia="SimSun" w:cs="SimSun"/>
          <w:sz w:val="21"/>
          <w:szCs w:val="21"/>
        </w:rPr>
      </w:pPr>
    </w:p>
    <w:p>
      <w:pPr>
        <w:spacing w:before="278" w:line="217" w:lineRule="auto"/>
        <w:rPr>
          <w:rFonts w:ascii="SimHei" w:hAnsi="SimHei" w:eastAsia="SimHei" w:cs="SimHei"/>
          <w:sz w:val="17"/>
          <w:szCs w:val="17"/>
        </w:rPr>
      </w:pPr>
      <w:r>
        <w:rPr>
          <w:rFonts w:ascii="SimHei" w:hAnsi="SimHei" w:eastAsia="SimHei" w:cs="SimHei"/>
          <w:sz w:val="17"/>
          <w:szCs w:val="17"/>
          <w:b/>
          <w:bCs/>
          <w:spacing w:val="1"/>
        </w:rPr>
        <w:t>058|数字金融革命：中国经验及启示</w:t>
      </w:r>
    </w:p>
    <w:p>
      <w:pPr>
        <w:pStyle w:val="BodyText"/>
        <w:spacing w:line="478" w:lineRule="auto"/>
        <w:rPr/>
      </w:pPr>
      <w:r/>
    </w:p>
    <w:p>
      <w:pPr>
        <w:ind w:left="337" w:right="19" w:firstLine="409"/>
        <w:spacing w:before="68" w:line="334" w:lineRule="auto"/>
        <w:rPr>
          <w:rFonts w:ascii="SimSun" w:hAnsi="SimSun" w:eastAsia="SimSun" w:cs="SimSun"/>
          <w:sz w:val="21"/>
          <w:szCs w:val="21"/>
        </w:rPr>
      </w:pPr>
      <w:r>
        <w:rPr>
          <w:rFonts w:ascii="SimSun" w:hAnsi="SimSun" w:eastAsia="SimSun" w:cs="SimSun"/>
          <w:sz w:val="21"/>
          <w:szCs w:val="21"/>
          <w:spacing w:val="-1"/>
        </w:rPr>
        <w:t>中国的支付平台大多数都有实时支付功能，这对于消费者有着重</w:t>
      </w:r>
      <w:r>
        <w:rPr>
          <w:rFonts w:ascii="SimSun" w:hAnsi="SimSun" w:eastAsia="SimSun" w:cs="SimSun"/>
          <w:sz w:val="21"/>
          <w:szCs w:val="21"/>
          <w:spacing w:val="-2"/>
        </w:rPr>
        <w:t>要意义。</w:t>
      </w:r>
      <w:r>
        <w:rPr>
          <w:rFonts w:ascii="SimSun" w:hAnsi="SimSun" w:eastAsia="SimSun" w:cs="SimSun"/>
          <w:sz w:val="21"/>
          <w:szCs w:val="21"/>
        </w:rPr>
        <w:t xml:space="preserve"> </w:t>
      </w:r>
      <w:r>
        <w:rPr>
          <w:rFonts w:ascii="SimSun" w:hAnsi="SimSun" w:eastAsia="SimSun" w:cs="SimSun"/>
          <w:sz w:val="21"/>
          <w:szCs w:val="21"/>
          <w:spacing w:val="-3"/>
        </w:rPr>
        <w:t>特别是低收入消费者，因为他们的支出与收入关系紧密。</w:t>
      </w:r>
      <w:r>
        <w:rPr>
          <w:rFonts w:ascii="SimSun" w:hAnsi="SimSun" w:eastAsia="SimSun" w:cs="SimSun"/>
          <w:sz w:val="21"/>
          <w:szCs w:val="21"/>
          <w:spacing w:val="-4"/>
        </w:rPr>
        <w:t>美国与其他国家的消</w:t>
      </w:r>
      <w:r>
        <w:rPr>
          <w:rFonts w:ascii="SimSun" w:hAnsi="SimSun" w:eastAsia="SimSun" w:cs="SimSun"/>
          <w:sz w:val="21"/>
          <w:szCs w:val="21"/>
        </w:rPr>
        <w:t xml:space="preserve"> </w:t>
      </w:r>
      <w:r>
        <w:rPr>
          <w:rFonts w:ascii="SimSun" w:hAnsi="SimSun" w:eastAsia="SimSun" w:cs="SimSun"/>
          <w:sz w:val="21"/>
          <w:szCs w:val="21"/>
          <w:spacing w:val="-4"/>
        </w:rPr>
        <w:t>费者在这方面有着显著差异，但这一差异经常被忽视。日本和一些欧洲国家瞄 </w:t>
      </w:r>
      <w:r>
        <w:rPr>
          <w:rFonts w:ascii="SimSun" w:hAnsi="SimSun" w:eastAsia="SimSun" w:cs="SimSun"/>
          <w:sz w:val="21"/>
          <w:szCs w:val="21"/>
          <w:spacing w:val="-3"/>
        </w:rPr>
        <w:t>准消费者的这一需求，增加了它们现有的借方</w:t>
      </w:r>
      <w:r>
        <w:rPr>
          <w:rFonts w:ascii="SimSun" w:hAnsi="SimSun" w:eastAsia="SimSun" w:cs="SimSun"/>
          <w:sz w:val="21"/>
          <w:szCs w:val="21"/>
          <w:spacing w:val="-4"/>
        </w:rPr>
        <w:t>体系价值，而美国的低收入消费</w:t>
      </w:r>
    </w:p>
    <w:p>
      <w:pPr>
        <w:ind w:left="337"/>
        <w:spacing w:line="218" w:lineRule="auto"/>
        <w:rPr>
          <w:rFonts w:ascii="SimSun" w:hAnsi="SimSun" w:eastAsia="SimSun" w:cs="SimSun"/>
          <w:sz w:val="21"/>
          <w:szCs w:val="21"/>
        </w:rPr>
      </w:pPr>
      <w:r>
        <w:rPr>
          <w:rFonts w:ascii="SimSun" w:hAnsi="SimSun" w:eastAsia="SimSun" w:cs="SimSun"/>
          <w:sz w:val="21"/>
          <w:szCs w:val="21"/>
          <w:spacing w:val="-5"/>
        </w:rPr>
        <w:t>者每年要支付数百亿美元的借贷费用。</w:t>
      </w:r>
    </w:p>
    <w:p>
      <w:pPr>
        <w:ind w:left="337" w:right="84" w:firstLine="409"/>
        <w:spacing w:before="132" w:line="333" w:lineRule="auto"/>
        <w:rPr>
          <w:rFonts w:ascii="SimSun" w:hAnsi="SimSun" w:eastAsia="SimSun" w:cs="SimSun"/>
          <w:sz w:val="21"/>
          <w:szCs w:val="21"/>
        </w:rPr>
      </w:pPr>
      <w:r>
        <w:rPr>
          <w:rFonts w:ascii="SimSun" w:hAnsi="SimSun" w:eastAsia="SimSun" w:cs="SimSun"/>
          <w:sz w:val="21"/>
          <w:szCs w:val="21"/>
          <w:spacing w:val="-4"/>
        </w:rPr>
        <w:t>此外，微信支付和支付宝的经济优势是基于企业和消费者在这些生态系统</w:t>
      </w:r>
      <w:r>
        <w:rPr>
          <w:rFonts w:ascii="SimSun" w:hAnsi="SimSun" w:eastAsia="SimSun" w:cs="SimSun"/>
          <w:sz w:val="21"/>
          <w:szCs w:val="21"/>
          <w:spacing w:val="16"/>
        </w:rPr>
        <w:t xml:space="preserve"> </w:t>
      </w:r>
      <w:r>
        <w:rPr>
          <w:rFonts w:ascii="SimSun" w:hAnsi="SimSun" w:eastAsia="SimSun" w:cs="SimSun"/>
          <w:sz w:val="21"/>
          <w:szCs w:val="21"/>
          <w:spacing w:val="-3"/>
        </w:rPr>
        <w:t>中交易的活跃程度产生的。如果平台上没有大规模且频繁</w:t>
      </w:r>
      <w:r>
        <w:rPr>
          <w:rFonts w:ascii="SimSun" w:hAnsi="SimSun" w:eastAsia="SimSun" w:cs="SimSun"/>
          <w:sz w:val="21"/>
          <w:szCs w:val="21"/>
          <w:spacing w:val="-4"/>
        </w:rPr>
        <w:t>的交易，则企业、消</w:t>
      </w:r>
    </w:p>
    <w:p>
      <w:pPr>
        <w:ind w:left="337"/>
        <w:spacing w:before="1" w:line="217" w:lineRule="auto"/>
        <w:rPr>
          <w:rFonts w:ascii="SimSun" w:hAnsi="SimSun" w:eastAsia="SimSun" w:cs="SimSun"/>
          <w:sz w:val="21"/>
          <w:szCs w:val="21"/>
        </w:rPr>
      </w:pPr>
      <w:r>
        <w:rPr>
          <w:rFonts w:ascii="SimSun" w:hAnsi="SimSun" w:eastAsia="SimSun" w:cs="SimSun"/>
          <w:sz w:val="21"/>
          <w:szCs w:val="21"/>
          <w:spacing w:val="-5"/>
        </w:rPr>
        <w:t>费者对微信支付和支付宝的价值主张就会降低。</w:t>
      </w:r>
    </w:p>
    <w:p>
      <w:pPr>
        <w:ind w:left="337" w:right="85" w:firstLine="409"/>
        <w:spacing w:before="134" w:line="334" w:lineRule="auto"/>
        <w:rPr>
          <w:rFonts w:ascii="SimSun" w:hAnsi="SimSun" w:eastAsia="SimSun" w:cs="SimSun"/>
          <w:sz w:val="21"/>
          <w:szCs w:val="21"/>
        </w:rPr>
      </w:pPr>
      <w:r>
        <w:rPr>
          <w:rFonts w:ascii="SimSun" w:hAnsi="SimSun" w:eastAsia="SimSun" w:cs="SimSun"/>
          <w:sz w:val="21"/>
          <w:szCs w:val="21"/>
          <w:spacing w:val="-4"/>
        </w:rPr>
        <w:t>然而，中国支付系统的革命仍将对这些国家产生影响，美国与其他国家受</w:t>
      </w:r>
      <w:r>
        <w:rPr>
          <w:rFonts w:ascii="SimSun" w:hAnsi="SimSun" w:eastAsia="SimSun" w:cs="SimSun"/>
          <w:sz w:val="21"/>
          <w:szCs w:val="21"/>
          <w:spacing w:val="15"/>
        </w:rPr>
        <w:t xml:space="preserve"> </w:t>
      </w:r>
      <w:r>
        <w:rPr>
          <w:rFonts w:ascii="SimSun" w:hAnsi="SimSun" w:eastAsia="SimSun" w:cs="SimSun"/>
          <w:sz w:val="21"/>
          <w:szCs w:val="21"/>
          <w:spacing w:val="3"/>
        </w:rPr>
        <w:t>到的影响将有所不同。最大的不同之处是不同国家中的商家接受中国支付系</w:t>
      </w:r>
      <w:r>
        <w:rPr>
          <w:rFonts w:ascii="SimSun" w:hAnsi="SimSun" w:eastAsia="SimSun" w:cs="SimSun"/>
          <w:sz w:val="21"/>
          <w:szCs w:val="21"/>
        </w:rPr>
        <w:t xml:space="preserve"> </w:t>
      </w:r>
      <w:r>
        <w:rPr>
          <w:rFonts w:ascii="SimSun" w:hAnsi="SimSun" w:eastAsia="SimSun" w:cs="SimSun"/>
          <w:sz w:val="21"/>
          <w:szCs w:val="21"/>
          <w:spacing w:val="-3"/>
        </w:rPr>
        <w:t>统的速度和广度。关于这一问题最直观的预</w:t>
      </w:r>
      <w:r>
        <w:rPr>
          <w:rFonts w:ascii="SimSun" w:hAnsi="SimSun" w:eastAsia="SimSun" w:cs="SimSun"/>
          <w:sz w:val="21"/>
          <w:szCs w:val="21"/>
          <w:spacing w:val="-4"/>
        </w:rPr>
        <w:t>测是，如果中国游客和跨国公司在</w:t>
      </w:r>
    </w:p>
    <w:p>
      <w:pPr>
        <w:ind w:left="337"/>
        <w:spacing w:before="1" w:line="219" w:lineRule="auto"/>
        <w:rPr>
          <w:rFonts w:ascii="SimSun" w:hAnsi="SimSun" w:eastAsia="SimSun" w:cs="SimSun"/>
          <w:sz w:val="21"/>
          <w:szCs w:val="21"/>
        </w:rPr>
      </w:pPr>
      <w:r>
        <w:rPr>
          <w:rFonts w:ascii="SimSun" w:hAnsi="SimSun" w:eastAsia="SimSun" w:cs="SimSun"/>
          <w:sz w:val="21"/>
          <w:szCs w:val="21"/>
          <w:spacing w:val="-7"/>
        </w:rPr>
        <w:t>业务中占比足够大，那么中国支付系统将逐渐被更多人使用。</w:t>
      </w:r>
    </w:p>
    <w:p>
      <w:pPr>
        <w:ind w:left="337" w:right="78" w:firstLine="409"/>
        <w:spacing w:before="141" w:line="325" w:lineRule="auto"/>
        <w:rPr>
          <w:rFonts w:ascii="SimSun" w:hAnsi="SimSun" w:eastAsia="SimSun" w:cs="SimSun"/>
          <w:sz w:val="21"/>
          <w:szCs w:val="21"/>
        </w:rPr>
      </w:pPr>
      <w:r>
        <w:rPr>
          <w:rFonts w:ascii="SimSun" w:hAnsi="SimSun" w:eastAsia="SimSun" w:cs="SimSun"/>
          <w:sz w:val="21"/>
          <w:szCs w:val="21"/>
          <w:spacing w:val="3"/>
        </w:rPr>
        <w:t>其他差异也将影响这些国家的银行与中国支付平台提供商及其附属银行</w:t>
      </w:r>
      <w:r>
        <w:rPr>
          <w:rFonts w:ascii="SimSun" w:hAnsi="SimSun" w:eastAsia="SimSun" w:cs="SimSun"/>
          <w:sz w:val="21"/>
          <w:szCs w:val="21"/>
          <w:spacing w:val="6"/>
        </w:rPr>
        <w:t xml:space="preserve"> </w:t>
      </w:r>
      <w:r>
        <w:rPr>
          <w:rFonts w:ascii="SimSun" w:hAnsi="SimSun" w:eastAsia="SimSun" w:cs="SimSun"/>
          <w:sz w:val="21"/>
          <w:szCs w:val="21"/>
          <w:spacing w:val="-7"/>
        </w:rPr>
        <w:t>建立合作关系的速度。</w:t>
      </w:r>
      <w:r>
        <w:rPr>
          <w:rFonts w:ascii="SimSun" w:hAnsi="SimSun" w:eastAsia="SimSun" w:cs="SimSun"/>
          <w:sz w:val="21"/>
          <w:szCs w:val="21"/>
          <w:spacing w:val="40"/>
        </w:rPr>
        <w:t xml:space="preserve"> </w:t>
      </w:r>
      <w:r>
        <w:rPr>
          <w:rFonts w:ascii="SimSun" w:hAnsi="SimSun" w:eastAsia="SimSun" w:cs="SimSun"/>
          <w:sz w:val="21"/>
          <w:szCs w:val="21"/>
          <w:spacing w:val="-7"/>
        </w:rPr>
        <w:t>一方面，2015年，腾讯在韩国与友利银行(Wo</w:t>
      </w:r>
      <w:r>
        <w:rPr>
          <w:rFonts w:ascii="SimSun" w:hAnsi="SimSun" w:eastAsia="SimSun" w:cs="SimSun"/>
          <w:sz w:val="21"/>
          <w:szCs w:val="21"/>
          <w:spacing w:val="-8"/>
        </w:rPr>
        <w:t>ori</w:t>
      </w:r>
      <w:r>
        <w:rPr>
          <w:rFonts w:ascii="SimSun" w:hAnsi="SimSun" w:eastAsia="SimSun" w:cs="SimSun"/>
          <w:sz w:val="21"/>
          <w:szCs w:val="21"/>
          <w:spacing w:val="45"/>
        </w:rPr>
        <w:t xml:space="preserve"> </w:t>
      </w:r>
      <w:r>
        <w:rPr>
          <w:rFonts w:ascii="SimSun" w:hAnsi="SimSun" w:eastAsia="SimSun" w:cs="SimSun"/>
          <w:sz w:val="21"/>
          <w:szCs w:val="21"/>
          <w:spacing w:val="-8"/>
        </w:rPr>
        <w:t>Bank)</w:t>
      </w:r>
      <w:r>
        <w:rPr>
          <w:rFonts w:ascii="SimSun" w:hAnsi="SimSun" w:eastAsia="SimSun" w:cs="SimSun"/>
          <w:sz w:val="21"/>
          <w:szCs w:val="21"/>
        </w:rPr>
        <w:t xml:space="preserve"> </w:t>
      </w:r>
      <w:r>
        <w:rPr>
          <w:rFonts w:ascii="SimSun" w:hAnsi="SimSun" w:eastAsia="SimSun" w:cs="SimSun"/>
          <w:sz w:val="21"/>
          <w:szCs w:val="21"/>
          <w:spacing w:val="-3"/>
        </w:rPr>
        <w:t>合作，旨在开发微信支付业务。这笔交易的经济效益取</w:t>
      </w:r>
      <w:r>
        <w:rPr>
          <w:rFonts w:ascii="SimSun" w:hAnsi="SimSun" w:eastAsia="SimSun" w:cs="SimSun"/>
          <w:sz w:val="21"/>
          <w:szCs w:val="21"/>
          <w:spacing w:val="-4"/>
        </w:rPr>
        <w:t>决于中国和韩国之间的</w:t>
      </w:r>
    </w:p>
    <w:p>
      <w:pPr>
        <w:ind w:left="337"/>
        <w:spacing w:line="219" w:lineRule="auto"/>
        <w:rPr>
          <w:rFonts w:ascii="SimSun" w:hAnsi="SimSun" w:eastAsia="SimSun" w:cs="SimSun"/>
          <w:sz w:val="21"/>
          <w:szCs w:val="21"/>
        </w:rPr>
      </w:pPr>
      <w:r>
        <w:rPr>
          <w:rFonts w:ascii="SimSun" w:hAnsi="SimSun" w:eastAsia="SimSun" w:cs="SimSun"/>
          <w:sz w:val="21"/>
          <w:szCs w:val="21"/>
          <w:spacing w:val="-9"/>
        </w:rPr>
        <w:t>外汇费用，这一系统更像是之前的信用卡模式。</w:t>
      </w:r>
    </w:p>
    <w:p>
      <w:pPr>
        <w:ind w:left="747"/>
        <w:spacing w:before="140" w:line="380" w:lineRule="exact"/>
        <w:rPr>
          <w:rFonts w:ascii="SimSun" w:hAnsi="SimSun" w:eastAsia="SimSun" w:cs="SimSun"/>
          <w:sz w:val="21"/>
          <w:szCs w:val="21"/>
        </w:rPr>
      </w:pPr>
      <w:r>
        <w:rPr>
          <w:rFonts w:ascii="SimSun" w:hAnsi="SimSun" w:eastAsia="SimSun" w:cs="SimSun"/>
          <w:sz w:val="21"/>
          <w:szCs w:val="21"/>
          <w:spacing w:val="-3"/>
          <w:position w:val="12"/>
        </w:rPr>
        <w:t>另一方面，韩国政府正试图利用每年接待大量</w:t>
      </w:r>
      <w:r>
        <w:rPr>
          <w:rFonts w:ascii="SimSun" w:hAnsi="SimSun" w:eastAsia="SimSun" w:cs="SimSun"/>
          <w:sz w:val="21"/>
          <w:szCs w:val="21"/>
          <w:spacing w:val="-4"/>
          <w:position w:val="12"/>
        </w:rPr>
        <w:t>中国游客的能力，推广自己</w:t>
      </w:r>
    </w:p>
    <w:p>
      <w:pPr>
        <w:ind w:left="337"/>
        <w:spacing w:before="1" w:line="218" w:lineRule="auto"/>
        <w:rPr>
          <w:rFonts w:ascii="SimSun" w:hAnsi="SimSun" w:eastAsia="SimSun" w:cs="SimSun"/>
          <w:sz w:val="21"/>
          <w:szCs w:val="21"/>
        </w:rPr>
      </w:pPr>
      <w:r>
        <w:rPr>
          <w:rFonts w:ascii="SimSun" w:hAnsi="SimSun" w:eastAsia="SimSun" w:cs="SimSun"/>
          <w:sz w:val="21"/>
          <w:szCs w:val="21"/>
          <w:spacing w:val="-6"/>
        </w:rPr>
        <w:t>的低成本支付网络。</w:t>
      </w:r>
    </w:p>
    <w:p>
      <w:pPr>
        <w:ind w:left="337" w:firstLine="409"/>
        <w:spacing w:before="99" w:line="344" w:lineRule="auto"/>
        <w:rPr>
          <w:rFonts w:ascii="SimSun" w:hAnsi="SimSun" w:eastAsia="SimSun" w:cs="SimSun"/>
          <w:sz w:val="21"/>
          <w:szCs w:val="21"/>
        </w:rPr>
      </w:pPr>
      <w:r>
        <w:rPr>
          <w:rFonts w:ascii="SimSun" w:hAnsi="SimSun" w:eastAsia="SimSun" w:cs="SimSun"/>
          <w:sz w:val="21"/>
          <w:szCs w:val="21"/>
          <w:spacing w:val="4"/>
        </w:rPr>
        <w:t>伙伴关系的建立并不限于发达地区。微信支付与南非标准银行</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Standard</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3"/>
        </w:rPr>
        <w:t>Bank)</w:t>
      </w:r>
      <w:r>
        <w:rPr>
          <w:rFonts w:ascii="SimSun" w:hAnsi="SimSun" w:eastAsia="SimSun" w:cs="SimSun"/>
          <w:sz w:val="21"/>
          <w:szCs w:val="21"/>
          <w:spacing w:val="-3"/>
        </w:rPr>
        <w:t>合作，允许客户在南非的自动取款机上提取微信钱包</w:t>
      </w:r>
      <w:r>
        <w:rPr>
          <w:rFonts w:ascii="SimSun" w:hAnsi="SimSun" w:eastAsia="SimSun" w:cs="SimSun"/>
          <w:sz w:val="21"/>
          <w:szCs w:val="21"/>
          <w:spacing w:val="-4"/>
        </w:rPr>
        <w:t>内一定数额的现金。</w:t>
      </w:r>
    </w:p>
    <w:p>
      <w:pPr>
        <w:ind w:left="337"/>
        <w:spacing w:before="1" w:line="219" w:lineRule="auto"/>
        <w:rPr>
          <w:rFonts w:ascii="SimSun" w:hAnsi="SimSun" w:eastAsia="SimSun" w:cs="SimSun"/>
          <w:sz w:val="21"/>
          <w:szCs w:val="21"/>
        </w:rPr>
      </w:pPr>
      <w:r>
        <w:rPr>
          <w:rFonts w:ascii="SimSun" w:hAnsi="SimSun" w:eastAsia="SimSun" w:cs="SimSun"/>
          <w:sz w:val="21"/>
          <w:szCs w:val="21"/>
          <w:spacing w:val="-4"/>
        </w:rPr>
        <w:t>支付宝和微信支付已在全球多个国家被接受为付款方式。</w:t>
      </w:r>
    </w:p>
    <w:p>
      <w:pPr>
        <w:pStyle w:val="BodyText"/>
        <w:spacing w:line="378" w:lineRule="auto"/>
        <w:rPr/>
      </w:pPr>
      <w:r/>
    </w:p>
    <w:p>
      <w:pPr>
        <w:ind w:left="341"/>
        <w:spacing w:before="95" w:line="226" w:lineRule="auto"/>
        <w:outlineLvl w:val="2"/>
        <w:rPr>
          <w:rFonts w:ascii="SimHei" w:hAnsi="SimHei" w:eastAsia="SimHei" w:cs="SimHei"/>
          <w:sz w:val="29"/>
          <w:szCs w:val="29"/>
        </w:rPr>
      </w:pPr>
      <w:r>
        <w:rPr>
          <w:rFonts w:ascii="SimHei" w:hAnsi="SimHei" w:eastAsia="SimHei" w:cs="SimHei"/>
          <w:sz w:val="29"/>
          <w:szCs w:val="29"/>
          <w:b/>
          <w:bCs/>
          <w:spacing w:val="-6"/>
        </w:rPr>
        <w:t>14.总</w:t>
      </w:r>
      <w:r>
        <w:rPr>
          <w:rFonts w:ascii="SimHei" w:hAnsi="SimHei" w:eastAsia="SimHei" w:cs="SimHei"/>
          <w:sz w:val="29"/>
          <w:szCs w:val="29"/>
          <w:spacing w:val="133"/>
        </w:rPr>
        <w:t xml:space="preserve"> </w:t>
      </w:r>
      <w:r>
        <w:rPr>
          <w:rFonts w:ascii="SimHei" w:hAnsi="SimHei" w:eastAsia="SimHei" w:cs="SimHei"/>
          <w:sz w:val="29"/>
          <w:szCs w:val="29"/>
          <w:b/>
          <w:bCs/>
          <w:spacing w:val="-6"/>
        </w:rPr>
        <w:t>结</w:t>
      </w:r>
    </w:p>
    <w:p>
      <w:pPr>
        <w:pStyle w:val="BodyText"/>
        <w:spacing w:line="369" w:lineRule="auto"/>
        <w:rPr/>
      </w:pPr>
      <w:r/>
    </w:p>
    <w:p>
      <w:pPr>
        <w:ind w:left="747"/>
        <w:spacing w:before="68" w:line="371" w:lineRule="exact"/>
        <w:rPr>
          <w:rFonts w:ascii="SimSun" w:hAnsi="SimSun" w:eastAsia="SimSun" w:cs="SimSun"/>
          <w:sz w:val="21"/>
          <w:szCs w:val="21"/>
        </w:rPr>
      </w:pPr>
      <w:r>
        <w:rPr>
          <w:rFonts w:ascii="SimSun" w:hAnsi="SimSun" w:eastAsia="SimSun" w:cs="SimSun"/>
          <w:sz w:val="21"/>
          <w:szCs w:val="21"/>
          <w:spacing w:val="-4"/>
          <w:position w:val="12"/>
        </w:rPr>
        <w:t>中国现阶段的支付系统以非银行支付平台和二维码为基本框架，与西方以</w:t>
      </w:r>
    </w:p>
    <w:p>
      <w:pPr>
        <w:ind w:left="337"/>
        <w:spacing w:line="219" w:lineRule="auto"/>
        <w:rPr>
          <w:rFonts w:ascii="SimSun" w:hAnsi="SimSun" w:eastAsia="SimSun" w:cs="SimSun"/>
          <w:sz w:val="21"/>
          <w:szCs w:val="21"/>
        </w:rPr>
      </w:pPr>
      <w:r>
        <w:rPr>
          <w:rFonts w:ascii="SimSun" w:hAnsi="SimSun" w:eastAsia="SimSun" w:cs="SimSun"/>
          <w:sz w:val="21"/>
          <w:szCs w:val="21"/>
          <w:spacing w:val="-4"/>
        </w:rPr>
        <w:t>银行和银行卡为基础的模式形成了鲜明对比。</w:t>
      </w:r>
    </w:p>
    <w:p>
      <w:pPr>
        <w:ind w:left="337" w:right="96" w:firstLine="409"/>
        <w:spacing w:before="130" w:line="334" w:lineRule="auto"/>
        <w:rPr>
          <w:rFonts w:ascii="SimSun" w:hAnsi="SimSun" w:eastAsia="SimSun" w:cs="SimSun"/>
          <w:sz w:val="21"/>
          <w:szCs w:val="21"/>
        </w:rPr>
      </w:pPr>
      <w:r>
        <w:rPr>
          <w:rFonts w:ascii="SimSun" w:hAnsi="SimSun" w:eastAsia="SimSun" w:cs="SimSun"/>
          <w:sz w:val="21"/>
          <w:szCs w:val="21"/>
          <w:spacing w:val="-4"/>
        </w:rPr>
        <w:t>如果没有意外，中国很可能会持续使用这种支付系统。为中国零售客户服</w:t>
      </w:r>
      <w:r>
        <w:rPr>
          <w:rFonts w:ascii="SimSun" w:hAnsi="SimSun" w:eastAsia="SimSun" w:cs="SimSun"/>
          <w:sz w:val="21"/>
          <w:szCs w:val="21"/>
          <w:spacing w:val="15"/>
        </w:rPr>
        <w:t xml:space="preserve"> </w:t>
      </w:r>
      <w:r>
        <w:rPr>
          <w:rFonts w:ascii="SimSun" w:hAnsi="SimSun" w:eastAsia="SimSun" w:cs="SimSun"/>
          <w:sz w:val="21"/>
          <w:szCs w:val="21"/>
          <w:spacing w:val="-4"/>
        </w:rPr>
        <w:t>务的企业可能不得不使用中国的支付系统，西方金融机构与支付宝和微信支付</w:t>
      </w:r>
    </w:p>
    <w:p>
      <w:pPr>
        <w:ind w:left="337"/>
        <w:spacing w:before="1" w:line="218" w:lineRule="auto"/>
        <w:rPr>
          <w:rFonts w:ascii="SimSun" w:hAnsi="SimSun" w:eastAsia="SimSun" w:cs="SimSun"/>
          <w:sz w:val="21"/>
          <w:szCs w:val="21"/>
        </w:rPr>
      </w:pPr>
      <w:r>
        <w:rPr>
          <w:rFonts w:ascii="SimSun" w:hAnsi="SimSun" w:eastAsia="SimSun" w:cs="SimSun"/>
          <w:sz w:val="21"/>
          <w:szCs w:val="21"/>
          <w:spacing w:val="-3"/>
        </w:rPr>
        <w:t>之间可能会建立起合作关系。交易成本和摩擦</w:t>
      </w:r>
      <w:r>
        <w:rPr>
          <w:rFonts w:ascii="SimSun" w:hAnsi="SimSun" w:eastAsia="SimSun" w:cs="SimSun"/>
          <w:sz w:val="21"/>
          <w:szCs w:val="21"/>
          <w:spacing w:val="-4"/>
        </w:rPr>
        <w:t>可能会继续存在，这将对外国公</w:t>
      </w:r>
    </w:p>
    <w:p>
      <w:pPr>
        <w:spacing w:line="218" w:lineRule="auto"/>
        <w:sectPr>
          <w:pgSz w:w="8560" w:h="13210"/>
          <w:pgMar w:top="400" w:right="804" w:bottom="400" w:left="302" w:header="0" w:footer="0" w:gutter="0"/>
        </w:sectPr>
        <w:rPr>
          <w:rFonts w:ascii="SimSun" w:hAnsi="SimSun" w:eastAsia="SimSun" w:cs="SimSun"/>
          <w:sz w:val="21"/>
          <w:szCs w:val="21"/>
        </w:rPr>
      </w:pPr>
    </w:p>
    <w:p>
      <w:pPr>
        <w:pStyle w:val="BodyText"/>
        <w:spacing w:line="261" w:lineRule="auto"/>
        <w:rPr/>
      </w:pPr>
      <w:r/>
    </w:p>
    <w:p>
      <w:pPr>
        <w:spacing w:before="56" w:line="217" w:lineRule="auto"/>
        <w:jc w:val="right"/>
        <w:rPr>
          <w:rFonts w:ascii="SimHei" w:hAnsi="SimHei" w:eastAsia="SimHei" w:cs="SimHei"/>
          <w:sz w:val="17"/>
          <w:szCs w:val="17"/>
        </w:rPr>
      </w:pPr>
      <w:r>
        <w:rPr>
          <w:rFonts w:ascii="SimHei" w:hAnsi="SimHei" w:eastAsia="SimHei" w:cs="SimHei"/>
          <w:sz w:val="17"/>
          <w:szCs w:val="17"/>
          <w:b/>
          <w:bCs/>
          <w:spacing w:val="10"/>
        </w:rPr>
        <w:t>第三章</w:t>
      </w:r>
      <w:r>
        <w:rPr>
          <w:rFonts w:ascii="SimHei" w:hAnsi="SimHei" w:eastAsia="SimHei" w:cs="SimHei"/>
          <w:sz w:val="17"/>
          <w:szCs w:val="17"/>
          <w:spacing w:val="63"/>
        </w:rPr>
        <w:t xml:space="preserve"> </w:t>
      </w:r>
      <w:r>
        <w:rPr>
          <w:rFonts w:ascii="SimHei" w:hAnsi="SimHei" w:eastAsia="SimHei" w:cs="SimHei"/>
          <w:sz w:val="17"/>
          <w:szCs w:val="17"/>
          <w:b/>
          <w:bCs/>
          <w:spacing w:val="10"/>
        </w:rPr>
        <w:t>中国支付系统|05</w:t>
      </w:r>
      <w:r>
        <w:rPr>
          <w:rFonts w:ascii="SimHei" w:hAnsi="SimHei" w:eastAsia="SimHei" w:cs="SimHei"/>
          <w:sz w:val="17"/>
          <w:szCs w:val="17"/>
          <w:spacing w:val="10"/>
        </w:rPr>
        <w:t>9</w:t>
      </w:r>
    </w:p>
    <w:p>
      <w:pPr>
        <w:pStyle w:val="BodyText"/>
        <w:spacing w:line="471" w:lineRule="auto"/>
        <w:rPr/>
      </w:pPr>
      <w:r/>
    </w:p>
    <w:p>
      <w:pPr>
        <w:spacing w:before="65" w:line="410" w:lineRule="exact"/>
        <w:rPr>
          <w:rFonts w:ascii="SimSun" w:hAnsi="SimSun" w:eastAsia="SimSun" w:cs="SimSun"/>
          <w:sz w:val="20"/>
          <w:szCs w:val="20"/>
        </w:rPr>
      </w:pPr>
      <w:r>
        <w:rPr>
          <w:rFonts w:ascii="SimSun" w:hAnsi="SimSun" w:eastAsia="SimSun" w:cs="SimSun"/>
          <w:sz w:val="20"/>
          <w:szCs w:val="20"/>
          <w:spacing w:val="7"/>
          <w:position w:val="16"/>
        </w:rPr>
        <w:t>司接纳中国支付系统形成阻力。此外，这些发展将影</w:t>
      </w:r>
      <w:r>
        <w:rPr>
          <w:rFonts w:ascii="SimSun" w:hAnsi="SimSun" w:eastAsia="SimSun" w:cs="SimSun"/>
          <w:sz w:val="20"/>
          <w:szCs w:val="20"/>
          <w:spacing w:val="6"/>
          <w:position w:val="16"/>
        </w:rPr>
        <w:t>响中国支付系统的边际渗</w:t>
      </w:r>
    </w:p>
    <w:p>
      <w:pPr>
        <w:spacing w:line="219" w:lineRule="auto"/>
        <w:rPr>
          <w:rFonts w:ascii="SimSun" w:hAnsi="SimSun" w:eastAsia="SimSun" w:cs="SimSun"/>
          <w:sz w:val="20"/>
          <w:szCs w:val="20"/>
        </w:rPr>
      </w:pPr>
      <w:r>
        <w:rPr>
          <w:rFonts w:ascii="SimSun" w:hAnsi="SimSun" w:eastAsia="SimSun" w:cs="SimSun"/>
          <w:sz w:val="20"/>
          <w:szCs w:val="20"/>
          <w:spacing w:val="4"/>
        </w:rPr>
        <w:t>透率。总体结果似乎很清楚：中国的支付系统将被整合到全球支付系统中。</w:t>
      </w:r>
    </w:p>
    <w:p>
      <w:pPr>
        <w:ind w:right="351" w:firstLine="429"/>
        <w:spacing w:before="110" w:line="351" w:lineRule="auto"/>
        <w:jc w:val="both"/>
        <w:rPr>
          <w:rFonts w:ascii="SimSun" w:hAnsi="SimSun" w:eastAsia="SimSun" w:cs="SimSun"/>
          <w:sz w:val="20"/>
          <w:szCs w:val="20"/>
        </w:rPr>
      </w:pPr>
      <w:r>
        <w:rPr>
          <w:rFonts w:ascii="SimSun" w:hAnsi="SimSun" w:eastAsia="SimSun" w:cs="SimSun"/>
          <w:sz w:val="20"/>
          <w:szCs w:val="20"/>
        </w:rPr>
        <w:t>然而，美国人不太可能放弃信用卡，转而使用中国的</w:t>
      </w:r>
      <w:r>
        <w:rPr>
          <w:rFonts w:ascii="SimSun" w:hAnsi="SimSun" w:eastAsia="SimSun" w:cs="SimSun"/>
          <w:sz w:val="20"/>
          <w:szCs w:val="20"/>
          <w:spacing w:val="-1"/>
        </w:rPr>
        <w:t>支付系统。首先，中国</w:t>
      </w:r>
      <w:r>
        <w:rPr>
          <w:rFonts w:ascii="SimSun" w:hAnsi="SimSun" w:eastAsia="SimSun" w:cs="SimSun"/>
          <w:sz w:val="20"/>
          <w:szCs w:val="20"/>
        </w:rPr>
        <w:t xml:space="preserve"> </w:t>
      </w:r>
      <w:r>
        <w:rPr>
          <w:rFonts w:ascii="SimSun" w:hAnsi="SimSun" w:eastAsia="SimSun" w:cs="SimSun"/>
          <w:sz w:val="20"/>
          <w:szCs w:val="20"/>
          <w:spacing w:val="7"/>
        </w:rPr>
        <w:t>企业和政府并不支持这种做法。政策限制，尤其是无法将非中国银行账户与中</w:t>
      </w:r>
      <w:r>
        <w:rPr>
          <w:rFonts w:ascii="SimSun" w:hAnsi="SimSun" w:eastAsia="SimSun" w:cs="SimSun"/>
          <w:sz w:val="20"/>
          <w:szCs w:val="20"/>
          <w:spacing w:val="2"/>
        </w:rPr>
        <w:t xml:space="preserve"> </w:t>
      </w:r>
      <w:r>
        <w:rPr>
          <w:rFonts w:ascii="SimSun" w:hAnsi="SimSun" w:eastAsia="SimSun" w:cs="SimSun"/>
          <w:sz w:val="20"/>
          <w:szCs w:val="20"/>
          <w:spacing w:val="7"/>
        </w:rPr>
        <w:t>国支付系统挂钩，使得外国人很难进入中国的支付系统。其次，高收入的美国</w:t>
      </w:r>
      <w:r>
        <w:rPr>
          <w:rFonts w:ascii="SimSun" w:hAnsi="SimSun" w:eastAsia="SimSun" w:cs="SimSun"/>
          <w:sz w:val="20"/>
          <w:szCs w:val="20"/>
          <w:spacing w:val="1"/>
        </w:rPr>
        <w:t xml:space="preserve"> </w:t>
      </w:r>
      <w:r>
        <w:rPr>
          <w:rFonts w:ascii="SimSun" w:hAnsi="SimSun" w:eastAsia="SimSun" w:cs="SimSun"/>
          <w:sz w:val="20"/>
          <w:szCs w:val="20"/>
          <w:spacing w:val="13"/>
        </w:rPr>
        <w:t>消费者在使用他们现有的信用卡系统时获得的返现给他们带来了较可</w:t>
      </w:r>
      <w:r>
        <w:rPr>
          <w:rFonts w:ascii="SimSun" w:hAnsi="SimSun" w:eastAsia="SimSun" w:cs="SimSun"/>
          <w:sz w:val="20"/>
          <w:szCs w:val="20"/>
          <w:spacing w:val="12"/>
        </w:rPr>
        <w:t>观的收</w:t>
      </w:r>
      <w:r>
        <w:rPr>
          <w:rFonts w:ascii="SimSun" w:hAnsi="SimSun" w:eastAsia="SimSun" w:cs="SimSun"/>
          <w:sz w:val="20"/>
          <w:szCs w:val="20"/>
        </w:rPr>
        <w:t xml:space="preserve"> </w:t>
      </w:r>
      <w:r>
        <w:rPr>
          <w:rFonts w:ascii="SimSun" w:hAnsi="SimSun" w:eastAsia="SimSun" w:cs="SimSun"/>
          <w:sz w:val="20"/>
          <w:szCs w:val="20"/>
          <w:spacing w:val="7"/>
        </w:rPr>
        <w:t>益，这令这一市场很难被撬动。在某种程度上，市场机</w:t>
      </w:r>
      <w:r>
        <w:rPr>
          <w:rFonts w:ascii="SimSun" w:hAnsi="SimSun" w:eastAsia="SimSun" w:cs="SimSun"/>
          <w:sz w:val="20"/>
          <w:szCs w:val="20"/>
          <w:spacing w:val="6"/>
        </w:rPr>
        <w:t>会存在于使用预付卡或</w:t>
      </w:r>
      <w:r>
        <w:rPr>
          <w:rFonts w:ascii="SimSun" w:hAnsi="SimSun" w:eastAsia="SimSun" w:cs="SimSun"/>
          <w:sz w:val="20"/>
          <w:szCs w:val="20"/>
        </w:rPr>
        <w:t xml:space="preserve"> </w:t>
      </w:r>
      <w:r>
        <w:rPr>
          <w:rFonts w:ascii="SimSun" w:hAnsi="SimSun" w:eastAsia="SimSun" w:cs="SimSun"/>
          <w:sz w:val="20"/>
          <w:szCs w:val="20"/>
          <w:spacing w:val="7"/>
        </w:rPr>
        <w:t>借记卡的低收入用户中。然而，中国的支付平台运营商</w:t>
      </w:r>
      <w:r>
        <w:rPr>
          <w:rFonts w:ascii="SimSun" w:hAnsi="SimSun" w:eastAsia="SimSun" w:cs="SimSun"/>
          <w:sz w:val="20"/>
          <w:szCs w:val="20"/>
          <w:spacing w:val="6"/>
        </w:rPr>
        <w:t>的业务版图上并不包含</w:t>
      </w:r>
    </w:p>
    <w:p>
      <w:pPr>
        <w:spacing w:line="219" w:lineRule="auto"/>
        <w:rPr>
          <w:rFonts w:ascii="SimSun" w:hAnsi="SimSun" w:eastAsia="SimSun" w:cs="SimSun"/>
          <w:sz w:val="20"/>
          <w:szCs w:val="20"/>
        </w:rPr>
      </w:pPr>
      <w:r>
        <w:rPr>
          <w:rFonts w:ascii="SimSun" w:hAnsi="SimSun" w:eastAsia="SimSun" w:cs="SimSun"/>
          <w:sz w:val="20"/>
          <w:szCs w:val="20"/>
          <w:spacing w:val="2"/>
        </w:rPr>
        <w:t>这一客户群体，他们也不期望从中获得经济收益。</w:t>
      </w:r>
    </w:p>
    <w:p>
      <w:pPr>
        <w:ind w:right="364" w:firstLine="429"/>
        <w:spacing w:before="161" w:line="351" w:lineRule="auto"/>
        <w:jc w:val="both"/>
        <w:rPr>
          <w:rFonts w:ascii="SimSun" w:hAnsi="SimSun" w:eastAsia="SimSun" w:cs="SimSun"/>
          <w:sz w:val="20"/>
          <w:szCs w:val="20"/>
        </w:rPr>
      </w:pPr>
      <w:r>
        <w:rPr>
          <w:rFonts w:ascii="SimSun" w:hAnsi="SimSun" w:eastAsia="SimSun" w:cs="SimSun"/>
          <w:sz w:val="20"/>
          <w:szCs w:val="20"/>
          <w:spacing w:val="6"/>
        </w:rPr>
        <w:t>美国的支付系统供应商，无论是银行还是非银行机构，都可以从中国支付</w:t>
      </w:r>
      <w:r>
        <w:rPr>
          <w:rFonts w:ascii="SimSun" w:hAnsi="SimSun" w:eastAsia="SimSun" w:cs="SimSun"/>
          <w:sz w:val="20"/>
          <w:szCs w:val="20"/>
          <w:spacing w:val="4"/>
        </w:rPr>
        <w:t xml:space="preserve"> </w:t>
      </w:r>
      <w:r>
        <w:rPr>
          <w:rFonts w:ascii="SimSun" w:hAnsi="SimSun" w:eastAsia="SimSun" w:cs="SimSun"/>
          <w:sz w:val="20"/>
          <w:szCs w:val="20"/>
          <w:spacing w:val="13"/>
        </w:rPr>
        <w:t>系统的演变中吸取经验并加以应用。采用智能手机扫描二维码和基于传</w:t>
      </w:r>
      <w:r>
        <w:rPr>
          <w:rFonts w:ascii="SimSun" w:hAnsi="SimSun" w:eastAsia="SimSun" w:cs="SimSun"/>
          <w:sz w:val="20"/>
          <w:szCs w:val="20"/>
          <w:spacing w:val="12"/>
        </w:rPr>
        <w:t>感器</w:t>
      </w:r>
      <w:r>
        <w:rPr>
          <w:rFonts w:ascii="SimSun" w:hAnsi="SimSun" w:eastAsia="SimSun" w:cs="SimSun"/>
          <w:sz w:val="20"/>
          <w:szCs w:val="20"/>
        </w:rPr>
        <w:t xml:space="preserve"> </w:t>
      </w:r>
      <w:r>
        <w:rPr>
          <w:rFonts w:ascii="SimSun" w:hAnsi="SimSun" w:eastAsia="SimSun" w:cs="SimSun"/>
          <w:sz w:val="20"/>
          <w:szCs w:val="20"/>
          <w:spacing w:val="7"/>
        </w:rPr>
        <w:t>的支付系统，相比现有的基于磁卡、芯片或特殊设备</w:t>
      </w:r>
      <w:r>
        <w:rPr>
          <w:rFonts w:ascii="SimSun" w:hAnsi="SimSun" w:eastAsia="SimSun" w:cs="SimSun"/>
          <w:sz w:val="20"/>
          <w:szCs w:val="20"/>
          <w:spacing w:val="6"/>
        </w:rPr>
        <w:t>的系统具有显著优势。无</w:t>
      </w:r>
    </w:p>
    <w:p>
      <w:pPr>
        <w:spacing w:before="1" w:line="219" w:lineRule="auto"/>
        <w:rPr>
          <w:rFonts w:ascii="SimSun" w:hAnsi="SimSun" w:eastAsia="SimSun" w:cs="SimSun"/>
          <w:sz w:val="20"/>
          <w:szCs w:val="20"/>
        </w:rPr>
      </w:pPr>
      <w:r>
        <w:rPr>
          <w:rFonts w:ascii="SimSun" w:hAnsi="SimSun" w:eastAsia="SimSun" w:cs="SimSun"/>
          <w:sz w:val="20"/>
          <w:szCs w:val="20"/>
          <w:spacing w:val="3"/>
        </w:rPr>
        <w:t>论通过银行系统还是非银行系统处理交易，这些优势都将存在。</w:t>
      </w:r>
    </w:p>
    <w:p>
      <w:pPr>
        <w:ind w:right="344" w:firstLine="429"/>
        <w:spacing w:before="131" w:line="351" w:lineRule="auto"/>
        <w:jc w:val="both"/>
        <w:rPr>
          <w:rFonts w:ascii="SimSun" w:hAnsi="SimSun" w:eastAsia="SimSun" w:cs="SimSun"/>
          <w:sz w:val="20"/>
          <w:szCs w:val="20"/>
        </w:rPr>
      </w:pPr>
      <w:r>
        <w:rPr>
          <w:rFonts w:ascii="SimSun" w:hAnsi="SimSun" w:eastAsia="SimSun" w:cs="SimSun"/>
          <w:sz w:val="20"/>
          <w:szCs w:val="20"/>
          <w:spacing w:val="6"/>
        </w:rPr>
        <w:t>急于降低手续费的商家可能会使用其中一些系统作为替代，并尝试诱导美 </w:t>
      </w:r>
      <w:r>
        <w:rPr>
          <w:rFonts w:ascii="SimSun" w:hAnsi="SimSun" w:eastAsia="SimSun" w:cs="SimSun"/>
          <w:sz w:val="20"/>
          <w:szCs w:val="20"/>
          <w:spacing w:val="7"/>
        </w:rPr>
        <w:t>国消费者使用成本更低的支付方式。如果高成本</w:t>
      </w:r>
      <w:r>
        <w:rPr>
          <w:rFonts w:ascii="SimSun" w:hAnsi="SimSun" w:eastAsia="SimSun" w:cs="SimSun"/>
          <w:sz w:val="20"/>
          <w:szCs w:val="20"/>
          <w:spacing w:val="6"/>
        </w:rPr>
        <w:t>支付方式增多，那么这种做法</w:t>
      </w:r>
      <w:r>
        <w:rPr>
          <w:rFonts w:ascii="SimSun" w:hAnsi="SimSun" w:eastAsia="SimSun" w:cs="SimSun"/>
          <w:sz w:val="20"/>
          <w:szCs w:val="20"/>
        </w:rPr>
        <w:t xml:space="preserve"> </w:t>
      </w:r>
      <w:r>
        <w:rPr>
          <w:rFonts w:ascii="SimSun" w:hAnsi="SimSun" w:eastAsia="SimSun" w:cs="SimSun"/>
          <w:sz w:val="20"/>
          <w:szCs w:val="20"/>
          <w:spacing w:val="7"/>
        </w:rPr>
        <w:t>的利润空间将会扩大。然而，采用新支付技术的固定成</w:t>
      </w:r>
      <w:r>
        <w:rPr>
          <w:rFonts w:ascii="SimSun" w:hAnsi="SimSun" w:eastAsia="SimSun" w:cs="SimSun"/>
          <w:sz w:val="20"/>
          <w:szCs w:val="20"/>
          <w:spacing w:val="6"/>
        </w:rPr>
        <w:t>本和消费者习惯的强大</w:t>
      </w:r>
      <w:r>
        <w:rPr>
          <w:rFonts w:ascii="SimSun" w:hAnsi="SimSun" w:eastAsia="SimSun" w:cs="SimSun"/>
          <w:sz w:val="20"/>
          <w:szCs w:val="20"/>
        </w:rPr>
        <w:t xml:space="preserve"> </w:t>
      </w:r>
      <w:r>
        <w:rPr>
          <w:rFonts w:ascii="SimSun" w:hAnsi="SimSun" w:eastAsia="SimSun" w:cs="SimSun"/>
          <w:sz w:val="20"/>
          <w:szCs w:val="20"/>
          <w:spacing w:val="7"/>
        </w:rPr>
        <w:t>惯性仍然是巨大的障碍，毕竟与其他国家相比，美国人接受短信的速度比接受</w:t>
      </w:r>
    </w:p>
    <w:p>
      <w:pPr>
        <w:spacing w:before="1" w:line="219" w:lineRule="auto"/>
        <w:rPr>
          <w:rFonts w:ascii="SimSun" w:hAnsi="SimSun" w:eastAsia="SimSun" w:cs="SimSun"/>
          <w:sz w:val="20"/>
          <w:szCs w:val="20"/>
        </w:rPr>
      </w:pPr>
      <w:r>
        <w:rPr>
          <w:rFonts w:ascii="SimSun" w:hAnsi="SimSun" w:eastAsia="SimSun" w:cs="SimSun"/>
          <w:sz w:val="20"/>
          <w:szCs w:val="20"/>
          <w:spacing w:val="3"/>
        </w:rPr>
        <w:t>打电话要慢得多。</w:t>
      </w:r>
    </w:p>
    <w:p>
      <w:pPr>
        <w:spacing w:line="219" w:lineRule="auto"/>
        <w:sectPr>
          <w:pgSz w:w="8560" w:h="13210"/>
          <w:pgMar w:top="400" w:right="407" w:bottom="400" w:left="760" w:header="0" w:footer="0" w:gutter="0"/>
        </w:sectPr>
        <w:rPr>
          <w:rFonts w:ascii="SimSun" w:hAnsi="SimSun" w:eastAsia="SimSun" w:cs="SimSun"/>
          <w:sz w:val="20"/>
          <w:szCs w:val="20"/>
        </w:rPr>
      </w:pPr>
    </w:p>
    <w:p>
      <w:pPr>
        <w:spacing w:line="13197" w:lineRule="exact"/>
        <w:rPr/>
      </w:pPr>
      <w:r>
        <w:rPr>
          <w:position w:val="-263"/>
        </w:rPr>
        <w:drawing>
          <wp:inline distT="0" distB="0" distL="0" distR="0">
            <wp:extent cx="5435600" cy="8380248"/>
            <wp:effectExtent l="0" t="0" r="0" b="0"/>
            <wp:docPr id="88" name="IM 88"/>
            <wp:cNvGraphicFramePr/>
            <a:graphic>
              <a:graphicData uri="http://schemas.openxmlformats.org/drawingml/2006/picture">
                <pic:pic>
                  <pic:nvPicPr>
                    <pic:cNvPr id="88" name="IM 88"/>
                    <pic:cNvPicPr/>
                  </pic:nvPicPr>
                  <pic:blipFill>
                    <a:blip r:embed="rId44"/>
                    <a:stretch>
                      <a:fillRect/>
                    </a:stretch>
                  </pic:blipFill>
                  <pic:spPr>
                    <a:xfrm rot="0">
                      <a:off x="0" y="0"/>
                      <a:ext cx="5435600" cy="8380248"/>
                    </a:xfrm>
                    <a:prstGeom prst="rect">
                      <a:avLst/>
                    </a:prstGeom>
                  </pic:spPr>
                </pic:pic>
              </a:graphicData>
            </a:graphic>
          </wp:inline>
        </w:drawing>
      </w:r>
    </w:p>
    <w:p>
      <w:pPr>
        <w:spacing w:line="13197" w:lineRule="exact"/>
        <w:sectPr>
          <w:pgSz w:w="8560" w:h="13210"/>
          <w:pgMar w:top="1" w:right="0" w:bottom="1" w:left="0" w:header="0" w:footer="0" w:gutter="0"/>
        </w:sectPr>
        <w:rPr/>
      </w:pPr>
    </w:p>
    <w:p>
      <w:pPr>
        <w:pStyle w:val="BodyText"/>
        <w:spacing w:line="248" w:lineRule="auto"/>
        <w:rPr/>
      </w:pPr>
      <w:r>
        <w:drawing>
          <wp:anchor distT="0" distB="0" distL="0" distR="0" simplePos="0" relativeHeight="251791360" behindDoc="0" locked="0" layoutInCell="0" allowOverlap="1">
            <wp:simplePos x="0" y="0"/>
            <wp:positionH relativeFrom="page">
              <wp:posOffset>450828</wp:posOffset>
            </wp:positionH>
            <wp:positionV relativeFrom="page">
              <wp:posOffset>7537436</wp:posOffset>
            </wp:positionV>
            <wp:extent cx="1142997" cy="6375"/>
            <wp:effectExtent l="0" t="0" r="0" b="0"/>
            <wp:wrapNone/>
            <wp:docPr id="90" name="IM 90"/>
            <wp:cNvGraphicFramePr/>
            <a:graphic>
              <a:graphicData uri="http://schemas.openxmlformats.org/drawingml/2006/picture">
                <pic:pic>
                  <pic:nvPicPr>
                    <pic:cNvPr id="90" name="IM 90"/>
                    <pic:cNvPicPr/>
                  </pic:nvPicPr>
                  <pic:blipFill>
                    <a:blip r:embed="rId45"/>
                    <a:stretch>
                      <a:fillRect/>
                    </a:stretch>
                  </pic:blipFill>
                  <pic:spPr>
                    <a:xfrm rot="0">
                      <a:off x="0" y="0"/>
                      <a:ext cx="1142997" cy="6375"/>
                    </a:xfrm>
                    <a:prstGeom prst="rect">
                      <a:avLst/>
                    </a:prstGeom>
                  </pic:spPr>
                </pic:pic>
              </a:graphicData>
            </a:graphic>
          </wp:anchor>
        </w:drawing>
      </w: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30"/>
        <w:spacing w:before="114" w:line="222" w:lineRule="auto"/>
        <w:rPr>
          <w:rFonts w:ascii="SimHei" w:hAnsi="SimHei" w:eastAsia="SimHei" w:cs="SimHei"/>
          <w:sz w:val="35"/>
          <w:szCs w:val="35"/>
        </w:rPr>
      </w:pPr>
      <w:r>
        <w:rPr>
          <w:rFonts w:ascii="SimHei" w:hAnsi="SimHei" w:eastAsia="SimHei" w:cs="SimHei"/>
          <w:sz w:val="35"/>
          <w:szCs w:val="35"/>
          <w:spacing w:val="-4"/>
        </w:rPr>
        <w:t>第四章</w:t>
      </w:r>
    </w:p>
    <w:p>
      <w:pPr>
        <w:ind w:left="30"/>
        <w:spacing w:before="98" w:line="221" w:lineRule="auto"/>
        <w:rPr>
          <w:rFonts w:ascii="SimHei" w:hAnsi="SimHei" w:eastAsia="SimHei" w:cs="SimHei"/>
          <w:sz w:val="35"/>
          <w:szCs w:val="35"/>
        </w:rPr>
      </w:pPr>
      <w:r>
        <w:rPr>
          <w:rFonts w:ascii="SimHei" w:hAnsi="SimHei" w:eastAsia="SimHei" w:cs="SimHei"/>
          <w:sz w:val="35"/>
          <w:szCs w:val="35"/>
          <w:spacing w:val="3"/>
        </w:rPr>
        <w:t>中国数字金融基础设施</w:t>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30"/>
        <w:spacing w:before="68" w:line="233" w:lineRule="auto"/>
        <w:rPr>
          <w:rFonts w:ascii="KaiTi" w:hAnsi="KaiTi" w:eastAsia="KaiTi" w:cs="KaiTi"/>
          <w:sz w:val="21"/>
          <w:szCs w:val="21"/>
        </w:rPr>
      </w:pPr>
      <w:r>
        <w:rPr>
          <w:rFonts w:ascii="KaiTi" w:hAnsi="KaiTi" w:eastAsia="KaiTi" w:cs="KaiTi"/>
          <w:sz w:val="21"/>
          <w:szCs w:val="21"/>
          <w:spacing w:val="-4"/>
        </w:rPr>
        <w:t>王勋*</w:t>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ind w:left="279"/>
        <w:spacing w:before="52" w:line="219" w:lineRule="auto"/>
        <w:rPr>
          <w:rFonts w:ascii="SimSun" w:hAnsi="SimSun" w:eastAsia="SimSun" w:cs="SimSun"/>
          <w:sz w:val="16"/>
          <w:szCs w:val="16"/>
        </w:rPr>
      </w:pPr>
      <w:r>
        <w:rPr>
          <w:rFonts w:ascii="SimSun" w:hAnsi="SimSun" w:eastAsia="SimSun" w:cs="SimSun"/>
          <w:sz w:val="16"/>
          <w:szCs w:val="16"/>
          <w:spacing w:val="-5"/>
        </w:rPr>
        <w:t>·王勋，北京大学国家发展研究院研究员，数字金融研究中心研</w:t>
      </w:r>
      <w:r>
        <w:rPr>
          <w:rFonts w:ascii="SimSun" w:hAnsi="SimSun" w:eastAsia="SimSun" w:cs="SimSun"/>
          <w:sz w:val="16"/>
          <w:szCs w:val="16"/>
          <w:spacing w:val="-6"/>
        </w:rPr>
        <w:t>究员。</w:t>
      </w:r>
    </w:p>
    <w:p>
      <w:pPr>
        <w:spacing w:line="219" w:lineRule="auto"/>
        <w:sectPr>
          <w:pgSz w:w="8560" w:h="13210"/>
          <w:pgMar w:top="400" w:right="1284" w:bottom="400" w:left="709" w:header="0" w:footer="0" w:gutter="0"/>
        </w:sectPr>
        <w:rPr>
          <w:rFonts w:ascii="SimSun" w:hAnsi="SimSun" w:eastAsia="SimSun" w:cs="SimSun"/>
          <w:sz w:val="16"/>
          <w:szCs w:val="16"/>
        </w:rPr>
      </w:pPr>
    </w:p>
    <w:p>
      <w:pPr>
        <w:spacing w:before="258" w:line="217" w:lineRule="auto"/>
        <w:rPr>
          <w:rFonts w:ascii="SimHei" w:hAnsi="SimHei" w:eastAsia="SimHei" w:cs="SimHei"/>
          <w:sz w:val="17"/>
          <w:szCs w:val="17"/>
        </w:rPr>
      </w:pPr>
      <w:r>
        <w:rPr>
          <w:rFonts w:ascii="SimHei" w:hAnsi="SimHei" w:eastAsia="SimHei" w:cs="SimHei"/>
          <w:sz w:val="17"/>
          <w:szCs w:val="17"/>
          <w:b/>
          <w:bCs/>
          <w:spacing w:val="1"/>
        </w:rPr>
        <w:t>062|数字金融革命：中国经验及启示</w:t>
      </w:r>
    </w:p>
    <w:p>
      <w:pPr>
        <w:pStyle w:val="BodyText"/>
        <w:spacing w:line="251" w:lineRule="auto"/>
        <w:rPr/>
      </w:pPr>
      <w:r/>
    </w:p>
    <w:p>
      <w:pPr>
        <w:pStyle w:val="BodyText"/>
        <w:spacing w:line="252" w:lineRule="auto"/>
        <w:rPr/>
      </w:pPr>
      <w:r/>
    </w:p>
    <w:p>
      <w:pPr>
        <w:pStyle w:val="BodyText"/>
        <w:spacing w:line="252" w:lineRule="auto"/>
        <w:rPr/>
      </w:pPr>
      <w:r/>
    </w:p>
    <w:p>
      <w:pPr>
        <w:ind w:left="322"/>
        <w:spacing w:before="101" w:line="223" w:lineRule="auto"/>
        <w:outlineLvl w:val="2"/>
        <w:rPr>
          <w:rFonts w:ascii="SimHei" w:hAnsi="SimHei" w:eastAsia="SimHei" w:cs="SimHei"/>
          <w:sz w:val="31"/>
          <w:szCs w:val="31"/>
        </w:rPr>
      </w:pPr>
      <w:r>
        <w:rPr>
          <w:rFonts w:ascii="SimHei" w:hAnsi="SimHei" w:eastAsia="SimHei" w:cs="SimHei"/>
          <w:sz w:val="31"/>
          <w:szCs w:val="31"/>
          <w:b/>
          <w:bCs/>
          <w:spacing w:val="-16"/>
        </w:rPr>
        <w:t>1.引</w:t>
      </w:r>
      <w:r>
        <w:rPr>
          <w:rFonts w:ascii="SimHei" w:hAnsi="SimHei" w:eastAsia="SimHei" w:cs="SimHei"/>
          <w:sz w:val="31"/>
          <w:szCs w:val="31"/>
          <w:spacing w:val="134"/>
        </w:rPr>
        <w:t xml:space="preserve"> </w:t>
      </w:r>
      <w:r>
        <w:rPr>
          <w:rFonts w:ascii="SimHei" w:hAnsi="SimHei" w:eastAsia="SimHei" w:cs="SimHei"/>
          <w:sz w:val="31"/>
          <w:szCs w:val="31"/>
          <w:b/>
          <w:bCs/>
          <w:spacing w:val="-16"/>
        </w:rPr>
        <w:t>言</w:t>
      </w:r>
    </w:p>
    <w:p>
      <w:pPr>
        <w:pStyle w:val="BodyText"/>
        <w:spacing w:line="403" w:lineRule="auto"/>
        <w:rPr/>
      </w:pPr>
      <w:r/>
    </w:p>
    <w:p>
      <w:pPr>
        <w:ind w:left="317" w:right="81" w:firstLine="419"/>
        <w:spacing w:before="68" w:line="304" w:lineRule="auto"/>
        <w:jc w:val="both"/>
        <w:rPr>
          <w:rFonts w:ascii="SimSun" w:hAnsi="SimSun" w:eastAsia="SimSun" w:cs="SimSun"/>
          <w:sz w:val="21"/>
          <w:szCs w:val="21"/>
        </w:rPr>
      </w:pPr>
      <w:r>
        <w:rPr>
          <w:rFonts w:ascii="SimSun" w:hAnsi="SimSun" w:eastAsia="SimSun" w:cs="SimSun"/>
          <w:sz w:val="21"/>
          <w:szCs w:val="21"/>
          <w:spacing w:val="3"/>
        </w:rPr>
        <w:t>长期以来，金融基础设施被视为金融体系的基础，在金融和经济发展中</w:t>
      </w:r>
      <w:r>
        <w:rPr>
          <w:rFonts w:ascii="SimSun" w:hAnsi="SimSun" w:eastAsia="SimSun" w:cs="SimSun"/>
          <w:sz w:val="21"/>
          <w:szCs w:val="21"/>
          <w:spacing w:val="18"/>
        </w:rPr>
        <w:t xml:space="preserve"> </w:t>
      </w:r>
      <w:r>
        <w:rPr>
          <w:rFonts w:ascii="SimSun" w:hAnsi="SimSun" w:eastAsia="SimSun" w:cs="SimSun"/>
          <w:sz w:val="21"/>
          <w:szCs w:val="21"/>
          <w:spacing w:val="3"/>
        </w:rPr>
        <w:t>发挥着至关重要的作用。近年来，我国数字金融发展迅速，数字金融的持续</w:t>
      </w:r>
      <w:r>
        <w:rPr>
          <w:rFonts w:ascii="SimSun" w:hAnsi="SimSun" w:eastAsia="SimSun" w:cs="SimSun"/>
          <w:sz w:val="21"/>
          <w:szCs w:val="21"/>
        </w:rPr>
        <w:t xml:space="preserve"> </w:t>
      </w:r>
      <w:r>
        <w:rPr>
          <w:rFonts w:ascii="SimSun" w:hAnsi="SimSun" w:eastAsia="SimSun" w:cs="SimSun"/>
          <w:sz w:val="21"/>
          <w:szCs w:val="21"/>
          <w:spacing w:val="10"/>
        </w:rPr>
        <w:t>健康发展和创新依赖于数字金融的基础设施</w:t>
      </w:r>
      <w:r>
        <w:rPr>
          <w:rFonts w:ascii="SimSun" w:hAnsi="SimSun" w:eastAsia="SimSun" w:cs="SimSun"/>
          <w:sz w:val="21"/>
          <w:szCs w:val="21"/>
          <w:spacing w:val="9"/>
        </w:rPr>
        <w:t>。数字金融的硬基础设施包括</w:t>
      </w:r>
      <w:r>
        <w:rPr>
          <w:rFonts w:ascii="SimSun" w:hAnsi="SimSun" w:eastAsia="SimSun" w:cs="SimSun"/>
          <w:sz w:val="21"/>
          <w:szCs w:val="21"/>
        </w:rPr>
        <w:t xml:space="preserve"> </w:t>
      </w:r>
      <w:r>
        <w:rPr>
          <w:rFonts w:ascii="SimSun" w:hAnsi="SimSun" w:eastAsia="SimSun" w:cs="SimSun"/>
          <w:sz w:val="21"/>
          <w:szCs w:val="21"/>
          <w:spacing w:val="3"/>
        </w:rPr>
        <w:t>信息基础设施、移动支付体系和征信体系，软基础设施包括监管框架和金融</w:t>
      </w:r>
      <w:r>
        <w:rPr>
          <w:rFonts w:ascii="SimSun" w:hAnsi="SimSun" w:eastAsia="SimSun" w:cs="SimSun"/>
          <w:sz w:val="21"/>
          <w:szCs w:val="21"/>
          <w:spacing w:val="1"/>
        </w:rPr>
        <w:t xml:space="preserve"> </w:t>
      </w:r>
      <w:r>
        <w:rPr>
          <w:rFonts w:ascii="SimSun" w:hAnsi="SimSun" w:eastAsia="SimSun" w:cs="SimSun"/>
          <w:sz w:val="21"/>
          <w:szCs w:val="21"/>
          <w:spacing w:val="-1"/>
        </w:rPr>
        <w:t>创新机制。</w:t>
      </w:r>
    </w:p>
    <w:p>
      <w:pPr>
        <w:ind w:left="317" w:right="83" w:firstLine="419"/>
        <w:spacing w:before="160" w:line="304" w:lineRule="auto"/>
        <w:jc w:val="both"/>
        <w:rPr>
          <w:rFonts w:ascii="SimSun" w:hAnsi="SimSun" w:eastAsia="SimSun" w:cs="SimSun"/>
          <w:sz w:val="21"/>
          <w:szCs w:val="21"/>
        </w:rPr>
      </w:pPr>
      <w:r>
        <w:rPr>
          <w:rFonts w:ascii="SimSun" w:hAnsi="SimSun" w:eastAsia="SimSun" w:cs="SimSun"/>
          <w:sz w:val="21"/>
          <w:szCs w:val="21"/>
          <w:spacing w:val="-15"/>
        </w:rPr>
        <w:t>近十年来，大数据、云计算、区块链、人工智能等数字</w:t>
      </w:r>
      <w:r>
        <w:rPr>
          <w:rFonts w:ascii="SimSun" w:hAnsi="SimSun" w:eastAsia="SimSun" w:cs="SimSun"/>
          <w:sz w:val="21"/>
          <w:szCs w:val="21"/>
          <w:spacing w:val="-16"/>
        </w:rPr>
        <w:t>技术的进步，促进了中</w:t>
      </w:r>
      <w:r>
        <w:rPr>
          <w:rFonts w:ascii="SimSun" w:hAnsi="SimSun" w:eastAsia="SimSun" w:cs="SimSun"/>
          <w:sz w:val="21"/>
          <w:szCs w:val="21"/>
        </w:rPr>
        <w:t xml:space="preserve"> </w:t>
      </w:r>
      <w:r>
        <w:rPr>
          <w:rFonts w:ascii="SimSun" w:hAnsi="SimSun" w:eastAsia="SimSun" w:cs="SimSun"/>
          <w:sz w:val="21"/>
          <w:szCs w:val="21"/>
          <w:spacing w:val="-9"/>
        </w:rPr>
        <w:t>国数字金融的发展，使普通家庭、中小企业、小摊贩获得金融服</w:t>
      </w:r>
      <w:r>
        <w:rPr>
          <w:rFonts w:ascii="SimSun" w:hAnsi="SimSun" w:eastAsia="SimSun" w:cs="SimSun"/>
          <w:sz w:val="21"/>
          <w:szCs w:val="21"/>
          <w:spacing w:val="-10"/>
        </w:rPr>
        <w:t>务成为可能。阿</w:t>
      </w:r>
      <w:r>
        <w:rPr>
          <w:rFonts w:ascii="SimSun" w:hAnsi="SimSun" w:eastAsia="SimSun" w:cs="SimSun"/>
          <w:sz w:val="21"/>
          <w:szCs w:val="21"/>
        </w:rPr>
        <w:t xml:space="preserve"> </w:t>
      </w:r>
      <w:r>
        <w:rPr>
          <w:rFonts w:ascii="SimSun" w:hAnsi="SimSun" w:eastAsia="SimSun" w:cs="SimSun"/>
          <w:sz w:val="21"/>
          <w:szCs w:val="21"/>
          <w:spacing w:val="-3"/>
        </w:rPr>
        <w:t>里巴巴、腾讯、京东和百度等大型科技公司为数字金融</w:t>
      </w:r>
      <w:r>
        <w:rPr>
          <w:rFonts w:ascii="SimSun" w:hAnsi="SimSun" w:eastAsia="SimSun" w:cs="SimSun"/>
          <w:sz w:val="21"/>
          <w:szCs w:val="21"/>
          <w:spacing w:val="-4"/>
        </w:rPr>
        <w:t>发展提供了资本和技术</w:t>
      </w:r>
      <w:r>
        <w:rPr>
          <w:rFonts w:ascii="SimSun" w:hAnsi="SimSun" w:eastAsia="SimSun" w:cs="SimSun"/>
          <w:sz w:val="21"/>
          <w:szCs w:val="21"/>
        </w:rPr>
        <w:t xml:space="preserve"> </w:t>
      </w:r>
      <w:r>
        <w:rPr>
          <w:rFonts w:ascii="SimSun" w:hAnsi="SimSun" w:eastAsia="SimSun" w:cs="SimSun"/>
          <w:sz w:val="21"/>
          <w:szCs w:val="21"/>
          <w:spacing w:val="-4"/>
        </w:rPr>
        <w:t>支持，为中国在数字金融领域的发展作出了积极贡献。这些硬基础设施有助于</w:t>
      </w:r>
      <w:r>
        <w:rPr>
          <w:rFonts w:ascii="SimSun" w:hAnsi="SimSun" w:eastAsia="SimSun" w:cs="SimSun"/>
          <w:sz w:val="21"/>
          <w:szCs w:val="21"/>
          <w:spacing w:val="7"/>
        </w:rPr>
        <w:t xml:space="preserve"> </w:t>
      </w:r>
      <w:r>
        <w:rPr>
          <w:rFonts w:ascii="SimSun" w:hAnsi="SimSun" w:eastAsia="SimSun" w:cs="SimSun"/>
          <w:sz w:val="21"/>
          <w:szCs w:val="21"/>
          <w:spacing w:val="-8"/>
        </w:rPr>
        <w:t>改善家庭消费、优化风险分担结构、促进创</w:t>
      </w:r>
      <w:r>
        <w:rPr>
          <w:rFonts w:ascii="SimSun" w:hAnsi="SimSun" w:eastAsia="SimSun" w:cs="SimSun"/>
          <w:sz w:val="21"/>
          <w:szCs w:val="21"/>
          <w:spacing w:val="-9"/>
        </w:rPr>
        <w:t>新创业和提高资本配置的效率。</w:t>
      </w:r>
    </w:p>
    <w:p>
      <w:pPr>
        <w:ind w:left="317" w:firstLine="419"/>
        <w:spacing w:before="164" w:line="325" w:lineRule="auto"/>
        <w:jc w:val="both"/>
        <w:rPr>
          <w:rFonts w:ascii="SimSun" w:hAnsi="SimSun" w:eastAsia="SimSun" w:cs="SimSun"/>
          <w:sz w:val="21"/>
          <w:szCs w:val="21"/>
        </w:rPr>
      </w:pPr>
      <w:r>
        <w:rPr>
          <w:rFonts w:ascii="SimSun" w:hAnsi="SimSun" w:eastAsia="SimSun" w:cs="SimSun"/>
          <w:sz w:val="21"/>
          <w:szCs w:val="21"/>
          <w:spacing w:val="-4"/>
        </w:rPr>
        <w:t>然而，在民营金融科技公司提供的数字金融基础设施数量激增的同时，风</w:t>
      </w:r>
      <w:r>
        <w:rPr>
          <w:rFonts w:ascii="SimSun" w:hAnsi="SimSun" w:eastAsia="SimSun" w:cs="SimSun"/>
          <w:sz w:val="21"/>
          <w:szCs w:val="21"/>
          <w:spacing w:val="8"/>
        </w:rPr>
        <w:t xml:space="preserve">  </w:t>
      </w:r>
      <w:r>
        <w:rPr>
          <w:rFonts w:ascii="SimSun" w:hAnsi="SimSun" w:eastAsia="SimSun" w:cs="SimSun"/>
          <w:sz w:val="21"/>
          <w:szCs w:val="21"/>
          <w:spacing w:val="-3"/>
        </w:rPr>
        <w:t>险也应运而生。金融科技公司提供的数字金融产品具</w:t>
      </w:r>
      <w:r>
        <w:rPr>
          <w:rFonts w:ascii="SimSun" w:hAnsi="SimSun" w:eastAsia="SimSun" w:cs="SimSun"/>
          <w:sz w:val="21"/>
          <w:szCs w:val="21"/>
          <w:spacing w:val="-4"/>
        </w:rPr>
        <w:t>有跨产品、跨行业、跨地</w:t>
      </w:r>
      <w:r>
        <w:rPr>
          <w:rFonts w:ascii="SimSun" w:hAnsi="SimSun" w:eastAsia="SimSun" w:cs="SimSun"/>
          <w:sz w:val="21"/>
          <w:szCs w:val="21"/>
        </w:rPr>
        <w:t xml:space="preserve">  </w:t>
      </w:r>
      <w:r>
        <w:rPr>
          <w:rFonts w:ascii="SimSun" w:hAnsi="SimSun" w:eastAsia="SimSun" w:cs="SimSun"/>
          <w:sz w:val="21"/>
          <w:szCs w:val="21"/>
          <w:spacing w:val="-3"/>
        </w:rPr>
        <w:t>区的特点，具有较强的网络效应。</w:t>
      </w:r>
      <w:r>
        <w:rPr>
          <w:rFonts w:ascii="Times New Roman" w:hAnsi="Times New Roman" w:eastAsia="Times New Roman" w:cs="Times New Roman"/>
          <w:sz w:val="21"/>
          <w:szCs w:val="21"/>
          <w:spacing w:val="-3"/>
        </w:rPr>
        <w:t>P2P</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3"/>
        </w:rPr>
        <w:t>平台</w:t>
      </w:r>
      <w:r>
        <w:rPr>
          <w:rFonts w:ascii="SimSun" w:hAnsi="SimSun" w:eastAsia="SimSun" w:cs="SimSun"/>
          <w:sz w:val="21"/>
          <w:szCs w:val="21"/>
          <w:spacing w:val="-4"/>
        </w:rPr>
        <w:t>本身就是利用网络和大数据为人们</w:t>
      </w:r>
      <w:r>
        <w:rPr>
          <w:rFonts w:ascii="SimSun" w:hAnsi="SimSun" w:eastAsia="SimSun" w:cs="SimSun"/>
          <w:sz w:val="21"/>
          <w:szCs w:val="21"/>
        </w:rPr>
        <w:t xml:space="preserve">  </w:t>
      </w:r>
      <w:r>
        <w:rPr>
          <w:rFonts w:ascii="SimSun" w:hAnsi="SimSun" w:eastAsia="SimSun" w:cs="SimSun"/>
          <w:sz w:val="21"/>
          <w:szCs w:val="21"/>
          <w:spacing w:val="-3"/>
        </w:rPr>
        <w:t>提供网上借贷的途径，也有可能为普通人(即所谓的长尾客户)提</w:t>
      </w:r>
      <w:r>
        <w:rPr>
          <w:rFonts w:ascii="SimSun" w:hAnsi="SimSun" w:eastAsia="SimSun" w:cs="SimSun"/>
          <w:sz w:val="21"/>
          <w:szCs w:val="21"/>
          <w:spacing w:val="-4"/>
        </w:rPr>
        <w:t>供新的投资渠</w:t>
      </w:r>
      <w:r>
        <w:rPr>
          <w:rFonts w:ascii="SimSun" w:hAnsi="SimSun" w:eastAsia="SimSun" w:cs="SimSun"/>
          <w:sz w:val="21"/>
          <w:szCs w:val="21"/>
        </w:rPr>
        <w:t xml:space="preserve">  </w:t>
      </w:r>
      <w:r>
        <w:rPr>
          <w:rFonts w:ascii="SimSun" w:hAnsi="SimSun" w:eastAsia="SimSun" w:cs="SimSun"/>
          <w:sz w:val="21"/>
          <w:szCs w:val="21"/>
          <w:spacing w:val="-3"/>
        </w:rPr>
        <w:t>道。然而，</w:t>
      </w:r>
      <w:r>
        <w:rPr>
          <w:rFonts w:ascii="Times New Roman" w:hAnsi="Times New Roman" w:eastAsia="Times New Roman" w:cs="Times New Roman"/>
          <w:sz w:val="21"/>
          <w:szCs w:val="21"/>
          <w:spacing w:val="-3"/>
        </w:rPr>
        <w:t>P2P</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平台从一开始就被定位为信息中介，这在商业上不具备可持续</w:t>
      </w:r>
      <w:r>
        <w:rPr>
          <w:rFonts w:ascii="SimSun" w:hAnsi="SimSun" w:eastAsia="SimSun" w:cs="SimSun"/>
          <w:sz w:val="21"/>
          <w:szCs w:val="21"/>
        </w:rPr>
        <w:t xml:space="preserve">  </w:t>
      </w:r>
      <w:r>
        <w:rPr>
          <w:rFonts w:ascii="SimSun" w:hAnsi="SimSun" w:eastAsia="SimSun" w:cs="SimSun"/>
          <w:sz w:val="21"/>
          <w:szCs w:val="21"/>
          <w:spacing w:val="-1"/>
        </w:rPr>
        <w:t>性。这些平台通常缺乏风险控制的机制，不仅因为它们没有控制风险的能力，</w:t>
      </w:r>
      <w:r>
        <w:rPr>
          <w:rFonts w:ascii="SimSun" w:hAnsi="SimSun" w:eastAsia="SimSun" w:cs="SimSun"/>
          <w:sz w:val="21"/>
          <w:szCs w:val="21"/>
          <w:spacing w:val="17"/>
        </w:rPr>
        <w:t xml:space="preserve"> </w:t>
      </w:r>
      <w:r>
        <w:rPr>
          <w:rFonts w:ascii="SimSun" w:hAnsi="SimSun" w:eastAsia="SimSun" w:cs="SimSun"/>
          <w:sz w:val="21"/>
          <w:szCs w:val="21"/>
          <w:spacing w:val="2"/>
        </w:rPr>
        <w:t>而且因为它们没有动机减少贷款人和借款人之间的信息不对称问题。P2P 平</w:t>
      </w:r>
      <w:r>
        <w:rPr>
          <w:rFonts w:ascii="SimSun" w:hAnsi="SimSun" w:eastAsia="SimSun" w:cs="SimSun"/>
          <w:sz w:val="21"/>
          <w:szCs w:val="21"/>
          <w:spacing w:val="5"/>
        </w:rPr>
        <w:t xml:space="preserve">  </w:t>
      </w:r>
      <w:r>
        <w:rPr>
          <w:rFonts w:ascii="SimSun" w:hAnsi="SimSun" w:eastAsia="SimSun" w:cs="SimSun"/>
          <w:sz w:val="21"/>
          <w:szCs w:val="21"/>
          <w:spacing w:val="-3"/>
        </w:rPr>
        <w:t>台在金融监管缺位的情况下存活了很长一段时间，其间产生</w:t>
      </w:r>
      <w:r>
        <w:rPr>
          <w:rFonts w:ascii="SimSun" w:hAnsi="SimSun" w:eastAsia="SimSun" w:cs="SimSun"/>
          <w:sz w:val="21"/>
          <w:szCs w:val="21"/>
          <w:spacing w:val="-4"/>
        </w:rPr>
        <w:t>了严重的逆向选择</w:t>
      </w:r>
    </w:p>
    <w:p>
      <w:pPr>
        <w:ind w:left="317"/>
        <w:spacing w:line="219" w:lineRule="auto"/>
        <w:rPr>
          <w:rFonts w:ascii="SimSun" w:hAnsi="SimSun" w:eastAsia="SimSun" w:cs="SimSun"/>
          <w:sz w:val="21"/>
          <w:szCs w:val="21"/>
        </w:rPr>
      </w:pPr>
      <w:r>
        <w:rPr>
          <w:rFonts w:ascii="SimSun" w:hAnsi="SimSun" w:eastAsia="SimSun" w:cs="SimSun"/>
          <w:sz w:val="21"/>
          <w:szCs w:val="21"/>
          <w:spacing w:val="-9"/>
        </w:rPr>
        <w:t>和道德风险问题，大量客户遭受了财产损失。</w:t>
      </w:r>
    </w:p>
    <w:p>
      <w:pPr>
        <w:ind w:left="317" w:right="88" w:firstLine="419"/>
        <w:spacing w:before="202" w:line="325" w:lineRule="auto"/>
        <w:jc w:val="both"/>
        <w:rPr>
          <w:rFonts w:ascii="SimSun" w:hAnsi="SimSun" w:eastAsia="SimSun" w:cs="SimSun"/>
          <w:sz w:val="21"/>
          <w:szCs w:val="21"/>
        </w:rPr>
      </w:pPr>
      <w:r>
        <w:rPr>
          <w:rFonts w:ascii="SimSun" w:hAnsi="SimSun" w:eastAsia="SimSun" w:cs="SimSun"/>
          <w:sz w:val="21"/>
          <w:szCs w:val="21"/>
          <w:spacing w:val="-4"/>
        </w:rPr>
        <w:t>因此，软基础设施的建设有利于数字金融的健康持续发展。中国数字金融</w:t>
      </w:r>
      <w:r>
        <w:rPr>
          <w:rFonts w:ascii="SimSun" w:hAnsi="SimSun" w:eastAsia="SimSun" w:cs="SimSun"/>
          <w:sz w:val="21"/>
          <w:szCs w:val="21"/>
          <w:spacing w:val="18"/>
        </w:rPr>
        <w:t xml:space="preserve"> </w:t>
      </w:r>
      <w:r>
        <w:rPr>
          <w:rFonts w:ascii="SimSun" w:hAnsi="SimSun" w:eastAsia="SimSun" w:cs="SimSun"/>
          <w:sz w:val="21"/>
          <w:szCs w:val="21"/>
          <w:spacing w:val="-3"/>
        </w:rPr>
        <w:t>基础设施的发展与交易成本的显著降低、金融包容性的提升密切相关。</w:t>
      </w:r>
      <w:r>
        <w:rPr>
          <w:rFonts w:ascii="SimSun" w:hAnsi="SimSun" w:eastAsia="SimSun" w:cs="SimSun"/>
          <w:sz w:val="21"/>
          <w:szCs w:val="21"/>
          <w:spacing w:val="-4"/>
        </w:rPr>
        <w:t>中国的</w:t>
      </w:r>
      <w:r>
        <w:rPr>
          <w:rFonts w:ascii="SimSun" w:hAnsi="SimSun" w:eastAsia="SimSun" w:cs="SimSun"/>
          <w:sz w:val="21"/>
          <w:szCs w:val="21"/>
        </w:rPr>
        <w:t xml:space="preserve"> </w:t>
      </w:r>
      <w:r>
        <w:rPr>
          <w:rFonts w:ascii="SimSun" w:hAnsi="SimSun" w:eastAsia="SimSun" w:cs="SimSun"/>
          <w:sz w:val="21"/>
          <w:szCs w:val="21"/>
          <w:spacing w:val="-3"/>
        </w:rPr>
        <w:t>数字金融基础设施主要由民营金融科技公司牵头建设。</w:t>
      </w:r>
      <w:r>
        <w:rPr>
          <w:rFonts w:ascii="SimSun" w:hAnsi="SimSun" w:eastAsia="SimSun" w:cs="SimSun"/>
          <w:sz w:val="21"/>
          <w:szCs w:val="21"/>
          <w:spacing w:val="-4"/>
        </w:rPr>
        <w:t>为此，数字金融基础设</w:t>
      </w:r>
      <w:r>
        <w:rPr>
          <w:rFonts w:ascii="SimSun" w:hAnsi="SimSun" w:eastAsia="SimSun" w:cs="SimSun"/>
          <w:sz w:val="21"/>
          <w:szCs w:val="21"/>
        </w:rPr>
        <w:t xml:space="preserve"> </w:t>
      </w:r>
      <w:r>
        <w:rPr>
          <w:rFonts w:ascii="SimSun" w:hAnsi="SimSun" w:eastAsia="SimSun" w:cs="SimSun"/>
          <w:sz w:val="21"/>
          <w:szCs w:val="21"/>
          <w:spacing w:val="3"/>
        </w:rPr>
        <w:t>施被认为是对欠发达金融体系中传统金融基础设施的补充。由于缺乏有效的</w:t>
      </w:r>
      <w:r>
        <w:rPr>
          <w:rFonts w:ascii="SimSun" w:hAnsi="SimSun" w:eastAsia="SimSun" w:cs="SimSun"/>
          <w:sz w:val="21"/>
          <w:szCs w:val="21"/>
          <w:spacing w:val="6"/>
        </w:rPr>
        <w:t xml:space="preserve"> </w:t>
      </w:r>
      <w:r>
        <w:rPr>
          <w:rFonts w:ascii="SimSun" w:hAnsi="SimSun" w:eastAsia="SimSun" w:cs="SimSun"/>
          <w:sz w:val="21"/>
          <w:szCs w:val="21"/>
          <w:spacing w:val="-9"/>
        </w:rPr>
        <w:t>金融监管，可能会衍生出新的金融风险，因此，金融行业迫切</w:t>
      </w:r>
      <w:r>
        <w:rPr>
          <w:rFonts w:ascii="SimSun" w:hAnsi="SimSun" w:eastAsia="SimSun" w:cs="SimSun"/>
          <w:sz w:val="21"/>
          <w:szCs w:val="21"/>
          <w:spacing w:val="-10"/>
        </w:rPr>
        <w:t>需要监管框架的改</w:t>
      </w:r>
    </w:p>
    <w:p>
      <w:pPr>
        <w:ind w:left="317"/>
        <w:spacing w:before="1" w:line="218" w:lineRule="auto"/>
        <w:rPr>
          <w:rFonts w:ascii="SimSun" w:hAnsi="SimSun" w:eastAsia="SimSun" w:cs="SimSun"/>
          <w:sz w:val="21"/>
          <w:szCs w:val="21"/>
        </w:rPr>
      </w:pPr>
      <w:r>
        <w:rPr>
          <w:rFonts w:ascii="SimSun" w:hAnsi="SimSun" w:eastAsia="SimSun" w:cs="SimSun"/>
          <w:sz w:val="21"/>
          <w:szCs w:val="21"/>
          <w:spacing w:val="-19"/>
        </w:rPr>
        <w:t>革，采用“高科技”技术来维持行业稳定。</w:t>
      </w:r>
    </w:p>
    <w:p>
      <w:pPr>
        <w:ind w:left="737"/>
        <w:spacing w:before="160" w:line="219" w:lineRule="auto"/>
        <w:rPr>
          <w:rFonts w:ascii="SimSun" w:hAnsi="SimSun" w:eastAsia="SimSun" w:cs="SimSun"/>
          <w:sz w:val="21"/>
          <w:szCs w:val="21"/>
        </w:rPr>
      </w:pPr>
      <w:r>
        <w:rPr>
          <w:rFonts w:ascii="SimSun" w:hAnsi="SimSun" w:eastAsia="SimSun" w:cs="SimSun"/>
          <w:sz w:val="21"/>
          <w:szCs w:val="21"/>
          <w:spacing w:val="-3"/>
        </w:rPr>
        <w:t>在本章中，我们将重点分析包括移动支付体系</w:t>
      </w:r>
      <w:r>
        <w:rPr>
          <w:rFonts w:ascii="SimSun" w:hAnsi="SimSun" w:eastAsia="SimSun" w:cs="SimSun"/>
          <w:sz w:val="21"/>
          <w:szCs w:val="21"/>
          <w:spacing w:val="-4"/>
        </w:rPr>
        <w:t>和数字征信在内的中国主要</w:t>
      </w:r>
    </w:p>
    <w:p>
      <w:pPr>
        <w:spacing w:line="219" w:lineRule="auto"/>
        <w:sectPr>
          <w:pgSz w:w="8560" w:h="13210"/>
          <w:pgMar w:top="400" w:right="795" w:bottom="400" w:left="322" w:header="0" w:footer="0" w:gutter="0"/>
        </w:sectPr>
        <w:rPr>
          <w:rFonts w:ascii="SimSun" w:hAnsi="SimSun" w:eastAsia="SimSun" w:cs="SimSun"/>
          <w:sz w:val="21"/>
          <w:szCs w:val="21"/>
        </w:rPr>
      </w:pPr>
    </w:p>
    <w:p>
      <w:pPr>
        <w:spacing w:before="268" w:line="217" w:lineRule="auto"/>
        <w:jc w:val="right"/>
        <w:rPr>
          <w:rFonts w:ascii="SimHei" w:hAnsi="SimHei" w:eastAsia="SimHei" w:cs="SimHei"/>
          <w:sz w:val="20"/>
          <w:szCs w:val="20"/>
        </w:rPr>
      </w:pPr>
      <w:r>
        <w:rPr>
          <w:rFonts w:ascii="SimHei" w:hAnsi="SimHei" w:eastAsia="SimHei" w:cs="SimHei"/>
          <w:sz w:val="20"/>
          <w:szCs w:val="20"/>
          <w:b/>
          <w:bCs/>
          <w:spacing w:val="-21"/>
        </w:rPr>
        <w:t>第四章</w:t>
      </w:r>
      <w:r>
        <w:rPr>
          <w:rFonts w:ascii="SimHei" w:hAnsi="SimHei" w:eastAsia="SimHei" w:cs="SimHei"/>
          <w:sz w:val="20"/>
          <w:szCs w:val="20"/>
          <w:spacing w:val="-21"/>
        </w:rPr>
        <w:t xml:space="preserve">  </w:t>
      </w:r>
      <w:r>
        <w:rPr>
          <w:rFonts w:ascii="SimHei" w:hAnsi="SimHei" w:eastAsia="SimHei" w:cs="SimHei"/>
          <w:sz w:val="20"/>
          <w:szCs w:val="20"/>
          <w:b/>
          <w:bCs/>
          <w:spacing w:val="-21"/>
        </w:rPr>
        <w:t>中国数字</w:t>
      </w:r>
      <w:r>
        <w:rPr>
          <w:rFonts w:ascii="SimHei" w:hAnsi="SimHei" w:eastAsia="SimHei" w:cs="SimHei"/>
          <w:sz w:val="20"/>
          <w:szCs w:val="20"/>
          <w:b/>
          <w:bCs/>
          <w:spacing w:val="-20"/>
        </w:rPr>
        <w:t>金融基础设施|06</w:t>
      </w:r>
      <w:r>
        <w:rPr>
          <w:rFonts w:ascii="SimHei" w:hAnsi="SimHei" w:eastAsia="SimHei" w:cs="SimHei"/>
          <w:sz w:val="20"/>
          <w:szCs w:val="20"/>
          <w:b/>
          <w:bCs/>
          <w:spacing w:val="-11"/>
        </w:rPr>
        <w:t>3</w:t>
      </w:r>
    </w:p>
    <w:p>
      <w:pPr>
        <w:pStyle w:val="BodyText"/>
        <w:spacing w:line="252" w:lineRule="auto"/>
        <w:rPr/>
      </w:pPr>
      <w:r/>
    </w:p>
    <w:p>
      <w:pPr>
        <w:pStyle w:val="BodyText"/>
        <w:spacing w:line="253" w:lineRule="auto"/>
        <w:rPr/>
      </w:pPr>
      <w:r/>
    </w:p>
    <w:p>
      <w:pPr>
        <w:ind w:left="26"/>
        <w:spacing w:before="65" w:line="370" w:lineRule="exact"/>
        <w:rPr>
          <w:rFonts w:ascii="SimSun" w:hAnsi="SimSun" w:eastAsia="SimSun" w:cs="SimSun"/>
          <w:sz w:val="20"/>
          <w:szCs w:val="20"/>
        </w:rPr>
      </w:pPr>
      <w:r>
        <w:rPr>
          <w:rFonts w:ascii="SimSun" w:hAnsi="SimSun" w:eastAsia="SimSun" w:cs="SimSun"/>
          <w:sz w:val="20"/>
          <w:szCs w:val="20"/>
          <w:spacing w:val="3"/>
          <w:position w:val="12"/>
        </w:rPr>
        <w:t>数字金融基础设施。回顾这些基础设施的发</w:t>
      </w:r>
      <w:r>
        <w:rPr>
          <w:rFonts w:ascii="SimSun" w:hAnsi="SimSun" w:eastAsia="SimSun" w:cs="SimSun"/>
          <w:sz w:val="20"/>
          <w:szCs w:val="20"/>
          <w:spacing w:val="2"/>
          <w:position w:val="12"/>
        </w:rPr>
        <w:t>展历程，了解其优势、成本和影响，</w:t>
      </w:r>
    </w:p>
    <w:p>
      <w:pPr>
        <w:ind w:left="26"/>
        <w:spacing w:line="218" w:lineRule="auto"/>
        <w:rPr>
          <w:rFonts w:ascii="SimSun" w:hAnsi="SimSun" w:eastAsia="SimSun" w:cs="SimSun"/>
          <w:sz w:val="20"/>
          <w:szCs w:val="20"/>
        </w:rPr>
      </w:pPr>
      <w:r>
        <w:rPr>
          <w:rFonts w:ascii="SimSun" w:hAnsi="SimSun" w:eastAsia="SimSun" w:cs="SimSun"/>
          <w:sz w:val="20"/>
          <w:szCs w:val="20"/>
          <w:spacing w:val="2"/>
        </w:rPr>
        <w:t>并讨论目前存在的问题，将有助于为决策提供信息支持。</w:t>
      </w:r>
    </w:p>
    <w:p>
      <w:pPr>
        <w:pStyle w:val="BodyText"/>
        <w:spacing w:line="387" w:lineRule="auto"/>
        <w:rPr/>
      </w:pPr>
      <w:r/>
    </w:p>
    <w:p>
      <w:pPr>
        <w:ind w:left="30"/>
        <w:spacing w:before="91" w:line="590" w:lineRule="exact"/>
        <w:rPr>
          <w:rFonts w:ascii="SimHei" w:hAnsi="SimHei" w:eastAsia="SimHei" w:cs="SimHei"/>
          <w:sz w:val="28"/>
          <w:szCs w:val="28"/>
        </w:rPr>
      </w:pPr>
      <w:r>
        <w:rPr>
          <w:rFonts w:ascii="SimHei" w:hAnsi="SimHei" w:eastAsia="SimHei" w:cs="SimHei"/>
          <w:sz w:val="28"/>
          <w:szCs w:val="28"/>
          <w:b/>
          <w:bCs/>
          <w:spacing w:val="-2"/>
          <w:position w:val="23"/>
        </w:rPr>
        <w:t>2.中国数字金融基础设施背景</w:t>
      </w:r>
    </w:p>
    <w:p>
      <w:pPr>
        <w:spacing w:before="1" w:line="221" w:lineRule="auto"/>
        <w:rPr>
          <w:rFonts w:ascii="SimHei" w:hAnsi="SimHei" w:eastAsia="SimHei" w:cs="SimHei"/>
          <w:sz w:val="24"/>
          <w:szCs w:val="24"/>
        </w:rPr>
      </w:pPr>
      <w:r>
        <w:rPr>
          <w:rFonts w:ascii="SimHei" w:hAnsi="SimHei" w:eastAsia="SimHei" w:cs="SimHei"/>
          <w:sz w:val="24"/>
          <w:szCs w:val="24"/>
          <w:b/>
          <w:bCs/>
          <w:spacing w:val="-6"/>
        </w:rPr>
        <w:t>2.1</w:t>
      </w:r>
      <w:r>
        <w:rPr>
          <w:rFonts w:ascii="SimHei" w:hAnsi="SimHei" w:eastAsia="SimHei" w:cs="SimHei"/>
          <w:sz w:val="24"/>
          <w:szCs w:val="24"/>
          <w:spacing w:val="107"/>
        </w:rPr>
        <w:t xml:space="preserve"> </w:t>
      </w:r>
      <w:r>
        <w:rPr>
          <w:rFonts w:ascii="SimHei" w:hAnsi="SimHei" w:eastAsia="SimHei" w:cs="SimHei"/>
          <w:sz w:val="24"/>
          <w:szCs w:val="24"/>
          <w:b/>
          <w:bCs/>
          <w:spacing w:val="-6"/>
        </w:rPr>
        <w:t>互联网和智能手机快速普及</w:t>
      </w:r>
    </w:p>
    <w:p>
      <w:pPr>
        <w:ind w:left="26" w:right="316" w:firstLine="410"/>
        <w:spacing w:before="293" w:line="358" w:lineRule="auto"/>
        <w:jc w:val="both"/>
        <w:rPr>
          <w:rFonts w:ascii="SimSun" w:hAnsi="SimSun" w:eastAsia="SimSun" w:cs="SimSun"/>
          <w:sz w:val="20"/>
          <w:szCs w:val="20"/>
        </w:rPr>
      </w:pPr>
      <w:r>
        <w:rPr>
          <w:rFonts w:ascii="SimSun" w:hAnsi="SimSun" w:eastAsia="SimSun" w:cs="SimSun"/>
          <w:sz w:val="20"/>
          <w:szCs w:val="20"/>
          <w:spacing w:val="13"/>
        </w:rPr>
        <w:t>数字技术的发展为扩大数字支付覆盖面和完善其他数字金融基础设施提</w:t>
      </w:r>
      <w:r>
        <w:rPr>
          <w:rFonts w:ascii="SimSun" w:hAnsi="SimSun" w:eastAsia="SimSun" w:cs="SimSun"/>
          <w:sz w:val="20"/>
          <w:szCs w:val="20"/>
          <w:spacing w:val="14"/>
        </w:rPr>
        <w:t xml:space="preserve"> </w:t>
      </w:r>
      <w:r>
        <w:rPr>
          <w:rFonts w:ascii="SimSun" w:hAnsi="SimSun" w:eastAsia="SimSun" w:cs="SimSun"/>
          <w:sz w:val="20"/>
          <w:szCs w:val="20"/>
          <w:spacing w:val="19"/>
        </w:rPr>
        <w:t>供了必要的条件。中国网民数量已经从2006年的1.4亿激增到2020年的10</w:t>
      </w:r>
      <w:r>
        <w:rPr>
          <w:rFonts w:ascii="SimSun" w:hAnsi="SimSun" w:eastAsia="SimSun" w:cs="SimSun"/>
          <w:sz w:val="20"/>
          <w:szCs w:val="20"/>
          <w:spacing w:val="6"/>
        </w:rPr>
        <w:t xml:space="preserve"> </w:t>
      </w:r>
      <w:r>
        <w:rPr>
          <w:rFonts w:ascii="SimSun" w:hAnsi="SimSun" w:eastAsia="SimSun" w:cs="SimSun"/>
          <w:sz w:val="20"/>
          <w:szCs w:val="20"/>
          <w:spacing w:val="17"/>
        </w:rPr>
        <w:t>亿左右。互联网普及率从2006年的10.5%上升到了2020年的</w:t>
      </w:r>
      <w:r>
        <w:rPr>
          <w:rFonts w:ascii="SimSun" w:hAnsi="SimSun" w:eastAsia="SimSun" w:cs="SimSun"/>
          <w:sz w:val="20"/>
          <w:szCs w:val="20"/>
          <w:spacing w:val="16"/>
        </w:rPr>
        <w:t>70.4%。其中，</w:t>
      </w:r>
      <w:r>
        <w:rPr>
          <w:rFonts w:ascii="SimSun" w:hAnsi="SimSun" w:eastAsia="SimSun" w:cs="SimSun"/>
          <w:sz w:val="20"/>
          <w:szCs w:val="20"/>
        </w:rPr>
        <w:t xml:space="preserve"> </w:t>
      </w:r>
      <w:r>
        <w:rPr>
          <w:rFonts w:ascii="SimSun" w:hAnsi="SimSun" w:eastAsia="SimSun" w:cs="SimSun"/>
          <w:sz w:val="20"/>
          <w:szCs w:val="20"/>
          <w:spacing w:val="19"/>
        </w:rPr>
        <w:t>城市互联网普及率从2007年的26%提高到2020年</w:t>
      </w:r>
      <w:r>
        <w:rPr>
          <w:rFonts w:ascii="SimSun" w:hAnsi="SimSun" w:eastAsia="SimSun" w:cs="SimSun"/>
          <w:sz w:val="20"/>
          <w:szCs w:val="20"/>
          <w:spacing w:val="18"/>
        </w:rPr>
        <w:t>的80%,农村互联网普及率</w:t>
      </w:r>
    </w:p>
    <w:p>
      <w:pPr>
        <w:ind w:left="26"/>
        <w:spacing w:before="1" w:line="219" w:lineRule="auto"/>
        <w:rPr>
          <w:rFonts w:ascii="SimSun" w:hAnsi="SimSun" w:eastAsia="SimSun" w:cs="SimSun"/>
          <w:sz w:val="20"/>
          <w:szCs w:val="20"/>
        </w:rPr>
      </w:pPr>
      <w:r>
        <w:rPr>
          <w:rFonts w:ascii="SimSun" w:hAnsi="SimSun" w:eastAsia="SimSun" w:cs="SimSun"/>
          <w:sz w:val="20"/>
          <w:szCs w:val="20"/>
          <w:spacing w:val="19"/>
        </w:rPr>
        <w:t>从2007年的7.4%提高到2020年的56%(见图4.1)。</w:t>
      </w:r>
    </w:p>
    <w:p>
      <w:pPr>
        <w:ind w:firstLine="866"/>
        <w:spacing w:before="164" w:line="3640" w:lineRule="exact"/>
        <w:rPr/>
      </w:pPr>
      <w:r>
        <w:rPr>
          <w:position w:val="-72"/>
        </w:rPr>
        <w:drawing>
          <wp:inline distT="0" distB="0" distL="0" distR="0">
            <wp:extent cx="3403555" cy="2311410"/>
            <wp:effectExtent l="0" t="0" r="0" b="0"/>
            <wp:docPr id="92" name="IM 92"/>
            <wp:cNvGraphicFramePr/>
            <a:graphic>
              <a:graphicData uri="http://schemas.openxmlformats.org/drawingml/2006/picture">
                <pic:pic>
                  <pic:nvPicPr>
                    <pic:cNvPr id="92" name="IM 92"/>
                    <pic:cNvPicPr/>
                  </pic:nvPicPr>
                  <pic:blipFill>
                    <a:blip r:embed="rId46"/>
                    <a:stretch>
                      <a:fillRect/>
                    </a:stretch>
                  </pic:blipFill>
                  <pic:spPr>
                    <a:xfrm rot="0">
                      <a:off x="0" y="0"/>
                      <a:ext cx="3403555" cy="2311410"/>
                    </a:xfrm>
                    <a:prstGeom prst="rect">
                      <a:avLst/>
                    </a:prstGeom>
                  </pic:spPr>
                </pic:pic>
              </a:graphicData>
            </a:graphic>
          </wp:inline>
        </w:drawing>
      </w:r>
    </w:p>
    <w:p>
      <w:pPr>
        <w:ind w:left="3646"/>
        <w:spacing w:before="48" w:line="219" w:lineRule="auto"/>
        <w:rPr>
          <w:rFonts w:ascii="SimSun" w:hAnsi="SimSun" w:eastAsia="SimSun" w:cs="SimSun"/>
          <w:sz w:val="20"/>
          <w:szCs w:val="20"/>
        </w:rPr>
      </w:pPr>
      <w:r>
        <w:rPr>
          <w:rFonts w:ascii="SimSun" w:hAnsi="SimSun" w:eastAsia="SimSun" w:cs="SimSun"/>
          <w:sz w:val="20"/>
          <w:szCs w:val="20"/>
          <w:spacing w:val="-15"/>
          <w:w w:val="97"/>
        </w:rPr>
        <w:t>年份</w:t>
      </w:r>
    </w:p>
    <w:p>
      <w:pPr>
        <w:ind w:left="1999"/>
        <w:spacing w:before="89" w:line="222" w:lineRule="auto"/>
        <w:rPr>
          <w:rFonts w:ascii="SimHei" w:hAnsi="SimHei" w:eastAsia="SimHei" w:cs="SimHei"/>
          <w:sz w:val="20"/>
          <w:szCs w:val="20"/>
        </w:rPr>
      </w:pPr>
      <w:r>
        <w:rPr>
          <w:rFonts w:ascii="SimHei" w:hAnsi="SimHei" w:eastAsia="SimHei" w:cs="SimHei"/>
          <w:sz w:val="20"/>
          <w:szCs w:val="20"/>
          <w:b/>
          <w:bCs/>
          <w:spacing w:val="-16"/>
        </w:rPr>
        <w:t>图4.1</w:t>
      </w:r>
      <w:r>
        <w:rPr>
          <w:rFonts w:ascii="SimHei" w:hAnsi="SimHei" w:eastAsia="SimHei" w:cs="SimHei"/>
          <w:sz w:val="20"/>
          <w:szCs w:val="20"/>
          <w:spacing w:val="56"/>
        </w:rPr>
        <w:t xml:space="preserve"> </w:t>
      </w:r>
      <w:r>
        <w:rPr>
          <w:rFonts w:ascii="SimHei" w:hAnsi="SimHei" w:eastAsia="SimHei" w:cs="SimHei"/>
          <w:sz w:val="20"/>
          <w:szCs w:val="20"/>
          <w:b/>
          <w:bCs/>
          <w:spacing w:val="-16"/>
        </w:rPr>
        <w:t>2006—2020年中国互联网普及率</w:t>
      </w:r>
    </w:p>
    <w:p>
      <w:pPr>
        <w:ind w:left="376"/>
        <w:spacing w:before="101" w:line="224" w:lineRule="auto"/>
        <w:rPr>
          <w:rFonts w:ascii="SimSun" w:hAnsi="SimSun" w:eastAsia="SimSun" w:cs="SimSun"/>
          <w:sz w:val="20"/>
          <w:szCs w:val="20"/>
        </w:rPr>
      </w:pPr>
      <w:r>
        <w:rPr>
          <w:rFonts w:ascii="KaiTi" w:hAnsi="KaiTi" w:eastAsia="KaiTi" w:cs="KaiTi"/>
          <w:sz w:val="20"/>
          <w:szCs w:val="20"/>
          <w:spacing w:val="-21"/>
        </w:rPr>
        <w:t>资料来源：CE</w:t>
      </w:r>
      <w:r>
        <w:rPr>
          <w:rFonts w:ascii="KaiTi" w:hAnsi="KaiTi" w:eastAsia="KaiTi" w:cs="KaiTi"/>
          <w:sz w:val="20"/>
          <w:szCs w:val="20"/>
          <w:spacing w:val="-65"/>
        </w:rPr>
        <w:t xml:space="preserve"> </w:t>
      </w:r>
      <w:r>
        <w:rPr>
          <w:rFonts w:ascii="KaiTi" w:hAnsi="KaiTi" w:eastAsia="KaiTi" w:cs="KaiTi"/>
          <w:sz w:val="20"/>
          <w:szCs w:val="20"/>
          <w:spacing w:val="-21"/>
        </w:rPr>
        <w:t>IC</w:t>
      </w:r>
      <w:r>
        <w:rPr>
          <w:rFonts w:ascii="KaiTi" w:hAnsi="KaiTi" w:eastAsia="KaiTi" w:cs="KaiTi"/>
          <w:sz w:val="20"/>
          <w:szCs w:val="20"/>
          <w:spacing w:val="-21"/>
        </w:rPr>
        <w:t xml:space="preserve"> </w:t>
      </w:r>
      <w:r>
        <w:rPr>
          <w:rFonts w:ascii="Times New Roman" w:hAnsi="Times New Roman" w:eastAsia="Times New Roman" w:cs="Times New Roman"/>
          <w:sz w:val="20"/>
          <w:szCs w:val="20"/>
          <w:spacing w:val="-21"/>
        </w:rPr>
        <w:t>Database</w:t>
      </w:r>
      <w:r>
        <w:rPr>
          <w:rFonts w:ascii="SimSun" w:hAnsi="SimSun" w:eastAsia="SimSun" w:cs="SimSun"/>
          <w:sz w:val="20"/>
          <w:szCs w:val="20"/>
          <w:spacing w:val="-21"/>
        </w:rPr>
        <w:t>。</w:t>
      </w:r>
    </w:p>
    <w:p>
      <w:pPr>
        <w:ind w:left="26" w:right="316" w:firstLine="430"/>
        <w:spacing w:before="241" w:line="355" w:lineRule="auto"/>
        <w:jc w:val="both"/>
        <w:rPr>
          <w:rFonts w:ascii="SimSun" w:hAnsi="SimSun" w:eastAsia="SimSun" w:cs="SimSun"/>
          <w:sz w:val="20"/>
          <w:szCs w:val="20"/>
        </w:rPr>
      </w:pPr>
      <w:r>
        <w:rPr>
          <w:rFonts w:ascii="SimSun" w:hAnsi="SimSun" w:eastAsia="SimSun" w:cs="SimSun"/>
          <w:sz w:val="20"/>
          <w:szCs w:val="20"/>
          <w:spacing w:val="15"/>
        </w:rPr>
        <w:t>智能手机的出现使手机可以和互联网快速结合。在中国互</w:t>
      </w:r>
      <w:r>
        <w:rPr>
          <w:rFonts w:ascii="SimSun" w:hAnsi="SimSun" w:eastAsia="SimSun" w:cs="SimSun"/>
          <w:sz w:val="20"/>
          <w:szCs w:val="20"/>
          <w:spacing w:val="14"/>
        </w:rPr>
        <w:t>联网用户中，</w:t>
      </w:r>
      <w:r>
        <w:rPr>
          <w:rFonts w:ascii="SimSun" w:hAnsi="SimSun" w:eastAsia="SimSun" w:cs="SimSun"/>
          <w:sz w:val="20"/>
          <w:szCs w:val="20"/>
        </w:rPr>
        <w:t xml:space="preserve"> </w:t>
      </w:r>
      <w:r>
        <w:rPr>
          <w:rFonts w:ascii="SimSun" w:hAnsi="SimSun" w:eastAsia="SimSun" w:cs="SimSun"/>
          <w:sz w:val="20"/>
          <w:szCs w:val="20"/>
          <w:spacing w:val="23"/>
        </w:rPr>
        <w:t>通过智能手机上网的比例从2006年的12%飙升至2020年的9</w:t>
      </w:r>
      <w:r>
        <w:rPr>
          <w:rFonts w:ascii="SimSun" w:hAnsi="SimSun" w:eastAsia="SimSun" w:cs="SimSun"/>
          <w:sz w:val="20"/>
          <w:szCs w:val="20"/>
          <w:spacing w:val="22"/>
        </w:rPr>
        <w:t>9.7%。同时，</w:t>
      </w:r>
      <w:r>
        <w:rPr>
          <w:rFonts w:ascii="SimSun" w:hAnsi="SimSun" w:eastAsia="SimSun" w:cs="SimSun"/>
          <w:sz w:val="20"/>
          <w:szCs w:val="20"/>
        </w:rPr>
        <w:t xml:space="preserve"> </w:t>
      </w:r>
      <w:r>
        <w:rPr>
          <w:rFonts w:ascii="SimSun" w:hAnsi="SimSun" w:eastAsia="SimSun" w:cs="SimSun"/>
          <w:sz w:val="20"/>
          <w:szCs w:val="20"/>
          <w:spacing w:val="15"/>
        </w:rPr>
        <w:t>如图4.2所示，智能手机普及率从2006年的1.3%上升到2020年的70.</w:t>
      </w:r>
      <w:r>
        <w:rPr>
          <w:rFonts w:ascii="SimSun" w:hAnsi="SimSun" w:eastAsia="SimSun" w:cs="SimSun"/>
          <w:sz w:val="20"/>
          <w:szCs w:val="20"/>
          <w:spacing w:val="14"/>
        </w:rPr>
        <w:t>2%。根</w:t>
      </w:r>
      <w:r>
        <w:rPr>
          <w:rFonts w:ascii="SimSun" w:hAnsi="SimSun" w:eastAsia="SimSun" w:cs="SimSun"/>
          <w:sz w:val="20"/>
          <w:szCs w:val="20"/>
        </w:rPr>
        <w:t xml:space="preserve"> </w:t>
      </w:r>
      <w:r>
        <w:rPr>
          <w:rFonts w:ascii="SimSun" w:hAnsi="SimSun" w:eastAsia="SimSun" w:cs="SimSun"/>
          <w:sz w:val="20"/>
          <w:szCs w:val="20"/>
          <w:spacing w:val="3"/>
        </w:rPr>
        <w:t>据</w:t>
      </w:r>
      <w:r>
        <w:rPr>
          <w:rFonts w:ascii="SimSun" w:hAnsi="SimSun" w:eastAsia="SimSun" w:cs="SimSun"/>
          <w:sz w:val="20"/>
          <w:szCs w:val="20"/>
          <w:spacing w:val="-12"/>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Nielsen</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Company</w:t>
      </w:r>
      <w:r>
        <w:rPr>
          <w:rFonts w:ascii="Times New Roman" w:hAnsi="Times New Roman" w:eastAsia="Times New Roman" w:cs="Times New Roman"/>
          <w:sz w:val="20"/>
          <w:szCs w:val="20"/>
          <w:spacing w:val="3"/>
        </w:rPr>
        <w:t>(2013)</w:t>
      </w:r>
      <w:r>
        <w:rPr>
          <w:rFonts w:ascii="SimSun" w:hAnsi="SimSun" w:eastAsia="SimSun" w:cs="SimSun"/>
          <w:sz w:val="20"/>
          <w:szCs w:val="20"/>
          <w:spacing w:val="3"/>
        </w:rPr>
        <w:t>的调查，中国的智能手机普及率与大多数发达国</w:t>
      </w:r>
    </w:p>
    <w:p>
      <w:pPr>
        <w:ind w:left="26"/>
        <w:spacing w:line="219" w:lineRule="auto"/>
        <w:rPr>
          <w:rFonts w:ascii="SimSun" w:hAnsi="SimSun" w:eastAsia="SimSun" w:cs="SimSun"/>
          <w:sz w:val="20"/>
          <w:szCs w:val="20"/>
        </w:rPr>
      </w:pPr>
      <w:r>
        <w:rPr>
          <w:rFonts w:ascii="SimSun" w:hAnsi="SimSun" w:eastAsia="SimSun" w:cs="SimSun"/>
          <w:sz w:val="20"/>
          <w:szCs w:val="20"/>
          <w:spacing w:val="13"/>
        </w:rPr>
        <w:t>家处于同一水平，且明显高于巴西(36%)、土耳其(19%)和印度(10%)。与基</w:t>
      </w:r>
    </w:p>
    <w:p>
      <w:pPr>
        <w:spacing w:line="219" w:lineRule="auto"/>
        <w:sectPr>
          <w:pgSz w:w="8560" w:h="13210"/>
          <w:pgMar w:top="400" w:right="333" w:bottom="400" w:left="793" w:header="0" w:footer="0" w:gutter="0"/>
        </w:sectPr>
        <w:rPr>
          <w:rFonts w:ascii="SimSun" w:hAnsi="SimSun" w:eastAsia="SimSun" w:cs="SimSun"/>
          <w:sz w:val="20"/>
          <w:szCs w:val="20"/>
        </w:rPr>
      </w:pPr>
    </w:p>
    <w:p>
      <w:pPr>
        <w:spacing w:before="238" w:line="217" w:lineRule="auto"/>
        <w:rPr>
          <w:rFonts w:ascii="SimHei" w:hAnsi="SimHei" w:eastAsia="SimHei" w:cs="SimHei"/>
          <w:sz w:val="20"/>
          <w:szCs w:val="20"/>
        </w:rPr>
      </w:pPr>
      <w:r>
        <w:rPr>
          <w:rFonts w:ascii="SimHei" w:hAnsi="SimHei" w:eastAsia="SimHei" w:cs="SimHei"/>
          <w:sz w:val="20"/>
          <w:szCs w:val="20"/>
          <w:spacing w:val="-25"/>
        </w:rPr>
        <w:t>0</w:t>
      </w:r>
      <w:r>
        <w:rPr>
          <w:rFonts w:ascii="SimHei" w:hAnsi="SimHei" w:eastAsia="SimHei" w:cs="SimHei"/>
          <w:sz w:val="20"/>
          <w:szCs w:val="20"/>
          <w:b/>
          <w:bCs/>
          <w:spacing w:val="-25"/>
        </w:rPr>
        <w:t>64|数字金融革命：中国经验及启示</w:t>
      </w:r>
    </w:p>
    <w:p>
      <w:pPr>
        <w:pStyle w:val="BodyText"/>
        <w:spacing w:line="252" w:lineRule="auto"/>
        <w:rPr/>
      </w:pPr>
      <w:r/>
    </w:p>
    <w:p>
      <w:pPr>
        <w:pStyle w:val="BodyText"/>
        <w:spacing w:line="253" w:lineRule="auto"/>
        <w:rPr/>
      </w:pPr>
      <w:r/>
    </w:p>
    <w:p>
      <w:pPr>
        <w:ind w:left="360" w:right="103"/>
        <w:spacing w:before="65" w:line="351" w:lineRule="auto"/>
        <w:jc w:val="both"/>
        <w:rPr>
          <w:rFonts w:ascii="SimSun" w:hAnsi="SimSun" w:eastAsia="SimSun" w:cs="SimSun"/>
          <w:sz w:val="20"/>
          <w:szCs w:val="20"/>
        </w:rPr>
      </w:pPr>
      <w:r>
        <w:rPr>
          <w:rFonts w:ascii="SimSun" w:hAnsi="SimSun" w:eastAsia="SimSun" w:cs="SimSun"/>
          <w:sz w:val="20"/>
          <w:szCs w:val="20"/>
          <w:spacing w:val="7"/>
        </w:rPr>
        <w:t>于台式计算机上的支付系统相比，移动终端在时间、地点和使用方式上</w:t>
      </w:r>
      <w:r>
        <w:rPr>
          <w:rFonts w:ascii="SimSun" w:hAnsi="SimSun" w:eastAsia="SimSun" w:cs="SimSun"/>
          <w:sz w:val="20"/>
          <w:szCs w:val="20"/>
          <w:spacing w:val="6"/>
        </w:rPr>
        <w:t>提供了</w:t>
      </w:r>
      <w:r>
        <w:rPr>
          <w:rFonts w:ascii="SimSun" w:hAnsi="SimSun" w:eastAsia="SimSun" w:cs="SimSun"/>
          <w:sz w:val="20"/>
          <w:szCs w:val="20"/>
        </w:rPr>
        <w:t xml:space="preserve"> </w:t>
      </w:r>
      <w:r>
        <w:rPr>
          <w:rFonts w:ascii="SimSun" w:hAnsi="SimSun" w:eastAsia="SimSun" w:cs="SimSun"/>
          <w:sz w:val="20"/>
          <w:szCs w:val="20"/>
          <w:spacing w:val="6"/>
        </w:rPr>
        <w:t>极大的灵活性。服务提供商也进行了大量投资，以改进用户体验感和提升服务</w:t>
      </w:r>
    </w:p>
    <w:p>
      <w:pPr>
        <w:ind w:left="360"/>
        <w:spacing w:line="219" w:lineRule="auto"/>
        <w:rPr>
          <w:rFonts w:ascii="SimSun" w:hAnsi="SimSun" w:eastAsia="SimSun" w:cs="SimSun"/>
          <w:sz w:val="20"/>
          <w:szCs w:val="20"/>
        </w:rPr>
      </w:pPr>
      <w:r>
        <w:rPr>
          <w:rFonts w:ascii="SimSun" w:hAnsi="SimSun" w:eastAsia="SimSun" w:cs="SimSun"/>
          <w:sz w:val="20"/>
          <w:szCs w:val="20"/>
          <w:spacing w:val="6"/>
        </w:rPr>
        <w:t>可靠性。二维码的使用也给移动支付服务的扩张带来了革命性的变化。</w:t>
      </w:r>
    </w:p>
    <w:p>
      <w:pPr>
        <w:ind w:firstLine="1260"/>
        <w:spacing w:before="234" w:line="3600" w:lineRule="exact"/>
        <w:rPr/>
      </w:pPr>
      <w:r>
        <w:rPr>
          <w:position w:val="-71"/>
        </w:rPr>
        <w:drawing>
          <wp:inline distT="0" distB="0" distL="0" distR="0">
            <wp:extent cx="3327402" cy="2285993"/>
            <wp:effectExtent l="0" t="0" r="0" b="0"/>
            <wp:docPr id="94" name="IM 94"/>
            <wp:cNvGraphicFramePr/>
            <a:graphic>
              <a:graphicData uri="http://schemas.openxmlformats.org/drawingml/2006/picture">
                <pic:pic>
                  <pic:nvPicPr>
                    <pic:cNvPr id="94" name="IM 94"/>
                    <pic:cNvPicPr/>
                  </pic:nvPicPr>
                  <pic:blipFill>
                    <a:blip r:embed="rId47"/>
                    <a:stretch>
                      <a:fillRect/>
                    </a:stretch>
                  </pic:blipFill>
                  <pic:spPr>
                    <a:xfrm rot="0">
                      <a:off x="0" y="0"/>
                      <a:ext cx="3327402" cy="2285993"/>
                    </a:xfrm>
                    <a:prstGeom prst="rect">
                      <a:avLst/>
                    </a:prstGeom>
                  </pic:spPr>
                </pic:pic>
              </a:graphicData>
            </a:graphic>
          </wp:inline>
        </w:drawing>
      </w:r>
    </w:p>
    <w:p>
      <w:pPr>
        <w:ind w:left="3900"/>
        <w:spacing w:before="8" w:line="219" w:lineRule="auto"/>
        <w:rPr>
          <w:rFonts w:ascii="SimSun" w:hAnsi="SimSun" w:eastAsia="SimSun" w:cs="SimSun"/>
          <w:sz w:val="20"/>
          <w:szCs w:val="20"/>
        </w:rPr>
      </w:pPr>
      <w:r>
        <w:rPr>
          <w:rFonts w:ascii="SimSun" w:hAnsi="SimSun" w:eastAsia="SimSun" w:cs="SimSun"/>
          <w:sz w:val="20"/>
          <w:szCs w:val="20"/>
          <w:spacing w:val="-15"/>
          <w:w w:val="95"/>
        </w:rPr>
        <w:t>年份</w:t>
      </w:r>
    </w:p>
    <w:p>
      <w:pPr>
        <w:ind w:left="2222"/>
        <w:spacing w:before="80" w:line="222" w:lineRule="auto"/>
        <w:rPr>
          <w:rFonts w:ascii="SimHei" w:hAnsi="SimHei" w:eastAsia="SimHei" w:cs="SimHei"/>
          <w:sz w:val="20"/>
          <w:szCs w:val="20"/>
        </w:rPr>
      </w:pPr>
      <w:r>
        <w:rPr>
          <w:rFonts w:ascii="SimHei" w:hAnsi="SimHei" w:eastAsia="SimHei" w:cs="SimHei"/>
          <w:sz w:val="20"/>
          <w:szCs w:val="20"/>
          <w:b/>
          <w:bCs/>
          <w:spacing w:val="-17"/>
        </w:rPr>
        <w:t>图4.2</w:t>
      </w:r>
      <w:r>
        <w:rPr>
          <w:rFonts w:ascii="SimHei" w:hAnsi="SimHei" w:eastAsia="SimHei" w:cs="SimHei"/>
          <w:sz w:val="20"/>
          <w:szCs w:val="20"/>
          <w:spacing w:val="82"/>
        </w:rPr>
        <w:t xml:space="preserve"> </w:t>
      </w:r>
      <w:r>
        <w:rPr>
          <w:rFonts w:ascii="SimHei" w:hAnsi="SimHei" w:eastAsia="SimHei" w:cs="SimHei"/>
          <w:sz w:val="20"/>
          <w:szCs w:val="20"/>
          <w:b/>
          <w:bCs/>
          <w:spacing w:val="-17"/>
        </w:rPr>
        <w:t>2006—2020年中国智能手机普及率</w:t>
      </w:r>
    </w:p>
    <w:p>
      <w:pPr>
        <w:ind w:left="729"/>
        <w:spacing w:before="129" w:line="224" w:lineRule="auto"/>
        <w:rPr>
          <w:rFonts w:ascii="SimSun" w:hAnsi="SimSun" w:eastAsia="SimSun" w:cs="SimSun"/>
          <w:sz w:val="20"/>
          <w:szCs w:val="20"/>
        </w:rPr>
      </w:pPr>
      <w:r>
        <w:rPr>
          <w:rFonts w:ascii="KaiTi" w:hAnsi="KaiTi" w:eastAsia="KaiTi" w:cs="KaiTi"/>
          <w:sz w:val="20"/>
          <w:szCs w:val="20"/>
          <w:spacing w:val="-17"/>
          <w:w w:val="97"/>
        </w:rPr>
        <w:t>资料来源：</w:t>
      </w:r>
      <w:r>
        <w:rPr>
          <w:rFonts w:ascii="Times New Roman" w:hAnsi="Times New Roman" w:eastAsia="Times New Roman" w:cs="Times New Roman"/>
          <w:sz w:val="20"/>
          <w:szCs w:val="20"/>
          <w:spacing w:val="-17"/>
          <w:w w:val="97"/>
        </w:rPr>
        <w:t>CEIC Database</w:t>
      </w:r>
      <w:r>
        <w:rPr>
          <w:rFonts w:ascii="SimSun" w:hAnsi="SimSun" w:eastAsia="SimSun" w:cs="SimSun"/>
          <w:sz w:val="20"/>
          <w:szCs w:val="20"/>
          <w:spacing w:val="-17"/>
          <w:w w:val="97"/>
        </w:rPr>
        <w:t>。</w:t>
      </w:r>
    </w:p>
    <w:p>
      <w:pPr>
        <w:pStyle w:val="BodyText"/>
        <w:spacing w:line="336" w:lineRule="auto"/>
        <w:rPr/>
      </w:pPr>
      <w:r/>
    </w:p>
    <w:p>
      <w:pPr>
        <w:ind w:left="363"/>
        <w:spacing w:before="78" w:line="221" w:lineRule="auto"/>
        <w:outlineLvl w:val="3"/>
        <w:rPr>
          <w:rFonts w:ascii="SimHei" w:hAnsi="SimHei" w:eastAsia="SimHei" w:cs="SimHei"/>
          <w:sz w:val="24"/>
          <w:szCs w:val="24"/>
        </w:rPr>
      </w:pPr>
      <w:r>
        <w:rPr>
          <w:rFonts w:ascii="SimHei" w:hAnsi="SimHei" w:eastAsia="SimHei" w:cs="SimHei"/>
          <w:sz w:val="24"/>
          <w:szCs w:val="24"/>
          <w:b/>
          <w:bCs/>
          <w:spacing w:val="-8"/>
        </w:rPr>
        <w:t>2.2</w:t>
      </w:r>
      <w:r>
        <w:rPr>
          <w:rFonts w:ascii="SimHei" w:hAnsi="SimHei" w:eastAsia="SimHei" w:cs="SimHei"/>
          <w:sz w:val="24"/>
          <w:szCs w:val="24"/>
          <w:spacing w:val="-8"/>
        </w:rPr>
        <w:t xml:space="preserve">  </w:t>
      </w:r>
      <w:r>
        <w:rPr>
          <w:rFonts w:ascii="SimHei" w:hAnsi="SimHei" w:eastAsia="SimHei" w:cs="SimHei"/>
          <w:sz w:val="24"/>
          <w:szCs w:val="24"/>
          <w:b/>
          <w:bCs/>
          <w:spacing w:val="-8"/>
        </w:rPr>
        <w:t>数字技术的快速发展</w:t>
      </w:r>
    </w:p>
    <w:p>
      <w:pPr>
        <w:pStyle w:val="BodyText"/>
        <w:spacing w:line="247" w:lineRule="auto"/>
        <w:rPr/>
      </w:pPr>
      <w:r/>
    </w:p>
    <w:p>
      <w:pPr>
        <w:ind w:left="360" w:right="30" w:firstLine="419"/>
        <w:spacing w:before="65" w:line="351" w:lineRule="auto"/>
        <w:jc w:val="both"/>
        <w:rPr>
          <w:rFonts w:ascii="SimSun" w:hAnsi="SimSun" w:eastAsia="SimSun" w:cs="SimSun"/>
          <w:sz w:val="20"/>
          <w:szCs w:val="20"/>
        </w:rPr>
      </w:pPr>
      <w:r>
        <w:rPr>
          <w:rFonts w:ascii="SimSun" w:hAnsi="SimSun" w:eastAsia="SimSun" w:cs="SimSun"/>
          <w:sz w:val="20"/>
          <w:szCs w:val="20"/>
          <w:spacing w:val="6"/>
        </w:rPr>
        <w:t>金融是一个收益与风险共存的行业。金融风险评估、资产定价和风险监测  </w:t>
      </w:r>
      <w:r>
        <w:rPr>
          <w:rFonts w:ascii="SimSun" w:hAnsi="SimSun" w:eastAsia="SimSun" w:cs="SimSun"/>
          <w:sz w:val="20"/>
          <w:szCs w:val="20"/>
          <w:spacing w:val="7"/>
        </w:rPr>
        <w:t>的关键在于信息处理。历史经验表明，信息记</w:t>
      </w:r>
      <w:r>
        <w:rPr>
          <w:rFonts w:ascii="SimSun" w:hAnsi="SimSun" w:eastAsia="SimSun" w:cs="SimSun"/>
          <w:sz w:val="20"/>
          <w:szCs w:val="20"/>
          <w:spacing w:val="6"/>
        </w:rPr>
        <w:t>录、算法分析等信息处理技术的</w:t>
      </w:r>
      <w:r>
        <w:rPr>
          <w:rFonts w:ascii="SimSun" w:hAnsi="SimSun" w:eastAsia="SimSun" w:cs="SimSun"/>
          <w:sz w:val="20"/>
          <w:szCs w:val="20"/>
        </w:rPr>
        <w:t xml:space="preserve">  </w:t>
      </w:r>
      <w:r>
        <w:rPr>
          <w:rFonts w:ascii="SimSun" w:hAnsi="SimSun" w:eastAsia="SimSun" w:cs="SimSun"/>
          <w:sz w:val="20"/>
          <w:szCs w:val="20"/>
          <w:spacing w:val="6"/>
        </w:rPr>
        <w:t>进步会促进金融业发展。20世纪80年代以来，随着数字技术的发展，金融行业</w:t>
      </w:r>
      <w:r>
        <w:rPr>
          <w:rFonts w:ascii="SimSun" w:hAnsi="SimSun" w:eastAsia="SimSun" w:cs="SimSun"/>
          <w:sz w:val="20"/>
          <w:szCs w:val="20"/>
        </w:rPr>
        <w:t xml:space="preserve">  </w:t>
      </w:r>
      <w:r>
        <w:rPr>
          <w:rFonts w:ascii="SimSun" w:hAnsi="SimSun" w:eastAsia="SimSun" w:cs="SimSun"/>
          <w:sz w:val="20"/>
          <w:szCs w:val="20"/>
          <w:spacing w:val="6"/>
        </w:rPr>
        <w:t>中的大量工作实现了办公自动化，20世纪90年代以后，互联网进一步促进了金</w:t>
      </w:r>
      <w:r>
        <w:rPr>
          <w:rFonts w:ascii="SimSun" w:hAnsi="SimSun" w:eastAsia="SimSun" w:cs="SimSun"/>
          <w:sz w:val="20"/>
          <w:szCs w:val="20"/>
        </w:rPr>
        <w:t xml:space="preserve">  </w:t>
      </w:r>
      <w:r>
        <w:rPr>
          <w:rFonts w:ascii="SimSun" w:hAnsi="SimSun" w:eastAsia="SimSun" w:cs="SimSun"/>
          <w:sz w:val="20"/>
          <w:szCs w:val="20"/>
          <w:spacing w:val="3"/>
        </w:rPr>
        <w:t>融业务的数字化。2008年全球金融危机以来，以移动互联网、大数据、云</w:t>
      </w:r>
      <w:r>
        <w:rPr>
          <w:rFonts w:ascii="SimSun" w:hAnsi="SimSun" w:eastAsia="SimSun" w:cs="SimSun"/>
          <w:sz w:val="20"/>
          <w:szCs w:val="20"/>
          <w:spacing w:val="2"/>
        </w:rPr>
        <w:t>计算、</w:t>
      </w:r>
      <w:r>
        <w:rPr>
          <w:rFonts w:ascii="SimSun" w:hAnsi="SimSun" w:eastAsia="SimSun" w:cs="SimSun"/>
          <w:sz w:val="20"/>
          <w:szCs w:val="20"/>
        </w:rPr>
        <w:t xml:space="preserve"> </w:t>
      </w:r>
      <w:r>
        <w:rPr>
          <w:rFonts w:ascii="SimSun" w:hAnsi="SimSun" w:eastAsia="SimSun" w:cs="SimSun"/>
          <w:sz w:val="20"/>
          <w:szCs w:val="20"/>
          <w:spacing w:val="7"/>
        </w:rPr>
        <w:t>区块链、人工智能等为代表的新兴数字技术的</w:t>
      </w:r>
      <w:r>
        <w:rPr>
          <w:rFonts w:ascii="SimSun" w:hAnsi="SimSun" w:eastAsia="SimSun" w:cs="SimSun"/>
          <w:sz w:val="20"/>
          <w:szCs w:val="20"/>
          <w:spacing w:val="6"/>
        </w:rPr>
        <w:t>蓬勃发展，正在重塑金融行业的</w:t>
      </w:r>
    </w:p>
    <w:p>
      <w:pPr>
        <w:ind w:left="360"/>
        <w:spacing w:before="1" w:line="217" w:lineRule="auto"/>
        <w:rPr>
          <w:rFonts w:ascii="SimSun" w:hAnsi="SimSun" w:eastAsia="SimSun" w:cs="SimSun"/>
          <w:sz w:val="20"/>
          <w:szCs w:val="20"/>
        </w:rPr>
      </w:pPr>
      <w:r>
        <w:rPr>
          <w:rFonts w:ascii="SimSun" w:hAnsi="SimSun" w:eastAsia="SimSun" w:cs="SimSun"/>
          <w:sz w:val="20"/>
          <w:szCs w:val="20"/>
          <w:spacing w:val="-3"/>
        </w:rPr>
        <w:t>商业模式、风险定价规则、市场结构和监管环</w:t>
      </w:r>
      <w:r>
        <w:rPr>
          <w:rFonts w:ascii="SimSun" w:hAnsi="SimSun" w:eastAsia="SimSun" w:cs="SimSun"/>
          <w:sz w:val="20"/>
          <w:szCs w:val="20"/>
          <w:spacing w:val="-4"/>
        </w:rPr>
        <w:t>境。</w:t>
      </w:r>
    </w:p>
    <w:p>
      <w:pPr>
        <w:ind w:left="360" w:firstLine="439"/>
        <w:spacing w:before="154" w:line="351" w:lineRule="auto"/>
        <w:jc w:val="both"/>
        <w:rPr>
          <w:rFonts w:ascii="SimSun" w:hAnsi="SimSun" w:eastAsia="SimSun" w:cs="SimSun"/>
          <w:sz w:val="20"/>
          <w:szCs w:val="20"/>
        </w:rPr>
      </w:pPr>
      <w:r>
        <w:rPr>
          <w:rFonts w:ascii="SimSun" w:hAnsi="SimSun" w:eastAsia="SimSun" w:cs="SimSun"/>
          <w:sz w:val="20"/>
          <w:szCs w:val="20"/>
          <w:spacing w:val="16"/>
        </w:rPr>
        <w:t>金融科技是指通过新兴数字技术提供的具有创新性的金融产品或服务。</w:t>
      </w:r>
      <w:r>
        <w:rPr>
          <w:rFonts w:ascii="SimSun" w:hAnsi="SimSun" w:eastAsia="SimSun" w:cs="SimSun"/>
          <w:sz w:val="20"/>
          <w:szCs w:val="20"/>
          <w:spacing w:val="2"/>
        </w:rPr>
        <w:t xml:space="preserve"> </w:t>
      </w:r>
      <w:r>
        <w:rPr>
          <w:rFonts w:ascii="SimSun" w:hAnsi="SimSun" w:eastAsia="SimSun" w:cs="SimSun"/>
          <w:sz w:val="20"/>
          <w:szCs w:val="20"/>
          <w:spacing w:val="-3"/>
        </w:rPr>
        <w:t>根据应用场景的不同，金融科技可以分为以下几类：第一，数字识别、智能合约、</w:t>
      </w:r>
      <w:r>
        <w:rPr>
          <w:rFonts w:ascii="SimSun" w:hAnsi="SimSun" w:eastAsia="SimSun" w:cs="SimSun"/>
          <w:sz w:val="20"/>
          <w:szCs w:val="20"/>
          <w:spacing w:val="16"/>
        </w:rPr>
        <w:t xml:space="preserve"> </w:t>
      </w:r>
      <w:r>
        <w:rPr>
          <w:rFonts w:ascii="SimSun" w:hAnsi="SimSun" w:eastAsia="SimSun" w:cs="SimSun"/>
          <w:sz w:val="20"/>
          <w:szCs w:val="20"/>
        </w:rPr>
        <w:t>大数据和云计算在金融基础设施中的应用；第二，移动支付、数字货币、分布式</w:t>
      </w:r>
    </w:p>
    <w:p>
      <w:pPr>
        <w:ind w:left="360"/>
        <w:spacing w:before="1" w:line="218" w:lineRule="auto"/>
        <w:rPr>
          <w:rFonts w:ascii="SimSun" w:hAnsi="SimSun" w:eastAsia="SimSun" w:cs="SimSun"/>
          <w:sz w:val="20"/>
          <w:szCs w:val="20"/>
        </w:rPr>
      </w:pPr>
      <w:r>
        <w:rPr>
          <w:rFonts w:ascii="SimSun" w:hAnsi="SimSun" w:eastAsia="SimSun" w:cs="SimSun"/>
          <w:sz w:val="20"/>
          <w:szCs w:val="20"/>
          <w:spacing w:val="1"/>
        </w:rPr>
        <w:t>账本在支付清算系统中的应用；第三，股权</w:t>
      </w:r>
      <w:r>
        <w:rPr>
          <w:rFonts w:ascii="SimSun" w:hAnsi="SimSun" w:eastAsia="SimSun" w:cs="SimSun"/>
          <w:sz w:val="20"/>
          <w:szCs w:val="20"/>
        </w:rPr>
        <w:t>众筹、网上借贷和分布式账本在外部</w:t>
      </w:r>
    </w:p>
    <w:p>
      <w:pPr>
        <w:spacing w:line="218" w:lineRule="auto"/>
        <w:sectPr>
          <w:pgSz w:w="8560" w:h="13210"/>
          <w:pgMar w:top="400" w:right="840" w:bottom="400" w:left="219" w:header="0" w:footer="0" w:gutter="0"/>
        </w:sectPr>
        <w:rPr>
          <w:rFonts w:ascii="SimSun" w:hAnsi="SimSun" w:eastAsia="SimSun" w:cs="SimSun"/>
          <w:sz w:val="20"/>
          <w:szCs w:val="20"/>
        </w:rPr>
      </w:pPr>
    </w:p>
    <w:p>
      <w:pPr>
        <w:pStyle w:val="BodyText"/>
        <w:spacing w:line="254"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7"/>
        </w:rPr>
        <w:t>第四章</w:t>
      </w:r>
      <w:r>
        <w:rPr>
          <w:rFonts w:ascii="SimHei" w:hAnsi="SimHei" w:eastAsia="SimHei" w:cs="SimHei"/>
          <w:sz w:val="17"/>
          <w:szCs w:val="17"/>
          <w:spacing w:val="-7"/>
        </w:rPr>
        <w:t xml:space="preserve">  </w:t>
      </w:r>
      <w:r>
        <w:rPr>
          <w:rFonts w:ascii="SimHei" w:hAnsi="SimHei" w:eastAsia="SimHei" w:cs="SimHei"/>
          <w:sz w:val="17"/>
          <w:szCs w:val="17"/>
          <w:b/>
          <w:bCs/>
          <w:spacing w:val="-7"/>
        </w:rPr>
        <w:t>中国数字金融基础设施</w:t>
      </w:r>
      <w:r>
        <w:rPr>
          <w:rFonts w:ascii="SimHei" w:hAnsi="SimHei" w:eastAsia="SimHei" w:cs="SimHei"/>
          <w:sz w:val="17"/>
          <w:szCs w:val="17"/>
          <w:spacing w:val="15"/>
        </w:rPr>
        <w:t xml:space="preserve"> </w:t>
      </w:r>
      <w:r>
        <w:rPr>
          <w:rFonts w:ascii="SimHei" w:hAnsi="SimHei" w:eastAsia="SimHei" w:cs="SimHei"/>
          <w:sz w:val="17"/>
          <w:szCs w:val="17"/>
          <w:spacing w:val="-7"/>
        </w:rPr>
        <w:t>|</w:t>
      </w:r>
      <w:r>
        <w:rPr>
          <w:rFonts w:ascii="SimHei" w:hAnsi="SimHei" w:eastAsia="SimHei" w:cs="SimHei"/>
          <w:sz w:val="17"/>
          <w:szCs w:val="17"/>
          <w:spacing w:val="18"/>
        </w:rPr>
        <w:t xml:space="preserve"> </w:t>
      </w:r>
      <w:r>
        <w:rPr>
          <w:rFonts w:ascii="SimHei" w:hAnsi="SimHei" w:eastAsia="SimHei" w:cs="SimHei"/>
          <w:sz w:val="17"/>
          <w:szCs w:val="17"/>
          <w:b/>
          <w:bCs/>
          <w:spacing w:val="-7"/>
        </w:rPr>
        <w:t>065</w:t>
      </w:r>
    </w:p>
    <w:p>
      <w:pPr>
        <w:pStyle w:val="BodyText"/>
        <w:spacing w:line="248" w:lineRule="auto"/>
        <w:rPr/>
      </w:pPr>
      <w:r/>
    </w:p>
    <w:p>
      <w:pPr>
        <w:pStyle w:val="BodyText"/>
        <w:spacing w:line="248"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15"/>
        </w:rPr>
        <w:t>融资中的应用；第四，智能投顾在财富管理中的应用；第五，互联网保险。</w:t>
      </w:r>
    </w:p>
    <w:p>
      <w:pPr>
        <w:ind w:right="342" w:firstLine="460"/>
        <w:spacing w:before="141" w:line="325" w:lineRule="auto"/>
        <w:jc w:val="both"/>
        <w:rPr>
          <w:rFonts w:ascii="SimSun" w:hAnsi="SimSun" w:eastAsia="SimSun" w:cs="SimSun"/>
          <w:sz w:val="21"/>
          <w:szCs w:val="21"/>
        </w:rPr>
      </w:pPr>
      <w:r>
        <w:rPr>
          <w:rFonts w:ascii="SimSun" w:hAnsi="SimSun" w:eastAsia="SimSun" w:cs="SimSun"/>
          <w:sz w:val="21"/>
          <w:szCs w:val="21"/>
          <w:spacing w:val="-5"/>
        </w:rPr>
        <w:t>支持金融科技的人认为，金融科技将显著提高金融服务的效率。金融服务</w:t>
      </w:r>
      <w:r>
        <w:rPr>
          <w:rFonts w:ascii="SimSun" w:hAnsi="SimSun" w:eastAsia="SimSun" w:cs="SimSun"/>
          <w:sz w:val="21"/>
          <w:szCs w:val="21"/>
          <w:spacing w:val="18"/>
        </w:rPr>
        <w:t xml:space="preserve"> </w:t>
      </w:r>
      <w:r>
        <w:rPr>
          <w:rFonts w:ascii="SimSun" w:hAnsi="SimSun" w:eastAsia="SimSun" w:cs="SimSun"/>
          <w:sz w:val="21"/>
          <w:szCs w:val="21"/>
          <w:spacing w:val="-4"/>
        </w:rPr>
        <w:t>将更具包容性，有利于人们相互之间建立更好的联系。消费者将会有更多的选</w:t>
      </w:r>
      <w:r>
        <w:rPr>
          <w:rFonts w:ascii="SimSun" w:hAnsi="SimSun" w:eastAsia="SimSun" w:cs="SimSun"/>
          <w:sz w:val="21"/>
          <w:szCs w:val="21"/>
          <w:spacing w:val="13"/>
        </w:rPr>
        <w:t xml:space="preserve"> </w:t>
      </w:r>
      <w:r>
        <w:rPr>
          <w:rFonts w:ascii="SimSun" w:hAnsi="SimSun" w:eastAsia="SimSun" w:cs="SimSun"/>
          <w:sz w:val="21"/>
          <w:szCs w:val="21"/>
          <w:spacing w:val="-3"/>
        </w:rPr>
        <w:t>择，并能以更优惠的价格购买商品。家庭将以较</w:t>
      </w:r>
      <w:r>
        <w:rPr>
          <w:rFonts w:ascii="SimSun" w:hAnsi="SimSun" w:eastAsia="SimSun" w:cs="SimSun"/>
          <w:sz w:val="21"/>
          <w:szCs w:val="21"/>
          <w:spacing w:val="-4"/>
        </w:rPr>
        <w:t>低的交易成本提高应对风险的</w:t>
      </w:r>
      <w:r>
        <w:rPr>
          <w:rFonts w:ascii="SimSun" w:hAnsi="SimSun" w:eastAsia="SimSun" w:cs="SimSun"/>
          <w:sz w:val="21"/>
          <w:szCs w:val="21"/>
        </w:rPr>
        <w:t xml:space="preserve"> </w:t>
      </w:r>
      <w:r>
        <w:rPr>
          <w:rFonts w:ascii="SimSun" w:hAnsi="SimSun" w:eastAsia="SimSun" w:cs="SimSun"/>
          <w:sz w:val="21"/>
          <w:szCs w:val="21"/>
          <w:spacing w:val="2"/>
        </w:rPr>
        <w:t>能力。中小企业将有更多的机会获得外部融资。包括传统银行和金融科技公</w:t>
      </w:r>
      <w:r>
        <w:rPr>
          <w:rFonts w:ascii="SimSun" w:hAnsi="SimSun" w:eastAsia="SimSun" w:cs="SimSun"/>
          <w:sz w:val="21"/>
          <w:szCs w:val="21"/>
          <w:spacing w:val="5"/>
        </w:rPr>
        <w:t xml:space="preserve"> </w:t>
      </w:r>
      <w:r>
        <w:rPr>
          <w:rFonts w:ascii="SimSun" w:hAnsi="SimSun" w:eastAsia="SimSun" w:cs="SimSun"/>
          <w:sz w:val="21"/>
          <w:szCs w:val="21"/>
          <w:spacing w:val="-3"/>
        </w:rPr>
        <w:t>司在内的金融机构将提高生产率、资本使用</w:t>
      </w:r>
      <w:r>
        <w:rPr>
          <w:rFonts w:ascii="SimSun" w:hAnsi="SimSun" w:eastAsia="SimSun" w:cs="SimSun"/>
          <w:sz w:val="21"/>
          <w:szCs w:val="21"/>
          <w:spacing w:val="-4"/>
        </w:rPr>
        <w:t>效率和运营的灵活性。此外，监管</w:t>
      </w:r>
    </w:p>
    <w:p>
      <w:pPr>
        <w:spacing w:line="218" w:lineRule="auto"/>
        <w:rPr>
          <w:rFonts w:ascii="SimSun" w:hAnsi="SimSun" w:eastAsia="SimSun" w:cs="SimSun"/>
          <w:sz w:val="21"/>
          <w:szCs w:val="21"/>
        </w:rPr>
      </w:pPr>
      <w:r>
        <w:rPr>
          <w:rFonts w:ascii="SimSun" w:hAnsi="SimSun" w:eastAsia="SimSun" w:cs="SimSun"/>
          <w:sz w:val="21"/>
          <w:szCs w:val="21"/>
          <w:spacing w:val="-4"/>
        </w:rPr>
        <w:t>机构可以借助数字技术来提高监管效率。</w:t>
      </w:r>
    </w:p>
    <w:p>
      <w:pPr>
        <w:ind w:right="267" w:firstLine="460"/>
        <w:spacing w:before="176" w:line="310" w:lineRule="auto"/>
        <w:jc w:val="both"/>
        <w:rPr>
          <w:rFonts w:ascii="SimSun" w:hAnsi="SimSun" w:eastAsia="SimSun" w:cs="SimSun"/>
          <w:sz w:val="21"/>
          <w:szCs w:val="21"/>
        </w:rPr>
      </w:pPr>
      <w:r>
        <w:rPr>
          <w:rFonts w:ascii="SimSun" w:hAnsi="SimSun" w:eastAsia="SimSun" w:cs="SimSun"/>
          <w:sz w:val="21"/>
          <w:szCs w:val="21"/>
          <w:spacing w:val="-4"/>
        </w:rPr>
        <w:t>虽然金融科技的概念最初是从美国引入的，但从广度和深度上看，它在中</w:t>
      </w:r>
      <w:r>
        <w:rPr>
          <w:rFonts w:ascii="SimSun" w:hAnsi="SimSun" w:eastAsia="SimSun" w:cs="SimSun"/>
          <w:sz w:val="21"/>
          <w:szCs w:val="21"/>
        </w:rPr>
        <w:t xml:space="preserve"> </w:t>
      </w:r>
      <w:r>
        <w:rPr>
          <w:rFonts w:ascii="SimSun" w:hAnsi="SimSun" w:eastAsia="SimSun" w:cs="SimSun"/>
          <w:sz w:val="21"/>
          <w:szCs w:val="21"/>
          <w:spacing w:val="3"/>
        </w:rPr>
        <w:t>国的发展要比大多数国家快得多。在移动支付领</w:t>
      </w:r>
      <w:r>
        <w:rPr>
          <w:rFonts w:ascii="SimSun" w:hAnsi="SimSun" w:eastAsia="SimSun" w:cs="SimSun"/>
          <w:sz w:val="21"/>
          <w:szCs w:val="21"/>
          <w:spacing w:val="2"/>
        </w:rPr>
        <w:t>域，中国支付宝和微信支付</w:t>
      </w:r>
      <w:r>
        <w:rPr>
          <w:rFonts w:ascii="SimSun" w:hAnsi="SimSun" w:eastAsia="SimSun" w:cs="SimSun"/>
          <w:sz w:val="21"/>
          <w:szCs w:val="21"/>
        </w:rPr>
        <w:t xml:space="preserve">  </w:t>
      </w:r>
      <w:r>
        <w:rPr>
          <w:rFonts w:ascii="SimSun" w:hAnsi="SimSun" w:eastAsia="SimSun" w:cs="SimSun"/>
          <w:sz w:val="21"/>
          <w:szCs w:val="21"/>
          <w:spacing w:val="6"/>
        </w:rPr>
        <w:t>2018年的市场份额分别为53.8%和38.9%,已经为数亿客户</w:t>
      </w:r>
      <w:r>
        <w:rPr>
          <w:rFonts w:ascii="SimSun" w:hAnsi="SimSun" w:eastAsia="SimSun" w:cs="SimSun"/>
          <w:sz w:val="21"/>
          <w:szCs w:val="21"/>
          <w:spacing w:val="5"/>
        </w:rPr>
        <w:t>提供支付和转账服</w:t>
      </w:r>
      <w:r>
        <w:rPr>
          <w:rFonts w:ascii="SimSun" w:hAnsi="SimSun" w:eastAsia="SimSun" w:cs="SimSun"/>
          <w:sz w:val="21"/>
          <w:szCs w:val="21"/>
        </w:rPr>
        <w:t xml:space="preserve"> </w:t>
      </w:r>
      <w:r>
        <w:rPr>
          <w:rFonts w:ascii="SimSun" w:hAnsi="SimSun" w:eastAsia="SimSun" w:cs="SimSun"/>
          <w:sz w:val="21"/>
          <w:szCs w:val="21"/>
          <w:spacing w:val="-2"/>
        </w:rPr>
        <w:t>务。截至2018年年底，仅支付宝一家就拥有8.7亿活跃用户，是</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2"/>
        </w:rPr>
        <w:t>PayPal </w:t>
      </w:r>
      <w:r>
        <w:rPr>
          <w:rFonts w:ascii="SimSun" w:hAnsi="SimSun" w:eastAsia="SimSun" w:cs="SimSun"/>
          <w:sz w:val="21"/>
          <w:szCs w:val="21"/>
          <w:spacing w:val="-2"/>
        </w:rPr>
        <w:t>全球用 </w:t>
      </w:r>
      <w:r>
        <w:rPr>
          <w:rFonts w:ascii="SimSun" w:hAnsi="SimSun" w:eastAsia="SimSun" w:cs="SimSun"/>
          <w:sz w:val="21"/>
          <w:szCs w:val="21"/>
          <w:spacing w:val="-4"/>
        </w:rPr>
        <w:t>户的三倍多。中国的支付服务提供商不仅覆盖了更多的客户，而且更加注重移</w:t>
      </w:r>
      <w:r>
        <w:rPr>
          <w:rFonts w:ascii="SimSun" w:hAnsi="SimSun" w:eastAsia="SimSun" w:cs="SimSun"/>
          <w:sz w:val="21"/>
          <w:szCs w:val="21"/>
          <w:spacing w:val="8"/>
        </w:rPr>
        <w:t xml:space="preserve">  </w:t>
      </w:r>
      <w:r>
        <w:rPr>
          <w:rFonts w:ascii="SimSun" w:hAnsi="SimSun" w:eastAsia="SimSun" w:cs="SimSun"/>
          <w:sz w:val="21"/>
          <w:szCs w:val="21"/>
        </w:rPr>
        <w:t>动技术的发展。2018年，银行和第三方提供商的移动支付</w:t>
      </w:r>
      <w:r>
        <w:rPr>
          <w:rFonts w:ascii="SimSun" w:hAnsi="SimSun" w:eastAsia="SimSun" w:cs="SimSun"/>
          <w:sz w:val="21"/>
          <w:szCs w:val="21"/>
          <w:spacing w:val="-1"/>
        </w:rPr>
        <w:t>年增长率达到36.7%</w:t>
      </w:r>
      <w:r>
        <w:rPr>
          <w:rFonts w:ascii="SimSun" w:hAnsi="SimSun" w:eastAsia="SimSun" w:cs="SimSun"/>
          <w:sz w:val="21"/>
          <w:szCs w:val="21"/>
        </w:rPr>
        <w:t xml:space="preserve">  </w:t>
      </w:r>
      <w:r>
        <w:rPr>
          <w:rFonts w:ascii="SimSun" w:hAnsi="SimSun" w:eastAsia="SimSun" w:cs="SimSun"/>
          <w:sz w:val="21"/>
          <w:szCs w:val="21"/>
          <w:spacing w:val="3"/>
        </w:rPr>
        <w:t>(中国人民银行，2019),远超 </w:t>
      </w:r>
      <w:r>
        <w:rPr>
          <w:rFonts w:ascii="SimSun" w:hAnsi="SimSun" w:eastAsia="SimSun" w:cs="SimSun"/>
          <w:sz w:val="21"/>
          <w:szCs w:val="21"/>
        </w:rPr>
        <w:t>PayPal</w:t>
      </w:r>
      <w:r>
        <w:rPr>
          <w:rFonts w:ascii="SimSun" w:hAnsi="SimSun" w:eastAsia="SimSun" w:cs="SimSun"/>
          <w:sz w:val="21"/>
          <w:szCs w:val="21"/>
          <w:spacing w:val="-23"/>
        </w:rPr>
        <w:t xml:space="preserve"> </w:t>
      </w:r>
      <w:r>
        <w:rPr>
          <w:rFonts w:ascii="SimSun" w:hAnsi="SimSun" w:eastAsia="SimSun" w:cs="SimSun"/>
          <w:sz w:val="21"/>
          <w:szCs w:val="21"/>
          <w:spacing w:val="3"/>
        </w:rPr>
        <w:t>支付交易的增长率。在财富管理领域，</w:t>
      </w:r>
      <w:r>
        <w:rPr>
          <w:rFonts w:ascii="SimSun" w:hAnsi="SimSun" w:eastAsia="SimSun" w:cs="SimSun"/>
          <w:sz w:val="21"/>
          <w:szCs w:val="21"/>
        </w:rPr>
        <w:t xml:space="preserve"> </w:t>
      </w:r>
      <w:r>
        <w:rPr>
          <w:rFonts w:ascii="SimSun" w:hAnsi="SimSun" w:eastAsia="SimSun" w:cs="SimSun"/>
          <w:sz w:val="21"/>
          <w:szCs w:val="21"/>
        </w:rPr>
        <w:t>2018年，超过6亿个账户投资于在线货币市场产品</w:t>
      </w:r>
      <w:r>
        <w:rPr>
          <w:rFonts w:ascii="SimSun" w:hAnsi="SimSun" w:eastAsia="SimSun" w:cs="SimSun"/>
          <w:sz w:val="21"/>
          <w:szCs w:val="21"/>
          <w:spacing w:val="-1"/>
        </w:rPr>
        <w:t>——余额宝，资产规模超过</w:t>
      </w:r>
      <w:r>
        <w:rPr>
          <w:rFonts w:ascii="SimSun" w:hAnsi="SimSun" w:eastAsia="SimSun" w:cs="SimSun"/>
          <w:sz w:val="21"/>
          <w:szCs w:val="21"/>
        </w:rPr>
        <w:t xml:space="preserve">  </w:t>
      </w:r>
      <w:r>
        <w:rPr>
          <w:rFonts w:ascii="SimSun" w:hAnsi="SimSun" w:eastAsia="SimSun" w:cs="SimSun"/>
          <w:sz w:val="21"/>
          <w:szCs w:val="21"/>
          <w:spacing w:val="7"/>
        </w:rPr>
        <w:t>1600亿美元，而著名的财富阵线管理</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Wealthfront</w:t>
      </w:r>
      <w:r>
        <w:rPr>
          <w:rFonts w:ascii="Times New Roman" w:hAnsi="Times New Roman" w:eastAsia="Times New Roman" w:cs="Times New Roman"/>
          <w:sz w:val="21"/>
          <w:szCs w:val="21"/>
          <w:spacing w:val="7"/>
        </w:rPr>
        <w:t>) </w:t>
      </w:r>
      <w:r>
        <w:rPr>
          <w:rFonts w:ascii="SimSun" w:hAnsi="SimSun" w:eastAsia="SimSun" w:cs="SimSun"/>
          <w:sz w:val="21"/>
          <w:szCs w:val="21"/>
          <w:spacing w:val="7"/>
        </w:rPr>
        <w:t>的资产只有113亿。在融</w:t>
      </w:r>
    </w:p>
    <w:p>
      <w:pPr>
        <w:ind w:right="362"/>
        <w:spacing w:before="153" w:line="361" w:lineRule="auto"/>
        <w:jc w:val="both"/>
        <w:rPr>
          <w:rFonts w:ascii="SimSun" w:hAnsi="SimSun" w:eastAsia="SimSun" w:cs="SimSun"/>
          <w:sz w:val="21"/>
          <w:szCs w:val="21"/>
        </w:rPr>
      </w:pPr>
      <w:r>
        <w:rPr>
          <w:rFonts w:ascii="SimSun" w:hAnsi="SimSun" w:eastAsia="SimSun" w:cs="SimSun"/>
          <w:sz w:val="21"/>
          <w:szCs w:val="21"/>
        </w:rPr>
        <w:t>资领域，根据阿里巴巴2018年财报显示，截至2018</w:t>
      </w:r>
      <w:r>
        <w:rPr>
          <w:rFonts w:ascii="SimSun" w:hAnsi="SimSun" w:eastAsia="SimSun" w:cs="SimSun"/>
          <w:sz w:val="21"/>
          <w:szCs w:val="21"/>
          <w:spacing w:val="-17"/>
        </w:rPr>
        <w:t xml:space="preserve"> </w:t>
      </w:r>
      <w:r>
        <w:rPr>
          <w:rFonts w:ascii="SimSun" w:hAnsi="SimSun" w:eastAsia="SimSun" w:cs="SimSun"/>
          <w:sz w:val="21"/>
          <w:szCs w:val="21"/>
        </w:rPr>
        <w:t>年底，蚂蚁金服已向一千 </w:t>
      </w:r>
      <w:r>
        <w:rPr>
          <w:rFonts w:ascii="SimSun" w:hAnsi="SimSun" w:eastAsia="SimSun" w:cs="SimSun"/>
          <w:sz w:val="21"/>
          <w:szCs w:val="21"/>
          <w:spacing w:val="6"/>
        </w:rPr>
        <w:t>五百多万个中小企业发放总额超过2万亿元人民币的贷款，平均不</w:t>
      </w:r>
      <w:r>
        <w:rPr>
          <w:rFonts w:ascii="SimSun" w:hAnsi="SimSun" w:eastAsia="SimSun" w:cs="SimSun"/>
          <w:sz w:val="21"/>
          <w:szCs w:val="21"/>
          <w:spacing w:val="5"/>
        </w:rPr>
        <w:t>良贷款率</w:t>
      </w:r>
    </w:p>
    <w:p>
      <w:pPr>
        <w:spacing w:before="1" w:line="220" w:lineRule="auto"/>
        <w:rPr>
          <w:rFonts w:ascii="SimSun" w:hAnsi="SimSun" w:eastAsia="SimSun" w:cs="SimSun"/>
          <w:sz w:val="21"/>
          <w:szCs w:val="21"/>
        </w:rPr>
      </w:pPr>
      <w:r>
        <w:rPr>
          <w:rFonts w:ascii="SimSun" w:hAnsi="SimSun" w:eastAsia="SimSun" w:cs="SimSun"/>
          <w:sz w:val="21"/>
          <w:szCs w:val="21"/>
          <w:spacing w:val="10"/>
        </w:rPr>
        <w:t>为1</w:t>
      </w:r>
      <w:r>
        <w:rPr>
          <w:rFonts w:ascii="SimSun" w:hAnsi="SimSun" w:eastAsia="SimSun" w:cs="SimSun"/>
          <w:sz w:val="21"/>
          <w:szCs w:val="21"/>
          <w:spacing w:val="-61"/>
        </w:rPr>
        <w:t xml:space="preserve"> </w:t>
      </w:r>
      <w:r>
        <w:rPr>
          <w:rFonts w:ascii="SimSun" w:hAnsi="SimSun" w:eastAsia="SimSun" w:cs="SimSun"/>
          <w:sz w:val="21"/>
          <w:szCs w:val="21"/>
          <w:spacing w:val="10"/>
        </w:rPr>
        <w:t>.3%。</w:t>
      </w:r>
    </w:p>
    <w:p>
      <w:pPr>
        <w:pStyle w:val="BodyText"/>
        <w:spacing w:line="252" w:lineRule="auto"/>
        <w:rPr/>
      </w:pPr>
      <w:r/>
    </w:p>
    <w:p>
      <w:pPr>
        <w:ind w:left="3"/>
        <w:spacing w:before="69" w:line="221" w:lineRule="auto"/>
        <w:outlineLvl w:val="4"/>
        <w:rPr>
          <w:rFonts w:ascii="SimHei" w:hAnsi="SimHei" w:eastAsia="SimHei" w:cs="SimHei"/>
          <w:sz w:val="21"/>
          <w:szCs w:val="21"/>
        </w:rPr>
      </w:pPr>
      <w:r>
        <w:rPr>
          <w:rFonts w:ascii="SimHei" w:hAnsi="SimHei" w:eastAsia="SimHei" w:cs="SimHei"/>
          <w:sz w:val="21"/>
          <w:szCs w:val="21"/>
          <w:b/>
          <w:bCs/>
          <w:spacing w:val="16"/>
        </w:rPr>
        <w:t>2.3</w:t>
      </w:r>
      <w:r>
        <w:rPr>
          <w:rFonts w:ascii="SimHei" w:hAnsi="SimHei" w:eastAsia="SimHei" w:cs="SimHei"/>
          <w:sz w:val="21"/>
          <w:szCs w:val="21"/>
          <w:spacing w:val="31"/>
        </w:rPr>
        <w:t xml:space="preserve">  </w:t>
      </w:r>
      <w:r>
        <w:rPr>
          <w:rFonts w:ascii="SimHei" w:hAnsi="SimHei" w:eastAsia="SimHei" w:cs="SimHei"/>
          <w:sz w:val="21"/>
          <w:szCs w:val="21"/>
          <w:b/>
          <w:bCs/>
          <w:spacing w:val="16"/>
        </w:rPr>
        <w:t>欠发达的传统金融体系</w:t>
      </w:r>
    </w:p>
    <w:p>
      <w:pPr>
        <w:pStyle w:val="BodyText"/>
        <w:spacing w:line="250" w:lineRule="auto"/>
        <w:rPr/>
      </w:pPr>
      <w:r/>
    </w:p>
    <w:p>
      <w:pPr>
        <w:ind w:right="339" w:firstLine="460"/>
        <w:spacing w:before="69" w:line="299" w:lineRule="auto"/>
        <w:jc w:val="both"/>
        <w:rPr>
          <w:rFonts w:ascii="SimSun" w:hAnsi="SimSun" w:eastAsia="SimSun" w:cs="SimSun"/>
          <w:sz w:val="21"/>
          <w:szCs w:val="21"/>
        </w:rPr>
      </w:pPr>
      <w:r>
        <w:rPr>
          <w:rFonts w:ascii="SimSun" w:hAnsi="SimSun" w:eastAsia="SimSun" w:cs="SimSun"/>
          <w:sz w:val="21"/>
          <w:szCs w:val="21"/>
          <w:spacing w:val="2"/>
        </w:rPr>
        <w:t>虽然支付宝创立的初衷是为了解决交易双方信任缺失的问题，但在支付</w:t>
      </w:r>
      <w:r>
        <w:rPr>
          <w:rFonts w:ascii="SimSun" w:hAnsi="SimSun" w:eastAsia="SimSun" w:cs="SimSun"/>
          <w:sz w:val="21"/>
          <w:szCs w:val="21"/>
          <w:spacing w:val="5"/>
        </w:rPr>
        <w:t xml:space="preserve"> </w:t>
      </w:r>
      <w:r>
        <w:rPr>
          <w:rFonts w:ascii="SimSun" w:hAnsi="SimSun" w:eastAsia="SimSun" w:cs="SimSun"/>
          <w:sz w:val="21"/>
          <w:szCs w:val="21"/>
          <w:spacing w:val="3"/>
        </w:rPr>
        <w:t>服务供给方面仍存在明显缺口。与其他国家的金融</w:t>
      </w:r>
      <w:r>
        <w:rPr>
          <w:rFonts w:ascii="SimSun" w:hAnsi="SimSun" w:eastAsia="SimSun" w:cs="SimSun"/>
          <w:sz w:val="21"/>
          <w:szCs w:val="21"/>
          <w:spacing w:val="2"/>
        </w:rPr>
        <w:t>体系相比，中国的金融体</w:t>
      </w:r>
      <w:r>
        <w:rPr>
          <w:rFonts w:ascii="SimSun" w:hAnsi="SimSun" w:eastAsia="SimSun" w:cs="SimSun"/>
          <w:sz w:val="21"/>
          <w:szCs w:val="21"/>
        </w:rPr>
        <w:t xml:space="preserve"> </w:t>
      </w:r>
      <w:r>
        <w:rPr>
          <w:rFonts w:ascii="SimSun" w:hAnsi="SimSun" w:eastAsia="SimSun" w:cs="SimSun"/>
          <w:sz w:val="21"/>
          <w:szCs w:val="21"/>
          <w:spacing w:val="-8"/>
        </w:rPr>
        <w:t>系呈现出两个独有特征，</w:t>
      </w:r>
      <w:r>
        <w:rPr>
          <w:rFonts w:ascii="SimSun" w:hAnsi="SimSun" w:eastAsia="SimSun" w:cs="SimSun"/>
          <w:sz w:val="21"/>
          <w:szCs w:val="21"/>
          <w:spacing w:val="68"/>
        </w:rPr>
        <w:t xml:space="preserve"> </w:t>
      </w:r>
      <w:r>
        <w:rPr>
          <w:rFonts w:ascii="SimSun" w:hAnsi="SimSun" w:eastAsia="SimSun" w:cs="SimSun"/>
          <w:sz w:val="21"/>
          <w:szCs w:val="21"/>
          <w:spacing w:val="-8"/>
        </w:rPr>
        <w:t>一是银行在金融业中占比非常高，二是金融抑制程度</w:t>
      </w:r>
      <w:r>
        <w:rPr>
          <w:rFonts w:ascii="SimSun" w:hAnsi="SimSun" w:eastAsia="SimSun" w:cs="SimSun"/>
          <w:sz w:val="21"/>
          <w:szCs w:val="21"/>
        </w:rPr>
        <w:t xml:space="preserve"> </w:t>
      </w:r>
      <w:r>
        <w:rPr>
          <w:rFonts w:ascii="SimSun" w:hAnsi="SimSun" w:eastAsia="SimSun" w:cs="SimSun"/>
          <w:sz w:val="21"/>
          <w:szCs w:val="21"/>
          <w:spacing w:val="-4"/>
        </w:rPr>
        <w:t>非常高</w:t>
      </w:r>
      <w:r>
        <w:rPr>
          <w:rFonts w:ascii="Times New Roman" w:hAnsi="Times New Roman" w:eastAsia="Times New Roman" w:cs="Times New Roman"/>
          <w:sz w:val="21"/>
          <w:szCs w:val="21"/>
          <w:spacing w:val="-4"/>
        </w:rPr>
        <w:t>(Lardy,2008;Huang</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4"/>
        </w:rPr>
        <w:t>and</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4"/>
        </w:rPr>
        <w:t>Wang,2011)</w:t>
      </w:r>
      <w:r>
        <w:rPr>
          <w:rFonts w:ascii="SimSun" w:hAnsi="SimSun" w:eastAsia="SimSun" w:cs="SimSun"/>
          <w:sz w:val="21"/>
          <w:szCs w:val="21"/>
          <w:spacing w:val="-4"/>
        </w:rPr>
        <w:t>。继</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4"/>
        </w:rPr>
        <w:t>Rajan and </w:t>
      </w:r>
      <w:r>
        <w:rPr>
          <w:rFonts w:ascii="Times New Roman" w:hAnsi="Times New Roman" w:eastAsia="Times New Roman" w:cs="Times New Roman"/>
          <w:sz w:val="21"/>
          <w:szCs w:val="21"/>
          <w:spacing w:val="-5"/>
        </w:rPr>
        <w:t>Zingales(1998)</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Hsu</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3"/>
        </w:rPr>
        <w:t>et   al.(2014)</w:t>
      </w:r>
      <w:r>
        <w:rPr>
          <w:rFonts w:ascii="SimSun" w:hAnsi="SimSun" w:eastAsia="SimSun" w:cs="SimSun"/>
          <w:sz w:val="21"/>
          <w:szCs w:val="21"/>
          <w:spacing w:val="-3"/>
        </w:rPr>
        <w:t>之后，我们使用银行资产占金融体系总资产比重作</w:t>
      </w:r>
      <w:r>
        <w:rPr>
          <w:rFonts w:ascii="SimSun" w:hAnsi="SimSun" w:eastAsia="SimSun" w:cs="SimSun"/>
          <w:sz w:val="21"/>
          <w:szCs w:val="21"/>
          <w:spacing w:val="-4"/>
        </w:rPr>
        <w:t>为衡量金融结构</w:t>
      </w:r>
    </w:p>
    <w:p>
      <w:pPr>
        <w:ind w:right="359"/>
        <w:spacing w:before="190" w:line="290" w:lineRule="auto"/>
        <w:jc w:val="both"/>
        <w:rPr>
          <w:rFonts w:ascii="SimSun" w:hAnsi="SimSun" w:eastAsia="SimSun" w:cs="SimSun"/>
          <w:sz w:val="21"/>
          <w:szCs w:val="21"/>
        </w:rPr>
      </w:pPr>
      <w:r>
        <w:rPr>
          <w:rFonts w:ascii="SimSun" w:hAnsi="SimSun" w:eastAsia="SimSun" w:cs="SimSun"/>
          <w:sz w:val="21"/>
          <w:szCs w:val="21"/>
          <w:spacing w:val="-6"/>
        </w:rPr>
        <w:t>的指标。如图4.3所示，向上倾斜的相关曲线表明，</w:t>
      </w:r>
      <w:r>
        <w:rPr>
          <w:rFonts w:ascii="SimSun" w:hAnsi="SimSun" w:eastAsia="SimSun" w:cs="SimSun"/>
          <w:sz w:val="21"/>
          <w:szCs w:val="21"/>
          <w:spacing w:val="-7"/>
        </w:rPr>
        <w:t>金融体系中银行资产占比越</w:t>
      </w:r>
      <w:r>
        <w:rPr>
          <w:rFonts w:ascii="SimSun" w:hAnsi="SimSun" w:eastAsia="SimSun" w:cs="SimSun"/>
          <w:sz w:val="21"/>
          <w:szCs w:val="21"/>
        </w:rPr>
        <w:t xml:space="preserve"> </w:t>
      </w:r>
      <w:r>
        <w:rPr>
          <w:rFonts w:ascii="SimSun" w:hAnsi="SimSun" w:eastAsia="SimSun" w:cs="SimSun"/>
          <w:sz w:val="21"/>
          <w:szCs w:val="21"/>
          <w:spacing w:val="-4"/>
        </w:rPr>
        <w:t>高，金融抑制程度越高。美国和中国香港地区的金融体系以市场为基础，位于</w:t>
      </w:r>
      <w:r>
        <w:rPr>
          <w:rFonts w:ascii="SimSun" w:hAnsi="SimSun" w:eastAsia="SimSun" w:cs="SimSun"/>
          <w:sz w:val="21"/>
          <w:szCs w:val="21"/>
          <w:spacing w:val="17"/>
        </w:rPr>
        <w:t xml:space="preserve"> </w:t>
      </w:r>
      <w:r>
        <w:rPr>
          <w:rFonts w:ascii="SimSun" w:hAnsi="SimSun" w:eastAsia="SimSun" w:cs="SimSun"/>
          <w:sz w:val="21"/>
          <w:szCs w:val="21"/>
          <w:spacing w:val="-4"/>
        </w:rPr>
        <w:t>左下角。日本和德国的金融体系以银行为基础，位于图表的中间。而中国内地</w:t>
      </w:r>
    </w:p>
    <w:p>
      <w:pPr>
        <w:spacing w:line="290" w:lineRule="auto"/>
        <w:sectPr>
          <w:pgSz w:w="8560" w:h="13210"/>
          <w:pgMar w:top="400" w:right="407" w:bottom="400" w:left="769" w:header="0" w:footer="0" w:gutter="0"/>
        </w:sectPr>
        <w:rPr>
          <w:rFonts w:ascii="SimSun" w:hAnsi="SimSun" w:eastAsia="SimSun" w:cs="SimSun"/>
          <w:sz w:val="21"/>
          <w:szCs w:val="21"/>
        </w:rPr>
      </w:pPr>
    </w:p>
    <w:p>
      <w:pPr>
        <w:spacing w:before="248" w:line="217" w:lineRule="auto"/>
        <w:rPr>
          <w:rFonts w:ascii="SimHei" w:hAnsi="SimHei" w:eastAsia="SimHei" w:cs="SimHei"/>
          <w:sz w:val="20"/>
          <w:szCs w:val="20"/>
        </w:rPr>
      </w:pPr>
      <w:r>
        <mc:AlternateContent xmlns:mc="http://schemas.openxmlformats.org/markup-compatibility/2006">
          <mc:Choice Requires="wps">
            <w:drawing>
              <wp:anchor distT="0" distB="0" distL="0" distR="0" simplePos="0" relativeHeight="251801600" behindDoc="0" locked="0" layoutInCell="0" allowOverlap="1">
                <wp:simplePos x="0" y="0"/>
                <wp:positionH relativeFrom="page">
                  <wp:posOffset>848308</wp:posOffset>
                </wp:positionH>
                <wp:positionV relativeFrom="page">
                  <wp:posOffset>4096061</wp:posOffset>
                </wp:positionV>
                <wp:extent cx="109220" cy="157479"/>
                <wp:effectExtent l="0" t="0" r="0" b="0"/>
                <wp:wrapNone/>
                <wp:docPr id="96" name="TextBox 96"/>
                <wp:cNvGraphicFramePr/>
                <a:graphic>
                  <a:graphicData uri="http://schemas.microsoft.com/office/word/2010/wordprocessingShape">
                    <wps:wsp>
                      <wps:cNvSpPr txBox="1"/>
                      <wps:spPr>
                        <a:xfrm rot="16200000">
                          <a:off x="848308" y="4096061"/>
                          <a:ext cx="109220" cy="1574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8" w:line="220" w:lineRule="auto"/>
                              <w:jc w:val="right"/>
                              <w:rPr>
                                <w:rFonts w:ascii="SimSun" w:hAnsi="SimSun" w:eastAsia="SimSun" w:cs="SimSun"/>
                                <w:sz w:val="15"/>
                                <w:szCs w:val="15"/>
                              </w:rPr>
                            </w:pPr>
                            <w:r>
                              <w:rPr>
                                <w:rFonts w:ascii="SimSun" w:hAnsi="SimSun" w:eastAsia="SimSun" w:cs="SimSun"/>
                                <w:sz w:val="15"/>
                                <w:szCs w:val="15"/>
                                <w:spacing w:val="-1"/>
                                <w:w w:val="15"/>
                              </w:rPr>
                              <w:t>金融抑制程度</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0" style="position:absolute;margin-left:66.7959pt;margin-top:322.525pt;mso-position-vertical-relative:page;mso-position-horizontal-relative:page;width:8.6pt;height:12.4pt;z-index:251801600;rotation:270;" o:allowincell="f" filled="false" stroked="false" type="#_x0000_t202">
                <v:fill on="false"/>
                <v:stroke on="false"/>
                <v:path/>
                <v:imagedata o:title=""/>
                <o:lock v:ext="edit" aspectratio="false"/>
                <v:textbox inset="0mm,0mm,0mm,0mm">
                  <w:txbxContent>
                    <w:p>
                      <w:pPr>
                        <w:spacing w:before="48" w:line="220" w:lineRule="auto"/>
                        <w:jc w:val="right"/>
                        <w:rPr>
                          <w:rFonts w:ascii="SimSun" w:hAnsi="SimSun" w:eastAsia="SimSun" w:cs="SimSun"/>
                          <w:sz w:val="15"/>
                          <w:szCs w:val="15"/>
                        </w:rPr>
                      </w:pPr>
                      <w:r>
                        <w:rPr>
                          <w:rFonts w:ascii="SimSun" w:hAnsi="SimSun" w:eastAsia="SimSun" w:cs="SimSun"/>
                          <w:sz w:val="15"/>
                          <w:szCs w:val="15"/>
                          <w:spacing w:val="-1"/>
                          <w:w w:val="15"/>
                        </w:rPr>
                        <w:t>金融抑制程度</w:t>
                      </w:r>
                    </w:p>
                  </w:txbxContent>
                </v:textbox>
              </v:shape>
            </w:pict>
          </mc:Fallback>
        </mc:AlternateContent>
      </w:r>
      <w:r>
        <w:rPr>
          <w:rFonts w:ascii="SimHei" w:hAnsi="SimHei" w:eastAsia="SimHei" w:cs="SimHei"/>
          <w:sz w:val="20"/>
          <w:szCs w:val="20"/>
          <w:b/>
          <w:bCs/>
          <w:spacing w:val="-25"/>
        </w:rPr>
        <w:t>066|数字金融革命：中国经验及启示</w:t>
      </w:r>
    </w:p>
    <w:p>
      <w:pPr>
        <w:pStyle w:val="BodyText"/>
        <w:spacing w:line="247" w:lineRule="auto"/>
        <w:rPr/>
      </w:pPr>
      <w:r/>
    </w:p>
    <w:p>
      <w:pPr>
        <w:pStyle w:val="BodyText"/>
        <w:spacing w:line="248" w:lineRule="auto"/>
        <w:rPr/>
      </w:pPr>
      <w:r/>
    </w:p>
    <w:p>
      <w:pPr>
        <w:ind w:left="347"/>
        <w:spacing w:before="65" w:line="219" w:lineRule="auto"/>
        <w:rPr>
          <w:rFonts w:ascii="SimSun" w:hAnsi="SimSun" w:eastAsia="SimSun" w:cs="SimSun"/>
          <w:sz w:val="20"/>
          <w:szCs w:val="20"/>
        </w:rPr>
      </w:pPr>
      <w:r>
        <w:rPr>
          <w:rFonts w:ascii="SimSun" w:hAnsi="SimSun" w:eastAsia="SimSun" w:cs="SimSun"/>
          <w:sz w:val="20"/>
          <w:szCs w:val="20"/>
          <w:spacing w:val="-1"/>
        </w:rPr>
        <w:t>位于右上角，表明金融抑制程度很高，金融体系</w:t>
      </w:r>
      <w:r>
        <w:rPr>
          <w:rFonts w:ascii="SimSun" w:hAnsi="SimSun" w:eastAsia="SimSun" w:cs="SimSun"/>
          <w:sz w:val="20"/>
          <w:szCs w:val="20"/>
          <w:spacing w:val="-2"/>
        </w:rPr>
        <w:t>几乎由银行主导。</w:t>
      </w:r>
    </w:p>
    <w:p>
      <w:pPr>
        <w:ind w:left="347" w:right="87" w:firstLine="430"/>
        <w:spacing w:before="146" w:line="359" w:lineRule="auto"/>
        <w:jc w:val="both"/>
        <w:rPr>
          <w:rFonts w:ascii="SimSun" w:hAnsi="SimSun" w:eastAsia="SimSun" w:cs="SimSun"/>
          <w:sz w:val="20"/>
          <w:szCs w:val="20"/>
        </w:rPr>
      </w:pPr>
      <w:r>
        <w:rPr>
          <w:rFonts w:ascii="SimSun" w:hAnsi="SimSun" w:eastAsia="SimSun" w:cs="SimSun"/>
          <w:sz w:val="20"/>
          <w:szCs w:val="20"/>
          <w:spacing w:val="6"/>
        </w:rPr>
        <w:t>在中国，提升金融的普惠性是一项特别具有挑战性的任务。例</w:t>
      </w:r>
      <w:r>
        <w:rPr>
          <w:rFonts w:ascii="SimSun" w:hAnsi="SimSun" w:eastAsia="SimSun" w:cs="SimSun"/>
          <w:sz w:val="20"/>
          <w:szCs w:val="20"/>
          <w:spacing w:val="5"/>
        </w:rPr>
        <w:t>如，由于社</w:t>
      </w:r>
      <w:r>
        <w:rPr>
          <w:rFonts w:ascii="SimSun" w:hAnsi="SimSun" w:eastAsia="SimSun" w:cs="SimSun"/>
          <w:sz w:val="20"/>
          <w:szCs w:val="20"/>
        </w:rPr>
        <w:t xml:space="preserve"> </w:t>
      </w:r>
      <w:r>
        <w:rPr>
          <w:rFonts w:ascii="SimSun" w:hAnsi="SimSun" w:eastAsia="SimSun" w:cs="SimSun"/>
          <w:sz w:val="20"/>
          <w:szCs w:val="20"/>
          <w:spacing w:val="6"/>
        </w:rPr>
        <w:t>会信用体系不发达，2018年中国信用卡</w:t>
      </w:r>
      <w:r>
        <w:rPr>
          <w:rFonts w:ascii="SimSun" w:hAnsi="SimSun" w:eastAsia="SimSun" w:cs="SimSun"/>
          <w:sz w:val="20"/>
          <w:szCs w:val="20"/>
          <w:spacing w:val="5"/>
        </w:rPr>
        <w:t>平均普及率为0.47卡/人，而美国为2.9</w:t>
      </w:r>
      <w:r>
        <w:rPr>
          <w:rFonts w:ascii="SimSun" w:hAnsi="SimSun" w:eastAsia="SimSun" w:cs="SimSun"/>
          <w:sz w:val="20"/>
          <w:szCs w:val="20"/>
        </w:rPr>
        <w:t xml:space="preserve"> </w:t>
      </w:r>
      <w:r>
        <w:rPr>
          <w:rFonts w:ascii="SimSun" w:hAnsi="SimSun" w:eastAsia="SimSun" w:cs="SimSun"/>
          <w:sz w:val="20"/>
          <w:szCs w:val="20"/>
          <w:spacing w:val="1"/>
        </w:rPr>
        <w:t>卡/人。传统的卡支付服务，如</w:t>
      </w:r>
      <w:r>
        <w:rPr>
          <w:rFonts w:ascii="SimSun" w:hAnsi="SimSun" w:eastAsia="SimSun" w:cs="SimSun"/>
          <w:sz w:val="20"/>
          <w:szCs w:val="20"/>
          <w:spacing w:val="-35"/>
        </w:rPr>
        <w:t xml:space="preserve"> </w:t>
      </w:r>
      <w:r>
        <w:rPr>
          <w:rFonts w:ascii="Times New Roman" w:hAnsi="Times New Roman" w:eastAsia="Times New Roman" w:cs="Times New Roman"/>
          <w:sz w:val="20"/>
          <w:szCs w:val="20"/>
        </w:rPr>
        <w:t>POS</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机，往往速度慢、成本高。大多数中小企业</w:t>
      </w:r>
      <w:r>
        <w:rPr>
          <w:rFonts w:ascii="SimSun" w:hAnsi="SimSun" w:eastAsia="SimSun" w:cs="SimSun"/>
          <w:sz w:val="20"/>
          <w:szCs w:val="20"/>
        </w:rPr>
        <w:t xml:space="preserve"> </w:t>
      </w:r>
      <w:r>
        <w:rPr>
          <w:rFonts w:ascii="SimSun" w:hAnsi="SimSun" w:eastAsia="SimSun" w:cs="SimSun"/>
          <w:sz w:val="20"/>
          <w:szCs w:val="20"/>
          <w:spacing w:val="6"/>
        </w:rPr>
        <w:t>和低收入人群必须使用现金进行金融交易。移动支付服务上线后，受到了市场</w:t>
      </w:r>
      <w:r>
        <w:rPr>
          <w:rFonts w:ascii="SimSun" w:hAnsi="SimSun" w:eastAsia="SimSun" w:cs="SimSun"/>
          <w:sz w:val="20"/>
          <w:szCs w:val="20"/>
          <w:spacing w:val="17"/>
        </w:rPr>
        <w:t xml:space="preserve"> </w:t>
      </w:r>
      <w:r>
        <w:rPr>
          <w:rFonts w:ascii="SimSun" w:hAnsi="SimSun" w:eastAsia="SimSun" w:cs="SimSun"/>
          <w:sz w:val="20"/>
          <w:szCs w:val="20"/>
          <w:spacing w:val="2"/>
        </w:rPr>
        <w:t>的欢迎。正是因为这些原因，</w:t>
      </w:r>
      <w:r>
        <w:rPr>
          <w:rFonts w:ascii="SimSun" w:hAnsi="SimSun" w:eastAsia="SimSun" w:cs="SimSun"/>
          <w:sz w:val="20"/>
          <w:szCs w:val="20"/>
          <w:spacing w:val="63"/>
        </w:rPr>
        <w:t xml:space="preserve"> </w:t>
      </w:r>
      <w:r>
        <w:rPr>
          <w:rFonts w:ascii="SimSun" w:hAnsi="SimSun" w:eastAsia="SimSun" w:cs="SimSun"/>
          <w:sz w:val="20"/>
          <w:szCs w:val="20"/>
          <w:spacing w:val="2"/>
        </w:rPr>
        <w:t>一些专家认为</w:t>
      </w:r>
      <w:r>
        <w:rPr>
          <w:rFonts w:ascii="SimSun" w:hAnsi="SimSun" w:eastAsia="SimSun" w:cs="SimSun"/>
          <w:sz w:val="20"/>
          <w:szCs w:val="20"/>
          <w:spacing w:val="1"/>
        </w:rPr>
        <w:t>，包括美国在内的其他国家将无法</w:t>
      </w:r>
    </w:p>
    <w:p>
      <w:pPr>
        <w:ind w:left="347"/>
        <w:spacing w:line="216" w:lineRule="auto"/>
        <w:rPr>
          <w:rFonts w:ascii="SimSun" w:hAnsi="SimSun" w:eastAsia="SimSun" w:cs="SimSun"/>
          <w:sz w:val="20"/>
          <w:szCs w:val="20"/>
        </w:rPr>
      </w:pPr>
      <w:r>
        <w:rPr>
          <w:rFonts w:ascii="SimSun" w:hAnsi="SimSun" w:eastAsia="SimSun" w:cs="SimSun"/>
          <w:sz w:val="20"/>
          <w:szCs w:val="20"/>
        </w:rPr>
        <w:t>复制中国移动支付服务的经验(Klein,2019)。</w:t>
      </w:r>
    </w:p>
    <w:p>
      <w:pPr>
        <w:pStyle w:val="BodyText"/>
        <w:spacing w:line="258" w:lineRule="auto"/>
        <w:rPr/>
      </w:pPr>
      <w:r/>
    </w:p>
    <w:p>
      <w:pPr>
        <w:ind w:firstLine="1257"/>
        <w:spacing w:line="3750" w:lineRule="exact"/>
        <w:rPr/>
      </w:pPr>
      <w:r>
        <w:rPr>
          <w:position w:val="-75"/>
        </w:rPr>
        <w:drawing>
          <wp:inline distT="0" distB="0" distL="0" distR="0">
            <wp:extent cx="3441713" cy="2381284"/>
            <wp:effectExtent l="0" t="0" r="0" b="0"/>
            <wp:docPr id="98" name="IM 98"/>
            <wp:cNvGraphicFramePr/>
            <a:graphic>
              <a:graphicData uri="http://schemas.openxmlformats.org/drawingml/2006/picture">
                <pic:pic>
                  <pic:nvPicPr>
                    <pic:cNvPr id="98" name="IM 98"/>
                    <pic:cNvPicPr/>
                  </pic:nvPicPr>
                  <pic:blipFill>
                    <a:blip r:embed="rId48"/>
                    <a:stretch>
                      <a:fillRect/>
                    </a:stretch>
                  </pic:blipFill>
                  <pic:spPr>
                    <a:xfrm rot="0">
                      <a:off x="0" y="0"/>
                      <a:ext cx="3441713" cy="2381284"/>
                    </a:xfrm>
                    <a:prstGeom prst="rect">
                      <a:avLst/>
                    </a:prstGeom>
                  </pic:spPr>
                </pic:pic>
              </a:graphicData>
            </a:graphic>
          </wp:inline>
        </w:drawing>
      </w:r>
    </w:p>
    <w:p>
      <w:pPr>
        <w:ind w:left="3277"/>
        <w:spacing w:before="48" w:line="219" w:lineRule="auto"/>
        <w:rPr>
          <w:rFonts w:ascii="SimSun" w:hAnsi="SimSun" w:eastAsia="SimSun" w:cs="SimSun"/>
          <w:sz w:val="20"/>
          <w:szCs w:val="20"/>
        </w:rPr>
      </w:pPr>
      <w:r>
        <w:rPr>
          <w:rFonts w:ascii="SimSun" w:hAnsi="SimSun" w:eastAsia="SimSun" w:cs="SimSun"/>
          <w:sz w:val="20"/>
          <w:szCs w:val="20"/>
          <w:spacing w:val="-17"/>
          <w:w w:val="88"/>
        </w:rPr>
        <w:t>银行资产/金融体系总资产</w:t>
      </w:r>
    </w:p>
    <w:p>
      <w:pPr>
        <w:ind w:left="2740"/>
        <w:spacing w:before="120" w:line="222" w:lineRule="auto"/>
        <w:rPr>
          <w:rFonts w:ascii="SimHei" w:hAnsi="SimHei" w:eastAsia="SimHei" w:cs="SimHei"/>
          <w:sz w:val="20"/>
          <w:szCs w:val="20"/>
        </w:rPr>
      </w:pPr>
      <w:r>
        <w:rPr>
          <w:rFonts w:ascii="SimHei" w:hAnsi="SimHei" w:eastAsia="SimHei" w:cs="SimHei"/>
          <w:sz w:val="20"/>
          <w:szCs w:val="20"/>
          <w:b/>
          <w:bCs/>
          <w:spacing w:val="-16"/>
        </w:rPr>
        <w:t>图4.3</w:t>
      </w:r>
      <w:r>
        <w:rPr>
          <w:rFonts w:ascii="SimHei" w:hAnsi="SimHei" w:eastAsia="SimHei" w:cs="SimHei"/>
          <w:sz w:val="20"/>
          <w:szCs w:val="20"/>
          <w:spacing w:val="74"/>
        </w:rPr>
        <w:t xml:space="preserve"> </w:t>
      </w:r>
      <w:r>
        <w:rPr>
          <w:rFonts w:ascii="SimHei" w:hAnsi="SimHei" w:eastAsia="SimHei" w:cs="SimHei"/>
          <w:sz w:val="20"/>
          <w:szCs w:val="20"/>
          <w:b/>
          <w:bCs/>
          <w:spacing w:val="-16"/>
        </w:rPr>
        <w:t>2015年金融体系比较</w:t>
      </w:r>
    </w:p>
    <w:p>
      <w:pPr>
        <w:ind w:left="727"/>
        <w:spacing w:before="140" w:line="212" w:lineRule="auto"/>
        <w:rPr>
          <w:rFonts w:ascii="SimSun" w:hAnsi="SimSun" w:eastAsia="SimSun" w:cs="SimSun"/>
          <w:sz w:val="20"/>
          <w:szCs w:val="20"/>
        </w:rPr>
      </w:pPr>
      <w:r>
        <w:rPr>
          <w:rFonts w:ascii="KaiTi" w:hAnsi="KaiTi" w:eastAsia="KaiTi" w:cs="KaiTi"/>
          <w:sz w:val="20"/>
          <w:szCs w:val="20"/>
          <w:spacing w:val="-9"/>
        </w:rPr>
        <w:t>资料来源：</w:t>
      </w:r>
      <w:r>
        <w:rPr>
          <w:rFonts w:ascii="Times New Roman" w:hAnsi="Times New Roman" w:eastAsia="Times New Roman" w:cs="Times New Roman"/>
          <w:sz w:val="20"/>
          <w:szCs w:val="20"/>
          <w:spacing w:val="-9"/>
        </w:rPr>
        <w:t>Huang and Ge(2019)</w:t>
      </w:r>
      <w:r>
        <w:rPr>
          <w:rFonts w:ascii="SimSun" w:hAnsi="SimSun" w:eastAsia="SimSun" w:cs="SimSun"/>
          <w:sz w:val="20"/>
          <w:szCs w:val="20"/>
          <w:spacing w:val="-9"/>
        </w:rPr>
        <w:t>。</w:t>
      </w:r>
    </w:p>
    <w:p>
      <w:pPr>
        <w:ind w:left="347" w:firstLine="410"/>
        <w:spacing w:before="272" w:line="360" w:lineRule="auto"/>
        <w:jc w:val="both"/>
        <w:rPr>
          <w:rFonts w:ascii="SimSun" w:hAnsi="SimSun" w:eastAsia="SimSun" w:cs="SimSun"/>
          <w:sz w:val="20"/>
          <w:szCs w:val="20"/>
        </w:rPr>
      </w:pPr>
      <w:r>
        <w:rPr>
          <w:rFonts w:ascii="SimSun" w:hAnsi="SimSun" w:eastAsia="SimSun" w:cs="SimSun"/>
          <w:sz w:val="20"/>
          <w:szCs w:val="20"/>
          <w:spacing w:val="13"/>
        </w:rPr>
        <w:t>宽松的监管环境也为中国数字金融特别是移动支付系统提供了实践和发 </w:t>
      </w:r>
      <w:r>
        <w:rPr>
          <w:rFonts w:ascii="SimSun" w:hAnsi="SimSun" w:eastAsia="SimSun" w:cs="SimSun"/>
          <w:sz w:val="20"/>
          <w:szCs w:val="20"/>
          <w:spacing w:val="3"/>
        </w:rPr>
        <w:t>展的空间。2004年，我国通过了《中华人民共和国电子签名法》,使网上合法签 </w:t>
      </w:r>
      <w:r>
        <w:rPr>
          <w:rFonts w:ascii="SimSun" w:hAnsi="SimSun" w:eastAsia="SimSun" w:cs="SimSun"/>
          <w:sz w:val="20"/>
          <w:szCs w:val="20"/>
          <w:spacing w:val="9"/>
        </w:rPr>
        <w:t>约成为可能。2005年后，国务院出台了一</w:t>
      </w:r>
      <w:r>
        <w:rPr>
          <w:rFonts w:ascii="SimSun" w:hAnsi="SimSun" w:eastAsia="SimSun" w:cs="SimSun"/>
          <w:sz w:val="20"/>
          <w:szCs w:val="20"/>
          <w:spacing w:val="8"/>
        </w:rPr>
        <w:t>系列支持电子商务发展的政策文件。</w:t>
      </w:r>
      <w:r>
        <w:rPr>
          <w:rFonts w:ascii="SimSun" w:hAnsi="SimSun" w:eastAsia="SimSun" w:cs="SimSun"/>
          <w:sz w:val="20"/>
          <w:szCs w:val="20"/>
        </w:rPr>
        <w:t xml:space="preserve"> </w:t>
      </w:r>
      <w:r>
        <w:rPr>
          <w:rFonts w:ascii="SimSun" w:hAnsi="SimSun" w:eastAsia="SimSun" w:cs="SimSun"/>
          <w:sz w:val="20"/>
          <w:szCs w:val="20"/>
          <w:spacing w:val="9"/>
        </w:rPr>
        <w:t>然而，在中国人民银行于2010年6月发布《非金融机构支付</w:t>
      </w:r>
      <w:r>
        <w:rPr>
          <w:rFonts w:ascii="SimSun" w:hAnsi="SimSun" w:eastAsia="SimSun" w:cs="SimSun"/>
          <w:sz w:val="20"/>
          <w:szCs w:val="20"/>
          <w:spacing w:val="8"/>
        </w:rPr>
        <w:t>服务管理办法》之</w:t>
      </w:r>
      <w:r>
        <w:rPr>
          <w:rFonts w:ascii="SimSun" w:hAnsi="SimSun" w:eastAsia="SimSun" w:cs="SimSun"/>
          <w:sz w:val="20"/>
          <w:szCs w:val="20"/>
        </w:rPr>
        <w:t xml:space="preserve">  </w:t>
      </w:r>
      <w:r>
        <w:rPr>
          <w:rFonts w:ascii="SimSun" w:hAnsi="SimSun" w:eastAsia="SimSun" w:cs="SimSun"/>
          <w:sz w:val="20"/>
          <w:szCs w:val="20"/>
          <w:spacing w:val="9"/>
        </w:rPr>
        <w:t>前，移动支付并未受到严格的监管，中国人民银行已经颁发了近270个第三方</w:t>
      </w:r>
      <w:r>
        <w:rPr>
          <w:rFonts w:ascii="SimSun" w:hAnsi="SimSun" w:eastAsia="SimSun" w:cs="SimSun"/>
          <w:sz w:val="20"/>
          <w:szCs w:val="20"/>
          <w:spacing w:val="1"/>
        </w:rPr>
        <w:t xml:space="preserve">  </w:t>
      </w:r>
      <w:r>
        <w:rPr>
          <w:rFonts w:ascii="SimSun" w:hAnsi="SimSun" w:eastAsia="SimSun" w:cs="SimSun"/>
          <w:sz w:val="20"/>
          <w:szCs w:val="20"/>
          <w:spacing w:val="6"/>
        </w:rPr>
        <w:t>支付牌照。虽然授予第三方支付牌照被认为是一种创新的政策进步，但在其他  </w:t>
      </w:r>
      <w:r>
        <w:rPr>
          <w:rFonts w:ascii="SimSun" w:hAnsi="SimSun" w:eastAsia="SimSun" w:cs="SimSun"/>
          <w:sz w:val="20"/>
          <w:szCs w:val="20"/>
          <w:spacing w:val="9"/>
        </w:rPr>
        <w:t>许多国家，牌照是不可能在那些备受争议的问题(如这些虚拟</w:t>
      </w:r>
      <w:r>
        <w:rPr>
          <w:rFonts w:ascii="SimSun" w:hAnsi="SimSun" w:eastAsia="SimSun" w:cs="SimSun"/>
          <w:sz w:val="20"/>
          <w:szCs w:val="20"/>
          <w:spacing w:val="8"/>
        </w:rPr>
        <w:t>账户是否应作为</w:t>
      </w:r>
    </w:p>
    <w:p>
      <w:pPr>
        <w:ind w:left="347"/>
        <w:spacing w:before="1" w:line="219" w:lineRule="auto"/>
        <w:rPr>
          <w:rFonts w:ascii="SimSun" w:hAnsi="SimSun" w:eastAsia="SimSun" w:cs="SimSun"/>
          <w:sz w:val="20"/>
          <w:szCs w:val="20"/>
        </w:rPr>
      </w:pPr>
      <w:r>
        <w:rPr>
          <w:rFonts w:ascii="SimSun" w:hAnsi="SimSun" w:eastAsia="SimSun" w:cs="SimSun"/>
          <w:sz w:val="20"/>
          <w:szCs w:val="20"/>
          <w:spacing w:val="9"/>
        </w:rPr>
        <w:t>支付账户或存款账户受到监管)未得到解决时就发放的。2019</w:t>
      </w:r>
      <w:r>
        <w:rPr>
          <w:rFonts w:ascii="SimSun" w:hAnsi="SimSun" w:eastAsia="SimSun" w:cs="SimSun"/>
          <w:sz w:val="20"/>
          <w:szCs w:val="20"/>
          <w:spacing w:val="8"/>
        </w:rPr>
        <w:t>年年初，中国人</w:t>
      </w:r>
    </w:p>
    <w:p>
      <w:pPr>
        <w:spacing w:line="219" w:lineRule="auto"/>
        <w:sectPr>
          <w:pgSz w:w="8560" w:h="13210"/>
          <w:pgMar w:top="400" w:right="850" w:bottom="400" w:left="252" w:header="0" w:footer="0" w:gutter="0"/>
        </w:sectPr>
        <w:rPr>
          <w:rFonts w:ascii="SimSun" w:hAnsi="SimSun" w:eastAsia="SimSun" w:cs="SimSun"/>
          <w:sz w:val="20"/>
          <w:szCs w:val="20"/>
        </w:rPr>
      </w:pPr>
    </w:p>
    <w:p>
      <w:pPr>
        <w:pStyle w:val="BodyText"/>
        <w:spacing w:line="271"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9"/>
        </w:rPr>
        <w:t>第四章</w:t>
      </w:r>
      <w:r>
        <w:rPr>
          <w:rFonts w:ascii="SimHei" w:hAnsi="SimHei" w:eastAsia="SimHei" w:cs="SimHei"/>
          <w:sz w:val="17"/>
          <w:szCs w:val="17"/>
          <w:spacing w:val="52"/>
        </w:rPr>
        <w:t xml:space="preserve"> </w:t>
      </w:r>
      <w:r>
        <w:rPr>
          <w:rFonts w:ascii="SimHei" w:hAnsi="SimHei" w:eastAsia="SimHei" w:cs="SimHei"/>
          <w:sz w:val="17"/>
          <w:szCs w:val="17"/>
          <w:b/>
          <w:bCs/>
          <w:spacing w:val="9"/>
        </w:rPr>
        <w:t>中国数字金融基础设施|067</w:t>
      </w:r>
    </w:p>
    <w:p>
      <w:pPr>
        <w:pStyle w:val="BodyText"/>
        <w:spacing w:line="248" w:lineRule="auto"/>
        <w:rPr/>
      </w:pPr>
      <w:r/>
    </w:p>
    <w:p>
      <w:pPr>
        <w:pStyle w:val="BodyText"/>
        <w:spacing w:line="249" w:lineRule="auto"/>
        <w:rPr/>
      </w:pPr>
      <w:r/>
    </w:p>
    <w:p>
      <w:pPr>
        <w:spacing w:before="69" w:line="380" w:lineRule="exact"/>
        <w:rPr>
          <w:rFonts w:ascii="SimSun" w:hAnsi="SimSun" w:eastAsia="SimSun" w:cs="SimSun"/>
          <w:sz w:val="21"/>
          <w:szCs w:val="21"/>
        </w:rPr>
      </w:pPr>
      <w:r>
        <w:rPr>
          <w:rFonts w:ascii="SimSun" w:hAnsi="SimSun" w:eastAsia="SimSun" w:cs="SimSun"/>
          <w:sz w:val="21"/>
          <w:szCs w:val="21"/>
          <w:spacing w:val="-4"/>
          <w:position w:val="12"/>
        </w:rPr>
        <w:t>民银行成为第三方支付集团存放客户资金的新托管机构，收紧了对移动支付交</w:t>
      </w:r>
    </w:p>
    <w:p>
      <w:pPr>
        <w:spacing w:line="218" w:lineRule="auto"/>
        <w:rPr>
          <w:rFonts w:ascii="SimSun" w:hAnsi="SimSun" w:eastAsia="SimSun" w:cs="SimSun"/>
          <w:sz w:val="21"/>
          <w:szCs w:val="21"/>
        </w:rPr>
      </w:pPr>
      <w:r>
        <w:rPr>
          <w:rFonts w:ascii="SimSun" w:hAnsi="SimSun" w:eastAsia="SimSun" w:cs="SimSun"/>
          <w:sz w:val="21"/>
          <w:szCs w:val="21"/>
          <w:spacing w:val="3"/>
        </w:rPr>
        <w:t>易和清算业务的控制。2018年11月托管资金规模达到1.24</w:t>
      </w:r>
      <w:r>
        <w:rPr>
          <w:rFonts w:ascii="SimSun" w:hAnsi="SimSun" w:eastAsia="SimSun" w:cs="SimSun"/>
          <w:sz w:val="21"/>
          <w:szCs w:val="21"/>
          <w:spacing w:val="2"/>
        </w:rPr>
        <w:t>万亿元人民币。</w:t>
      </w:r>
    </w:p>
    <w:p>
      <w:pPr>
        <w:pStyle w:val="BodyText"/>
        <w:spacing w:line="365" w:lineRule="auto"/>
        <w:rPr/>
      </w:pPr>
      <w:r/>
    </w:p>
    <w:p>
      <w:pPr>
        <w:ind w:left="4"/>
        <w:spacing w:before="91" w:line="789" w:lineRule="exact"/>
        <w:rPr>
          <w:rFonts w:ascii="SimHei" w:hAnsi="SimHei" w:eastAsia="SimHei" w:cs="SimHei"/>
          <w:sz w:val="28"/>
          <w:szCs w:val="28"/>
        </w:rPr>
      </w:pPr>
      <w:r>
        <w:rPr>
          <w:rFonts w:ascii="SimHei" w:hAnsi="SimHei" w:eastAsia="SimHei" w:cs="SimHei"/>
          <w:sz w:val="28"/>
          <w:szCs w:val="28"/>
          <w:b/>
          <w:bCs/>
          <w:spacing w:val="-2"/>
          <w:position w:val="39"/>
        </w:rPr>
        <w:t>3.数字金融基础设施建设</w:t>
      </w:r>
    </w:p>
    <w:p>
      <w:pPr>
        <w:spacing w:before="1" w:line="220" w:lineRule="auto"/>
        <w:rPr>
          <w:rFonts w:ascii="SimHei" w:hAnsi="SimHei" w:eastAsia="SimHei" w:cs="SimHei"/>
          <w:sz w:val="21"/>
          <w:szCs w:val="21"/>
        </w:rPr>
      </w:pPr>
      <w:r>
        <w:rPr>
          <w:rFonts w:ascii="SimHei" w:hAnsi="SimHei" w:eastAsia="SimHei" w:cs="SimHei"/>
          <w:sz w:val="21"/>
          <w:szCs w:val="21"/>
          <w:spacing w:val="5"/>
        </w:rPr>
        <w:t>3.</w:t>
      </w:r>
      <w:r>
        <w:rPr>
          <w:rFonts w:ascii="SimHei" w:hAnsi="SimHei" w:eastAsia="SimHei" w:cs="SimHei"/>
          <w:sz w:val="21"/>
          <w:szCs w:val="21"/>
          <w:b/>
          <w:bCs/>
          <w:spacing w:val="5"/>
        </w:rPr>
        <w:t>1</w:t>
      </w:r>
      <w:r>
        <w:rPr>
          <w:rFonts w:ascii="SimHei" w:hAnsi="SimHei" w:eastAsia="SimHei" w:cs="SimHei"/>
          <w:sz w:val="21"/>
          <w:szCs w:val="21"/>
          <w:spacing w:val="22"/>
        </w:rPr>
        <w:t xml:space="preserve">   </w:t>
      </w:r>
      <w:r>
        <w:rPr>
          <w:rFonts w:ascii="SimHei" w:hAnsi="SimHei" w:eastAsia="SimHei" w:cs="SimHei"/>
          <w:sz w:val="21"/>
          <w:szCs w:val="21"/>
          <w:b/>
          <w:bCs/>
          <w:spacing w:val="5"/>
        </w:rPr>
        <w:t>“硬”基础设施</w:t>
      </w:r>
    </w:p>
    <w:p>
      <w:pPr>
        <w:pStyle w:val="BodyText"/>
        <w:spacing w:line="326" w:lineRule="auto"/>
        <w:rPr/>
      </w:pPr>
      <w:r/>
    </w:p>
    <w:p>
      <w:pPr>
        <w:ind w:left="432"/>
        <w:spacing w:before="68" w:line="232" w:lineRule="auto"/>
        <w:outlineLvl w:val="4"/>
        <w:rPr>
          <w:rFonts w:ascii="KaiTi" w:hAnsi="KaiTi" w:eastAsia="KaiTi" w:cs="KaiTi"/>
          <w:sz w:val="21"/>
          <w:szCs w:val="21"/>
        </w:rPr>
      </w:pPr>
      <w:r>
        <w:rPr>
          <w:rFonts w:ascii="KaiTi" w:hAnsi="KaiTi" w:eastAsia="KaiTi" w:cs="KaiTi"/>
          <w:sz w:val="21"/>
          <w:szCs w:val="21"/>
          <w:b/>
          <w:bCs/>
          <w:spacing w:val="2"/>
        </w:rPr>
        <w:t>3.1.1</w:t>
      </w:r>
      <w:r>
        <w:rPr>
          <w:rFonts w:ascii="KaiTi" w:hAnsi="KaiTi" w:eastAsia="KaiTi" w:cs="KaiTi"/>
          <w:sz w:val="21"/>
          <w:szCs w:val="21"/>
          <w:spacing w:val="104"/>
        </w:rPr>
        <w:t xml:space="preserve"> </w:t>
      </w:r>
      <w:r>
        <w:rPr>
          <w:rFonts w:ascii="KaiTi" w:hAnsi="KaiTi" w:eastAsia="KaiTi" w:cs="KaiTi"/>
          <w:sz w:val="21"/>
          <w:szCs w:val="21"/>
          <w:b/>
          <w:bCs/>
          <w:spacing w:val="2"/>
        </w:rPr>
        <w:t>信息基础设施</w:t>
      </w:r>
    </w:p>
    <w:p>
      <w:pPr>
        <w:ind w:right="319" w:firstLine="429"/>
        <w:spacing w:before="294" w:line="325" w:lineRule="auto"/>
        <w:jc w:val="both"/>
        <w:rPr>
          <w:rFonts w:ascii="SimSun" w:hAnsi="SimSun" w:eastAsia="SimSun" w:cs="SimSun"/>
          <w:sz w:val="21"/>
          <w:szCs w:val="21"/>
        </w:rPr>
      </w:pPr>
      <w:r>
        <w:rPr>
          <w:rFonts w:ascii="SimSun" w:hAnsi="SimSun" w:eastAsia="SimSun" w:cs="SimSun"/>
          <w:sz w:val="21"/>
          <w:szCs w:val="21"/>
          <w:spacing w:val="6"/>
        </w:rPr>
        <w:t>信息基础设施的基本功能是记录和收集客户大数据。</w:t>
      </w:r>
      <w:r>
        <w:rPr>
          <w:rFonts w:ascii="SimSun" w:hAnsi="SimSun" w:eastAsia="SimSun" w:cs="SimSun"/>
          <w:sz w:val="21"/>
          <w:szCs w:val="21"/>
          <w:spacing w:val="5"/>
        </w:rPr>
        <w:t>进入21世纪以来，</w:t>
      </w:r>
      <w:r>
        <w:rPr>
          <w:rFonts w:ascii="SimSun" w:hAnsi="SimSun" w:eastAsia="SimSun" w:cs="SimSun"/>
          <w:sz w:val="21"/>
          <w:szCs w:val="21"/>
        </w:rPr>
        <w:t xml:space="preserve"> </w:t>
      </w:r>
      <w:r>
        <w:rPr>
          <w:rFonts w:ascii="SimSun" w:hAnsi="SimSun" w:eastAsia="SimSun" w:cs="SimSun"/>
          <w:sz w:val="21"/>
          <w:szCs w:val="21"/>
          <w:spacing w:val="-1"/>
        </w:rPr>
        <w:t>智能手机迅速普及，传感器设备的硬件水平大幅提高</w:t>
      </w:r>
      <w:r>
        <w:rPr>
          <w:rFonts w:ascii="SimSun" w:hAnsi="SimSun" w:eastAsia="SimSun" w:cs="SimSun"/>
          <w:sz w:val="21"/>
          <w:szCs w:val="21"/>
          <w:spacing w:val="-2"/>
        </w:rPr>
        <w:t>，物联网得到快速发展。</w:t>
      </w:r>
      <w:r>
        <w:rPr>
          <w:rFonts w:ascii="SimSun" w:hAnsi="SimSun" w:eastAsia="SimSun" w:cs="SimSun"/>
          <w:sz w:val="21"/>
          <w:szCs w:val="21"/>
        </w:rPr>
        <w:t xml:space="preserve"> </w:t>
      </w:r>
      <w:r>
        <w:rPr>
          <w:rFonts w:ascii="SimSun" w:hAnsi="SimSun" w:eastAsia="SimSun" w:cs="SimSun"/>
          <w:sz w:val="21"/>
          <w:szCs w:val="21"/>
          <w:spacing w:val="-3"/>
        </w:rPr>
        <w:t>基于以上，越来越多的信息被记录。在数字社会中，人类</w:t>
      </w:r>
      <w:r>
        <w:rPr>
          <w:rFonts w:ascii="SimSun" w:hAnsi="SimSun" w:eastAsia="SimSun" w:cs="SimSun"/>
          <w:sz w:val="21"/>
          <w:szCs w:val="21"/>
          <w:spacing w:val="-4"/>
        </w:rPr>
        <w:t>的活动依赖于金融账</w:t>
      </w:r>
      <w:r>
        <w:rPr>
          <w:rFonts w:ascii="SimSun" w:hAnsi="SimSun" w:eastAsia="SimSun" w:cs="SimSun"/>
          <w:sz w:val="21"/>
          <w:szCs w:val="21"/>
        </w:rPr>
        <w:t xml:space="preserve">  </w:t>
      </w:r>
      <w:r>
        <w:rPr>
          <w:rFonts w:ascii="SimSun" w:hAnsi="SimSun" w:eastAsia="SimSun" w:cs="SimSun"/>
          <w:sz w:val="21"/>
          <w:szCs w:val="21"/>
          <w:spacing w:val="-7"/>
        </w:rPr>
        <w:t>户、社交网络账户、电子商务账户等应用账户。这些账户与个人身份直接相关。</w:t>
      </w:r>
      <w:r>
        <w:rPr>
          <w:rFonts w:ascii="SimSun" w:hAnsi="SimSun" w:eastAsia="SimSun" w:cs="SimSun"/>
          <w:sz w:val="21"/>
          <w:szCs w:val="21"/>
          <w:spacing w:val="18"/>
        </w:rPr>
        <w:t xml:space="preserve"> </w:t>
      </w:r>
      <w:r>
        <w:rPr>
          <w:rFonts w:ascii="SimSun" w:hAnsi="SimSun" w:eastAsia="SimSun" w:cs="SimSun"/>
          <w:sz w:val="21"/>
          <w:szCs w:val="21"/>
          <w:spacing w:val="-3"/>
        </w:rPr>
        <w:t>生物识别技术的广泛应用将进一步加强账户与个人身份之间的联</w:t>
      </w:r>
      <w:r>
        <w:rPr>
          <w:rFonts w:ascii="SimSun" w:hAnsi="SimSun" w:eastAsia="SimSun" w:cs="SimSun"/>
          <w:sz w:val="21"/>
          <w:szCs w:val="21"/>
          <w:spacing w:val="-4"/>
        </w:rPr>
        <w:t>系，使账户能</w:t>
      </w:r>
    </w:p>
    <w:p>
      <w:pPr>
        <w:spacing w:before="1" w:line="219" w:lineRule="auto"/>
        <w:rPr>
          <w:rFonts w:ascii="SimSun" w:hAnsi="SimSun" w:eastAsia="SimSun" w:cs="SimSun"/>
          <w:sz w:val="21"/>
          <w:szCs w:val="21"/>
        </w:rPr>
      </w:pPr>
      <w:r>
        <w:rPr>
          <w:rFonts w:ascii="SimSun" w:hAnsi="SimSun" w:eastAsia="SimSun" w:cs="SimSun"/>
          <w:sz w:val="21"/>
          <w:szCs w:val="21"/>
          <w:spacing w:val="-4"/>
        </w:rPr>
        <w:t>够有效记录账户所有者在各种场景下的行为。</w:t>
      </w:r>
    </w:p>
    <w:p>
      <w:pPr>
        <w:ind w:right="412" w:firstLine="429"/>
        <w:spacing w:before="151" w:line="325" w:lineRule="auto"/>
        <w:jc w:val="both"/>
        <w:rPr>
          <w:rFonts w:ascii="SimSun" w:hAnsi="SimSun" w:eastAsia="SimSun" w:cs="SimSun"/>
          <w:sz w:val="21"/>
          <w:szCs w:val="21"/>
        </w:rPr>
      </w:pPr>
      <w:r>
        <w:rPr>
          <w:rFonts w:ascii="SimSun" w:hAnsi="SimSun" w:eastAsia="SimSun" w:cs="SimSun"/>
          <w:sz w:val="21"/>
          <w:szCs w:val="21"/>
          <w:spacing w:val="-10"/>
        </w:rPr>
        <w:t>像阿里巴巴、腾讯、京东和百度这样的大型科技公司，已经开发了自</w:t>
      </w:r>
      <w:r>
        <w:rPr>
          <w:rFonts w:ascii="SimSun" w:hAnsi="SimSun" w:eastAsia="SimSun" w:cs="SimSun"/>
          <w:sz w:val="21"/>
          <w:szCs w:val="21"/>
          <w:spacing w:val="-11"/>
        </w:rPr>
        <w:t>己的数</w:t>
      </w:r>
      <w:r>
        <w:rPr>
          <w:rFonts w:ascii="SimSun" w:hAnsi="SimSun" w:eastAsia="SimSun" w:cs="SimSun"/>
          <w:sz w:val="21"/>
          <w:szCs w:val="21"/>
        </w:rPr>
        <w:t xml:space="preserve"> </w:t>
      </w:r>
      <w:r>
        <w:rPr>
          <w:rFonts w:ascii="SimSun" w:hAnsi="SimSun" w:eastAsia="SimSun" w:cs="SimSun"/>
          <w:sz w:val="21"/>
          <w:szCs w:val="21"/>
          <w:spacing w:val="-3"/>
        </w:rPr>
        <w:t>字客户认证系统，可以通过生物识别技术为客户提供远程</w:t>
      </w:r>
      <w:r>
        <w:rPr>
          <w:rFonts w:ascii="SimSun" w:hAnsi="SimSun" w:eastAsia="SimSun" w:cs="SimSun"/>
          <w:sz w:val="21"/>
          <w:szCs w:val="21"/>
          <w:spacing w:val="-4"/>
        </w:rPr>
        <w:t>开户服务。通过对行</w:t>
      </w:r>
      <w:r>
        <w:rPr>
          <w:rFonts w:ascii="SimSun" w:hAnsi="SimSun" w:eastAsia="SimSun" w:cs="SimSun"/>
          <w:sz w:val="21"/>
          <w:szCs w:val="21"/>
        </w:rPr>
        <w:t xml:space="preserve"> </w:t>
      </w:r>
      <w:r>
        <w:rPr>
          <w:rFonts w:ascii="SimSun" w:hAnsi="SimSun" w:eastAsia="SimSun" w:cs="SimSun"/>
          <w:sz w:val="21"/>
          <w:szCs w:val="21"/>
          <w:spacing w:val="-9"/>
        </w:rPr>
        <w:t>为信息的处理，可以进一步对账户所有者进行分析，推断出</w:t>
      </w:r>
      <w:r>
        <w:rPr>
          <w:rFonts w:ascii="SimSun" w:hAnsi="SimSun" w:eastAsia="SimSun" w:cs="SimSun"/>
          <w:sz w:val="21"/>
          <w:szCs w:val="21"/>
          <w:spacing w:val="-10"/>
        </w:rPr>
        <w:t>其个人偏好、信用评</w:t>
      </w:r>
      <w:r>
        <w:rPr>
          <w:rFonts w:ascii="SimSun" w:hAnsi="SimSun" w:eastAsia="SimSun" w:cs="SimSun"/>
          <w:sz w:val="21"/>
          <w:szCs w:val="21"/>
        </w:rPr>
        <w:t xml:space="preserve"> </w:t>
      </w:r>
      <w:r>
        <w:rPr>
          <w:rFonts w:ascii="SimSun" w:hAnsi="SimSun" w:eastAsia="SimSun" w:cs="SimSun"/>
          <w:sz w:val="21"/>
          <w:szCs w:val="21"/>
          <w:spacing w:val="-3"/>
        </w:rPr>
        <w:t>分和收入水平等重要特征，为精准营销和网上贷款拓展奠定了</w:t>
      </w:r>
      <w:r>
        <w:rPr>
          <w:rFonts w:ascii="SimSun" w:hAnsi="SimSun" w:eastAsia="SimSun" w:cs="SimSun"/>
          <w:sz w:val="21"/>
          <w:szCs w:val="21"/>
          <w:spacing w:val="-4"/>
        </w:rPr>
        <w:t>基础。例如，电</w:t>
      </w:r>
      <w:r>
        <w:rPr>
          <w:rFonts w:ascii="SimSun" w:hAnsi="SimSun" w:eastAsia="SimSun" w:cs="SimSun"/>
          <w:sz w:val="21"/>
          <w:szCs w:val="21"/>
        </w:rPr>
        <w:t xml:space="preserve"> </w:t>
      </w:r>
      <w:r>
        <w:rPr>
          <w:rFonts w:ascii="SimSun" w:hAnsi="SimSun" w:eastAsia="SimSun" w:cs="SimSun"/>
          <w:sz w:val="21"/>
          <w:szCs w:val="21"/>
          <w:spacing w:val="-3"/>
        </w:rPr>
        <w:t>子商务数据可以用来评估商家和消费者的信用等级，社交媒体</w:t>
      </w:r>
      <w:r>
        <w:rPr>
          <w:rFonts w:ascii="SimSun" w:hAnsi="SimSun" w:eastAsia="SimSun" w:cs="SimSun"/>
          <w:sz w:val="21"/>
          <w:szCs w:val="21"/>
          <w:spacing w:val="-4"/>
        </w:rPr>
        <w:t>和搜索引擎的数</w:t>
      </w:r>
    </w:p>
    <w:p>
      <w:pPr>
        <w:spacing w:before="1" w:line="217" w:lineRule="auto"/>
        <w:rPr>
          <w:rFonts w:ascii="SimSun" w:hAnsi="SimSun" w:eastAsia="SimSun" w:cs="SimSun"/>
          <w:sz w:val="21"/>
          <w:szCs w:val="21"/>
        </w:rPr>
      </w:pPr>
      <w:r>
        <w:rPr>
          <w:rFonts w:ascii="SimSun" w:hAnsi="SimSun" w:eastAsia="SimSun" w:cs="SimSun"/>
          <w:sz w:val="21"/>
          <w:szCs w:val="21"/>
          <w:spacing w:val="-3"/>
        </w:rPr>
        <w:t>据可以帮助评估消费者的偏好。</w:t>
      </w:r>
    </w:p>
    <w:p>
      <w:pPr>
        <w:ind w:right="405" w:firstLine="429"/>
        <w:spacing w:before="121" w:line="338" w:lineRule="auto"/>
        <w:jc w:val="both"/>
        <w:rPr>
          <w:rFonts w:ascii="SimSun" w:hAnsi="SimSun" w:eastAsia="SimSun" w:cs="SimSun"/>
          <w:sz w:val="21"/>
          <w:szCs w:val="21"/>
        </w:rPr>
      </w:pPr>
      <w:r>
        <w:rPr>
          <w:rFonts w:ascii="SimSun" w:hAnsi="SimSun" w:eastAsia="SimSun" w:cs="SimSun"/>
          <w:sz w:val="21"/>
          <w:szCs w:val="21"/>
          <w:spacing w:val="-1"/>
        </w:rPr>
        <w:t>由于客户数据非常重要，大型科技公司非常重视互联网数据中心</w:t>
      </w:r>
      <w:r>
        <w:rPr>
          <w:rFonts w:ascii="Times New Roman" w:hAnsi="Times New Roman" w:eastAsia="Times New Roman" w:cs="Times New Roman"/>
          <w:sz w:val="21"/>
          <w:szCs w:val="21"/>
          <w:spacing w:val="-1"/>
        </w:rPr>
        <w:t>(Internet </w:t>
      </w:r>
      <w:r>
        <w:rPr>
          <w:rFonts w:ascii="Times New Roman" w:hAnsi="Times New Roman" w:eastAsia="Times New Roman" w:cs="Times New Roman"/>
          <w:sz w:val="21"/>
          <w:szCs w:val="21"/>
          <w:spacing w:val="-11"/>
        </w:rPr>
        <w:t>Data</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11"/>
        </w:rPr>
        <w:t>Center,IDC)</w:t>
      </w:r>
      <w:r>
        <w:rPr>
          <w:rFonts w:ascii="SimSun" w:hAnsi="SimSun" w:eastAsia="SimSun" w:cs="SimSun"/>
          <w:sz w:val="21"/>
          <w:szCs w:val="21"/>
          <w:spacing w:val="-11"/>
        </w:rPr>
        <w:t>的建立。阿里巴巴已经在杭州、青岛、</w:t>
      </w:r>
      <w:r>
        <w:rPr>
          <w:rFonts w:ascii="SimSun" w:hAnsi="SimSun" w:eastAsia="SimSun" w:cs="SimSun"/>
          <w:sz w:val="21"/>
          <w:szCs w:val="21"/>
          <w:spacing w:val="-12"/>
        </w:rPr>
        <w:t>深圳、香港，以及东南亚</w:t>
      </w:r>
      <w:r>
        <w:rPr>
          <w:rFonts w:ascii="SimSun" w:hAnsi="SimSun" w:eastAsia="SimSun" w:cs="SimSun"/>
          <w:sz w:val="21"/>
          <w:szCs w:val="21"/>
          <w:spacing w:val="1"/>
        </w:rPr>
        <w:t xml:space="preserve"> </w:t>
      </w:r>
      <w:r>
        <w:rPr>
          <w:rFonts w:ascii="SimSun" w:hAnsi="SimSun" w:eastAsia="SimSun" w:cs="SimSun"/>
          <w:sz w:val="21"/>
          <w:szCs w:val="21"/>
        </w:rPr>
        <w:t>地区、欧洲地区和北美洲地区建立了IDC。2020 年5月，阿里</w:t>
      </w:r>
      <w:r>
        <w:rPr>
          <w:rFonts w:ascii="SimSun" w:hAnsi="SimSun" w:eastAsia="SimSun" w:cs="SimSun"/>
          <w:sz w:val="21"/>
          <w:szCs w:val="21"/>
          <w:spacing w:val="-1"/>
        </w:rPr>
        <w:t>巴巴旗下的阿里</w:t>
      </w:r>
      <w:r>
        <w:rPr>
          <w:rFonts w:ascii="SimSun" w:hAnsi="SimSun" w:eastAsia="SimSun" w:cs="SimSun"/>
          <w:sz w:val="21"/>
          <w:szCs w:val="21"/>
        </w:rPr>
        <w:t xml:space="preserve"> </w:t>
      </w:r>
      <w:r>
        <w:rPr>
          <w:rFonts w:ascii="SimSun" w:hAnsi="SimSun" w:eastAsia="SimSun" w:cs="SimSun"/>
          <w:sz w:val="21"/>
          <w:szCs w:val="21"/>
          <w:spacing w:val="4"/>
        </w:rPr>
        <w:t>云宣布此后三年将投入2000亿元人民币用于</w:t>
      </w:r>
      <w:r>
        <w:rPr>
          <w:rFonts w:ascii="SimSun" w:hAnsi="SimSun" w:eastAsia="SimSun" w:cs="SimSun"/>
          <w:sz w:val="21"/>
          <w:szCs w:val="21"/>
        </w:rPr>
        <w:t>IDC</w:t>
      </w:r>
      <w:r>
        <w:rPr>
          <w:rFonts w:ascii="SimSun" w:hAnsi="SimSun" w:eastAsia="SimSun" w:cs="SimSun"/>
          <w:sz w:val="21"/>
          <w:szCs w:val="21"/>
          <w:spacing w:val="-20"/>
        </w:rPr>
        <w:t xml:space="preserve"> </w:t>
      </w:r>
      <w:r>
        <w:rPr>
          <w:rFonts w:ascii="SimSun" w:hAnsi="SimSun" w:eastAsia="SimSun" w:cs="SimSun"/>
          <w:sz w:val="21"/>
          <w:szCs w:val="21"/>
          <w:spacing w:val="4"/>
        </w:rPr>
        <w:t>建设。腾讯在中国</w:t>
      </w:r>
      <w:r>
        <w:rPr>
          <w:rFonts w:ascii="SimSun" w:hAnsi="SimSun" w:eastAsia="SimSun" w:cs="SimSun"/>
          <w:sz w:val="21"/>
          <w:szCs w:val="21"/>
          <w:spacing w:val="3"/>
        </w:rPr>
        <w:t>各地都建</w:t>
      </w:r>
      <w:r>
        <w:rPr>
          <w:rFonts w:ascii="SimSun" w:hAnsi="SimSun" w:eastAsia="SimSun" w:cs="SimSun"/>
          <w:sz w:val="21"/>
          <w:szCs w:val="21"/>
        </w:rPr>
        <w:t xml:space="preserve"> </w:t>
      </w:r>
      <w:r>
        <w:rPr>
          <w:rFonts w:ascii="SimSun" w:hAnsi="SimSun" w:eastAsia="SimSun" w:cs="SimSun"/>
          <w:sz w:val="21"/>
          <w:szCs w:val="21"/>
          <w:spacing w:val="-8"/>
        </w:rPr>
        <w:t>立了自己的</w:t>
      </w:r>
      <w:r>
        <w:rPr>
          <w:rFonts w:ascii="Times New Roman" w:hAnsi="Times New Roman" w:eastAsia="Times New Roman" w:cs="Times New Roman"/>
          <w:sz w:val="21"/>
          <w:szCs w:val="21"/>
          <w:spacing w:val="-8"/>
        </w:rPr>
        <w:t>IDC,</w:t>
      </w:r>
      <w:r>
        <w:rPr>
          <w:rFonts w:ascii="SimSun" w:hAnsi="SimSun" w:eastAsia="SimSun" w:cs="SimSun"/>
          <w:sz w:val="21"/>
          <w:szCs w:val="21"/>
          <w:spacing w:val="-8"/>
        </w:rPr>
        <w:t>并覆盖了美国、德国、俄罗斯、韩国和</w:t>
      </w:r>
      <w:r>
        <w:rPr>
          <w:rFonts w:ascii="SimSun" w:hAnsi="SimSun" w:eastAsia="SimSun" w:cs="SimSun"/>
          <w:sz w:val="21"/>
          <w:szCs w:val="21"/>
          <w:spacing w:val="-9"/>
        </w:rPr>
        <w:t>印度地区，以扩展其云服</w:t>
      </w:r>
    </w:p>
    <w:p>
      <w:pPr>
        <w:spacing w:line="219" w:lineRule="auto"/>
        <w:rPr>
          <w:rFonts w:ascii="SimSun" w:hAnsi="SimSun" w:eastAsia="SimSun" w:cs="SimSun"/>
          <w:sz w:val="21"/>
          <w:szCs w:val="21"/>
        </w:rPr>
      </w:pPr>
      <w:r>
        <w:rPr>
          <w:rFonts w:ascii="SimSun" w:hAnsi="SimSun" w:eastAsia="SimSun" w:cs="SimSun"/>
          <w:sz w:val="21"/>
          <w:szCs w:val="21"/>
          <w:spacing w:val="-4"/>
        </w:rPr>
        <w:t>务和人工智能业务。</w:t>
      </w:r>
    </w:p>
    <w:p>
      <w:pPr>
        <w:ind w:right="414" w:firstLine="429"/>
        <w:spacing w:before="121" w:line="334" w:lineRule="auto"/>
        <w:jc w:val="both"/>
        <w:rPr>
          <w:rFonts w:ascii="SimSun" w:hAnsi="SimSun" w:eastAsia="SimSun" w:cs="SimSun"/>
          <w:sz w:val="21"/>
          <w:szCs w:val="21"/>
        </w:rPr>
      </w:pPr>
      <w:r>
        <w:rPr>
          <w:rFonts w:ascii="SimSun" w:hAnsi="SimSun" w:eastAsia="SimSun" w:cs="SimSun"/>
          <w:sz w:val="21"/>
          <w:szCs w:val="21"/>
          <w:spacing w:val="-2"/>
        </w:rPr>
        <w:t>这些大型科技公司</w:t>
      </w:r>
      <w:r>
        <w:rPr>
          <w:rFonts w:ascii="Times New Roman" w:hAnsi="Times New Roman" w:eastAsia="Times New Roman" w:cs="Times New Roman"/>
          <w:sz w:val="21"/>
          <w:szCs w:val="21"/>
          <w:spacing w:val="-2"/>
        </w:rPr>
        <w:t>IDC</w:t>
      </w:r>
      <w:r>
        <w:rPr>
          <w:rFonts w:ascii="SimSun" w:hAnsi="SimSun" w:eastAsia="SimSun" w:cs="SimSun"/>
          <w:sz w:val="21"/>
          <w:szCs w:val="21"/>
          <w:spacing w:val="-2"/>
        </w:rPr>
        <w:t>有一个共同点，即它们基本上是相互独立的，为各</w:t>
      </w:r>
      <w:r>
        <w:rPr>
          <w:rFonts w:ascii="SimSun" w:hAnsi="SimSun" w:eastAsia="SimSun" w:cs="SimSun"/>
          <w:sz w:val="21"/>
          <w:szCs w:val="21"/>
          <w:spacing w:val="2"/>
        </w:rPr>
        <w:t xml:space="preserve"> </w:t>
      </w:r>
      <w:r>
        <w:rPr>
          <w:rFonts w:ascii="SimSun" w:hAnsi="SimSun" w:eastAsia="SimSun" w:cs="SimSun"/>
          <w:sz w:val="21"/>
          <w:szCs w:val="21"/>
          <w:spacing w:val="-1"/>
        </w:rPr>
        <w:t>自的商业模式提供信息支持。相互独立主要是由于大型科技公司(如阿里巴巴</w:t>
      </w:r>
    </w:p>
    <w:p>
      <w:pPr>
        <w:spacing w:line="219" w:lineRule="auto"/>
        <w:rPr>
          <w:rFonts w:ascii="SimSun" w:hAnsi="SimSun" w:eastAsia="SimSun" w:cs="SimSun"/>
          <w:sz w:val="21"/>
          <w:szCs w:val="21"/>
        </w:rPr>
      </w:pPr>
      <w:r>
        <w:rPr>
          <w:rFonts w:ascii="SimSun" w:hAnsi="SimSun" w:eastAsia="SimSun" w:cs="SimSun"/>
          <w:sz w:val="21"/>
          <w:szCs w:val="21"/>
          <w:spacing w:val="-6"/>
        </w:rPr>
        <w:t>和腾讯)之间的竞争。然而，当互联网与银</w:t>
      </w:r>
      <w:r>
        <w:rPr>
          <w:rFonts w:ascii="SimSun" w:hAnsi="SimSun" w:eastAsia="SimSun" w:cs="SimSun"/>
          <w:sz w:val="21"/>
          <w:szCs w:val="21"/>
          <w:spacing w:val="-7"/>
        </w:rPr>
        <w:t>行形成互补关系时，它们之间的合作</w:t>
      </w:r>
    </w:p>
    <w:p>
      <w:pPr>
        <w:spacing w:line="219" w:lineRule="auto"/>
        <w:sectPr>
          <w:pgSz w:w="8560" w:h="13210"/>
          <w:pgMar w:top="400" w:right="375" w:bottom="400" w:left="740" w:header="0" w:footer="0" w:gutter="0"/>
        </w:sectPr>
        <w:rPr>
          <w:rFonts w:ascii="SimSun" w:hAnsi="SimSun" w:eastAsia="SimSun" w:cs="SimSun"/>
          <w:sz w:val="21"/>
          <w:szCs w:val="21"/>
        </w:rPr>
      </w:pPr>
    </w:p>
    <w:p>
      <w:pPr>
        <w:spacing w:before="198" w:line="217" w:lineRule="auto"/>
        <w:rPr>
          <w:rFonts w:ascii="SimHei" w:hAnsi="SimHei" w:eastAsia="SimHei" w:cs="SimHei"/>
          <w:sz w:val="21"/>
          <w:szCs w:val="21"/>
        </w:rPr>
      </w:pPr>
      <w:r>
        <w:rPr>
          <w:rFonts w:ascii="SimHei" w:hAnsi="SimHei" w:eastAsia="SimHei" w:cs="SimHei"/>
          <w:sz w:val="21"/>
          <w:szCs w:val="21"/>
          <w:b/>
          <w:bCs/>
          <w:spacing w:val="-25"/>
          <w:w w:val="96"/>
        </w:rPr>
        <w:t>068|数字金融革命：中国经验及启示</w:t>
      </w:r>
    </w:p>
    <w:p>
      <w:pPr>
        <w:pStyle w:val="BodyText"/>
        <w:spacing w:line="246" w:lineRule="auto"/>
        <w:rPr/>
      </w:pPr>
      <w:r/>
    </w:p>
    <w:p>
      <w:pPr>
        <w:pStyle w:val="BodyText"/>
        <w:spacing w:line="247" w:lineRule="auto"/>
        <w:rPr/>
      </w:pPr>
      <w:r/>
    </w:p>
    <w:p>
      <w:pPr>
        <w:ind w:left="347" w:right="80"/>
        <w:spacing w:before="69" w:line="334" w:lineRule="auto"/>
        <w:jc w:val="both"/>
        <w:rPr>
          <w:rFonts w:ascii="SimSun" w:hAnsi="SimSun" w:eastAsia="SimSun" w:cs="SimSun"/>
          <w:sz w:val="21"/>
          <w:szCs w:val="21"/>
        </w:rPr>
      </w:pPr>
      <w:r>
        <w:rPr>
          <w:rFonts w:ascii="SimSun" w:hAnsi="SimSun" w:eastAsia="SimSun" w:cs="SimSun"/>
          <w:sz w:val="21"/>
          <w:szCs w:val="21"/>
          <w:spacing w:val="-3"/>
        </w:rPr>
        <w:t>便成为可能。新网银行成立于2016年，它与字节跳动等互联网公司合作，使用</w:t>
      </w:r>
      <w:r>
        <w:rPr>
          <w:rFonts w:ascii="SimSun" w:hAnsi="SimSun" w:eastAsia="SimSun" w:cs="SimSun"/>
          <w:sz w:val="21"/>
          <w:szCs w:val="21"/>
          <w:spacing w:val="12"/>
        </w:rPr>
        <w:t xml:space="preserve"> </w:t>
      </w:r>
      <w:r>
        <w:rPr>
          <w:rFonts w:ascii="SimSun" w:hAnsi="SimSun" w:eastAsia="SimSun" w:cs="SimSun"/>
          <w:sz w:val="21"/>
          <w:szCs w:val="21"/>
          <w:spacing w:val="3"/>
        </w:rPr>
        <w:t>大数据来评估客户信用。尽管中国人民银行于2020年在贵</w:t>
      </w:r>
      <w:r>
        <w:rPr>
          <w:rFonts w:ascii="SimSun" w:hAnsi="SimSun" w:eastAsia="SimSun" w:cs="SimSun"/>
          <w:sz w:val="21"/>
          <w:szCs w:val="21"/>
          <w:spacing w:val="2"/>
        </w:rPr>
        <w:t>州省启动了金融数</w:t>
      </w:r>
      <w:r>
        <w:rPr>
          <w:rFonts w:ascii="SimSun" w:hAnsi="SimSun" w:eastAsia="SimSun" w:cs="SimSun"/>
          <w:sz w:val="21"/>
          <w:szCs w:val="21"/>
        </w:rPr>
        <w:t xml:space="preserve"> </w:t>
      </w:r>
      <w:r>
        <w:rPr>
          <w:rFonts w:ascii="SimSun" w:hAnsi="SimSun" w:eastAsia="SimSun" w:cs="SimSun"/>
          <w:sz w:val="21"/>
          <w:szCs w:val="21"/>
          <w:spacing w:val="-3"/>
        </w:rPr>
        <w:t>据中心的建设，传统商业银行也建立了自己的金融科</w:t>
      </w:r>
      <w:r>
        <w:rPr>
          <w:rFonts w:ascii="SimSun" w:hAnsi="SimSun" w:eastAsia="SimSun" w:cs="SimSun"/>
          <w:sz w:val="21"/>
          <w:szCs w:val="21"/>
          <w:spacing w:val="-4"/>
        </w:rPr>
        <w:t>技公司，但完善央行、政</w:t>
      </w:r>
      <w:r>
        <w:rPr>
          <w:rFonts w:ascii="SimSun" w:hAnsi="SimSun" w:eastAsia="SimSun" w:cs="SimSun"/>
          <w:sz w:val="21"/>
          <w:szCs w:val="21"/>
        </w:rPr>
        <w:t xml:space="preserve"> </w:t>
      </w:r>
      <w:r>
        <w:rPr>
          <w:rFonts w:ascii="SimSun" w:hAnsi="SimSun" w:eastAsia="SimSun" w:cs="SimSun"/>
          <w:sz w:val="21"/>
          <w:szCs w:val="21"/>
          <w:spacing w:val="-3"/>
        </w:rPr>
        <w:t>府、传统银行和大型科技公司之间的数字金融信息基础设施</w:t>
      </w:r>
      <w:r>
        <w:rPr>
          <w:rFonts w:ascii="SimSun" w:hAnsi="SimSun" w:eastAsia="SimSun" w:cs="SimSun"/>
          <w:sz w:val="21"/>
          <w:szCs w:val="21"/>
          <w:spacing w:val="-4"/>
        </w:rPr>
        <w:t>建设仍有很长的路</w:t>
      </w:r>
    </w:p>
    <w:p>
      <w:pPr>
        <w:ind w:left="347"/>
        <w:spacing w:line="220" w:lineRule="auto"/>
        <w:rPr>
          <w:rFonts w:ascii="SimSun" w:hAnsi="SimSun" w:eastAsia="SimSun" w:cs="SimSun"/>
          <w:sz w:val="21"/>
          <w:szCs w:val="21"/>
        </w:rPr>
      </w:pPr>
      <w:r>
        <w:rPr>
          <w:rFonts w:ascii="SimSun" w:hAnsi="SimSun" w:eastAsia="SimSun" w:cs="SimSun"/>
          <w:sz w:val="21"/>
          <w:szCs w:val="21"/>
          <w:spacing w:val="-9"/>
        </w:rPr>
        <w:t>要走。</w:t>
      </w:r>
    </w:p>
    <w:p>
      <w:pPr>
        <w:ind w:left="767"/>
        <w:spacing w:before="302" w:line="223" w:lineRule="auto"/>
        <w:rPr>
          <w:rFonts w:ascii="KaiTi" w:hAnsi="KaiTi" w:eastAsia="KaiTi" w:cs="KaiTi"/>
          <w:sz w:val="21"/>
          <w:szCs w:val="21"/>
        </w:rPr>
      </w:pPr>
      <w:r>
        <w:rPr>
          <w:rFonts w:ascii="KaiTi" w:hAnsi="KaiTi" w:eastAsia="KaiTi" w:cs="KaiTi"/>
          <w:sz w:val="21"/>
          <w:szCs w:val="21"/>
          <w:spacing w:val="6"/>
        </w:rPr>
        <w:t>3.1.2</w:t>
      </w:r>
      <w:r>
        <w:rPr>
          <w:rFonts w:ascii="KaiTi" w:hAnsi="KaiTi" w:eastAsia="KaiTi" w:cs="KaiTi"/>
          <w:sz w:val="21"/>
          <w:szCs w:val="21"/>
          <w:spacing w:val="7"/>
        </w:rPr>
        <w:t xml:space="preserve">  </w:t>
      </w:r>
      <w:r>
        <w:rPr>
          <w:rFonts w:ascii="KaiTi" w:hAnsi="KaiTi" w:eastAsia="KaiTi" w:cs="KaiTi"/>
          <w:sz w:val="21"/>
          <w:szCs w:val="21"/>
          <w:spacing w:val="6"/>
        </w:rPr>
        <w:t>移动支付体系</w:t>
      </w:r>
    </w:p>
    <w:p>
      <w:pPr>
        <w:pStyle w:val="BodyText"/>
        <w:spacing w:line="246" w:lineRule="auto"/>
        <w:rPr/>
      </w:pPr>
      <w:r/>
    </w:p>
    <w:p>
      <w:pPr>
        <w:ind w:left="347" w:firstLine="420"/>
        <w:spacing w:before="68" w:line="331" w:lineRule="auto"/>
        <w:jc w:val="both"/>
        <w:rPr>
          <w:rFonts w:ascii="SimSun" w:hAnsi="SimSun" w:eastAsia="SimSun" w:cs="SimSun"/>
          <w:sz w:val="21"/>
          <w:szCs w:val="21"/>
        </w:rPr>
      </w:pPr>
      <w:r>
        <w:rPr>
          <w:rFonts w:ascii="SimSun" w:hAnsi="SimSun" w:eastAsia="SimSun" w:cs="SimSun"/>
          <w:sz w:val="21"/>
          <w:szCs w:val="21"/>
          <w:spacing w:val="-4"/>
        </w:rPr>
        <w:t>中国移动支付体系在过去十年经历了革命性的发展，目前市场主要由支付</w:t>
      </w:r>
      <w:r>
        <w:rPr>
          <w:rFonts w:ascii="SimSun" w:hAnsi="SimSun" w:eastAsia="SimSun" w:cs="SimSun"/>
          <w:sz w:val="21"/>
          <w:szCs w:val="21"/>
          <w:spacing w:val="7"/>
        </w:rPr>
        <w:t xml:space="preserve">  </w:t>
      </w:r>
      <w:r>
        <w:rPr>
          <w:rFonts w:ascii="SimSun" w:hAnsi="SimSun" w:eastAsia="SimSun" w:cs="SimSun"/>
          <w:sz w:val="21"/>
          <w:szCs w:val="21"/>
          <w:spacing w:val="-1"/>
        </w:rPr>
        <w:t>宝和微信支付主导。在很大程度上，新的支付系统已经取代了银行卡和现金，</w:t>
      </w:r>
      <w:r>
        <w:rPr>
          <w:rFonts w:ascii="SimSun" w:hAnsi="SimSun" w:eastAsia="SimSun" w:cs="SimSun"/>
          <w:sz w:val="21"/>
          <w:szCs w:val="21"/>
          <w:spacing w:val="18"/>
        </w:rPr>
        <w:t xml:space="preserve"> </w:t>
      </w:r>
      <w:r>
        <w:rPr>
          <w:rFonts w:ascii="SimSun" w:hAnsi="SimSun" w:eastAsia="SimSun" w:cs="SimSun"/>
          <w:sz w:val="21"/>
          <w:szCs w:val="21"/>
          <w:spacing w:val="-15"/>
        </w:rPr>
        <w:t>例如，普通家庭用“发红包”和“转账”的方式取代了现金交换，小商贩采用收付</w:t>
      </w:r>
      <w:r>
        <w:rPr>
          <w:rFonts w:ascii="SimSun" w:hAnsi="SimSun" w:eastAsia="SimSun" w:cs="SimSun"/>
          <w:sz w:val="21"/>
          <w:szCs w:val="21"/>
          <w:spacing w:val="3"/>
        </w:rPr>
        <w:t xml:space="preserve">  </w:t>
      </w:r>
      <w:r>
        <w:rPr>
          <w:rFonts w:ascii="SimSun" w:hAnsi="SimSun" w:eastAsia="SimSun" w:cs="SimSun"/>
          <w:sz w:val="21"/>
          <w:szCs w:val="21"/>
          <w:spacing w:val="-3"/>
        </w:rPr>
        <w:t>款的方式完成交易，甚至乞丐都可以用二维码来代替</w:t>
      </w:r>
      <w:r>
        <w:rPr>
          <w:rFonts w:ascii="SimSun" w:hAnsi="SimSun" w:eastAsia="SimSun" w:cs="SimSun"/>
          <w:sz w:val="21"/>
          <w:szCs w:val="21"/>
          <w:spacing w:val="-4"/>
        </w:rPr>
        <w:t>杯子和碗来乞讨。中国似</w:t>
      </w:r>
      <w:r>
        <w:rPr>
          <w:rFonts w:ascii="SimSun" w:hAnsi="SimSun" w:eastAsia="SimSun" w:cs="SimSun"/>
          <w:sz w:val="21"/>
          <w:szCs w:val="21"/>
        </w:rPr>
        <w:t xml:space="preserve">  </w:t>
      </w:r>
      <w:r>
        <w:rPr>
          <w:rFonts w:ascii="SimSun" w:hAnsi="SimSun" w:eastAsia="SimSun" w:cs="SimSun"/>
          <w:sz w:val="21"/>
          <w:szCs w:val="21"/>
          <w:spacing w:val="3"/>
        </w:rPr>
        <w:t>乎不大可能发展新的支付体系。中国移动支付的跨越式发展在一定程</w:t>
      </w:r>
      <w:r>
        <w:rPr>
          <w:rFonts w:ascii="SimSun" w:hAnsi="SimSun" w:eastAsia="SimSun" w:cs="SimSun"/>
          <w:sz w:val="21"/>
          <w:szCs w:val="21"/>
          <w:spacing w:val="2"/>
        </w:rPr>
        <w:t>度上反</w:t>
      </w:r>
      <w:r>
        <w:rPr>
          <w:rFonts w:ascii="SimSun" w:hAnsi="SimSun" w:eastAsia="SimSun" w:cs="SimSun"/>
          <w:sz w:val="21"/>
          <w:szCs w:val="21"/>
        </w:rPr>
        <w:t xml:space="preserve">  </w:t>
      </w:r>
      <w:r>
        <w:rPr>
          <w:rFonts w:ascii="SimSun" w:hAnsi="SimSun" w:eastAsia="SimSun" w:cs="SimSun"/>
          <w:sz w:val="21"/>
          <w:szCs w:val="21"/>
          <w:spacing w:val="3"/>
        </w:rPr>
        <w:t>映了中国社会信用体系的不发达。中国人民银行的数据显示，截</w:t>
      </w:r>
      <w:r>
        <w:rPr>
          <w:rFonts w:ascii="SimSun" w:hAnsi="SimSun" w:eastAsia="SimSun" w:cs="SimSun"/>
          <w:sz w:val="21"/>
          <w:szCs w:val="21"/>
          <w:spacing w:val="2"/>
        </w:rPr>
        <w:t>至2020年年</w:t>
      </w:r>
      <w:r>
        <w:rPr>
          <w:rFonts w:ascii="SimSun" w:hAnsi="SimSun" w:eastAsia="SimSun" w:cs="SimSun"/>
          <w:sz w:val="21"/>
          <w:szCs w:val="21"/>
        </w:rPr>
        <w:t xml:space="preserve">  </w:t>
      </w:r>
      <w:r>
        <w:rPr>
          <w:rFonts w:ascii="SimSun" w:hAnsi="SimSun" w:eastAsia="SimSun" w:cs="SimSun"/>
          <w:sz w:val="21"/>
          <w:szCs w:val="21"/>
          <w:spacing w:val="-3"/>
        </w:rPr>
        <w:t>底，中国拥有世界上最大的银行卡体系，银行卡数量将达到近</w:t>
      </w:r>
      <w:r>
        <w:rPr>
          <w:rFonts w:ascii="SimSun" w:hAnsi="SimSun" w:eastAsia="SimSun" w:cs="SimSun"/>
          <w:sz w:val="21"/>
          <w:szCs w:val="21"/>
          <w:spacing w:val="-4"/>
        </w:rPr>
        <w:t>90亿张，人均持</w:t>
      </w:r>
      <w:r>
        <w:rPr>
          <w:rFonts w:ascii="SimSun" w:hAnsi="SimSun" w:eastAsia="SimSun" w:cs="SimSun"/>
          <w:sz w:val="21"/>
          <w:szCs w:val="21"/>
        </w:rPr>
        <w:t xml:space="preserve">  </w:t>
      </w:r>
      <w:r>
        <w:rPr>
          <w:rFonts w:ascii="SimSun" w:hAnsi="SimSun" w:eastAsia="SimSun" w:cs="SimSun"/>
          <w:sz w:val="21"/>
          <w:szCs w:val="21"/>
          <w:spacing w:val="-1"/>
        </w:rPr>
        <w:t>卡数量达6.4张，其中91%是借记卡，而非信用卡。此外，银联出现于2002年，</w:t>
      </w:r>
      <w:r>
        <w:rPr>
          <w:rFonts w:ascii="SimSun" w:hAnsi="SimSun" w:eastAsia="SimSun" w:cs="SimSun"/>
          <w:sz w:val="21"/>
          <w:szCs w:val="21"/>
          <w:spacing w:val="3"/>
        </w:rPr>
        <w:t xml:space="preserve"> </w:t>
      </w:r>
      <w:r>
        <w:rPr>
          <w:rFonts w:ascii="SimSun" w:hAnsi="SimSun" w:eastAsia="SimSun" w:cs="SimSun"/>
          <w:sz w:val="21"/>
          <w:szCs w:val="21"/>
          <w:spacing w:val="-3"/>
        </w:rPr>
        <w:t>它是一个以银行卡为基础的网络，连接着中国不同银</w:t>
      </w:r>
      <w:r>
        <w:rPr>
          <w:rFonts w:ascii="SimSun" w:hAnsi="SimSun" w:eastAsia="SimSun" w:cs="SimSun"/>
          <w:sz w:val="21"/>
          <w:szCs w:val="21"/>
          <w:spacing w:val="-4"/>
        </w:rPr>
        <w:t>行的账户。要使用银联这</w:t>
      </w:r>
      <w:r>
        <w:rPr>
          <w:rFonts w:ascii="SimSun" w:hAnsi="SimSun" w:eastAsia="SimSun" w:cs="SimSun"/>
          <w:sz w:val="21"/>
          <w:szCs w:val="21"/>
        </w:rPr>
        <w:t xml:space="preserve">  </w:t>
      </w:r>
      <w:r>
        <w:rPr>
          <w:rFonts w:ascii="SimSun" w:hAnsi="SimSun" w:eastAsia="SimSun" w:cs="SimSun"/>
          <w:sz w:val="21"/>
          <w:szCs w:val="21"/>
          <w:spacing w:val="-9"/>
        </w:rPr>
        <w:t>一依托于实体卡的支付系统，商户需要配备读卡器连接互联网，同时，商户还需</w:t>
      </w:r>
    </w:p>
    <w:p>
      <w:pPr>
        <w:ind w:left="347"/>
        <w:spacing w:line="219" w:lineRule="auto"/>
        <w:rPr>
          <w:rFonts w:ascii="SimSun" w:hAnsi="SimSun" w:eastAsia="SimSun" w:cs="SimSun"/>
          <w:sz w:val="21"/>
          <w:szCs w:val="21"/>
        </w:rPr>
      </w:pPr>
      <w:r>
        <w:rPr>
          <w:rFonts w:ascii="SimSun" w:hAnsi="SimSun" w:eastAsia="SimSun" w:cs="SimSun"/>
          <w:sz w:val="21"/>
          <w:szCs w:val="21"/>
          <w:spacing w:val="-7"/>
        </w:rPr>
        <w:t>支付每笔交易的手续费。</w:t>
      </w:r>
    </w:p>
    <w:p>
      <w:pPr>
        <w:ind w:left="347" w:firstLine="420"/>
        <w:spacing w:before="152" w:line="329" w:lineRule="auto"/>
        <w:jc w:val="both"/>
        <w:rPr>
          <w:rFonts w:ascii="SimSun" w:hAnsi="SimSun" w:eastAsia="SimSun" w:cs="SimSun"/>
          <w:sz w:val="21"/>
          <w:szCs w:val="21"/>
        </w:rPr>
      </w:pPr>
      <w:r>
        <w:rPr>
          <w:rFonts w:ascii="SimSun" w:hAnsi="SimSun" w:eastAsia="SimSun" w:cs="SimSun"/>
          <w:sz w:val="21"/>
          <w:szCs w:val="21"/>
          <w:spacing w:val="3"/>
        </w:rPr>
        <w:t>阿里巴巴成立于1999年，作为一个需要用户通过银行账户支付的电子商</w:t>
      </w:r>
      <w:r>
        <w:rPr>
          <w:rFonts w:ascii="SimSun" w:hAnsi="SimSun" w:eastAsia="SimSun" w:cs="SimSun"/>
          <w:sz w:val="21"/>
          <w:szCs w:val="21"/>
          <w:spacing w:val="1"/>
        </w:rPr>
        <w:t xml:space="preserve">  </w:t>
      </w:r>
      <w:r>
        <w:rPr>
          <w:rFonts w:ascii="SimSun" w:hAnsi="SimSun" w:eastAsia="SimSun" w:cs="SimSun"/>
          <w:sz w:val="21"/>
          <w:szCs w:val="21"/>
          <w:spacing w:val="5"/>
        </w:rPr>
        <w:t>务平台，阿里巴巴当时最大的挑战是买卖双方之间信息不对称和信任缺失。</w:t>
      </w:r>
      <w:r>
        <w:rPr>
          <w:rFonts w:ascii="SimSun" w:hAnsi="SimSun" w:eastAsia="SimSun" w:cs="SimSun"/>
          <w:sz w:val="21"/>
          <w:szCs w:val="21"/>
          <w:spacing w:val="8"/>
        </w:rPr>
        <w:t xml:space="preserve"> </w:t>
      </w:r>
      <w:r>
        <w:rPr>
          <w:rFonts w:ascii="SimSun" w:hAnsi="SimSun" w:eastAsia="SimSun" w:cs="SimSun"/>
          <w:sz w:val="21"/>
          <w:szCs w:val="21"/>
        </w:rPr>
        <w:t>2004年，公司引入支付宝，通过交易担</w:t>
      </w:r>
      <w:r>
        <w:rPr>
          <w:rFonts w:ascii="SimSun" w:hAnsi="SimSun" w:eastAsia="SimSun" w:cs="SimSun"/>
          <w:sz w:val="21"/>
          <w:szCs w:val="21"/>
          <w:spacing w:val="-1"/>
        </w:rPr>
        <w:t>保来解决淘宝上交易双方的信任问题。</w:t>
      </w:r>
      <w:r>
        <w:rPr>
          <w:rFonts w:ascii="SimSun" w:hAnsi="SimSun" w:eastAsia="SimSun" w:cs="SimSun"/>
          <w:sz w:val="21"/>
          <w:szCs w:val="21"/>
        </w:rPr>
        <w:t xml:space="preserve"> </w:t>
      </w:r>
      <w:r>
        <w:rPr>
          <w:rFonts w:ascii="SimSun" w:hAnsi="SimSun" w:eastAsia="SimSun" w:cs="SimSun"/>
          <w:sz w:val="21"/>
          <w:szCs w:val="21"/>
          <w:spacing w:val="-3"/>
        </w:rPr>
        <w:t>支付宝是一个基于第三方托管的数字支付平台，阿里巴巴</w:t>
      </w:r>
      <w:r>
        <w:rPr>
          <w:rFonts w:ascii="SimSun" w:hAnsi="SimSun" w:eastAsia="SimSun" w:cs="SimSun"/>
          <w:sz w:val="21"/>
          <w:szCs w:val="21"/>
          <w:spacing w:val="-4"/>
        </w:rPr>
        <w:t>在买家签收货物之前</w:t>
      </w:r>
      <w:r>
        <w:rPr>
          <w:rFonts w:ascii="SimSun" w:hAnsi="SimSun" w:eastAsia="SimSun" w:cs="SimSun"/>
          <w:sz w:val="21"/>
          <w:szCs w:val="21"/>
        </w:rPr>
        <w:t xml:space="preserve">  </w:t>
      </w:r>
      <w:r>
        <w:rPr>
          <w:rFonts w:ascii="SimSun" w:hAnsi="SimSun" w:eastAsia="SimSun" w:cs="SimSun"/>
          <w:sz w:val="21"/>
          <w:szCs w:val="21"/>
          <w:spacing w:val="-12"/>
        </w:rPr>
        <w:t>一直代为持有这笔钱。2008年，支付宝正式推出移动</w:t>
      </w:r>
      <w:r>
        <w:rPr>
          <w:rFonts w:ascii="SimSun" w:hAnsi="SimSun" w:eastAsia="SimSun" w:cs="SimSun"/>
          <w:sz w:val="21"/>
          <w:szCs w:val="21"/>
          <w:spacing w:val="-13"/>
        </w:rPr>
        <w:t>电子钱包，</w:t>
      </w:r>
      <w:r>
        <w:rPr>
          <w:rFonts w:ascii="SimSun" w:hAnsi="SimSun" w:eastAsia="SimSun" w:cs="SimSun"/>
          <w:sz w:val="21"/>
          <w:szCs w:val="21"/>
          <w:spacing w:val="52"/>
        </w:rPr>
        <w:t xml:space="preserve"> </w:t>
      </w:r>
      <w:r>
        <w:rPr>
          <w:rFonts w:ascii="SimSun" w:hAnsi="SimSun" w:eastAsia="SimSun" w:cs="SimSun"/>
          <w:sz w:val="21"/>
          <w:szCs w:val="21"/>
          <w:spacing w:val="-13"/>
        </w:rPr>
        <w:t>一经推出，用户 </w:t>
      </w:r>
      <w:r>
        <w:rPr>
          <w:rFonts w:ascii="SimSun" w:hAnsi="SimSun" w:eastAsia="SimSun" w:cs="SimSun"/>
          <w:sz w:val="21"/>
          <w:szCs w:val="21"/>
          <w:spacing w:val="3"/>
        </w:rPr>
        <w:t>数量迅速增长。在2008年之前，支付宝花了5年时间获取1亿用</w:t>
      </w:r>
      <w:r>
        <w:rPr>
          <w:rFonts w:ascii="SimSun" w:hAnsi="SimSun" w:eastAsia="SimSun" w:cs="SimSun"/>
          <w:sz w:val="21"/>
          <w:szCs w:val="21"/>
          <w:spacing w:val="2"/>
        </w:rPr>
        <w:t>户，但在2009 </w:t>
      </w:r>
      <w:r>
        <w:rPr>
          <w:rFonts w:ascii="SimSun" w:hAnsi="SimSun" w:eastAsia="SimSun" w:cs="SimSun"/>
          <w:sz w:val="21"/>
          <w:szCs w:val="21"/>
          <w:spacing w:val="2"/>
        </w:rPr>
        <w:t>年的前两个月，新增用户数量就达到了2000万。截至2019年，它在全球拥有</w:t>
      </w:r>
    </w:p>
    <w:p>
      <w:pPr>
        <w:ind w:left="347"/>
        <w:spacing w:line="220" w:lineRule="auto"/>
        <w:rPr>
          <w:rFonts w:ascii="SimSun" w:hAnsi="SimSun" w:eastAsia="SimSun" w:cs="SimSun"/>
          <w:sz w:val="21"/>
          <w:szCs w:val="21"/>
        </w:rPr>
      </w:pPr>
      <w:r>
        <w:rPr>
          <w:rFonts w:ascii="SimSun" w:hAnsi="SimSun" w:eastAsia="SimSun" w:cs="SimSun"/>
          <w:sz w:val="21"/>
          <w:szCs w:val="21"/>
          <w:spacing w:val="3"/>
        </w:rPr>
        <w:t>了超12亿用户。</w:t>
      </w:r>
    </w:p>
    <w:p>
      <w:pPr>
        <w:ind w:left="347" w:right="95" w:firstLine="420"/>
        <w:spacing w:before="148" w:line="343" w:lineRule="auto"/>
        <w:jc w:val="both"/>
        <w:rPr>
          <w:rFonts w:ascii="SimSun" w:hAnsi="SimSun" w:eastAsia="SimSun" w:cs="SimSun"/>
          <w:sz w:val="21"/>
          <w:szCs w:val="21"/>
        </w:rPr>
      </w:pPr>
      <w:r>
        <w:rPr>
          <w:rFonts w:ascii="SimSun" w:hAnsi="SimSun" w:eastAsia="SimSun" w:cs="SimSun"/>
          <w:sz w:val="21"/>
          <w:szCs w:val="21"/>
          <w:spacing w:val="-4"/>
        </w:rPr>
        <w:t>腾讯通过另外一种方式进入支付行业。作为中国领先的社交网络平台，腾</w:t>
      </w:r>
      <w:r>
        <w:rPr>
          <w:rFonts w:ascii="SimSun" w:hAnsi="SimSun" w:eastAsia="SimSun" w:cs="SimSun"/>
          <w:sz w:val="21"/>
          <w:szCs w:val="21"/>
          <w:spacing w:val="16"/>
        </w:rPr>
        <w:t xml:space="preserve"> </w:t>
      </w:r>
      <w:r>
        <w:rPr>
          <w:rFonts w:ascii="SimSun" w:hAnsi="SimSun" w:eastAsia="SimSun" w:cs="SimSun"/>
          <w:sz w:val="21"/>
          <w:szCs w:val="21"/>
        </w:rPr>
        <w:t>讯以在线聊天工具</w:t>
      </w:r>
      <w:r>
        <w:rPr>
          <w:rFonts w:ascii="Times New Roman" w:hAnsi="Times New Roman" w:eastAsia="Times New Roman" w:cs="Times New Roman"/>
          <w:sz w:val="21"/>
          <w:szCs w:val="21"/>
        </w:rPr>
        <w:t>“QQ”</w:t>
      </w:r>
      <w:r>
        <w:rPr>
          <w:rFonts w:ascii="Times New Roman" w:hAnsi="Times New Roman" w:eastAsia="Times New Roman" w:cs="Times New Roman"/>
          <w:sz w:val="21"/>
          <w:szCs w:val="21"/>
          <w:spacing w:val="-15"/>
        </w:rPr>
        <w:t xml:space="preserve"> </w:t>
      </w:r>
      <w:r>
        <w:rPr>
          <w:rFonts w:ascii="SimSun" w:hAnsi="SimSun" w:eastAsia="SimSun" w:cs="SimSun"/>
          <w:sz w:val="21"/>
          <w:szCs w:val="21"/>
        </w:rPr>
        <w:t>和线上游戏为核心业务。为</w:t>
      </w:r>
      <w:r>
        <w:rPr>
          <w:rFonts w:ascii="SimSun" w:hAnsi="SimSun" w:eastAsia="SimSun" w:cs="SimSun"/>
          <w:sz w:val="21"/>
          <w:szCs w:val="21"/>
          <w:spacing w:val="-1"/>
        </w:rPr>
        <w:t>了满足线上游戏账户充值</w:t>
      </w:r>
    </w:p>
    <w:p>
      <w:pPr>
        <w:ind w:left="347"/>
        <w:spacing w:before="1" w:line="219" w:lineRule="auto"/>
        <w:rPr>
          <w:rFonts w:ascii="SimSun" w:hAnsi="SimSun" w:eastAsia="SimSun" w:cs="SimSun"/>
          <w:sz w:val="21"/>
          <w:szCs w:val="21"/>
        </w:rPr>
      </w:pPr>
      <w:r>
        <w:rPr>
          <w:rFonts w:ascii="SimSun" w:hAnsi="SimSun" w:eastAsia="SimSun" w:cs="SimSun"/>
          <w:sz w:val="21"/>
          <w:szCs w:val="21"/>
          <w:spacing w:val="-8"/>
        </w:rPr>
        <w:t>的用户需求，公司于2005年推出了在线支付工具“财付通”。2011</w:t>
      </w:r>
      <w:r>
        <w:rPr>
          <w:rFonts w:ascii="SimSun" w:hAnsi="SimSun" w:eastAsia="SimSun" w:cs="SimSun"/>
          <w:sz w:val="21"/>
          <w:szCs w:val="21"/>
          <w:spacing w:val="-9"/>
        </w:rPr>
        <w:t>年，腾讯推出</w:t>
      </w:r>
    </w:p>
    <w:p>
      <w:pPr>
        <w:spacing w:line="219" w:lineRule="auto"/>
        <w:sectPr>
          <w:pgSz w:w="8560" w:h="13210"/>
          <w:pgMar w:top="400" w:right="774" w:bottom="400" w:left="312" w:header="0" w:footer="0" w:gutter="0"/>
        </w:sectPr>
        <w:rPr>
          <w:rFonts w:ascii="SimSun" w:hAnsi="SimSun" w:eastAsia="SimSun" w:cs="SimSun"/>
          <w:sz w:val="21"/>
          <w:szCs w:val="21"/>
        </w:rPr>
      </w:pPr>
    </w:p>
    <w:p>
      <w:pPr>
        <w:pStyle w:val="BodyText"/>
        <w:spacing w:line="261" w:lineRule="auto"/>
        <w:rPr/>
      </w:pPr>
      <w:r/>
    </w:p>
    <w:p>
      <w:pPr>
        <w:spacing w:before="56" w:line="217" w:lineRule="auto"/>
        <w:jc w:val="right"/>
        <w:rPr>
          <w:rFonts w:ascii="SimHei" w:hAnsi="SimHei" w:eastAsia="SimHei" w:cs="SimHei"/>
          <w:sz w:val="17"/>
          <w:szCs w:val="17"/>
        </w:rPr>
      </w:pPr>
      <w:r>
        <w:rPr>
          <w:rFonts w:ascii="SimHei" w:hAnsi="SimHei" w:eastAsia="SimHei" w:cs="SimHei"/>
          <w:sz w:val="17"/>
          <w:szCs w:val="17"/>
          <w:b/>
          <w:bCs/>
          <w:spacing w:val="4"/>
        </w:rPr>
        <w:t>第四章</w:t>
      </w:r>
      <w:r>
        <w:rPr>
          <w:rFonts w:ascii="SimHei" w:hAnsi="SimHei" w:eastAsia="SimHei" w:cs="SimHei"/>
          <w:sz w:val="17"/>
          <w:szCs w:val="17"/>
          <w:spacing w:val="27"/>
        </w:rPr>
        <w:t xml:space="preserve">  </w:t>
      </w:r>
      <w:r>
        <w:rPr>
          <w:rFonts w:ascii="SimHei" w:hAnsi="SimHei" w:eastAsia="SimHei" w:cs="SimHei"/>
          <w:sz w:val="17"/>
          <w:szCs w:val="17"/>
          <w:b/>
          <w:bCs/>
          <w:spacing w:val="4"/>
        </w:rPr>
        <w:t>中国数字金融基础设施|069</w:t>
      </w:r>
    </w:p>
    <w:p>
      <w:pPr>
        <w:pStyle w:val="BodyText"/>
        <w:spacing w:line="249" w:lineRule="auto"/>
        <w:rPr/>
      </w:pPr>
      <w:r/>
    </w:p>
    <w:p>
      <w:pPr>
        <w:pStyle w:val="BodyText"/>
        <w:spacing w:line="249" w:lineRule="auto"/>
        <w:rPr/>
      </w:pPr>
      <w:r/>
    </w:p>
    <w:p>
      <w:pPr>
        <w:ind w:right="412"/>
        <w:spacing w:before="68" w:line="343" w:lineRule="auto"/>
        <w:jc w:val="both"/>
        <w:rPr>
          <w:rFonts w:ascii="SimSun" w:hAnsi="SimSun" w:eastAsia="SimSun" w:cs="SimSun"/>
          <w:sz w:val="21"/>
          <w:szCs w:val="21"/>
        </w:rPr>
      </w:pPr>
      <w:r>
        <w:rPr>
          <w:rFonts w:ascii="SimSun" w:hAnsi="SimSun" w:eastAsia="SimSun" w:cs="SimSun"/>
          <w:sz w:val="21"/>
          <w:szCs w:val="21"/>
          <w:spacing w:val="-9"/>
        </w:rPr>
        <w:t>了基于智能手机的社交软件“微信”。截至2019年，“微信”的用户规模已超12</w:t>
      </w:r>
      <w:r>
        <w:rPr>
          <w:rFonts w:ascii="SimSun" w:hAnsi="SimSun" w:eastAsia="SimSun" w:cs="SimSun"/>
          <w:sz w:val="21"/>
          <w:szCs w:val="21"/>
          <w:spacing w:val="3"/>
        </w:rPr>
        <w:t xml:space="preserve"> </w:t>
      </w:r>
      <w:r>
        <w:rPr>
          <w:rFonts w:ascii="SimSun" w:hAnsi="SimSun" w:eastAsia="SimSun" w:cs="SimSun"/>
          <w:sz w:val="21"/>
          <w:szCs w:val="21"/>
          <w:spacing w:val="-11"/>
        </w:rPr>
        <w:t>亿。2013年，腾讯通过整合“财付通”和“微信”,</w:t>
      </w:r>
      <w:r>
        <w:rPr>
          <w:rFonts w:ascii="SimSun" w:hAnsi="SimSun" w:eastAsia="SimSun" w:cs="SimSun"/>
          <w:sz w:val="21"/>
          <w:szCs w:val="21"/>
          <w:spacing w:val="-12"/>
        </w:rPr>
        <w:t>打造了一款新的支付工具——</w:t>
      </w:r>
    </w:p>
    <w:p>
      <w:pPr>
        <w:spacing w:line="219" w:lineRule="auto"/>
        <w:rPr>
          <w:rFonts w:ascii="SimSun" w:hAnsi="SimSun" w:eastAsia="SimSun" w:cs="SimSun"/>
          <w:sz w:val="21"/>
          <w:szCs w:val="21"/>
        </w:rPr>
      </w:pPr>
      <w:r>
        <w:rPr>
          <w:rFonts w:ascii="SimSun" w:hAnsi="SimSun" w:eastAsia="SimSun" w:cs="SimSun"/>
          <w:sz w:val="21"/>
          <w:szCs w:val="21"/>
          <w:spacing w:val="-5"/>
        </w:rPr>
        <w:t>微信支付。该支付工具被嵌入微信，用户可以通过信</w:t>
      </w:r>
      <w:r>
        <w:rPr>
          <w:rFonts w:ascii="SimSun" w:hAnsi="SimSun" w:eastAsia="SimSun" w:cs="SimSun"/>
          <w:sz w:val="21"/>
          <w:szCs w:val="21"/>
          <w:spacing w:val="-6"/>
        </w:rPr>
        <w:t>息窗口直接向对方汇款。</w:t>
      </w:r>
    </w:p>
    <w:p>
      <w:pPr>
        <w:ind w:right="312" w:firstLine="429"/>
        <w:spacing w:before="139" w:line="343" w:lineRule="auto"/>
        <w:jc w:val="both"/>
        <w:rPr>
          <w:rFonts w:ascii="SimSun" w:hAnsi="SimSun" w:eastAsia="SimSun" w:cs="SimSun"/>
          <w:sz w:val="21"/>
          <w:szCs w:val="21"/>
        </w:rPr>
      </w:pPr>
      <w:r>
        <w:rPr>
          <w:rFonts w:ascii="SimSun" w:hAnsi="SimSun" w:eastAsia="SimSun" w:cs="SimSun"/>
          <w:sz w:val="21"/>
          <w:szCs w:val="21"/>
          <w:spacing w:val="3"/>
        </w:rPr>
        <w:t>支付宝和微信支付是目前中国市场两大主流支付平台。支付宝和</w:t>
      </w:r>
      <w:r>
        <w:rPr>
          <w:rFonts w:ascii="SimSun" w:hAnsi="SimSun" w:eastAsia="SimSun" w:cs="SimSun"/>
          <w:sz w:val="21"/>
          <w:szCs w:val="21"/>
          <w:spacing w:val="2"/>
        </w:rPr>
        <w:t>微信支</w:t>
      </w:r>
      <w:r>
        <w:rPr>
          <w:rFonts w:ascii="SimSun" w:hAnsi="SimSun" w:eastAsia="SimSun" w:cs="SimSun"/>
          <w:sz w:val="21"/>
          <w:szCs w:val="21"/>
        </w:rPr>
        <w:t xml:space="preserve">  </w:t>
      </w:r>
      <w:r>
        <w:rPr>
          <w:rFonts w:ascii="SimSun" w:hAnsi="SimSun" w:eastAsia="SimSun" w:cs="SimSun"/>
          <w:sz w:val="21"/>
          <w:szCs w:val="21"/>
          <w:spacing w:val="15"/>
        </w:rPr>
        <w:t>付的活跃用户数分别从2013年的1</w:t>
      </w:r>
      <w:r>
        <w:rPr>
          <w:rFonts w:ascii="SimSun" w:hAnsi="SimSun" w:eastAsia="SimSun" w:cs="SimSun"/>
          <w:sz w:val="21"/>
          <w:szCs w:val="21"/>
          <w:spacing w:val="-46"/>
        </w:rPr>
        <w:t xml:space="preserve"> </w:t>
      </w:r>
      <w:r>
        <w:rPr>
          <w:rFonts w:ascii="SimSun" w:hAnsi="SimSun" w:eastAsia="SimSun" w:cs="SimSun"/>
          <w:sz w:val="21"/>
          <w:szCs w:val="21"/>
          <w:spacing w:val="15"/>
        </w:rPr>
        <w:t>亿多和3.5</w:t>
      </w:r>
      <w:r>
        <w:rPr>
          <w:rFonts w:ascii="SimSun" w:hAnsi="SimSun" w:eastAsia="SimSun" w:cs="SimSun"/>
          <w:sz w:val="21"/>
          <w:szCs w:val="21"/>
          <w:spacing w:val="14"/>
        </w:rPr>
        <w:t>亿增至2019年的12亿左右。</w:t>
      </w:r>
      <w:r>
        <w:rPr>
          <w:rFonts w:ascii="SimSun" w:hAnsi="SimSun" w:eastAsia="SimSun" w:cs="SimSun"/>
          <w:sz w:val="21"/>
          <w:szCs w:val="21"/>
        </w:rPr>
        <w:t xml:space="preserve"> </w:t>
      </w:r>
      <w:r>
        <w:rPr>
          <w:rFonts w:ascii="SimSun" w:hAnsi="SimSun" w:eastAsia="SimSun" w:cs="SimSun"/>
          <w:sz w:val="21"/>
          <w:szCs w:val="21"/>
        </w:rPr>
        <w:t>还有一系列事件标志着中国移动支付的发展。第一，2007</w:t>
      </w:r>
      <w:r>
        <w:rPr>
          <w:rFonts w:ascii="SimSun" w:hAnsi="SimSun" w:eastAsia="SimSun" w:cs="SimSun"/>
          <w:sz w:val="21"/>
          <w:szCs w:val="21"/>
          <w:spacing w:val="-1"/>
        </w:rPr>
        <w:t>年1月，史蒂夫·乔</w:t>
      </w:r>
      <w:r>
        <w:rPr>
          <w:rFonts w:ascii="SimSun" w:hAnsi="SimSun" w:eastAsia="SimSun" w:cs="SimSun"/>
          <w:sz w:val="21"/>
          <w:szCs w:val="21"/>
        </w:rPr>
        <w:t xml:space="preserve">  </w:t>
      </w:r>
      <w:r>
        <w:rPr>
          <w:rFonts w:ascii="SimSun" w:hAnsi="SimSun" w:eastAsia="SimSun" w:cs="SimSun"/>
          <w:sz w:val="21"/>
          <w:szCs w:val="21"/>
          <w:spacing w:val="-1"/>
        </w:rPr>
        <w:t>布斯</w:t>
      </w:r>
      <w:r>
        <w:rPr>
          <w:rFonts w:ascii="Times New Roman" w:hAnsi="Times New Roman" w:eastAsia="Times New Roman" w:cs="Times New Roman"/>
          <w:sz w:val="21"/>
          <w:szCs w:val="21"/>
          <w:spacing w:val="-1"/>
        </w:rPr>
        <w:t>(Steve  Jobs)</w:t>
      </w:r>
      <w:r>
        <w:rPr>
          <w:rFonts w:ascii="SimSun" w:hAnsi="SimSun" w:eastAsia="SimSun" w:cs="SimSun"/>
          <w:sz w:val="21"/>
          <w:szCs w:val="21"/>
          <w:spacing w:val="-1"/>
        </w:rPr>
        <w:t>发布了首款</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1"/>
        </w:rPr>
        <w:t>iPhone,</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2"/>
        </w:rPr>
        <w:t>这标志着智能手机新时代的开始，随时随</w:t>
      </w:r>
      <w:r>
        <w:rPr>
          <w:rFonts w:ascii="SimSun" w:hAnsi="SimSun" w:eastAsia="SimSun" w:cs="SimSun"/>
          <w:sz w:val="21"/>
          <w:szCs w:val="21"/>
        </w:rPr>
        <w:t xml:space="preserve">  </w:t>
      </w:r>
      <w:r>
        <w:rPr>
          <w:rFonts w:ascii="SimSun" w:hAnsi="SimSun" w:eastAsia="SimSun" w:cs="SimSun"/>
          <w:sz w:val="21"/>
          <w:szCs w:val="21"/>
          <w:spacing w:val="-13"/>
        </w:rPr>
        <w:t>地使用移动支付服务成为可能；第二，蚂蚁集团货币市场基金“余额宝”的成功，</w:t>
      </w:r>
      <w:r>
        <w:rPr>
          <w:rFonts w:ascii="SimSun" w:hAnsi="SimSun" w:eastAsia="SimSun" w:cs="SimSun"/>
          <w:sz w:val="21"/>
          <w:szCs w:val="21"/>
          <w:spacing w:val="11"/>
        </w:rPr>
        <w:t xml:space="preserve"> </w:t>
      </w:r>
      <w:r>
        <w:rPr>
          <w:rFonts w:ascii="SimSun" w:hAnsi="SimSun" w:eastAsia="SimSun" w:cs="SimSun"/>
          <w:sz w:val="21"/>
          <w:szCs w:val="21"/>
          <w:spacing w:val="5"/>
        </w:rPr>
        <w:t>大大提升了人们对包括移动支付在内的金融科技行业的认识和热情；第三，</w:t>
      </w:r>
      <w:r>
        <w:rPr>
          <w:rFonts w:ascii="SimSun" w:hAnsi="SimSun" w:eastAsia="SimSun" w:cs="SimSun"/>
          <w:sz w:val="21"/>
          <w:szCs w:val="21"/>
          <w:spacing w:val="8"/>
        </w:rPr>
        <w:t xml:space="preserve"> </w:t>
      </w:r>
      <w:r>
        <w:rPr>
          <w:rFonts w:ascii="SimSun" w:hAnsi="SimSun" w:eastAsia="SimSun" w:cs="SimSun"/>
          <w:sz w:val="21"/>
          <w:szCs w:val="21"/>
          <w:spacing w:val="-9"/>
        </w:rPr>
        <w:t>2014年春节期间，数亿新用户通过微信支付发放红包；第四，二维码在移动支付</w:t>
      </w:r>
      <w:r>
        <w:rPr>
          <w:rFonts w:ascii="SimSun" w:hAnsi="SimSun" w:eastAsia="SimSun" w:cs="SimSun"/>
          <w:sz w:val="21"/>
          <w:szCs w:val="21"/>
          <w:spacing w:val="4"/>
        </w:rPr>
        <w:t xml:space="preserve">  </w:t>
      </w:r>
      <w:r>
        <w:rPr>
          <w:rFonts w:ascii="SimSun" w:hAnsi="SimSun" w:eastAsia="SimSun" w:cs="SimSun"/>
          <w:sz w:val="21"/>
          <w:szCs w:val="21"/>
          <w:spacing w:val="-3"/>
        </w:rPr>
        <w:t>中的应用使得无论是在工商注册的企业还是没有注册的小商贩</w:t>
      </w:r>
      <w:r>
        <w:rPr>
          <w:rFonts w:ascii="SimSun" w:hAnsi="SimSun" w:eastAsia="SimSun" w:cs="SimSun"/>
          <w:sz w:val="21"/>
          <w:szCs w:val="21"/>
          <w:spacing w:val="-4"/>
        </w:rPr>
        <w:t>在收单时，都可</w:t>
      </w:r>
    </w:p>
    <w:p>
      <w:pPr>
        <w:spacing w:line="219" w:lineRule="auto"/>
        <w:rPr>
          <w:rFonts w:ascii="SimSun" w:hAnsi="SimSun" w:eastAsia="SimSun" w:cs="SimSun"/>
          <w:sz w:val="21"/>
          <w:szCs w:val="21"/>
        </w:rPr>
      </w:pPr>
      <w:r>
        <w:rPr>
          <w:rFonts w:ascii="SimSun" w:hAnsi="SimSun" w:eastAsia="SimSun" w:cs="SimSun"/>
          <w:sz w:val="21"/>
          <w:szCs w:val="21"/>
          <w:spacing w:val="-8"/>
        </w:rPr>
        <w:t>以不联网就接入支付系统，极大地提高了交易效率。</w:t>
      </w:r>
    </w:p>
    <w:p>
      <w:pPr>
        <w:ind w:right="400" w:firstLine="429"/>
        <w:spacing w:before="167" w:line="345" w:lineRule="auto"/>
        <w:jc w:val="both"/>
        <w:rPr>
          <w:rFonts w:ascii="SimSun" w:hAnsi="SimSun" w:eastAsia="SimSun" w:cs="SimSun"/>
          <w:sz w:val="21"/>
          <w:szCs w:val="21"/>
        </w:rPr>
      </w:pPr>
      <w:r>
        <w:rPr>
          <w:rFonts w:ascii="SimSun" w:hAnsi="SimSun" w:eastAsia="SimSun" w:cs="SimSun"/>
          <w:sz w:val="21"/>
          <w:szCs w:val="21"/>
        </w:rPr>
        <w:t>移动支付总交易额从2013年的14.5万亿元人民币跃升至2</w:t>
      </w:r>
      <w:r>
        <w:rPr>
          <w:rFonts w:ascii="SimSun" w:hAnsi="SimSun" w:eastAsia="SimSun" w:cs="SimSun"/>
          <w:sz w:val="21"/>
          <w:szCs w:val="21"/>
          <w:spacing w:val="-1"/>
        </w:rPr>
        <w:t>019年的347.1万</w:t>
      </w:r>
      <w:r>
        <w:rPr>
          <w:rFonts w:ascii="SimSun" w:hAnsi="SimSun" w:eastAsia="SimSun" w:cs="SimSun"/>
          <w:sz w:val="21"/>
          <w:szCs w:val="21"/>
        </w:rPr>
        <w:t xml:space="preserve"> </w:t>
      </w:r>
      <w:r>
        <w:rPr>
          <w:rFonts w:ascii="SimSun" w:hAnsi="SimSun" w:eastAsia="SimSun" w:cs="SimSun"/>
          <w:sz w:val="21"/>
          <w:szCs w:val="21"/>
          <w:spacing w:val="5"/>
        </w:rPr>
        <w:t>亿元，年均增长率在70%左右。2019年移动支付交易规模达到1014亿笔，比</w:t>
      </w:r>
      <w:r>
        <w:rPr>
          <w:rFonts w:ascii="SimSun" w:hAnsi="SimSun" w:eastAsia="SimSun" w:cs="SimSun"/>
          <w:sz w:val="21"/>
          <w:szCs w:val="21"/>
          <w:spacing w:val="16"/>
        </w:rPr>
        <w:t xml:space="preserve"> </w:t>
      </w:r>
      <w:r>
        <w:rPr>
          <w:rFonts w:ascii="SimSun" w:hAnsi="SimSun" w:eastAsia="SimSun" w:cs="SimSun"/>
          <w:sz w:val="21"/>
          <w:szCs w:val="21"/>
          <w:spacing w:val="11"/>
        </w:rPr>
        <w:t>上年增长67.6%。移动支付占非现金支付总额的比重由2013年的不足1%上</w:t>
      </w:r>
      <w:r>
        <w:rPr>
          <w:rFonts w:ascii="SimSun" w:hAnsi="SimSun" w:eastAsia="SimSun" w:cs="SimSun"/>
          <w:sz w:val="21"/>
          <w:szCs w:val="21"/>
          <w:spacing w:val="6"/>
        </w:rPr>
        <w:t xml:space="preserve"> </w:t>
      </w:r>
      <w:r>
        <w:rPr>
          <w:rFonts w:ascii="SimSun" w:hAnsi="SimSun" w:eastAsia="SimSun" w:cs="SimSun"/>
          <w:sz w:val="21"/>
          <w:szCs w:val="21"/>
          <w:spacing w:val="11"/>
        </w:rPr>
        <w:t>升至2019年的9.2%,移动支付占非现金支付交易总笔数的比重由2013年的</w:t>
      </w:r>
    </w:p>
    <w:p>
      <w:pPr>
        <w:spacing w:line="216" w:lineRule="auto"/>
        <w:rPr>
          <w:rFonts w:ascii="SimSun" w:hAnsi="SimSun" w:eastAsia="SimSun" w:cs="SimSun"/>
          <w:sz w:val="21"/>
          <w:szCs w:val="21"/>
        </w:rPr>
      </w:pPr>
      <w:r>
        <w:rPr>
          <w:rFonts w:ascii="SimSun" w:hAnsi="SimSun" w:eastAsia="SimSun" w:cs="SimSun"/>
          <w:sz w:val="21"/>
          <w:szCs w:val="21"/>
          <w:spacing w:val="1"/>
        </w:rPr>
        <w:t>3.3%上升至2019年的30.6%,这体现了移动支付交易低值、高频的特点。</w:t>
      </w:r>
    </w:p>
    <w:p>
      <w:pPr>
        <w:ind w:right="406" w:firstLine="429"/>
        <w:spacing w:before="147" w:line="343" w:lineRule="auto"/>
        <w:jc w:val="both"/>
        <w:rPr>
          <w:rFonts w:ascii="SimSun" w:hAnsi="SimSun" w:eastAsia="SimSun" w:cs="SimSun"/>
          <w:sz w:val="21"/>
          <w:szCs w:val="21"/>
        </w:rPr>
      </w:pPr>
      <w:r>
        <w:rPr>
          <w:rFonts w:ascii="SimSun" w:hAnsi="SimSun" w:eastAsia="SimSun" w:cs="SimSun"/>
          <w:sz w:val="21"/>
          <w:szCs w:val="21"/>
          <w:spacing w:val="3"/>
        </w:rPr>
        <w:t>网联清算公司和线上支付银行间结算系统是促进移动支付发展</w:t>
      </w:r>
      <w:r>
        <w:rPr>
          <w:rFonts w:ascii="SimSun" w:hAnsi="SimSun" w:eastAsia="SimSun" w:cs="SimSun"/>
          <w:sz w:val="21"/>
          <w:szCs w:val="21"/>
          <w:spacing w:val="2"/>
        </w:rPr>
        <w:t>的另外两</w:t>
      </w:r>
      <w:r>
        <w:rPr>
          <w:rFonts w:ascii="SimSun" w:hAnsi="SimSun" w:eastAsia="SimSun" w:cs="SimSun"/>
          <w:sz w:val="21"/>
          <w:szCs w:val="21"/>
        </w:rPr>
        <w:t xml:space="preserve"> </w:t>
      </w:r>
      <w:r>
        <w:rPr>
          <w:rFonts w:ascii="SimSun" w:hAnsi="SimSun" w:eastAsia="SimSun" w:cs="SimSun"/>
          <w:sz w:val="21"/>
          <w:szCs w:val="21"/>
          <w:spacing w:val="5"/>
        </w:rPr>
        <w:t>个重要基础设施。网联清算公司是经中国人民银行批准成立于2017年8月的</w:t>
      </w:r>
      <w:r>
        <w:rPr>
          <w:rFonts w:ascii="SimSun" w:hAnsi="SimSun" w:eastAsia="SimSun" w:cs="SimSun"/>
          <w:sz w:val="21"/>
          <w:szCs w:val="21"/>
          <w:spacing w:val="15"/>
        </w:rPr>
        <w:t xml:space="preserve"> </w:t>
      </w:r>
      <w:r>
        <w:rPr>
          <w:rFonts w:ascii="SimSun" w:hAnsi="SimSun" w:eastAsia="SimSun" w:cs="SimSun"/>
          <w:sz w:val="21"/>
          <w:szCs w:val="21"/>
          <w:spacing w:val="-3"/>
        </w:rPr>
        <w:t>全国非银支付机构线上支付清算平台，主要处理非银行机</w:t>
      </w:r>
      <w:r>
        <w:rPr>
          <w:rFonts w:ascii="SimSun" w:hAnsi="SimSun" w:eastAsia="SimSun" w:cs="SimSun"/>
          <w:sz w:val="21"/>
          <w:szCs w:val="21"/>
          <w:spacing w:val="-4"/>
        </w:rPr>
        <w:t>构发起的涉及银行账</w:t>
      </w:r>
    </w:p>
    <w:p>
      <w:pPr>
        <w:spacing w:line="219" w:lineRule="auto"/>
        <w:rPr>
          <w:rFonts w:ascii="SimSun" w:hAnsi="SimSun" w:eastAsia="SimSun" w:cs="SimSun"/>
          <w:sz w:val="21"/>
          <w:szCs w:val="21"/>
        </w:rPr>
      </w:pPr>
      <w:r>
        <w:rPr>
          <w:rFonts w:ascii="SimSun" w:hAnsi="SimSun" w:eastAsia="SimSun" w:cs="SimSun"/>
          <w:sz w:val="21"/>
          <w:szCs w:val="21"/>
          <w:spacing w:val="-4"/>
        </w:rPr>
        <w:t>户的线上支付业务。</w:t>
      </w:r>
    </w:p>
    <w:p>
      <w:pPr>
        <w:ind w:right="389" w:firstLine="429"/>
        <w:spacing w:before="153" w:line="342" w:lineRule="auto"/>
        <w:jc w:val="both"/>
        <w:rPr>
          <w:rFonts w:ascii="SimSun" w:hAnsi="SimSun" w:eastAsia="SimSun" w:cs="SimSun"/>
          <w:sz w:val="21"/>
          <w:szCs w:val="21"/>
        </w:rPr>
      </w:pPr>
      <w:r>
        <w:rPr>
          <w:rFonts w:ascii="SimSun" w:hAnsi="SimSun" w:eastAsia="SimSun" w:cs="SimSun"/>
          <w:sz w:val="21"/>
          <w:szCs w:val="21"/>
          <w:spacing w:val="-4"/>
        </w:rPr>
        <w:t>为支持全球最大网络支付市场的交易转移和清算，网联清算公司采用分布</w:t>
      </w:r>
      <w:r>
        <w:rPr>
          <w:rFonts w:ascii="SimSun" w:hAnsi="SimSun" w:eastAsia="SimSun" w:cs="SimSun"/>
          <w:sz w:val="21"/>
          <w:szCs w:val="21"/>
          <w:spacing w:val="7"/>
        </w:rPr>
        <w:t xml:space="preserve"> </w:t>
      </w:r>
      <w:r>
        <w:rPr>
          <w:rFonts w:ascii="SimSun" w:hAnsi="SimSun" w:eastAsia="SimSun" w:cs="SimSun"/>
          <w:sz w:val="21"/>
          <w:szCs w:val="21"/>
          <w:spacing w:val="-6"/>
        </w:rPr>
        <w:t>式云计算架构，在北京、上海、深圳共建立了6个中心，确保支</w:t>
      </w:r>
      <w:r>
        <w:rPr>
          <w:rFonts w:ascii="SimSun" w:hAnsi="SimSun" w:eastAsia="SimSun" w:cs="SimSun"/>
          <w:sz w:val="21"/>
          <w:szCs w:val="21"/>
          <w:spacing w:val="-7"/>
        </w:rPr>
        <w:t>付系统在处理大</w:t>
      </w:r>
      <w:r>
        <w:rPr>
          <w:rFonts w:ascii="SimSun" w:hAnsi="SimSun" w:eastAsia="SimSun" w:cs="SimSun"/>
          <w:sz w:val="21"/>
          <w:szCs w:val="21"/>
        </w:rPr>
        <w:t xml:space="preserve"> </w:t>
      </w:r>
      <w:r>
        <w:rPr>
          <w:rFonts w:ascii="SimSun" w:hAnsi="SimSun" w:eastAsia="SimSun" w:cs="SimSun"/>
          <w:sz w:val="21"/>
          <w:szCs w:val="21"/>
          <w:spacing w:val="-3"/>
        </w:rPr>
        <w:t>规模和高频并发的网上交易时能够正常运转。2019年，中国“双十一”网</w:t>
      </w:r>
      <w:r>
        <w:rPr>
          <w:rFonts w:ascii="SimSun" w:hAnsi="SimSun" w:eastAsia="SimSun" w:cs="SimSun"/>
          <w:sz w:val="21"/>
          <w:szCs w:val="21"/>
          <w:spacing w:val="-4"/>
        </w:rPr>
        <w:t>上支</w:t>
      </w:r>
      <w:r>
        <w:rPr>
          <w:rFonts w:ascii="SimSun" w:hAnsi="SimSun" w:eastAsia="SimSun" w:cs="SimSun"/>
          <w:sz w:val="21"/>
          <w:szCs w:val="21"/>
        </w:rPr>
        <w:t xml:space="preserve"> </w:t>
      </w:r>
      <w:r>
        <w:rPr>
          <w:rFonts w:ascii="SimSun" w:hAnsi="SimSun" w:eastAsia="SimSun" w:cs="SimSun"/>
          <w:sz w:val="21"/>
          <w:szCs w:val="21"/>
          <w:spacing w:val="3"/>
        </w:rPr>
        <w:t>付规模达到1.48万亿元人民币，网联清算公司在此次购物狂潮中处理了15.4</w:t>
      </w:r>
      <w:r>
        <w:rPr>
          <w:rFonts w:ascii="SimSun" w:hAnsi="SimSun" w:eastAsia="SimSun" w:cs="SimSun"/>
          <w:sz w:val="21"/>
          <w:szCs w:val="21"/>
          <w:spacing w:val="5"/>
        </w:rPr>
        <w:t xml:space="preserve"> </w:t>
      </w:r>
      <w:r>
        <w:rPr>
          <w:rFonts w:ascii="SimSun" w:hAnsi="SimSun" w:eastAsia="SimSun" w:cs="SimSun"/>
          <w:sz w:val="21"/>
          <w:szCs w:val="21"/>
          <w:spacing w:val="-3"/>
        </w:rPr>
        <w:t>亿笔交易，交易总额约1.16万亿元人民币，涵盖了所有通过支付宝</w:t>
      </w:r>
      <w:r>
        <w:rPr>
          <w:rFonts w:ascii="SimSun" w:hAnsi="SimSun" w:eastAsia="SimSun" w:cs="SimSun"/>
          <w:sz w:val="21"/>
          <w:szCs w:val="21"/>
          <w:spacing w:val="-4"/>
        </w:rPr>
        <w:t>和微信支付</w:t>
      </w:r>
      <w:r>
        <w:rPr>
          <w:rFonts w:ascii="SimSun" w:hAnsi="SimSun" w:eastAsia="SimSun" w:cs="SimSun"/>
          <w:sz w:val="21"/>
          <w:szCs w:val="21"/>
        </w:rPr>
        <w:t xml:space="preserve"> </w:t>
      </w:r>
      <w:r>
        <w:rPr>
          <w:rFonts w:ascii="SimSun" w:hAnsi="SimSun" w:eastAsia="SimSun" w:cs="SimSun"/>
          <w:sz w:val="21"/>
          <w:szCs w:val="21"/>
          <w:spacing w:val="7"/>
        </w:rPr>
        <w:t>购买商品的交易。凌晨0点03分交易流量达到峰值，平台每秒受理71500</w:t>
      </w:r>
      <w:r>
        <w:rPr>
          <w:rFonts w:ascii="SimSun" w:hAnsi="SimSun" w:eastAsia="SimSun" w:cs="SimSun"/>
          <w:sz w:val="21"/>
          <w:szCs w:val="21"/>
          <w:spacing w:val="-30"/>
        </w:rPr>
        <w:t xml:space="preserve"> </w:t>
      </w:r>
      <w:r>
        <w:rPr>
          <w:rFonts w:ascii="SimSun" w:hAnsi="SimSun" w:eastAsia="SimSun" w:cs="SimSun"/>
          <w:sz w:val="21"/>
          <w:szCs w:val="21"/>
          <w:spacing w:val="7"/>
        </w:rPr>
        <w:t>笔</w:t>
      </w:r>
    </w:p>
    <w:p>
      <w:pPr>
        <w:spacing w:before="1" w:line="216" w:lineRule="auto"/>
        <w:rPr>
          <w:rFonts w:ascii="SimSun" w:hAnsi="SimSun" w:eastAsia="SimSun" w:cs="SimSun"/>
          <w:sz w:val="21"/>
          <w:szCs w:val="21"/>
        </w:rPr>
      </w:pPr>
      <w:r>
        <w:rPr>
          <w:rFonts w:ascii="SimSun" w:hAnsi="SimSun" w:eastAsia="SimSun" w:cs="SimSun"/>
          <w:sz w:val="21"/>
          <w:szCs w:val="21"/>
          <w:spacing w:val="3"/>
        </w:rPr>
        <w:t>交易。平台受理交易量同比增长32.2%,成交金额同比增长147.</w:t>
      </w:r>
      <w:r>
        <w:rPr>
          <w:rFonts w:ascii="SimSun" w:hAnsi="SimSun" w:eastAsia="SimSun" w:cs="SimSun"/>
          <w:sz w:val="21"/>
          <w:szCs w:val="21"/>
          <w:spacing w:val="2"/>
        </w:rPr>
        <w:t>25%。</w:t>
      </w:r>
    </w:p>
    <w:p>
      <w:pPr>
        <w:spacing w:line="216" w:lineRule="auto"/>
        <w:sectPr>
          <w:pgSz w:w="8560" w:h="13210"/>
          <w:pgMar w:top="400" w:right="372" w:bottom="400" w:left="750" w:header="0" w:footer="0" w:gutter="0"/>
        </w:sectPr>
        <w:rPr>
          <w:rFonts w:ascii="SimSun" w:hAnsi="SimSun" w:eastAsia="SimSun" w:cs="SimSun"/>
          <w:sz w:val="21"/>
          <w:szCs w:val="21"/>
        </w:rPr>
      </w:pPr>
    </w:p>
    <w:p>
      <w:pPr>
        <w:spacing w:before="228" w:line="217" w:lineRule="auto"/>
        <w:rPr>
          <w:rFonts w:ascii="SimHei" w:hAnsi="SimHei" w:eastAsia="SimHei" w:cs="SimHei"/>
          <w:sz w:val="20"/>
          <w:szCs w:val="20"/>
        </w:rPr>
      </w:pPr>
      <w:r>
        <w:rPr>
          <w:rFonts w:ascii="SimHei" w:hAnsi="SimHei" w:eastAsia="SimHei" w:cs="SimHei"/>
          <w:sz w:val="20"/>
          <w:szCs w:val="20"/>
          <w:b/>
          <w:bCs/>
          <w:spacing w:val="-25"/>
        </w:rPr>
        <w:t>070|数字金融革命：中国经验及启示</w:t>
      </w:r>
    </w:p>
    <w:p>
      <w:pPr>
        <w:pStyle w:val="BodyText"/>
        <w:spacing w:line="345" w:lineRule="auto"/>
        <w:rPr/>
      </w:pPr>
      <w:r/>
    </w:p>
    <w:p>
      <w:pPr>
        <w:pStyle w:val="BodyText"/>
        <w:spacing w:line="345" w:lineRule="auto"/>
        <w:rPr/>
      </w:pPr>
      <w:r/>
    </w:p>
    <w:p>
      <w:pPr>
        <w:ind w:left="757"/>
        <w:spacing w:before="65" w:line="223" w:lineRule="auto"/>
        <w:rPr>
          <w:rFonts w:ascii="KaiTi" w:hAnsi="KaiTi" w:eastAsia="KaiTi" w:cs="KaiTi"/>
          <w:sz w:val="20"/>
          <w:szCs w:val="20"/>
        </w:rPr>
      </w:pPr>
      <w:r>
        <w:rPr>
          <w:rFonts w:ascii="KaiTi" w:hAnsi="KaiTi" w:eastAsia="KaiTi" w:cs="KaiTi"/>
          <w:sz w:val="20"/>
          <w:szCs w:val="20"/>
          <w:spacing w:val="8"/>
        </w:rPr>
        <w:t>3.1.3</w:t>
      </w:r>
      <w:r>
        <w:rPr>
          <w:rFonts w:ascii="KaiTi" w:hAnsi="KaiTi" w:eastAsia="KaiTi" w:cs="KaiTi"/>
          <w:sz w:val="20"/>
          <w:szCs w:val="20"/>
          <w:spacing w:val="16"/>
        </w:rPr>
        <w:t xml:space="preserve">  </w:t>
      </w:r>
      <w:r>
        <w:rPr>
          <w:rFonts w:ascii="KaiTi" w:hAnsi="KaiTi" w:eastAsia="KaiTi" w:cs="KaiTi"/>
          <w:sz w:val="20"/>
          <w:szCs w:val="20"/>
          <w:spacing w:val="8"/>
        </w:rPr>
        <w:t>征信体系</w:t>
      </w:r>
    </w:p>
    <w:p>
      <w:pPr>
        <w:pStyle w:val="BodyText"/>
        <w:spacing w:line="244" w:lineRule="auto"/>
        <w:rPr/>
      </w:pPr>
      <w:r/>
    </w:p>
    <w:p>
      <w:pPr>
        <w:ind w:left="327" w:firstLine="430"/>
        <w:spacing w:before="65" w:line="351" w:lineRule="auto"/>
        <w:jc w:val="both"/>
        <w:rPr>
          <w:rFonts w:ascii="SimSun" w:hAnsi="SimSun" w:eastAsia="SimSun" w:cs="SimSun"/>
          <w:sz w:val="20"/>
          <w:szCs w:val="20"/>
        </w:rPr>
      </w:pPr>
      <w:r>
        <w:rPr>
          <w:rFonts w:ascii="SimSun" w:hAnsi="SimSun" w:eastAsia="SimSun" w:cs="SimSun"/>
          <w:sz w:val="20"/>
          <w:szCs w:val="20"/>
          <w:spacing w:val="6"/>
        </w:rPr>
        <w:t>征信体系是国家金融基础设施的一个关键部分，对金融服务的</w:t>
      </w:r>
      <w:r>
        <w:rPr>
          <w:rFonts w:ascii="SimSun" w:hAnsi="SimSun" w:eastAsia="SimSun" w:cs="SimSun"/>
          <w:sz w:val="20"/>
          <w:szCs w:val="20"/>
          <w:spacing w:val="5"/>
        </w:rPr>
        <w:t>便捷性和可</w:t>
      </w:r>
      <w:r>
        <w:rPr>
          <w:rFonts w:ascii="SimSun" w:hAnsi="SimSun" w:eastAsia="SimSun" w:cs="SimSun"/>
          <w:sz w:val="20"/>
          <w:szCs w:val="20"/>
        </w:rPr>
        <w:t xml:space="preserve">  </w:t>
      </w:r>
      <w:r>
        <w:rPr>
          <w:rFonts w:ascii="SimSun" w:hAnsi="SimSun" w:eastAsia="SimSun" w:cs="SimSun"/>
          <w:sz w:val="20"/>
          <w:szCs w:val="20"/>
          <w:spacing w:val="12"/>
        </w:rPr>
        <w:t>获取性至关重要。信贷资金提供不足是制约经济发展最关键的因素之一。贷</w:t>
      </w:r>
      <w:r>
        <w:rPr>
          <w:rFonts w:ascii="SimSun" w:hAnsi="SimSun" w:eastAsia="SimSun" w:cs="SimSun"/>
          <w:sz w:val="20"/>
          <w:szCs w:val="20"/>
          <w:spacing w:val="6"/>
        </w:rPr>
        <w:t xml:space="preserve">  </w:t>
      </w:r>
      <w:r>
        <w:rPr>
          <w:rFonts w:ascii="SimSun" w:hAnsi="SimSun" w:eastAsia="SimSun" w:cs="SimSun"/>
          <w:sz w:val="20"/>
          <w:szCs w:val="20"/>
          <w:spacing w:val="9"/>
        </w:rPr>
        <w:t>款人往往缺乏足够的信息来评估潜在借款人的信誉，包括缺乏对个人和企业，</w:t>
      </w:r>
      <w:r>
        <w:rPr>
          <w:rFonts w:ascii="SimSun" w:hAnsi="SimSun" w:eastAsia="SimSun" w:cs="SimSun"/>
          <w:sz w:val="20"/>
          <w:szCs w:val="20"/>
          <w:spacing w:val="2"/>
        </w:rPr>
        <w:t xml:space="preserve"> </w:t>
      </w:r>
      <w:r>
        <w:rPr>
          <w:rFonts w:ascii="SimSun" w:hAnsi="SimSun" w:eastAsia="SimSun" w:cs="SimSun"/>
          <w:sz w:val="20"/>
          <w:szCs w:val="20"/>
          <w:spacing w:val="13"/>
        </w:rPr>
        <w:t>特别是对农村的个体经营户以及中小企业的可</w:t>
      </w:r>
      <w:r>
        <w:rPr>
          <w:rFonts w:ascii="SimSun" w:hAnsi="SimSun" w:eastAsia="SimSun" w:cs="SimSun"/>
          <w:sz w:val="20"/>
          <w:szCs w:val="20"/>
          <w:spacing w:val="12"/>
        </w:rPr>
        <w:t>靠评估。信用报告系统在收集</w:t>
      </w:r>
      <w:r>
        <w:rPr>
          <w:rFonts w:ascii="SimSun" w:hAnsi="SimSun" w:eastAsia="SimSun" w:cs="SimSun"/>
          <w:sz w:val="20"/>
          <w:szCs w:val="20"/>
        </w:rPr>
        <w:t xml:space="preserve">  </w:t>
      </w:r>
      <w:r>
        <w:rPr>
          <w:rFonts w:ascii="SimSun" w:hAnsi="SimSun" w:eastAsia="SimSun" w:cs="SimSun"/>
          <w:sz w:val="20"/>
          <w:szCs w:val="20"/>
          <w:spacing w:val="6"/>
        </w:rPr>
        <w:t>和发布可靠的信用信息、保护债权人权益和促进信贷市场发展方面发挥着重要</w:t>
      </w:r>
      <w:r>
        <w:rPr>
          <w:rFonts w:ascii="SimSun" w:hAnsi="SimSun" w:eastAsia="SimSun" w:cs="SimSun"/>
          <w:sz w:val="20"/>
          <w:szCs w:val="20"/>
          <w:spacing w:val="7"/>
        </w:rPr>
        <w:t xml:space="preserve">  </w:t>
      </w:r>
      <w:r>
        <w:rPr>
          <w:rFonts w:ascii="SimSun" w:hAnsi="SimSun" w:eastAsia="SimSun" w:cs="SimSun"/>
          <w:sz w:val="20"/>
          <w:szCs w:val="20"/>
          <w:spacing w:val="13"/>
        </w:rPr>
        <w:t>作用。中国人民银行下属的征信中心是中国个人征信</w:t>
      </w:r>
      <w:r>
        <w:rPr>
          <w:rFonts w:ascii="SimSun" w:hAnsi="SimSun" w:eastAsia="SimSun" w:cs="SimSun"/>
          <w:sz w:val="20"/>
          <w:szCs w:val="20"/>
          <w:spacing w:val="12"/>
        </w:rPr>
        <w:t>系统的核心。中国人民</w:t>
      </w:r>
      <w:r>
        <w:rPr>
          <w:rFonts w:ascii="SimSun" w:hAnsi="SimSun" w:eastAsia="SimSun" w:cs="SimSun"/>
          <w:sz w:val="20"/>
          <w:szCs w:val="20"/>
        </w:rPr>
        <w:t xml:space="preserve">  </w:t>
      </w:r>
      <w:r>
        <w:rPr>
          <w:rFonts w:ascii="SimSun" w:hAnsi="SimSun" w:eastAsia="SimSun" w:cs="SimSun"/>
          <w:sz w:val="20"/>
          <w:szCs w:val="20"/>
          <w:spacing w:val="14"/>
        </w:rPr>
        <w:t>银行征信中心成立于2006年，同年建立了全国统一的个人信用信息数据库。</w:t>
      </w:r>
      <w:r>
        <w:rPr>
          <w:rFonts w:ascii="SimSun" w:hAnsi="SimSun" w:eastAsia="SimSun" w:cs="SimSun"/>
          <w:sz w:val="20"/>
          <w:szCs w:val="20"/>
          <w:spacing w:val="18"/>
        </w:rPr>
        <w:t xml:space="preserve"> </w:t>
      </w:r>
      <w:r>
        <w:rPr>
          <w:rFonts w:ascii="SimSun" w:hAnsi="SimSun" w:eastAsia="SimSun" w:cs="SimSun"/>
          <w:sz w:val="20"/>
          <w:szCs w:val="20"/>
          <w:spacing w:val="7"/>
        </w:rPr>
        <w:t>信用信息数据库的核心部分由商业银行和金融</w:t>
      </w:r>
      <w:r>
        <w:rPr>
          <w:rFonts w:ascii="SimSun" w:hAnsi="SimSun" w:eastAsia="SimSun" w:cs="SimSun"/>
          <w:sz w:val="20"/>
          <w:szCs w:val="20"/>
          <w:spacing w:val="6"/>
        </w:rPr>
        <w:t>机构提供，其他公共机构提供的</w:t>
      </w:r>
    </w:p>
    <w:p>
      <w:pPr>
        <w:ind w:left="327"/>
        <w:spacing w:line="219" w:lineRule="auto"/>
        <w:rPr>
          <w:rFonts w:ascii="SimSun" w:hAnsi="SimSun" w:eastAsia="SimSun" w:cs="SimSun"/>
          <w:sz w:val="20"/>
          <w:szCs w:val="20"/>
        </w:rPr>
      </w:pPr>
      <w:r>
        <w:rPr>
          <w:rFonts w:ascii="SimSun" w:hAnsi="SimSun" w:eastAsia="SimSun" w:cs="SimSun"/>
          <w:sz w:val="20"/>
          <w:szCs w:val="20"/>
          <w:spacing w:val="2"/>
        </w:rPr>
        <w:t>信息作为补充。</w:t>
      </w:r>
    </w:p>
    <w:p>
      <w:pPr>
        <w:ind w:left="327" w:right="85" w:firstLine="430"/>
        <w:spacing w:before="166" w:line="341" w:lineRule="auto"/>
        <w:jc w:val="both"/>
        <w:rPr>
          <w:rFonts w:ascii="SimSun" w:hAnsi="SimSun" w:eastAsia="SimSun" w:cs="SimSun"/>
          <w:sz w:val="20"/>
          <w:szCs w:val="20"/>
        </w:rPr>
      </w:pPr>
      <w:r>
        <w:rPr>
          <w:rFonts w:ascii="SimSun" w:hAnsi="SimSun" w:eastAsia="SimSun" w:cs="SimSun"/>
          <w:sz w:val="20"/>
          <w:szCs w:val="20"/>
          <w:spacing w:val="-1"/>
        </w:rPr>
        <w:t>随着数字金融的兴起，将机器学习、人工智能和大数据分析相结合，有助于</w:t>
      </w:r>
      <w:r>
        <w:rPr>
          <w:rFonts w:ascii="SimSun" w:hAnsi="SimSun" w:eastAsia="SimSun" w:cs="SimSun"/>
          <w:sz w:val="20"/>
          <w:szCs w:val="20"/>
          <w:spacing w:val="13"/>
        </w:rPr>
        <w:t xml:space="preserve"> </w:t>
      </w:r>
      <w:r>
        <w:rPr>
          <w:rFonts w:ascii="SimSun" w:hAnsi="SimSun" w:eastAsia="SimSun" w:cs="SimSun"/>
          <w:sz w:val="20"/>
          <w:szCs w:val="20"/>
          <w:spacing w:val="6"/>
        </w:rPr>
        <w:t>在海量信息中发现有价值的个人行为规律，有效评估借款人的信用风险。云计</w:t>
      </w:r>
      <w:r>
        <w:rPr>
          <w:rFonts w:ascii="SimSun" w:hAnsi="SimSun" w:eastAsia="SimSun" w:cs="SimSun"/>
          <w:sz w:val="20"/>
          <w:szCs w:val="20"/>
          <w:spacing w:val="13"/>
        </w:rPr>
        <w:t xml:space="preserve"> </w:t>
      </w:r>
      <w:r>
        <w:rPr>
          <w:rFonts w:ascii="SimSun" w:hAnsi="SimSun" w:eastAsia="SimSun" w:cs="SimSun"/>
          <w:sz w:val="20"/>
          <w:szCs w:val="20"/>
          <w:spacing w:val="13"/>
        </w:rPr>
        <w:t>算平台可以建立大数据征信系统，为防范金融风险提</w:t>
      </w:r>
      <w:r>
        <w:rPr>
          <w:rFonts w:ascii="SimSun" w:hAnsi="SimSun" w:eastAsia="SimSun" w:cs="SimSun"/>
          <w:sz w:val="20"/>
          <w:szCs w:val="20"/>
          <w:spacing w:val="12"/>
        </w:rPr>
        <w:t>供基础设施。在此背景</w:t>
      </w:r>
      <w:r>
        <w:rPr>
          <w:rFonts w:ascii="SimSun" w:hAnsi="SimSun" w:eastAsia="SimSun" w:cs="SimSun"/>
          <w:sz w:val="20"/>
          <w:szCs w:val="20"/>
        </w:rPr>
        <w:t xml:space="preserve"> </w:t>
      </w:r>
      <w:r>
        <w:rPr>
          <w:rFonts w:ascii="SimSun" w:hAnsi="SimSun" w:eastAsia="SimSun" w:cs="SimSun"/>
          <w:sz w:val="20"/>
          <w:szCs w:val="20"/>
          <w:spacing w:val="9"/>
        </w:rPr>
        <w:t>下，百行征信信息有限公司(以下简称“百</w:t>
      </w:r>
      <w:r>
        <w:rPr>
          <w:rFonts w:ascii="SimSun" w:hAnsi="SimSun" w:eastAsia="SimSun" w:cs="SimSun"/>
          <w:sz w:val="20"/>
          <w:szCs w:val="20"/>
          <w:spacing w:val="8"/>
        </w:rPr>
        <w:t>行征信”)于2018年3月19日在深圳</w:t>
      </w:r>
      <w:r>
        <w:rPr>
          <w:rFonts w:ascii="SimSun" w:hAnsi="SimSun" w:eastAsia="SimSun" w:cs="SimSun"/>
          <w:sz w:val="20"/>
          <w:szCs w:val="20"/>
        </w:rPr>
        <w:t xml:space="preserve"> </w:t>
      </w:r>
      <w:r>
        <w:rPr>
          <w:rFonts w:ascii="SimSun" w:hAnsi="SimSun" w:eastAsia="SimSun" w:cs="SimSun"/>
          <w:sz w:val="20"/>
          <w:szCs w:val="20"/>
          <w:spacing w:val="6"/>
        </w:rPr>
        <w:t>正式注册成立。百行征信是中国第一家，也是唯一一家取得个</w:t>
      </w:r>
      <w:r>
        <w:rPr>
          <w:rFonts w:ascii="SimSun" w:hAnsi="SimSun" w:eastAsia="SimSun" w:cs="SimSun"/>
          <w:sz w:val="20"/>
          <w:szCs w:val="20"/>
          <w:spacing w:val="5"/>
        </w:rPr>
        <w:t>人征信业务许可</w:t>
      </w:r>
      <w:r>
        <w:rPr>
          <w:rFonts w:ascii="SimSun" w:hAnsi="SimSun" w:eastAsia="SimSun" w:cs="SimSun"/>
          <w:sz w:val="20"/>
          <w:szCs w:val="20"/>
        </w:rPr>
        <w:t xml:space="preserve"> </w:t>
      </w:r>
      <w:r>
        <w:rPr>
          <w:rFonts w:ascii="SimSun" w:hAnsi="SimSun" w:eastAsia="SimSun" w:cs="SimSun"/>
          <w:sz w:val="20"/>
          <w:szCs w:val="20"/>
          <w:spacing w:val="6"/>
        </w:rPr>
        <w:t>证的市场化运营公司，由中国互联网金融协会市场自律组织和芝麻信用、腾讯</w:t>
      </w:r>
      <w:r>
        <w:rPr>
          <w:rFonts w:ascii="SimSun" w:hAnsi="SimSun" w:eastAsia="SimSun" w:cs="SimSun"/>
          <w:sz w:val="20"/>
          <w:szCs w:val="20"/>
          <w:spacing w:val="14"/>
        </w:rPr>
        <w:t xml:space="preserve"> </w:t>
      </w:r>
      <w:r>
        <w:rPr>
          <w:rFonts w:ascii="SimSun" w:hAnsi="SimSun" w:eastAsia="SimSun" w:cs="SimSun"/>
          <w:sz w:val="20"/>
          <w:szCs w:val="20"/>
          <w:spacing w:val="-2"/>
        </w:rPr>
        <w:t>信用、前海信用、考拉信用、鹏元信用、中诚信、中智诚征信、华道</w:t>
      </w:r>
      <w:r>
        <w:rPr>
          <w:rFonts w:ascii="SimSun" w:hAnsi="SimSun" w:eastAsia="SimSun" w:cs="SimSun"/>
          <w:sz w:val="20"/>
          <w:szCs w:val="20"/>
          <w:spacing w:val="-3"/>
        </w:rPr>
        <w:t>征信8家机构</w:t>
      </w:r>
      <w:r>
        <w:rPr>
          <w:rFonts w:ascii="SimSun" w:hAnsi="SimSun" w:eastAsia="SimSun" w:cs="SimSun"/>
          <w:sz w:val="20"/>
          <w:szCs w:val="20"/>
        </w:rPr>
        <w:t xml:space="preserve"> </w:t>
      </w:r>
      <w:r>
        <w:rPr>
          <w:rFonts w:ascii="SimSun" w:hAnsi="SimSun" w:eastAsia="SimSun" w:cs="SimSun"/>
          <w:sz w:val="20"/>
          <w:szCs w:val="20"/>
          <w:spacing w:val="9"/>
        </w:rPr>
        <w:t>联合成立。2020年7月17日，中国人民银</w:t>
      </w:r>
      <w:r>
        <w:rPr>
          <w:rFonts w:ascii="SimSun" w:hAnsi="SimSun" w:eastAsia="SimSun" w:cs="SimSun"/>
          <w:sz w:val="20"/>
          <w:szCs w:val="20"/>
          <w:spacing w:val="8"/>
        </w:rPr>
        <w:t>行与百行征信签署战略合作协议，共</w:t>
      </w:r>
      <w:r>
        <w:rPr>
          <w:rFonts w:ascii="SimSun" w:hAnsi="SimSun" w:eastAsia="SimSun" w:cs="SimSun"/>
          <w:sz w:val="20"/>
          <w:szCs w:val="20"/>
        </w:rPr>
        <w:t xml:space="preserve"> </w:t>
      </w:r>
      <w:r>
        <w:rPr>
          <w:rFonts w:ascii="SimSun" w:hAnsi="SimSun" w:eastAsia="SimSun" w:cs="SimSun"/>
          <w:sz w:val="20"/>
          <w:szCs w:val="20"/>
          <w:spacing w:val="6"/>
        </w:rPr>
        <w:t>同推进中国征信市场发展，建立了由政府主导的中国人民银行征信中心与由市</w:t>
      </w:r>
    </w:p>
    <w:p>
      <w:pPr>
        <w:ind w:left="327"/>
        <w:spacing w:before="1" w:line="217" w:lineRule="auto"/>
        <w:rPr>
          <w:rFonts w:ascii="SimSun" w:hAnsi="SimSun" w:eastAsia="SimSun" w:cs="SimSun"/>
          <w:sz w:val="20"/>
          <w:szCs w:val="20"/>
        </w:rPr>
      </w:pPr>
      <w:r>
        <w:rPr>
          <w:rFonts w:ascii="SimSun" w:hAnsi="SimSun" w:eastAsia="SimSun" w:cs="SimSun"/>
          <w:sz w:val="20"/>
          <w:szCs w:val="20"/>
          <w:spacing w:val="1"/>
        </w:rPr>
        <w:t>场主导的百行征信互补的“政府+市场”双轮驱动的信用报告框架。</w:t>
      </w:r>
    </w:p>
    <w:p>
      <w:pPr>
        <w:ind w:left="327" w:right="90" w:firstLine="430"/>
        <w:spacing w:before="234" w:line="351" w:lineRule="auto"/>
        <w:jc w:val="both"/>
        <w:rPr>
          <w:rFonts w:ascii="SimSun" w:hAnsi="SimSun" w:eastAsia="SimSun" w:cs="SimSun"/>
          <w:sz w:val="20"/>
          <w:szCs w:val="20"/>
        </w:rPr>
      </w:pPr>
      <w:r>
        <w:rPr>
          <w:rFonts w:ascii="SimSun" w:hAnsi="SimSun" w:eastAsia="SimSun" w:cs="SimSun"/>
          <w:sz w:val="20"/>
          <w:szCs w:val="20"/>
          <w:spacing w:val="5"/>
        </w:rPr>
        <w:t>自2006年以来，个人信用报告系统已经被越来越多的机构所认可，并收集</w:t>
      </w:r>
      <w:r>
        <w:rPr>
          <w:rFonts w:ascii="SimSun" w:hAnsi="SimSun" w:eastAsia="SimSun" w:cs="SimSun"/>
          <w:sz w:val="20"/>
          <w:szCs w:val="20"/>
          <w:spacing w:val="16"/>
        </w:rPr>
        <w:t xml:space="preserve"> </w:t>
      </w:r>
      <w:r>
        <w:rPr>
          <w:rFonts w:ascii="SimSun" w:hAnsi="SimSun" w:eastAsia="SimSun" w:cs="SimSun"/>
          <w:sz w:val="20"/>
          <w:szCs w:val="20"/>
          <w:spacing w:val="12"/>
        </w:rPr>
        <w:t>了大量高质量的信用信息。中国人民银行征信中心已成为世界上人口和数据</w:t>
      </w:r>
      <w:r>
        <w:rPr>
          <w:rFonts w:ascii="SimSun" w:hAnsi="SimSun" w:eastAsia="SimSun" w:cs="SimSun"/>
          <w:sz w:val="20"/>
          <w:szCs w:val="20"/>
          <w:spacing w:val="4"/>
        </w:rPr>
        <w:t xml:space="preserve"> </w:t>
      </w:r>
      <w:r>
        <w:rPr>
          <w:rFonts w:ascii="SimSun" w:hAnsi="SimSun" w:eastAsia="SimSun" w:cs="SimSun"/>
          <w:sz w:val="20"/>
          <w:szCs w:val="20"/>
          <w:spacing w:val="6"/>
        </w:rPr>
        <w:t>覆盖量最大的征信系统，为中国从事信用相关活动的个人和公司提供了标准化</w:t>
      </w:r>
      <w:r>
        <w:rPr>
          <w:rFonts w:ascii="SimSun" w:hAnsi="SimSun" w:eastAsia="SimSun" w:cs="SimSun"/>
          <w:sz w:val="20"/>
          <w:szCs w:val="20"/>
          <w:spacing w:val="13"/>
        </w:rPr>
        <w:t xml:space="preserve"> </w:t>
      </w:r>
      <w:r>
        <w:rPr>
          <w:rFonts w:ascii="SimSun" w:hAnsi="SimSun" w:eastAsia="SimSun" w:cs="SimSun"/>
          <w:sz w:val="20"/>
          <w:szCs w:val="20"/>
          <w:spacing w:val="19"/>
        </w:rPr>
        <w:t>的信用档案。截至2019年6月，征信中心共收集了10亿个人和2757万企事</w:t>
      </w:r>
      <w:r>
        <w:rPr>
          <w:rFonts w:ascii="SimSun" w:hAnsi="SimSun" w:eastAsia="SimSun" w:cs="SimSun"/>
          <w:sz w:val="20"/>
          <w:szCs w:val="20"/>
          <w:spacing w:val="15"/>
        </w:rPr>
        <w:t xml:space="preserve"> </w:t>
      </w:r>
      <w:r>
        <w:rPr>
          <w:rFonts w:ascii="SimSun" w:hAnsi="SimSun" w:eastAsia="SimSun" w:cs="SimSun"/>
          <w:sz w:val="20"/>
          <w:szCs w:val="20"/>
          <w:spacing w:val="13"/>
        </w:rPr>
        <w:t>业单位的信用信息。征信系统在防范金融风险、</w:t>
      </w:r>
      <w:r>
        <w:rPr>
          <w:rFonts w:ascii="SimSun" w:hAnsi="SimSun" w:eastAsia="SimSun" w:cs="SimSun"/>
          <w:sz w:val="20"/>
          <w:szCs w:val="20"/>
          <w:spacing w:val="12"/>
        </w:rPr>
        <w:t>维护金融稳定、促进金融发</w:t>
      </w:r>
      <w:r>
        <w:rPr>
          <w:rFonts w:ascii="SimSun" w:hAnsi="SimSun" w:eastAsia="SimSun" w:cs="SimSun"/>
          <w:sz w:val="20"/>
          <w:szCs w:val="20"/>
        </w:rPr>
        <w:t xml:space="preserve"> </w:t>
      </w:r>
      <w:r>
        <w:rPr>
          <w:rFonts w:ascii="SimSun" w:hAnsi="SimSun" w:eastAsia="SimSun" w:cs="SimSun"/>
          <w:sz w:val="20"/>
          <w:szCs w:val="20"/>
          <w:spacing w:val="16"/>
        </w:rPr>
        <w:t>展等方面发挥了重要作用。2019年上半年，共有21</w:t>
      </w:r>
      <w:r>
        <w:rPr>
          <w:rFonts w:ascii="SimSun" w:hAnsi="SimSun" w:eastAsia="SimSun" w:cs="SimSun"/>
          <w:sz w:val="20"/>
          <w:szCs w:val="20"/>
          <w:spacing w:val="-40"/>
        </w:rPr>
        <w:t xml:space="preserve"> </w:t>
      </w:r>
      <w:r>
        <w:rPr>
          <w:rFonts w:ascii="SimSun" w:hAnsi="SimSun" w:eastAsia="SimSun" w:cs="SimSun"/>
          <w:sz w:val="20"/>
          <w:szCs w:val="20"/>
          <w:spacing w:val="16"/>
        </w:rPr>
        <w:t>家全国</w:t>
      </w:r>
      <w:r>
        <w:rPr>
          <w:rFonts w:ascii="SimSun" w:hAnsi="SimSun" w:eastAsia="SimSun" w:cs="SimSun"/>
          <w:sz w:val="20"/>
          <w:szCs w:val="20"/>
          <w:spacing w:val="15"/>
        </w:rPr>
        <w:t>性银行机构利用</w:t>
      </w:r>
    </w:p>
    <w:p>
      <w:pPr>
        <w:ind w:left="327"/>
        <w:spacing w:line="219" w:lineRule="auto"/>
        <w:rPr>
          <w:rFonts w:ascii="SimSun" w:hAnsi="SimSun" w:eastAsia="SimSun" w:cs="SimSun"/>
          <w:sz w:val="20"/>
          <w:szCs w:val="20"/>
        </w:rPr>
      </w:pPr>
      <w:r>
        <w:rPr>
          <w:rFonts w:ascii="SimSun" w:hAnsi="SimSun" w:eastAsia="SimSun" w:cs="SimSun"/>
          <w:sz w:val="20"/>
          <w:szCs w:val="20"/>
          <w:spacing w:val="18"/>
        </w:rPr>
        <w:t>征信系统拒绝3937亿元高风险客户的贷款申请，提前预警未结清高风险贷</w:t>
      </w:r>
    </w:p>
    <w:p>
      <w:pPr>
        <w:spacing w:line="219" w:lineRule="auto"/>
        <w:sectPr>
          <w:pgSz w:w="8560" w:h="13210"/>
          <w:pgMar w:top="400" w:right="790" w:bottom="400" w:left="332" w:header="0" w:footer="0" w:gutter="0"/>
        </w:sectPr>
        <w:rPr>
          <w:rFonts w:ascii="SimSun" w:hAnsi="SimSun" w:eastAsia="SimSun" w:cs="SimSun"/>
          <w:sz w:val="20"/>
          <w:szCs w:val="20"/>
        </w:rPr>
      </w:pPr>
    </w:p>
    <w:p>
      <w:pPr>
        <w:pStyle w:val="BodyText"/>
        <w:spacing w:line="255" w:lineRule="auto"/>
        <w:rPr/>
      </w:pPr>
      <w:r/>
    </w:p>
    <w:p>
      <w:pPr>
        <w:spacing w:before="52" w:line="217" w:lineRule="auto"/>
        <w:jc w:val="right"/>
        <w:rPr>
          <w:rFonts w:ascii="SimHei" w:hAnsi="SimHei" w:eastAsia="SimHei" w:cs="SimHei"/>
          <w:sz w:val="16"/>
          <w:szCs w:val="16"/>
        </w:rPr>
      </w:pPr>
      <w:r>
        <w:rPr>
          <w:rFonts w:ascii="SimHei" w:hAnsi="SimHei" w:eastAsia="SimHei" w:cs="SimHei"/>
          <w:sz w:val="16"/>
          <w:szCs w:val="16"/>
          <w:b/>
          <w:bCs/>
          <w:spacing w:val="12"/>
        </w:rPr>
        <w:t>第四章</w:t>
      </w:r>
      <w:r>
        <w:rPr>
          <w:rFonts w:ascii="SimHei" w:hAnsi="SimHei" w:eastAsia="SimHei" w:cs="SimHei"/>
          <w:sz w:val="16"/>
          <w:szCs w:val="16"/>
          <w:spacing w:val="42"/>
        </w:rPr>
        <w:t xml:space="preserve">  </w:t>
      </w:r>
      <w:r>
        <w:rPr>
          <w:rFonts w:ascii="SimHei" w:hAnsi="SimHei" w:eastAsia="SimHei" w:cs="SimHei"/>
          <w:sz w:val="16"/>
          <w:szCs w:val="16"/>
          <w:b/>
          <w:bCs/>
          <w:spacing w:val="12"/>
        </w:rPr>
        <w:t>中国数字金融基础设施|071</w:t>
      </w:r>
    </w:p>
    <w:p>
      <w:pPr>
        <w:pStyle w:val="BodyText"/>
        <w:spacing w:line="244" w:lineRule="auto"/>
        <w:rPr/>
      </w:pPr>
      <w:r/>
    </w:p>
    <w:p>
      <w:pPr>
        <w:pStyle w:val="BodyText"/>
        <w:spacing w:line="244" w:lineRule="auto"/>
        <w:rPr/>
      </w:pPr>
      <w:r/>
    </w:p>
    <w:p>
      <w:pPr>
        <w:spacing w:before="68" w:line="217" w:lineRule="auto"/>
        <w:rPr>
          <w:rFonts w:ascii="SimSun" w:hAnsi="SimSun" w:eastAsia="SimSun" w:cs="SimSun"/>
          <w:sz w:val="21"/>
          <w:szCs w:val="21"/>
        </w:rPr>
      </w:pPr>
      <w:r>
        <w:rPr>
          <w:rFonts w:ascii="SimSun" w:hAnsi="SimSun" w:eastAsia="SimSun" w:cs="SimSun"/>
          <w:sz w:val="21"/>
          <w:szCs w:val="21"/>
          <w:spacing w:val="3"/>
        </w:rPr>
        <w:t>款7803亿元，清理不良贷款957亿元。①</w:t>
      </w:r>
    </w:p>
    <w:p>
      <w:pPr>
        <w:ind w:right="318" w:firstLine="470"/>
        <w:spacing w:before="146" w:line="316" w:lineRule="auto"/>
        <w:jc w:val="both"/>
        <w:rPr>
          <w:rFonts w:ascii="SimSun" w:hAnsi="SimSun" w:eastAsia="SimSun" w:cs="SimSun"/>
          <w:sz w:val="21"/>
          <w:szCs w:val="21"/>
        </w:rPr>
      </w:pPr>
      <w:r>
        <w:rPr>
          <w:rFonts w:ascii="SimSun" w:hAnsi="SimSun" w:eastAsia="SimSun" w:cs="SimSun"/>
          <w:sz w:val="21"/>
          <w:szCs w:val="21"/>
          <w:spacing w:val="-2"/>
        </w:rPr>
        <w:t>虽然征信系统在理论上被认为是较为全面的系统，但实际上也有局限性。</w:t>
      </w:r>
      <w:r>
        <w:rPr>
          <w:rFonts w:ascii="SimSun" w:hAnsi="SimSun" w:eastAsia="SimSun" w:cs="SimSun"/>
          <w:sz w:val="21"/>
          <w:szCs w:val="21"/>
          <w:spacing w:val="14"/>
        </w:rPr>
        <w:t xml:space="preserve"> </w:t>
      </w:r>
      <w:r>
        <w:rPr>
          <w:rFonts w:ascii="SimSun" w:hAnsi="SimSun" w:eastAsia="SimSun" w:cs="SimSun"/>
          <w:sz w:val="21"/>
          <w:szCs w:val="21"/>
          <w:spacing w:val="-3"/>
        </w:rPr>
        <w:t>它主要局限于商业银行的信用和贷款记录，因此</w:t>
      </w:r>
      <w:r>
        <w:rPr>
          <w:rFonts w:ascii="SimSun" w:hAnsi="SimSun" w:eastAsia="SimSun" w:cs="SimSun"/>
          <w:sz w:val="21"/>
          <w:szCs w:val="21"/>
          <w:spacing w:val="-4"/>
        </w:rPr>
        <w:t>无法反映超出传统银行范畴的</w:t>
      </w:r>
      <w:r>
        <w:rPr>
          <w:rFonts w:ascii="SimSun" w:hAnsi="SimSun" w:eastAsia="SimSun" w:cs="SimSun"/>
          <w:sz w:val="21"/>
          <w:szCs w:val="21"/>
        </w:rPr>
        <w:t xml:space="preserve">  </w:t>
      </w:r>
      <w:r>
        <w:rPr>
          <w:rFonts w:ascii="SimSun" w:hAnsi="SimSun" w:eastAsia="SimSun" w:cs="SimSun"/>
          <w:sz w:val="21"/>
          <w:szCs w:val="21"/>
          <w:spacing w:val="-3"/>
        </w:rPr>
        <w:t>数字金融领域。在这种情况下，面向市场的信贷登记处可以很好地利用大型科</w:t>
      </w:r>
      <w:r>
        <w:rPr>
          <w:rFonts w:ascii="SimSun" w:hAnsi="SimSun" w:eastAsia="SimSun" w:cs="SimSun"/>
          <w:sz w:val="21"/>
          <w:szCs w:val="21"/>
          <w:spacing w:val="4"/>
        </w:rPr>
        <w:t xml:space="preserve">  </w:t>
      </w:r>
      <w:r>
        <w:rPr>
          <w:rFonts w:ascii="SimSun" w:hAnsi="SimSun" w:eastAsia="SimSun" w:cs="SimSun"/>
          <w:sz w:val="21"/>
          <w:szCs w:val="21"/>
          <w:spacing w:val="-4"/>
        </w:rPr>
        <w:t>技公司通过互联网收集的大量非金融信息，对几乎没有信贷记录的借款人进行</w:t>
      </w:r>
      <w:r>
        <w:rPr>
          <w:rFonts w:ascii="SimSun" w:hAnsi="SimSun" w:eastAsia="SimSun" w:cs="SimSun"/>
          <w:sz w:val="21"/>
          <w:szCs w:val="21"/>
          <w:spacing w:val="7"/>
        </w:rPr>
        <w:t xml:space="preserve">  </w:t>
      </w:r>
      <w:r>
        <w:rPr>
          <w:rFonts w:ascii="SimSun" w:hAnsi="SimSun" w:eastAsia="SimSun" w:cs="SimSun"/>
          <w:sz w:val="21"/>
          <w:szCs w:val="21"/>
          <w:spacing w:val="3"/>
        </w:rPr>
        <w:t>信贷风险评估。作为征信中心的重要补充，百行征信可</w:t>
      </w:r>
      <w:r>
        <w:rPr>
          <w:rFonts w:ascii="SimSun" w:hAnsi="SimSun" w:eastAsia="SimSun" w:cs="SimSun"/>
          <w:sz w:val="21"/>
          <w:szCs w:val="21"/>
          <w:spacing w:val="2"/>
        </w:rPr>
        <w:t>以有效地帮助非银行</w:t>
      </w:r>
      <w:r>
        <w:rPr>
          <w:rFonts w:ascii="SimSun" w:hAnsi="SimSun" w:eastAsia="SimSun" w:cs="SimSun"/>
          <w:sz w:val="21"/>
          <w:szCs w:val="21"/>
        </w:rPr>
        <w:t xml:space="preserve">  </w:t>
      </w:r>
      <w:r>
        <w:rPr>
          <w:rFonts w:ascii="SimSun" w:hAnsi="SimSun" w:eastAsia="SimSun" w:cs="SimSun"/>
          <w:sz w:val="21"/>
          <w:szCs w:val="21"/>
          <w:spacing w:val="3"/>
        </w:rPr>
        <w:t>金融机构和金融科技行业进行信贷风险管理，缓解信息不对称</w:t>
      </w:r>
      <w:r>
        <w:rPr>
          <w:rFonts w:ascii="SimSun" w:hAnsi="SimSun" w:eastAsia="SimSun" w:cs="SimSun"/>
          <w:sz w:val="21"/>
          <w:szCs w:val="21"/>
          <w:spacing w:val="2"/>
        </w:rPr>
        <w:t>问题，防范信</w:t>
      </w:r>
      <w:r>
        <w:rPr>
          <w:rFonts w:ascii="SimSun" w:hAnsi="SimSun" w:eastAsia="SimSun" w:cs="SimSun"/>
          <w:sz w:val="21"/>
          <w:szCs w:val="21"/>
        </w:rPr>
        <w:t xml:space="preserve">  </w:t>
      </w:r>
      <w:r>
        <w:rPr>
          <w:rFonts w:ascii="SimSun" w:hAnsi="SimSun" w:eastAsia="SimSun" w:cs="SimSun"/>
          <w:sz w:val="21"/>
          <w:szCs w:val="21"/>
          <w:spacing w:val="6"/>
        </w:rPr>
        <w:t>贷风险，提高长尾市场信贷服务效率。截至2</w:t>
      </w:r>
      <w:r>
        <w:rPr>
          <w:rFonts w:ascii="SimSun" w:hAnsi="SimSun" w:eastAsia="SimSun" w:cs="SimSun"/>
          <w:sz w:val="21"/>
          <w:szCs w:val="21"/>
          <w:spacing w:val="5"/>
        </w:rPr>
        <w:t>019年9月，百行征信已与1071</w:t>
      </w:r>
      <w:r>
        <w:rPr>
          <w:rFonts w:ascii="SimSun" w:hAnsi="SimSun" w:eastAsia="SimSun" w:cs="SimSun"/>
          <w:sz w:val="21"/>
          <w:szCs w:val="21"/>
        </w:rPr>
        <w:t xml:space="preserve">  </w:t>
      </w:r>
      <w:r>
        <w:rPr>
          <w:rFonts w:ascii="SimSun" w:hAnsi="SimSun" w:eastAsia="SimSun" w:cs="SimSun"/>
          <w:sz w:val="21"/>
          <w:szCs w:val="21"/>
          <w:spacing w:val="-4"/>
        </w:rPr>
        <w:t>家机构签署合作共享协议，并通过收集银联、电信和公共部门的数据补充其数</w:t>
      </w:r>
      <w:r>
        <w:rPr>
          <w:rFonts w:ascii="SimSun" w:hAnsi="SimSun" w:eastAsia="SimSun" w:cs="SimSun"/>
          <w:sz w:val="21"/>
          <w:szCs w:val="21"/>
          <w:spacing w:val="6"/>
        </w:rPr>
        <w:t xml:space="preserve">  </w:t>
      </w:r>
      <w:r>
        <w:rPr>
          <w:rFonts w:ascii="SimSun" w:hAnsi="SimSun" w:eastAsia="SimSun" w:cs="SimSun"/>
          <w:sz w:val="21"/>
          <w:szCs w:val="21"/>
          <w:spacing w:val="2"/>
        </w:rPr>
        <w:t>据库，并收集了超过7140万借款人和1.12亿信贷账户的信息。在市场服务方</w:t>
      </w:r>
      <w:r>
        <w:rPr>
          <w:rFonts w:ascii="SimSun" w:hAnsi="SimSun" w:eastAsia="SimSun" w:cs="SimSun"/>
          <w:sz w:val="21"/>
          <w:szCs w:val="21"/>
          <w:spacing w:val="6"/>
        </w:rPr>
        <w:t xml:space="preserve">  </w:t>
      </w:r>
      <w:r>
        <w:rPr>
          <w:rFonts w:ascii="SimSun" w:hAnsi="SimSun" w:eastAsia="SimSun" w:cs="SimSun"/>
          <w:sz w:val="21"/>
          <w:szCs w:val="21"/>
          <w:spacing w:val="-10"/>
        </w:rPr>
        <w:t>面，百行征信推出了“个人信用信息系统”“特别关注清单平台”“信息验证平</w:t>
      </w:r>
      <w:r>
        <w:rPr>
          <w:rFonts w:ascii="SimSun" w:hAnsi="SimSun" w:eastAsia="SimSun" w:cs="SimSun"/>
          <w:sz w:val="21"/>
          <w:szCs w:val="21"/>
          <w:spacing w:val="9"/>
        </w:rPr>
        <w:t xml:space="preserve">  </w:t>
      </w:r>
      <w:r>
        <w:rPr>
          <w:rFonts w:ascii="SimSun" w:hAnsi="SimSun" w:eastAsia="SimSun" w:cs="SimSun"/>
          <w:sz w:val="21"/>
          <w:szCs w:val="21"/>
          <w:spacing w:val="2"/>
        </w:rPr>
        <w:t>台”三款在线验证测试产品。2019年5月至2019年9月，个人信贷总询价量稳</w:t>
      </w:r>
      <w:r>
        <w:rPr>
          <w:rFonts w:ascii="SimSun" w:hAnsi="SimSun" w:eastAsia="SimSun" w:cs="SimSun"/>
          <w:sz w:val="21"/>
          <w:szCs w:val="21"/>
          <w:spacing w:val="7"/>
        </w:rPr>
        <w:t xml:space="preserve">  </w:t>
      </w:r>
      <w:r>
        <w:rPr>
          <w:rFonts w:ascii="SimSun" w:hAnsi="SimSun" w:eastAsia="SimSun" w:cs="SimSun"/>
          <w:sz w:val="21"/>
          <w:szCs w:val="21"/>
          <w:spacing w:val="-3"/>
        </w:rPr>
        <w:t>步增长并突破2300万，日询价量突破40万。②</w:t>
      </w:r>
    </w:p>
    <w:p>
      <w:pPr>
        <w:ind w:right="403" w:firstLine="470"/>
        <w:spacing w:before="171" w:line="326" w:lineRule="auto"/>
        <w:jc w:val="both"/>
        <w:rPr>
          <w:rFonts w:ascii="SimSun" w:hAnsi="SimSun" w:eastAsia="SimSun" w:cs="SimSun"/>
          <w:sz w:val="21"/>
          <w:szCs w:val="21"/>
        </w:rPr>
      </w:pPr>
      <w:r>
        <w:rPr>
          <w:rFonts w:ascii="SimSun" w:hAnsi="SimSun" w:eastAsia="SimSun" w:cs="SimSun"/>
          <w:sz w:val="21"/>
          <w:szCs w:val="21"/>
          <w:spacing w:val="-4"/>
        </w:rPr>
        <w:t>百行征信是在政府支持下建立的，它为数字金融发展带来</w:t>
      </w:r>
      <w:r>
        <w:rPr>
          <w:rFonts w:ascii="SimSun" w:hAnsi="SimSun" w:eastAsia="SimSun" w:cs="SimSun"/>
          <w:sz w:val="21"/>
          <w:szCs w:val="21"/>
          <w:spacing w:val="-5"/>
        </w:rPr>
        <w:t>便利，并通过与</w:t>
      </w:r>
      <w:r>
        <w:rPr>
          <w:rFonts w:ascii="SimSun" w:hAnsi="SimSun" w:eastAsia="SimSun" w:cs="SimSun"/>
          <w:sz w:val="21"/>
          <w:szCs w:val="21"/>
        </w:rPr>
        <w:t xml:space="preserve"> </w:t>
      </w:r>
      <w:r>
        <w:rPr>
          <w:rFonts w:ascii="SimSun" w:hAnsi="SimSun" w:eastAsia="SimSun" w:cs="SimSun"/>
          <w:sz w:val="21"/>
          <w:szCs w:val="21"/>
          <w:spacing w:val="-4"/>
        </w:rPr>
        <w:t>数字金融机构合作逐渐成长起来。在数字经济时代，对非银行业防范因信息缺</w:t>
      </w:r>
      <w:r>
        <w:rPr>
          <w:rFonts w:ascii="SimSun" w:hAnsi="SimSun" w:eastAsia="SimSun" w:cs="SimSun"/>
          <w:sz w:val="21"/>
          <w:szCs w:val="21"/>
          <w:spacing w:val="13"/>
        </w:rPr>
        <w:t xml:space="preserve"> </w:t>
      </w:r>
      <w:r>
        <w:rPr>
          <w:rFonts w:ascii="SimSun" w:hAnsi="SimSun" w:eastAsia="SimSun" w:cs="SimSun"/>
          <w:sz w:val="21"/>
          <w:szCs w:val="21"/>
          <w:spacing w:val="3"/>
        </w:rPr>
        <w:t>失而导致的金融欺诈风险具有重要意义。它填补了数</w:t>
      </w:r>
      <w:r>
        <w:rPr>
          <w:rFonts w:ascii="SimSun" w:hAnsi="SimSun" w:eastAsia="SimSun" w:cs="SimSun"/>
          <w:sz w:val="21"/>
          <w:szCs w:val="21"/>
          <w:spacing w:val="2"/>
        </w:rPr>
        <w:t>字金融平台和小额信贷</w:t>
      </w:r>
      <w:r>
        <w:rPr>
          <w:rFonts w:ascii="SimSun" w:hAnsi="SimSun" w:eastAsia="SimSun" w:cs="SimSun"/>
          <w:sz w:val="21"/>
          <w:szCs w:val="21"/>
        </w:rPr>
        <w:t xml:space="preserve"> </w:t>
      </w:r>
      <w:r>
        <w:rPr>
          <w:rFonts w:ascii="SimSun" w:hAnsi="SimSun" w:eastAsia="SimSun" w:cs="SimSun"/>
          <w:sz w:val="21"/>
          <w:szCs w:val="21"/>
          <w:spacing w:val="-4"/>
        </w:rPr>
        <w:t>个人信用报告的空白，有利于防控数字金融服务风险和系统性金融风险。“政</w:t>
      </w:r>
      <w:r>
        <w:rPr>
          <w:rFonts w:ascii="SimSun" w:hAnsi="SimSun" w:eastAsia="SimSun" w:cs="SimSun"/>
          <w:sz w:val="21"/>
          <w:szCs w:val="21"/>
          <w:spacing w:val="13"/>
        </w:rPr>
        <w:t xml:space="preserve"> </w:t>
      </w:r>
      <w:r>
        <w:rPr>
          <w:rFonts w:ascii="SimSun" w:hAnsi="SimSun" w:eastAsia="SimSun" w:cs="SimSun"/>
          <w:sz w:val="21"/>
          <w:szCs w:val="21"/>
          <w:spacing w:val="-6"/>
        </w:rPr>
        <w:t>府+市场”双轮驱动的信用报告体系更好地满足了长尾客户</w:t>
      </w:r>
      <w:r>
        <w:rPr>
          <w:rFonts w:ascii="SimSun" w:hAnsi="SimSun" w:eastAsia="SimSun" w:cs="SimSun"/>
          <w:sz w:val="21"/>
          <w:szCs w:val="21"/>
          <w:spacing w:val="-7"/>
        </w:rPr>
        <w:t>的需求，提高了金融</w:t>
      </w:r>
    </w:p>
    <w:p>
      <w:pPr>
        <w:spacing w:line="220" w:lineRule="auto"/>
        <w:rPr>
          <w:rFonts w:ascii="SimSun" w:hAnsi="SimSun" w:eastAsia="SimSun" w:cs="SimSun"/>
          <w:sz w:val="21"/>
          <w:szCs w:val="21"/>
        </w:rPr>
      </w:pPr>
      <w:r>
        <w:rPr>
          <w:rFonts w:ascii="SimSun" w:hAnsi="SimSun" w:eastAsia="SimSun" w:cs="SimSun"/>
          <w:sz w:val="21"/>
          <w:szCs w:val="21"/>
          <w:spacing w:val="-8"/>
        </w:rPr>
        <w:t>包容性。</w:t>
      </w:r>
    </w:p>
    <w:p>
      <w:pPr>
        <w:pStyle w:val="BodyText"/>
        <w:spacing w:line="277" w:lineRule="auto"/>
        <w:rPr/>
      </w:pPr>
      <w:r/>
    </w:p>
    <w:p>
      <w:pPr>
        <w:spacing w:before="68" w:line="221" w:lineRule="auto"/>
        <w:rPr>
          <w:rFonts w:ascii="SimHei" w:hAnsi="SimHei" w:eastAsia="SimHei" w:cs="SimHei"/>
          <w:sz w:val="21"/>
          <w:szCs w:val="21"/>
        </w:rPr>
      </w:pPr>
      <w:r>
        <w:rPr>
          <w:rFonts w:ascii="Times New Roman" w:hAnsi="Times New Roman" w:eastAsia="Times New Roman" w:cs="Times New Roman"/>
          <w:sz w:val="21"/>
          <w:szCs w:val="21"/>
          <w:spacing w:val="4"/>
        </w:rPr>
        <w:t>3.2        </w:t>
      </w:r>
      <w:r>
        <w:rPr>
          <w:rFonts w:ascii="SimHei" w:hAnsi="SimHei" w:eastAsia="SimHei" w:cs="SimHei"/>
          <w:sz w:val="21"/>
          <w:szCs w:val="21"/>
          <w:spacing w:val="4"/>
        </w:rPr>
        <w:t>“软”基础设施</w:t>
      </w:r>
    </w:p>
    <w:p>
      <w:pPr>
        <w:pStyle w:val="BodyText"/>
        <w:spacing w:line="280" w:lineRule="auto"/>
        <w:rPr/>
      </w:pPr>
      <w:r/>
    </w:p>
    <w:p>
      <w:pPr>
        <w:ind w:left="430"/>
        <w:spacing w:before="69" w:line="219" w:lineRule="auto"/>
        <w:rPr>
          <w:rFonts w:ascii="SimSun" w:hAnsi="SimSun" w:eastAsia="SimSun" w:cs="SimSun"/>
          <w:sz w:val="21"/>
          <w:szCs w:val="21"/>
        </w:rPr>
      </w:pPr>
      <w:r>
        <w:rPr>
          <w:rFonts w:ascii="SimSun" w:hAnsi="SimSun" w:eastAsia="SimSun" w:cs="SimSun"/>
          <w:sz w:val="21"/>
          <w:szCs w:val="21"/>
          <w:spacing w:val="3"/>
        </w:rPr>
        <w:t>3.2.1  监管框架</w:t>
      </w:r>
    </w:p>
    <w:p>
      <w:pPr>
        <w:pStyle w:val="BodyText"/>
        <w:spacing w:line="250" w:lineRule="auto"/>
        <w:rPr/>
      </w:pPr>
      <w:r/>
    </w:p>
    <w:p>
      <w:pPr>
        <w:ind w:right="407" w:firstLine="470"/>
        <w:spacing w:before="69" w:line="325" w:lineRule="auto"/>
        <w:jc w:val="both"/>
        <w:rPr>
          <w:rFonts w:ascii="SimSun" w:hAnsi="SimSun" w:eastAsia="SimSun" w:cs="SimSun"/>
          <w:sz w:val="21"/>
          <w:szCs w:val="21"/>
        </w:rPr>
      </w:pPr>
      <w:r>
        <w:rPr>
          <w:rFonts w:ascii="SimSun" w:hAnsi="SimSun" w:eastAsia="SimSun" w:cs="SimSun"/>
          <w:sz w:val="21"/>
          <w:szCs w:val="21"/>
          <w:spacing w:val="2"/>
        </w:rPr>
        <w:t>自2003年银监会成立并负责监管商业银行、金融资产管理公司和信托公</w:t>
      </w:r>
      <w:r>
        <w:rPr>
          <w:rFonts w:ascii="SimSun" w:hAnsi="SimSun" w:eastAsia="SimSun" w:cs="SimSun"/>
          <w:sz w:val="21"/>
          <w:szCs w:val="21"/>
          <w:spacing w:val="5"/>
        </w:rPr>
        <w:t xml:space="preserve"> </w:t>
      </w:r>
      <w:r>
        <w:rPr>
          <w:rFonts w:ascii="SimSun" w:hAnsi="SimSun" w:eastAsia="SimSun" w:cs="SimSun"/>
          <w:sz w:val="21"/>
          <w:szCs w:val="21"/>
        </w:rPr>
        <w:t>司以来，中国的金融业监管框架已经基本形</w:t>
      </w:r>
      <w:r>
        <w:rPr>
          <w:rFonts w:ascii="SimSun" w:hAnsi="SimSun" w:eastAsia="SimSun" w:cs="SimSun"/>
          <w:sz w:val="21"/>
          <w:szCs w:val="21"/>
          <w:spacing w:val="-1"/>
        </w:rPr>
        <w:t>成。2018年4月，中国银监会和中</w:t>
      </w:r>
    </w:p>
    <w:p>
      <w:pPr>
        <w:spacing w:before="1" w:line="218" w:lineRule="auto"/>
        <w:rPr>
          <w:rFonts w:ascii="SimSun" w:hAnsi="SimSun" w:eastAsia="SimSun" w:cs="SimSun"/>
          <w:sz w:val="21"/>
          <w:szCs w:val="21"/>
        </w:rPr>
      </w:pPr>
      <w:r>
        <w:rPr>
          <w:rFonts w:ascii="SimSun" w:hAnsi="SimSun" w:eastAsia="SimSun" w:cs="SimSun"/>
          <w:sz w:val="21"/>
          <w:szCs w:val="21"/>
          <w:spacing w:val="-9"/>
        </w:rPr>
        <w:t>国保监会合并成立了银保监会，从那时起，</w:t>
      </w:r>
      <w:r>
        <w:rPr>
          <w:rFonts w:ascii="SimSun" w:hAnsi="SimSun" w:eastAsia="SimSun" w:cs="SimSun"/>
          <w:sz w:val="21"/>
          <w:szCs w:val="21"/>
          <w:spacing w:val="-10"/>
        </w:rPr>
        <w:t>中国人民银行、中国银保监会、中国</w:t>
      </w:r>
    </w:p>
    <w:p>
      <w:pPr>
        <w:pStyle w:val="BodyText"/>
        <w:spacing w:line="377" w:lineRule="auto"/>
        <w:rPr/>
      </w:pPr>
      <w:r/>
    </w:p>
    <w:p>
      <w:pPr>
        <w:ind w:right="820" w:firstLine="329"/>
        <w:spacing w:before="53" w:line="258" w:lineRule="auto"/>
        <w:rPr>
          <w:rFonts w:ascii="Times New Roman" w:hAnsi="Times New Roman" w:eastAsia="Times New Roman" w:cs="Times New Roman"/>
          <w:sz w:val="16"/>
          <w:szCs w:val="16"/>
        </w:rPr>
      </w:pPr>
      <w:r>
        <w:rPr>
          <w:rFonts w:ascii="SimSun" w:hAnsi="SimSun" w:eastAsia="SimSun" w:cs="SimSun"/>
          <w:sz w:val="16"/>
          <w:szCs w:val="16"/>
          <w:spacing w:val="-3"/>
        </w:rPr>
        <w:t>①</w:t>
      </w:r>
      <w:r>
        <w:rPr>
          <w:rFonts w:ascii="SimSun" w:hAnsi="SimSun" w:eastAsia="SimSun" w:cs="SimSun"/>
          <w:sz w:val="16"/>
          <w:szCs w:val="16"/>
          <w:spacing w:val="75"/>
        </w:rPr>
        <w:t xml:space="preserve"> </w:t>
      </w:r>
      <w:r>
        <w:rPr>
          <w:rFonts w:ascii="SimSun" w:hAnsi="SimSun" w:eastAsia="SimSun" w:cs="SimSun"/>
          <w:sz w:val="16"/>
          <w:szCs w:val="16"/>
          <w:spacing w:val="-3"/>
        </w:rPr>
        <w:t>资料来源：罗玉冰.央行征信服务赋能金融发展[EB/OL]</w:t>
      </w:r>
      <w:r>
        <w:rPr>
          <w:rFonts w:ascii="SimSun" w:hAnsi="SimSun" w:eastAsia="SimSun" w:cs="SimSun"/>
          <w:sz w:val="16"/>
          <w:szCs w:val="16"/>
          <w:spacing w:val="31"/>
        </w:rPr>
        <w:t xml:space="preserve"> </w:t>
      </w:r>
      <w:r>
        <w:rPr>
          <w:rFonts w:ascii="Times New Roman" w:hAnsi="Times New Roman" w:eastAsia="Times New Roman" w:cs="Times New Roman"/>
          <w:sz w:val="16"/>
          <w:szCs w:val="16"/>
          <w:spacing w:val="-3"/>
        </w:rPr>
        <w:t>.(2019-10-12)[2022-08-03].https://</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rPr>
        <w:t>finance.sina.com.cn/money/bank/yhpl/2019-10-12/doc-iicezzrr16</w:t>
      </w:r>
      <w:r>
        <w:rPr>
          <w:rFonts w:ascii="Times New Roman" w:hAnsi="Times New Roman" w:eastAsia="Times New Roman" w:cs="Times New Roman"/>
          <w:sz w:val="16"/>
          <w:szCs w:val="16"/>
          <w:spacing w:val="-1"/>
        </w:rPr>
        <w:t>89648.shtml.</w:t>
      </w:r>
    </w:p>
    <w:p>
      <w:pPr>
        <w:ind w:right="772" w:firstLine="329"/>
        <w:spacing w:before="59" w:line="258" w:lineRule="auto"/>
        <w:rPr>
          <w:rFonts w:ascii="Times New Roman" w:hAnsi="Times New Roman" w:eastAsia="Times New Roman" w:cs="Times New Roman"/>
          <w:sz w:val="16"/>
          <w:szCs w:val="16"/>
        </w:rPr>
      </w:pPr>
      <w:r>
        <w:rPr>
          <w:rFonts w:ascii="SimSun" w:hAnsi="SimSun" w:eastAsia="SimSun" w:cs="SimSun"/>
          <w:sz w:val="16"/>
          <w:szCs w:val="16"/>
          <w:spacing w:val="-4"/>
        </w:rPr>
        <w:t>②</w:t>
      </w:r>
      <w:r>
        <w:rPr>
          <w:rFonts w:ascii="SimSun" w:hAnsi="SimSun" w:eastAsia="SimSun" w:cs="SimSun"/>
          <w:sz w:val="16"/>
          <w:szCs w:val="16"/>
          <w:spacing w:val="65"/>
        </w:rPr>
        <w:t xml:space="preserve"> </w:t>
      </w:r>
      <w:r>
        <w:rPr>
          <w:rFonts w:ascii="SimSun" w:hAnsi="SimSun" w:eastAsia="SimSun" w:cs="SimSun"/>
          <w:sz w:val="16"/>
          <w:szCs w:val="16"/>
          <w:spacing w:val="-4"/>
        </w:rPr>
        <w:t>资料来源：郝昕瑶.百行征信僵局，腾讯阿里困兽之斗[EB/OL].(2</w:t>
      </w:r>
      <w:r>
        <w:rPr>
          <w:rFonts w:ascii="SimSun" w:hAnsi="SimSun" w:eastAsia="SimSun" w:cs="SimSun"/>
          <w:sz w:val="16"/>
          <w:szCs w:val="16"/>
          <w:spacing w:val="41"/>
        </w:rPr>
        <w:t xml:space="preserve"> </w:t>
      </w:r>
      <w:r>
        <w:rPr>
          <w:rFonts w:ascii="Times New Roman" w:hAnsi="Times New Roman" w:eastAsia="Times New Roman" w:cs="Times New Roman"/>
          <w:sz w:val="16"/>
          <w:szCs w:val="16"/>
          <w:spacing w:val="-4"/>
        </w:rPr>
        <w:t>019-09-30)[2</w:t>
      </w:r>
      <w:r>
        <w:rPr>
          <w:rFonts w:ascii="Times New Roman" w:hAnsi="Times New Roman" w:eastAsia="Times New Roman" w:cs="Times New Roman"/>
          <w:sz w:val="16"/>
          <w:szCs w:val="16"/>
          <w:spacing w:val="-5"/>
        </w:rPr>
        <w:t>022-08-03].</w:t>
      </w:r>
      <w:r>
        <w:rPr>
          <w:rFonts w:ascii="Times New Roman" w:hAnsi="Times New Roman" w:eastAsia="Times New Roman" w:cs="Times New Roman"/>
          <w:sz w:val="16"/>
          <w:szCs w:val="16"/>
        </w:rPr>
        <w:t xml:space="preserve"> </w:t>
      </w:r>
      <w:hyperlink w:history="true" r:id="rId49">
        <w:r>
          <w:rPr>
            <w:rFonts w:ascii="Times New Roman" w:hAnsi="Times New Roman" w:eastAsia="Times New Roman" w:cs="Times New Roman"/>
            <w:sz w:val="16"/>
            <w:szCs w:val="16"/>
          </w:rPr>
          <w:t>https://tech.sina.com.cn/i/2019-09-30/doc-icezueu9262910.</w:t>
        </w:r>
        <w:r>
          <w:rPr>
            <w:rFonts w:ascii="Times New Roman" w:hAnsi="Times New Roman" w:eastAsia="Times New Roman" w:cs="Times New Roman"/>
            <w:sz w:val="16"/>
            <w:szCs w:val="16"/>
            <w:spacing w:val="-1"/>
          </w:rPr>
          <w:t>shtml</w:t>
        </w:r>
      </w:hyperlink>
      <w:r>
        <w:rPr>
          <w:rFonts w:ascii="Times New Roman" w:hAnsi="Times New Roman" w:eastAsia="Times New Roman" w:cs="Times New Roman"/>
          <w:sz w:val="16"/>
          <w:szCs w:val="16"/>
          <w:spacing w:val="-1"/>
        </w:rPr>
        <w:t>.</w:t>
      </w:r>
    </w:p>
    <w:p>
      <w:pPr>
        <w:spacing w:line="258" w:lineRule="auto"/>
        <w:sectPr>
          <w:pgSz w:w="8560" w:h="13210"/>
          <w:pgMar w:top="400" w:right="439" w:bottom="400" w:left="659" w:header="0" w:footer="0" w:gutter="0"/>
        </w:sectPr>
        <w:rPr>
          <w:rFonts w:ascii="Times New Roman" w:hAnsi="Times New Roman" w:eastAsia="Times New Roman" w:cs="Times New Roman"/>
          <w:sz w:val="16"/>
          <w:szCs w:val="16"/>
        </w:rPr>
      </w:pPr>
    </w:p>
    <w:p>
      <w:pPr>
        <w:spacing w:before="198" w:line="217" w:lineRule="auto"/>
        <w:rPr>
          <w:rFonts w:ascii="SimHei" w:hAnsi="SimHei" w:eastAsia="SimHei" w:cs="SimHei"/>
          <w:sz w:val="20"/>
          <w:szCs w:val="20"/>
        </w:rPr>
      </w:pPr>
      <w:r>
        <w:rPr>
          <w:rFonts w:ascii="SimHei" w:hAnsi="SimHei" w:eastAsia="SimHei" w:cs="SimHei"/>
          <w:sz w:val="20"/>
          <w:szCs w:val="20"/>
          <w:b/>
          <w:bCs/>
          <w:spacing w:val="-25"/>
        </w:rPr>
        <w:t>072|数字金融革命：中国经验及启示</w:t>
      </w:r>
    </w:p>
    <w:p>
      <w:pPr>
        <w:pStyle w:val="BodyText"/>
        <w:spacing w:line="247" w:lineRule="auto"/>
        <w:rPr/>
      </w:pPr>
      <w:r/>
    </w:p>
    <w:p>
      <w:pPr>
        <w:pStyle w:val="BodyText"/>
        <w:spacing w:line="248" w:lineRule="auto"/>
        <w:rPr/>
      </w:pPr>
      <w:r/>
    </w:p>
    <w:p>
      <w:pPr>
        <w:ind w:right="40"/>
        <w:spacing w:before="65" w:line="391" w:lineRule="exact"/>
        <w:jc w:val="right"/>
        <w:rPr>
          <w:rFonts w:ascii="SimSun" w:hAnsi="SimSun" w:eastAsia="SimSun" w:cs="SimSun"/>
          <w:sz w:val="20"/>
          <w:szCs w:val="20"/>
        </w:rPr>
      </w:pPr>
      <w:r>
        <w:rPr>
          <w:rFonts w:ascii="SimSun" w:hAnsi="SimSun" w:eastAsia="SimSun" w:cs="SimSun"/>
          <w:sz w:val="20"/>
          <w:szCs w:val="20"/>
          <w:spacing w:val="12"/>
          <w:position w:val="14"/>
        </w:rPr>
        <w:t>证监会构成了金融监管框架的主体。中国人民银行一直负责货币政策和宏观</w:t>
      </w:r>
    </w:p>
    <w:p>
      <w:pPr>
        <w:ind w:left="347"/>
        <w:spacing w:line="219" w:lineRule="auto"/>
        <w:rPr>
          <w:rFonts w:ascii="SimSun" w:hAnsi="SimSun" w:eastAsia="SimSun" w:cs="SimSun"/>
          <w:sz w:val="20"/>
          <w:szCs w:val="20"/>
        </w:rPr>
      </w:pPr>
      <w:r>
        <w:rPr>
          <w:rFonts w:ascii="SimSun" w:hAnsi="SimSun" w:eastAsia="SimSun" w:cs="SimSun"/>
          <w:sz w:val="20"/>
          <w:szCs w:val="20"/>
          <w:spacing w:val="-1"/>
        </w:rPr>
        <w:t>审慎政策的制定，另外两个部门负责监管银行业、保险业和证券业。</w:t>
      </w:r>
    </w:p>
    <w:p>
      <w:pPr>
        <w:ind w:left="347" w:right="16" w:firstLine="420"/>
        <w:spacing w:before="131" w:line="342" w:lineRule="auto"/>
        <w:jc w:val="both"/>
        <w:rPr>
          <w:rFonts w:ascii="SimSun" w:hAnsi="SimSun" w:eastAsia="SimSun" w:cs="SimSun"/>
          <w:sz w:val="20"/>
          <w:szCs w:val="20"/>
        </w:rPr>
      </w:pPr>
      <w:r>
        <w:rPr>
          <w:rFonts w:ascii="SimSun" w:hAnsi="SimSun" w:eastAsia="SimSun" w:cs="SimSun"/>
          <w:sz w:val="20"/>
          <w:szCs w:val="20"/>
        </w:rPr>
        <w:t>我国金融监管框架最独特的特点是“机构监管”。</w:t>
      </w:r>
      <w:r>
        <w:rPr>
          <w:rFonts w:ascii="SimSun" w:hAnsi="SimSun" w:eastAsia="SimSun" w:cs="SimSun"/>
          <w:sz w:val="20"/>
          <w:szCs w:val="20"/>
          <w:spacing w:val="-1"/>
        </w:rPr>
        <w:t>相反，为了满足客户多样</w:t>
      </w:r>
      <w:r>
        <w:rPr>
          <w:rFonts w:ascii="SimSun" w:hAnsi="SimSun" w:eastAsia="SimSun" w:cs="SimSun"/>
          <w:sz w:val="20"/>
          <w:szCs w:val="20"/>
        </w:rPr>
        <w:t xml:space="preserve"> </w:t>
      </w:r>
      <w:r>
        <w:rPr>
          <w:rFonts w:ascii="SimSun" w:hAnsi="SimSun" w:eastAsia="SimSun" w:cs="SimSun"/>
          <w:sz w:val="20"/>
          <w:szCs w:val="20"/>
          <w:spacing w:val="7"/>
        </w:rPr>
        <w:t>化的金融需求，金融机构的综合性业务发展迅</w:t>
      </w:r>
      <w:r>
        <w:rPr>
          <w:rFonts w:ascii="SimSun" w:hAnsi="SimSun" w:eastAsia="SimSun" w:cs="SimSun"/>
          <w:sz w:val="20"/>
          <w:szCs w:val="20"/>
          <w:spacing w:val="6"/>
        </w:rPr>
        <w:t>速。由于金融体系存在监管漏洞</w:t>
      </w:r>
      <w:r>
        <w:rPr>
          <w:rFonts w:ascii="SimSun" w:hAnsi="SimSun" w:eastAsia="SimSun" w:cs="SimSun"/>
          <w:sz w:val="20"/>
          <w:szCs w:val="20"/>
        </w:rPr>
        <w:t xml:space="preserve"> </w:t>
      </w:r>
      <w:r>
        <w:rPr>
          <w:rFonts w:ascii="SimSun" w:hAnsi="SimSun" w:eastAsia="SimSun" w:cs="SimSun"/>
          <w:sz w:val="20"/>
          <w:szCs w:val="20"/>
          <w:spacing w:val="6"/>
        </w:rPr>
        <w:t>和机构的套利行为，机构监管与综合性业务之间的不匹配不断削弱着金融监管</w:t>
      </w:r>
    </w:p>
    <w:p>
      <w:pPr>
        <w:ind w:left="347"/>
        <w:spacing w:line="220" w:lineRule="auto"/>
        <w:rPr>
          <w:rFonts w:ascii="SimSun" w:hAnsi="SimSun" w:eastAsia="SimSun" w:cs="SimSun"/>
          <w:sz w:val="20"/>
          <w:szCs w:val="20"/>
        </w:rPr>
      </w:pPr>
      <w:r>
        <w:rPr>
          <w:rFonts w:ascii="SimSun" w:hAnsi="SimSun" w:eastAsia="SimSun" w:cs="SimSun"/>
          <w:sz w:val="20"/>
          <w:szCs w:val="20"/>
        </w:rPr>
        <w:t>的有效性。</w:t>
      </w:r>
    </w:p>
    <w:p>
      <w:pPr>
        <w:ind w:left="347" w:right="19" w:firstLine="420"/>
        <w:spacing w:before="158" w:line="351" w:lineRule="auto"/>
        <w:jc w:val="both"/>
        <w:rPr>
          <w:rFonts w:ascii="SimSun" w:hAnsi="SimSun" w:eastAsia="SimSun" w:cs="SimSun"/>
          <w:sz w:val="20"/>
          <w:szCs w:val="20"/>
        </w:rPr>
      </w:pPr>
      <w:r>
        <w:rPr>
          <w:rFonts w:ascii="SimSun" w:hAnsi="SimSun" w:eastAsia="SimSun" w:cs="SimSun"/>
          <w:sz w:val="20"/>
          <w:szCs w:val="20"/>
          <w:spacing w:val="5"/>
        </w:rPr>
        <w:t>数据表明，自2013年以来，中国金融监管的有效性开始下降(见图4.4),这</w:t>
      </w:r>
      <w:r>
        <w:rPr>
          <w:rFonts w:ascii="SimSun" w:hAnsi="SimSun" w:eastAsia="SimSun" w:cs="SimSun"/>
          <w:sz w:val="20"/>
          <w:szCs w:val="20"/>
          <w:spacing w:val="12"/>
        </w:rPr>
        <w:t xml:space="preserve"> </w:t>
      </w:r>
      <w:r>
        <w:rPr>
          <w:rFonts w:ascii="SimSun" w:hAnsi="SimSun" w:eastAsia="SimSun" w:cs="SimSun"/>
          <w:sz w:val="20"/>
          <w:szCs w:val="20"/>
          <w:spacing w:val="8"/>
        </w:rPr>
        <w:t>可能有两个主要原因。</w:t>
      </w:r>
      <w:r>
        <w:rPr>
          <w:rFonts w:ascii="SimSun" w:hAnsi="SimSun" w:eastAsia="SimSun" w:cs="SimSun"/>
          <w:sz w:val="20"/>
          <w:szCs w:val="20"/>
          <w:spacing w:val="54"/>
        </w:rPr>
        <w:t xml:space="preserve"> </w:t>
      </w:r>
      <w:r>
        <w:rPr>
          <w:rFonts w:ascii="SimSun" w:hAnsi="SimSun" w:eastAsia="SimSun" w:cs="SimSun"/>
          <w:sz w:val="20"/>
          <w:szCs w:val="20"/>
          <w:spacing w:val="8"/>
        </w:rPr>
        <w:t>一是目前的监管框架没有完全覆盖快速增长的非传统</w:t>
      </w:r>
      <w:r>
        <w:rPr>
          <w:rFonts w:ascii="SimSun" w:hAnsi="SimSun" w:eastAsia="SimSun" w:cs="SimSun"/>
          <w:sz w:val="20"/>
          <w:szCs w:val="20"/>
        </w:rPr>
        <w:t xml:space="preserve"> </w:t>
      </w:r>
      <w:r>
        <w:rPr>
          <w:rFonts w:ascii="SimSun" w:hAnsi="SimSun" w:eastAsia="SimSun" w:cs="SimSun"/>
          <w:sz w:val="20"/>
          <w:szCs w:val="20"/>
          <w:spacing w:val="6"/>
        </w:rPr>
        <w:t>金融业务；二是金融机构因强监管和货币政策收紧而进行监管套利。因此，机</w:t>
      </w:r>
      <w:r>
        <w:rPr>
          <w:rFonts w:ascii="SimSun" w:hAnsi="SimSun" w:eastAsia="SimSun" w:cs="SimSun"/>
          <w:sz w:val="20"/>
          <w:szCs w:val="20"/>
          <w:spacing w:val="12"/>
        </w:rPr>
        <w:t xml:space="preserve"> </w:t>
      </w:r>
      <w:r>
        <w:rPr>
          <w:rFonts w:ascii="SimSun" w:hAnsi="SimSun" w:eastAsia="SimSun" w:cs="SimSun"/>
          <w:sz w:val="20"/>
          <w:szCs w:val="20"/>
          <w:spacing w:val="6"/>
        </w:rPr>
        <w:t>构监管模式下，加强宏观审慎监管可能会因监管套利导致信贷规模增长和资产</w:t>
      </w:r>
    </w:p>
    <w:p>
      <w:pPr>
        <w:ind w:left="347"/>
        <w:spacing w:before="1" w:line="217" w:lineRule="auto"/>
        <w:rPr>
          <w:rFonts w:ascii="SimSun" w:hAnsi="SimSun" w:eastAsia="SimSun" w:cs="SimSun"/>
          <w:sz w:val="20"/>
          <w:szCs w:val="20"/>
        </w:rPr>
      </w:pPr>
      <w:r>
        <w:rPr>
          <w:rFonts w:ascii="SimSun" w:hAnsi="SimSun" w:eastAsia="SimSun" w:cs="SimSun"/>
          <w:sz w:val="20"/>
          <w:szCs w:val="20"/>
        </w:rPr>
        <w:t>价格上升。</w:t>
      </w:r>
    </w:p>
    <w:p>
      <w:pPr>
        <w:ind w:firstLine="1237"/>
        <w:spacing w:before="167" w:line="2930" w:lineRule="exact"/>
        <w:rPr/>
      </w:pPr>
      <w:r>
        <w:rPr>
          <w:position w:val="-58"/>
        </w:rPr>
        <w:drawing>
          <wp:inline distT="0" distB="0" distL="0" distR="0">
            <wp:extent cx="3302018" cy="1860619"/>
            <wp:effectExtent l="0" t="0" r="0" b="0"/>
            <wp:docPr id="100" name="IM 100"/>
            <wp:cNvGraphicFramePr/>
            <a:graphic>
              <a:graphicData uri="http://schemas.openxmlformats.org/drawingml/2006/picture">
                <pic:pic>
                  <pic:nvPicPr>
                    <pic:cNvPr id="100" name="IM 100"/>
                    <pic:cNvPicPr/>
                  </pic:nvPicPr>
                  <pic:blipFill>
                    <a:blip r:embed="rId50"/>
                    <a:stretch>
                      <a:fillRect/>
                    </a:stretch>
                  </pic:blipFill>
                  <pic:spPr>
                    <a:xfrm rot="0">
                      <a:off x="0" y="0"/>
                      <a:ext cx="3302018" cy="1860619"/>
                    </a:xfrm>
                    <a:prstGeom prst="rect">
                      <a:avLst/>
                    </a:prstGeom>
                  </pic:spPr>
                </pic:pic>
              </a:graphicData>
            </a:graphic>
          </wp:inline>
        </w:drawing>
      </w:r>
    </w:p>
    <w:p>
      <w:pPr>
        <w:ind w:left="3847"/>
        <w:spacing w:before="69" w:line="219" w:lineRule="auto"/>
        <w:rPr>
          <w:rFonts w:ascii="SimSun" w:hAnsi="SimSun" w:eastAsia="SimSun" w:cs="SimSun"/>
          <w:sz w:val="20"/>
          <w:szCs w:val="20"/>
        </w:rPr>
      </w:pPr>
      <w:r>
        <w:rPr>
          <w:rFonts w:ascii="SimSun" w:hAnsi="SimSun" w:eastAsia="SimSun" w:cs="SimSun"/>
          <w:sz w:val="20"/>
          <w:szCs w:val="20"/>
          <w:spacing w:val="-15"/>
          <w:w w:val="97"/>
        </w:rPr>
        <w:t>年份</w:t>
      </w:r>
    </w:p>
    <w:p>
      <w:pPr>
        <w:ind w:left="2020"/>
        <w:spacing w:before="88" w:line="221" w:lineRule="auto"/>
        <w:rPr>
          <w:rFonts w:ascii="SimHei" w:hAnsi="SimHei" w:eastAsia="SimHei" w:cs="SimHei"/>
          <w:sz w:val="20"/>
          <w:szCs w:val="20"/>
        </w:rPr>
      </w:pPr>
      <w:r>
        <w:rPr>
          <w:rFonts w:ascii="SimHei" w:hAnsi="SimHei" w:eastAsia="SimHei" w:cs="SimHei"/>
          <w:sz w:val="20"/>
          <w:szCs w:val="20"/>
          <w:b/>
          <w:bCs/>
          <w:spacing w:val="-17"/>
        </w:rPr>
        <w:t>图4.4</w:t>
      </w:r>
      <w:r>
        <w:rPr>
          <w:rFonts w:ascii="SimHei" w:hAnsi="SimHei" w:eastAsia="SimHei" w:cs="SimHei"/>
          <w:sz w:val="20"/>
          <w:szCs w:val="20"/>
          <w:spacing w:val="85"/>
        </w:rPr>
        <w:t xml:space="preserve"> </w:t>
      </w:r>
      <w:r>
        <w:rPr>
          <w:rFonts w:ascii="SimHei" w:hAnsi="SimHei" w:eastAsia="SimHei" w:cs="SimHei"/>
          <w:sz w:val="20"/>
          <w:szCs w:val="20"/>
          <w:b/>
          <w:bCs/>
          <w:spacing w:val="-17"/>
        </w:rPr>
        <w:t>2005—2015年中国金融监管有效性指数</w:t>
      </w:r>
    </w:p>
    <w:p>
      <w:pPr>
        <w:ind w:left="727"/>
        <w:spacing w:before="92" w:line="212" w:lineRule="auto"/>
        <w:rPr>
          <w:rFonts w:ascii="SimSun" w:hAnsi="SimSun" w:eastAsia="SimSun" w:cs="SimSun"/>
          <w:sz w:val="20"/>
          <w:szCs w:val="20"/>
        </w:rPr>
      </w:pPr>
      <w:r>
        <w:rPr>
          <w:rFonts w:ascii="KaiTi" w:hAnsi="KaiTi" w:eastAsia="KaiTi" w:cs="KaiTi"/>
          <w:sz w:val="20"/>
          <w:szCs w:val="20"/>
          <w:spacing w:val="-12"/>
        </w:rPr>
        <w:t>资料来源：</w:t>
      </w:r>
      <w:r>
        <w:rPr>
          <w:rFonts w:ascii="Times New Roman" w:hAnsi="Times New Roman" w:eastAsia="Times New Roman" w:cs="Times New Roman"/>
          <w:sz w:val="20"/>
          <w:szCs w:val="20"/>
          <w:spacing w:val="-12"/>
        </w:rPr>
        <w:t>Huang and Wang(2017)</w:t>
      </w:r>
      <w:r>
        <w:rPr>
          <w:rFonts w:ascii="SimSun" w:hAnsi="SimSun" w:eastAsia="SimSun" w:cs="SimSun"/>
          <w:sz w:val="20"/>
          <w:szCs w:val="20"/>
          <w:spacing w:val="-12"/>
        </w:rPr>
        <w:t>。</w:t>
      </w:r>
    </w:p>
    <w:p>
      <w:pPr>
        <w:ind w:left="347" w:firstLine="420"/>
        <w:spacing w:before="250" w:line="342" w:lineRule="auto"/>
        <w:jc w:val="both"/>
        <w:rPr>
          <w:rFonts w:ascii="SimSun" w:hAnsi="SimSun" w:eastAsia="SimSun" w:cs="SimSun"/>
          <w:sz w:val="20"/>
          <w:szCs w:val="20"/>
        </w:rPr>
      </w:pPr>
      <w:r>
        <w:rPr>
          <w:rFonts w:ascii="SimSun" w:hAnsi="SimSun" w:eastAsia="SimSun" w:cs="SimSun"/>
          <w:sz w:val="20"/>
          <w:szCs w:val="20"/>
          <w:spacing w:val="6"/>
        </w:rPr>
        <w:t>此外，中国金融监管机制下的消费者权益受到了损害。为了消费者可以进</w:t>
      </w:r>
      <w:r>
        <w:rPr>
          <w:rFonts w:ascii="SimSun" w:hAnsi="SimSun" w:eastAsia="SimSun" w:cs="SimSun"/>
          <w:sz w:val="20"/>
          <w:szCs w:val="20"/>
          <w:spacing w:val="4"/>
        </w:rPr>
        <w:t xml:space="preserve"> </w:t>
      </w:r>
      <w:r>
        <w:rPr>
          <w:rFonts w:ascii="SimSun" w:hAnsi="SimSun" w:eastAsia="SimSun" w:cs="SimSun"/>
          <w:sz w:val="20"/>
          <w:szCs w:val="20"/>
        </w:rPr>
        <w:t>行公平的交易，需要确保金融市场公平、有效。若没有适当的金融监管，金融服</w:t>
      </w:r>
      <w:r>
        <w:rPr>
          <w:rFonts w:ascii="SimSun" w:hAnsi="SimSun" w:eastAsia="SimSun" w:cs="SimSun"/>
          <w:sz w:val="20"/>
          <w:szCs w:val="20"/>
          <w:spacing w:val="16"/>
        </w:rPr>
        <w:t xml:space="preserve"> </w:t>
      </w:r>
      <w:r>
        <w:rPr>
          <w:rFonts w:ascii="SimSun" w:hAnsi="SimSun" w:eastAsia="SimSun" w:cs="SimSun"/>
          <w:sz w:val="20"/>
          <w:szCs w:val="20"/>
          <w:spacing w:val="6"/>
        </w:rPr>
        <w:t>务公司往往会通过将产品复杂化来损害消费者的利益，并通过不正当竞争破坏</w:t>
      </w:r>
      <w:r>
        <w:rPr>
          <w:rFonts w:ascii="SimSun" w:hAnsi="SimSun" w:eastAsia="SimSun" w:cs="SimSun"/>
          <w:sz w:val="20"/>
          <w:szCs w:val="20"/>
          <w:spacing w:val="15"/>
        </w:rPr>
        <w:t xml:space="preserve"> </w:t>
      </w:r>
      <w:r>
        <w:rPr>
          <w:rFonts w:ascii="SimSun" w:hAnsi="SimSun" w:eastAsia="SimSun" w:cs="SimSun"/>
          <w:sz w:val="20"/>
          <w:szCs w:val="20"/>
          <w:spacing w:val="6"/>
        </w:rPr>
        <w:t>金融体系的完整性。澳大利亚和荷兰的金融体系运行良好，主要归功于其“双</w:t>
      </w:r>
      <w:r>
        <w:rPr>
          <w:rFonts w:ascii="SimSun" w:hAnsi="SimSun" w:eastAsia="SimSun" w:cs="SimSun"/>
          <w:sz w:val="20"/>
          <w:szCs w:val="20"/>
          <w:spacing w:val="16"/>
        </w:rPr>
        <w:t xml:space="preserve"> </w:t>
      </w:r>
      <w:r>
        <w:rPr>
          <w:rFonts w:ascii="SimSun" w:hAnsi="SimSun" w:eastAsia="SimSun" w:cs="SimSun"/>
          <w:sz w:val="20"/>
          <w:szCs w:val="20"/>
          <w:spacing w:val="-6"/>
        </w:rPr>
        <w:t>峰”</w:t>
      </w:r>
      <w:r>
        <w:rPr>
          <w:rFonts w:ascii="Times New Roman" w:hAnsi="Times New Roman" w:eastAsia="Times New Roman" w:cs="Times New Roman"/>
          <w:sz w:val="20"/>
          <w:szCs w:val="20"/>
          <w:spacing w:val="-6"/>
        </w:rPr>
        <w:t>(twin</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spacing w:val="-6"/>
        </w:rPr>
        <w:t>peaks)</w:t>
      </w:r>
      <w:r>
        <w:rPr>
          <w:rFonts w:ascii="SimSun" w:hAnsi="SimSun" w:eastAsia="SimSun" w:cs="SimSun"/>
          <w:sz w:val="20"/>
          <w:szCs w:val="20"/>
          <w:spacing w:val="-6"/>
        </w:rPr>
        <w:t>监管框架。根据“双峰”监管框架的设计，</w:t>
      </w:r>
      <w:r>
        <w:rPr>
          <w:rFonts w:ascii="SimSun" w:hAnsi="SimSun" w:eastAsia="SimSun" w:cs="SimSun"/>
          <w:sz w:val="20"/>
          <w:szCs w:val="20"/>
          <w:spacing w:val="56"/>
        </w:rPr>
        <w:t xml:space="preserve"> </w:t>
      </w:r>
      <w:r>
        <w:rPr>
          <w:rFonts w:ascii="SimSun" w:hAnsi="SimSun" w:eastAsia="SimSun" w:cs="SimSun"/>
          <w:sz w:val="20"/>
          <w:szCs w:val="20"/>
          <w:spacing w:val="-6"/>
        </w:rPr>
        <w:t>一方面，审慎监管密</w:t>
      </w:r>
      <w:r>
        <w:rPr>
          <w:rFonts w:ascii="SimSun" w:hAnsi="SimSun" w:eastAsia="SimSun" w:cs="SimSun"/>
          <w:sz w:val="20"/>
          <w:szCs w:val="20"/>
        </w:rPr>
        <w:t xml:space="preserve"> </w:t>
      </w:r>
      <w:r>
        <w:rPr>
          <w:rFonts w:ascii="SimSun" w:hAnsi="SimSun" w:eastAsia="SimSun" w:cs="SimSun"/>
          <w:sz w:val="20"/>
          <w:szCs w:val="20"/>
          <w:spacing w:val="1"/>
        </w:rPr>
        <w:t>切关注系统性风险，另一方面，金融监管的目的是独</w:t>
      </w:r>
      <w:r>
        <w:rPr>
          <w:rFonts w:ascii="SimSun" w:hAnsi="SimSun" w:eastAsia="SimSun" w:cs="SimSun"/>
          <w:sz w:val="20"/>
          <w:szCs w:val="20"/>
        </w:rPr>
        <w:t>立审查金融机构行为，保护</w:t>
      </w:r>
    </w:p>
    <w:p>
      <w:pPr>
        <w:ind w:left="347"/>
        <w:spacing w:line="219" w:lineRule="auto"/>
        <w:rPr>
          <w:rFonts w:ascii="SimSun" w:hAnsi="SimSun" w:eastAsia="SimSun" w:cs="SimSun"/>
          <w:sz w:val="20"/>
          <w:szCs w:val="20"/>
        </w:rPr>
      </w:pPr>
      <w:r>
        <w:rPr>
          <w:rFonts w:ascii="SimSun" w:hAnsi="SimSun" w:eastAsia="SimSun" w:cs="SimSun"/>
          <w:sz w:val="20"/>
          <w:szCs w:val="20"/>
          <w:spacing w:val="1"/>
        </w:rPr>
        <w:t>消费者权益。</w:t>
      </w:r>
    </w:p>
    <w:p>
      <w:pPr>
        <w:spacing w:line="219" w:lineRule="auto"/>
        <w:sectPr>
          <w:pgSz w:w="8560" w:h="13210"/>
          <w:pgMar w:top="400" w:right="798" w:bottom="400" w:left="372" w:header="0" w:footer="0" w:gutter="0"/>
        </w:sectPr>
        <w:rPr>
          <w:rFonts w:ascii="SimSun" w:hAnsi="SimSun" w:eastAsia="SimSun" w:cs="SimSun"/>
          <w:sz w:val="20"/>
          <w:szCs w:val="20"/>
        </w:rPr>
      </w:pPr>
    </w:p>
    <w:p>
      <w:pPr>
        <w:pStyle w:val="BodyText"/>
        <w:spacing w:line="271"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7"/>
        </w:rPr>
        <w:t>第四章</w:t>
      </w:r>
      <w:r>
        <w:rPr>
          <w:rFonts w:ascii="SimHei" w:hAnsi="SimHei" w:eastAsia="SimHei" w:cs="SimHei"/>
          <w:sz w:val="17"/>
          <w:szCs w:val="17"/>
          <w:spacing w:val="58"/>
        </w:rPr>
        <w:t xml:space="preserve"> </w:t>
      </w:r>
      <w:r>
        <w:rPr>
          <w:rFonts w:ascii="SimHei" w:hAnsi="SimHei" w:eastAsia="SimHei" w:cs="SimHei"/>
          <w:sz w:val="17"/>
          <w:szCs w:val="17"/>
          <w:b/>
          <w:bCs/>
          <w:spacing w:val="7"/>
        </w:rPr>
        <w:t>中国数字金融基础设施|0</w:t>
      </w:r>
      <w:r>
        <w:rPr>
          <w:rFonts w:ascii="SimHei" w:hAnsi="SimHei" w:eastAsia="SimHei" w:cs="SimHei"/>
          <w:sz w:val="17"/>
          <w:szCs w:val="17"/>
          <w:spacing w:val="7"/>
        </w:rPr>
        <w:t>73</w:t>
      </w:r>
    </w:p>
    <w:p>
      <w:pPr>
        <w:pStyle w:val="BodyText"/>
        <w:spacing w:line="244" w:lineRule="auto"/>
        <w:rPr/>
      </w:pPr>
      <w:r/>
    </w:p>
    <w:p>
      <w:pPr>
        <w:pStyle w:val="BodyText"/>
        <w:spacing w:line="244" w:lineRule="auto"/>
        <w:rPr/>
      </w:pPr>
      <w:r/>
    </w:p>
    <w:p>
      <w:pPr>
        <w:ind w:right="395" w:firstLine="429"/>
        <w:spacing w:before="69" w:line="334" w:lineRule="auto"/>
        <w:jc w:val="both"/>
        <w:rPr>
          <w:rFonts w:ascii="SimSun" w:hAnsi="SimSun" w:eastAsia="SimSun" w:cs="SimSun"/>
          <w:sz w:val="21"/>
          <w:szCs w:val="21"/>
        </w:rPr>
      </w:pPr>
      <w:r>
        <w:rPr>
          <w:rFonts w:ascii="SimSun" w:hAnsi="SimSun" w:eastAsia="SimSun" w:cs="SimSun"/>
          <w:sz w:val="21"/>
          <w:szCs w:val="21"/>
          <w:spacing w:val="-1"/>
        </w:rPr>
        <w:t>中国政府已经认识到监管框架改革和行为监管的重要性。2017年7月，中</w:t>
      </w:r>
      <w:r>
        <w:rPr>
          <w:rFonts w:ascii="SimSun" w:hAnsi="SimSun" w:eastAsia="SimSun" w:cs="SimSun"/>
          <w:sz w:val="21"/>
          <w:szCs w:val="21"/>
          <w:spacing w:val="5"/>
        </w:rPr>
        <w:t xml:space="preserve"> </w:t>
      </w:r>
      <w:r>
        <w:rPr>
          <w:rFonts w:ascii="SimSun" w:hAnsi="SimSun" w:eastAsia="SimSun" w:cs="SimSun"/>
          <w:sz w:val="21"/>
          <w:szCs w:val="21"/>
          <w:spacing w:val="-4"/>
        </w:rPr>
        <w:t>国政府成立了国务院金融稳定与发展委员会，负责金融监管政策与监管机构之</w:t>
      </w:r>
      <w:r>
        <w:rPr>
          <w:rFonts w:ascii="SimSun" w:hAnsi="SimSun" w:eastAsia="SimSun" w:cs="SimSun"/>
          <w:sz w:val="21"/>
          <w:szCs w:val="21"/>
          <w:spacing w:val="3"/>
        </w:rPr>
        <w:t xml:space="preserve"> </w:t>
      </w:r>
      <w:r>
        <w:rPr>
          <w:rFonts w:ascii="SimSun" w:hAnsi="SimSun" w:eastAsia="SimSun" w:cs="SimSun"/>
          <w:sz w:val="21"/>
          <w:szCs w:val="21"/>
          <w:spacing w:val="-4"/>
        </w:rPr>
        <w:t>间的协调。中国的金融监管框架改革仍将继续，以更好地应对系统性风险，维</w:t>
      </w:r>
    </w:p>
    <w:p>
      <w:pPr>
        <w:spacing w:line="219" w:lineRule="auto"/>
        <w:rPr>
          <w:rFonts w:ascii="SimSun" w:hAnsi="SimSun" w:eastAsia="SimSun" w:cs="SimSun"/>
          <w:sz w:val="21"/>
          <w:szCs w:val="21"/>
        </w:rPr>
      </w:pPr>
      <w:r>
        <w:rPr>
          <w:rFonts w:ascii="SimSun" w:hAnsi="SimSun" w:eastAsia="SimSun" w:cs="SimSun"/>
          <w:sz w:val="21"/>
          <w:szCs w:val="21"/>
          <w:spacing w:val="-5"/>
        </w:rPr>
        <w:t>护金融行业稳定。</w:t>
      </w:r>
    </w:p>
    <w:p>
      <w:pPr>
        <w:pStyle w:val="BodyText"/>
        <w:spacing w:line="298" w:lineRule="auto"/>
        <w:rPr/>
      </w:pPr>
      <w:r/>
    </w:p>
    <w:p>
      <w:pPr>
        <w:ind w:left="429"/>
        <w:spacing w:before="68" w:line="225" w:lineRule="auto"/>
        <w:rPr>
          <w:rFonts w:ascii="KaiTi" w:hAnsi="KaiTi" w:eastAsia="KaiTi" w:cs="KaiTi"/>
          <w:sz w:val="21"/>
          <w:szCs w:val="21"/>
        </w:rPr>
      </w:pPr>
      <w:r>
        <w:rPr>
          <w:rFonts w:ascii="KaiTi" w:hAnsi="KaiTi" w:eastAsia="KaiTi" w:cs="KaiTi"/>
          <w:sz w:val="21"/>
          <w:szCs w:val="21"/>
          <w:spacing w:val="6"/>
        </w:rPr>
        <w:t>3.2.2</w:t>
      </w:r>
      <w:r>
        <w:rPr>
          <w:rFonts w:ascii="KaiTi" w:hAnsi="KaiTi" w:eastAsia="KaiTi" w:cs="KaiTi"/>
          <w:sz w:val="21"/>
          <w:szCs w:val="21"/>
          <w:spacing w:val="110"/>
        </w:rPr>
        <w:t xml:space="preserve"> </w:t>
      </w:r>
      <w:r>
        <w:rPr>
          <w:rFonts w:ascii="KaiTi" w:hAnsi="KaiTi" w:eastAsia="KaiTi" w:cs="KaiTi"/>
          <w:sz w:val="21"/>
          <w:szCs w:val="21"/>
          <w:spacing w:val="6"/>
        </w:rPr>
        <w:t>金融创新机制</w:t>
      </w:r>
    </w:p>
    <w:p>
      <w:pPr>
        <w:ind w:right="307" w:firstLine="429"/>
        <w:spacing w:before="296" w:line="334" w:lineRule="auto"/>
        <w:jc w:val="both"/>
        <w:rPr>
          <w:rFonts w:ascii="SimSun" w:hAnsi="SimSun" w:eastAsia="SimSun" w:cs="SimSun"/>
          <w:sz w:val="21"/>
          <w:szCs w:val="21"/>
        </w:rPr>
      </w:pPr>
      <w:r>
        <w:rPr>
          <w:rFonts w:ascii="SimSun" w:hAnsi="SimSun" w:eastAsia="SimSun" w:cs="SimSun"/>
          <w:sz w:val="21"/>
          <w:szCs w:val="21"/>
          <w:spacing w:val="-4"/>
        </w:rPr>
        <w:t>尽管中国的数字金融创新一直走在前列，但金</w:t>
      </w:r>
      <w:r>
        <w:rPr>
          <w:rFonts w:ascii="SimSun" w:hAnsi="SimSun" w:eastAsia="SimSun" w:cs="SimSun"/>
          <w:sz w:val="21"/>
          <w:szCs w:val="21"/>
          <w:spacing w:val="-5"/>
        </w:rPr>
        <w:t>融监管却未能跟上行业发展</w:t>
      </w:r>
      <w:r>
        <w:rPr>
          <w:rFonts w:ascii="SimSun" w:hAnsi="SimSun" w:eastAsia="SimSun" w:cs="SimSun"/>
          <w:sz w:val="21"/>
          <w:szCs w:val="21"/>
        </w:rPr>
        <w:t xml:space="preserve">  </w:t>
      </w:r>
      <w:r>
        <w:rPr>
          <w:rFonts w:ascii="SimSun" w:hAnsi="SimSun" w:eastAsia="SimSun" w:cs="SimSun"/>
          <w:sz w:val="21"/>
          <w:szCs w:val="21"/>
          <w:spacing w:val="-4"/>
        </w:rPr>
        <w:t>的步伐。随着数字技术与金融业务的深入融合，金融业务的网络效应和社会效 </w:t>
      </w:r>
      <w:r>
        <w:rPr>
          <w:rFonts w:ascii="SimSun" w:hAnsi="SimSun" w:eastAsia="SimSun" w:cs="SimSun"/>
          <w:sz w:val="21"/>
          <w:szCs w:val="21"/>
          <w:spacing w:val="-1"/>
        </w:rPr>
        <w:t>应显著增加，同时也提高了金融风险监测和监管的难度。金融风险频频</w:t>
      </w:r>
      <w:r>
        <w:rPr>
          <w:rFonts w:ascii="SimSun" w:hAnsi="SimSun" w:eastAsia="SimSun" w:cs="SimSun"/>
          <w:sz w:val="21"/>
          <w:szCs w:val="21"/>
          <w:spacing w:val="-2"/>
        </w:rPr>
        <w:t>显现，</w:t>
      </w:r>
    </w:p>
    <w:p>
      <w:pPr>
        <w:spacing w:line="219" w:lineRule="auto"/>
        <w:rPr>
          <w:rFonts w:ascii="SimSun" w:hAnsi="SimSun" w:eastAsia="SimSun" w:cs="SimSun"/>
          <w:sz w:val="21"/>
          <w:szCs w:val="21"/>
        </w:rPr>
      </w:pPr>
      <w:r>
        <w:rPr>
          <w:rFonts w:ascii="SimSun" w:hAnsi="SimSun" w:eastAsia="SimSun" w:cs="SimSun"/>
          <w:sz w:val="21"/>
          <w:szCs w:val="21"/>
          <w:spacing w:val="-7"/>
        </w:rPr>
        <w:t>不仅损害了消费者的合法权益，而且威胁到金融体系的稳定性。</w:t>
      </w:r>
    </w:p>
    <w:p>
      <w:pPr>
        <w:ind w:right="383" w:firstLine="429"/>
        <w:spacing w:before="141" w:line="343" w:lineRule="auto"/>
        <w:jc w:val="both"/>
        <w:rPr>
          <w:rFonts w:ascii="SimSun" w:hAnsi="SimSun" w:eastAsia="SimSun" w:cs="SimSun"/>
          <w:sz w:val="21"/>
          <w:szCs w:val="21"/>
        </w:rPr>
      </w:pPr>
      <w:r>
        <w:rPr>
          <w:rFonts w:ascii="SimSun" w:hAnsi="SimSun" w:eastAsia="SimSun" w:cs="SimSun"/>
          <w:sz w:val="21"/>
          <w:szCs w:val="21"/>
          <w:spacing w:val="6"/>
        </w:rPr>
        <w:t>为了在金融稳定与创新之间达到平衡，中国人民银行于2020</w:t>
      </w:r>
      <w:r>
        <w:rPr>
          <w:rFonts w:ascii="SimSun" w:hAnsi="SimSun" w:eastAsia="SimSun" w:cs="SimSun"/>
          <w:sz w:val="21"/>
          <w:szCs w:val="21"/>
          <w:spacing w:val="5"/>
        </w:rPr>
        <w:t>年1月引入</w:t>
      </w:r>
      <w:r>
        <w:rPr>
          <w:rFonts w:ascii="SimSun" w:hAnsi="SimSun" w:eastAsia="SimSun" w:cs="SimSun"/>
          <w:sz w:val="21"/>
          <w:szCs w:val="21"/>
        </w:rPr>
        <w:t xml:space="preserve"> </w:t>
      </w:r>
      <w:r>
        <w:rPr>
          <w:rFonts w:ascii="SimSun" w:hAnsi="SimSun" w:eastAsia="SimSun" w:cs="SimSun"/>
          <w:sz w:val="21"/>
          <w:szCs w:val="21"/>
          <w:spacing w:val="-7"/>
        </w:rPr>
        <w:t>监管“沙箱”,随后批准了首批六个金融科技创新应用监管试点，其中四个是银</w:t>
      </w:r>
      <w:r>
        <w:rPr>
          <w:rFonts w:ascii="SimSun" w:hAnsi="SimSun" w:eastAsia="SimSun" w:cs="SimSun"/>
          <w:sz w:val="21"/>
          <w:szCs w:val="21"/>
          <w:spacing w:val="6"/>
        </w:rPr>
        <w:t xml:space="preserve"> </w:t>
      </w:r>
      <w:r>
        <w:rPr>
          <w:rFonts w:ascii="SimSun" w:hAnsi="SimSun" w:eastAsia="SimSun" w:cs="SimSun"/>
          <w:sz w:val="21"/>
          <w:szCs w:val="21"/>
          <w:spacing w:val="-12"/>
        </w:rPr>
        <w:t>行信贷试点，两个是支付试点。同年4月，</w:t>
      </w:r>
      <w:r>
        <w:rPr>
          <w:rFonts w:ascii="SimSun" w:hAnsi="SimSun" w:eastAsia="SimSun" w:cs="SimSun"/>
          <w:sz w:val="21"/>
          <w:szCs w:val="21"/>
          <w:spacing w:val="-13"/>
        </w:rPr>
        <w:t>中国人民银行在上海、重庆、深圳、雄</w:t>
      </w:r>
      <w:r>
        <w:rPr>
          <w:rFonts w:ascii="SimSun" w:hAnsi="SimSun" w:eastAsia="SimSun" w:cs="SimSun"/>
          <w:sz w:val="21"/>
          <w:szCs w:val="21"/>
        </w:rPr>
        <w:t xml:space="preserve"> </w:t>
      </w:r>
      <w:r>
        <w:rPr>
          <w:rFonts w:ascii="SimSun" w:hAnsi="SimSun" w:eastAsia="SimSun" w:cs="SimSun"/>
          <w:sz w:val="21"/>
          <w:szCs w:val="21"/>
          <w:spacing w:val="-4"/>
        </w:rPr>
        <w:t>安新区、杭州、苏州六个地区扩大试点范围，引导持牌金融机构和金融科技企</w:t>
      </w:r>
      <w:r>
        <w:rPr>
          <w:rFonts w:ascii="SimSun" w:hAnsi="SimSun" w:eastAsia="SimSun" w:cs="SimSun"/>
          <w:sz w:val="21"/>
          <w:szCs w:val="21"/>
          <w:spacing w:val="3"/>
        </w:rPr>
        <w:t xml:space="preserve"> </w:t>
      </w:r>
      <w:r>
        <w:rPr>
          <w:rFonts w:ascii="SimSun" w:hAnsi="SimSun" w:eastAsia="SimSun" w:cs="SimSun"/>
          <w:sz w:val="21"/>
          <w:szCs w:val="21"/>
          <w:spacing w:val="2"/>
        </w:rPr>
        <w:t>业进行创新实验，表明中国金融监管开始向积极监管、动态监管和原则监管</w:t>
      </w:r>
    </w:p>
    <w:p>
      <w:pPr>
        <w:spacing w:line="220" w:lineRule="auto"/>
        <w:rPr>
          <w:rFonts w:ascii="SimSun" w:hAnsi="SimSun" w:eastAsia="SimSun" w:cs="SimSun"/>
          <w:sz w:val="21"/>
          <w:szCs w:val="21"/>
        </w:rPr>
      </w:pPr>
      <w:r>
        <w:rPr>
          <w:rFonts w:ascii="SimSun" w:hAnsi="SimSun" w:eastAsia="SimSun" w:cs="SimSun"/>
          <w:sz w:val="21"/>
          <w:szCs w:val="21"/>
          <w:spacing w:val="-9"/>
        </w:rPr>
        <w:t>转变。</w:t>
      </w:r>
    </w:p>
    <w:p>
      <w:pPr>
        <w:ind w:right="384" w:firstLine="429"/>
        <w:spacing w:before="140" w:line="334" w:lineRule="auto"/>
        <w:jc w:val="both"/>
        <w:rPr>
          <w:rFonts w:ascii="SimSun" w:hAnsi="SimSun" w:eastAsia="SimSun" w:cs="SimSun"/>
          <w:sz w:val="21"/>
          <w:szCs w:val="21"/>
        </w:rPr>
      </w:pPr>
      <w:r>
        <w:rPr>
          <w:rFonts w:ascii="SimSun" w:hAnsi="SimSun" w:eastAsia="SimSun" w:cs="SimSun"/>
          <w:sz w:val="21"/>
          <w:szCs w:val="21"/>
          <w:spacing w:val="-17"/>
        </w:rPr>
        <w:t>目前，监管“沙箱”主要集中在大数据、区块链、人工智能等前沿技术在金融</w:t>
      </w:r>
      <w:r>
        <w:rPr>
          <w:rFonts w:ascii="SimSun" w:hAnsi="SimSun" w:eastAsia="SimSun" w:cs="SimSun"/>
          <w:sz w:val="21"/>
          <w:szCs w:val="21"/>
          <w:spacing w:val="17"/>
        </w:rPr>
        <w:t xml:space="preserve"> </w:t>
      </w:r>
      <w:r>
        <w:rPr>
          <w:rFonts w:ascii="SimSun" w:hAnsi="SimSun" w:eastAsia="SimSun" w:cs="SimSun"/>
          <w:sz w:val="21"/>
          <w:szCs w:val="21"/>
          <w:spacing w:val="-9"/>
        </w:rPr>
        <w:t>体系中的应用。所有符合条件的机构，包括国有银行、股份</w:t>
      </w:r>
      <w:r>
        <w:rPr>
          <w:rFonts w:ascii="SimSun" w:hAnsi="SimSun" w:eastAsia="SimSun" w:cs="SimSun"/>
          <w:sz w:val="21"/>
          <w:szCs w:val="21"/>
          <w:spacing w:val="-10"/>
        </w:rPr>
        <w:t>制银行、城市商业银</w:t>
      </w:r>
      <w:r>
        <w:rPr>
          <w:rFonts w:ascii="SimSun" w:hAnsi="SimSun" w:eastAsia="SimSun" w:cs="SimSun"/>
          <w:sz w:val="21"/>
          <w:szCs w:val="21"/>
        </w:rPr>
        <w:t xml:space="preserve"> </w:t>
      </w:r>
      <w:r>
        <w:rPr>
          <w:rFonts w:ascii="SimSun" w:hAnsi="SimSun" w:eastAsia="SimSun" w:cs="SimSun"/>
          <w:sz w:val="21"/>
          <w:szCs w:val="21"/>
          <w:spacing w:val="-15"/>
        </w:rPr>
        <w:t>行、支付机构、结算机构和科技公司，都可以在监管“沙箱”的框架内申请进行金</w:t>
      </w:r>
    </w:p>
    <w:p>
      <w:pPr>
        <w:spacing w:line="220" w:lineRule="auto"/>
        <w:rPr>
          <w:rFonts w:ascii="SimSun" w:hAnsi="SimSun" w:eastAsia="SimSun" w:cs="SimSun"/>
          <w:sz w:val="21"/>
          <w:szCs w:val="21"/>
        </w:rPr>
      </w:pPr>
      <w:r>
        <w:rPr>
          <w:rFonts w:ascii="SimSun" w:hAnsi="SimSun" w:eastAsia="SimSun" w:cs="SimSun"/>
          <w:sz w:val="21"/>
          <w:szCs w:val="21"/>
          <w:spacing w:val="-7"/>
        </w:rPr>
        <w:t>融创新实验。</w:t>
      </w:r>
    </w:p>
    <w:p>
      <w:pPr>
        <w:pStyle w:val="BodyText"/>
        <w:spacing w:line="401" w:lineRule="auto"/>
        <w:rPr/>
      </w:pPr>
      <w:r/>
    </w:p>
    <w:p>
      <w:pPr>
        <w:ind w:left="4"/>
        <w:spacing w:before="92" w:line="221" w:lineRule="auto"/>
        <w:outlineLvl w:val="3"/>
        <w:rPr>
          <w:rFonts w:ascii="SimHei" w:hAnsi="SimHei" w:eastAsia="SimHei" w:cs="SimHei"/>
          <w:sz w:val="28"/>
          <w:szCs w:val="28"/>
        </w:rPr>
      </w:pPr>
      <w:r>
        <w:rPr>
          <w:rFonts w:ascii="SimHei" w:hAnsi="SimHei" w:eastAsia="SimHei" w:cs="SimHei"/>
          <w:sz w:val="28"/>
          <w:szCs w:val="28"/>
          <w:b/>
          <w:bCs/>
          <w:spacing w:val="-2"/>
        </w:rPr>
        <w:t>4.数字金融基础设施的影响</w:t>
      </w:r>
    </w:p>
    <w:p>
      <w:pPr>
        <w:pStyle w:val="BodyText"/>
        <w:spacing w:line="389" w:lineRule="auto"/>
        <w:rPr/>
      </w:pPr>
      <w:r/>
    </w:p>
    <w:p>
      <w:pPr>
        <w:spacing w:before="68" w:line="224" w:lineRule="auto"/>
        <w:rPr>
          <w:rFonts w:ascii="SimHei" w:hAnsi="SimHei" w:eastAsia="SimHei" w:cs="SimHei"/>
          <w:sz w:val="21"/>
          <w:szCs w:val="21"/>
        </w:rPr>
      </w:pPr>
      <w:r>
        <w:rPr>
          <w:rFonts w:ascii="SimHei" w:hAnsi="SimHei" w:eastAsia="SimHei" w:cs="SimHei"/>
          <w:sz w:val="21"/>
          <w:szCs w:val="21"/>
          <w:spacing w:val="19"/>
        </w:rPr>
        <w:t>4.1</w:t>
      </w:r>
      <w:r>
        <w:rPr>
          <w:rFonts w:ascii="SimHei" w:hAnsi="SimHei" w:eastAsia="SimHei" w:cs="SimHei"/>
          <w:sz w:val="21"/>
          <w:szCs w:val="21"/>
          <w:spacing w:val="19"/>
        </w:rPr>
        <w:t xml:space="preserve">  </w:t>
      </w:r>
      <w:r>
        <w:rPr>
          <w:rFonts w:ascii="SimHei" w:hAnsi="SimHei" w:eastAsia="SimHei" w:cs="SimHei"/>
          <w:sz w:val="21"/>
          <w:szCs w:val="21"/>
          <w:spacing w:val="19"/>
        </w:rPr>
        <w:t>重塑金融市场</w:t>
      </w:r>
    </w:p>
    <w:p>
      <w:pPr>
        <w:ind w:right="384" w:firstLine="429"/>
        <w:spacing w:before="304" w:line="347" w:lineRule="auto"/>
        <w:jc w:val="both"/>
        <w:rPr>
          <w:rFonts w:ascii="SimSun" w:hAnsi="SimSun" w:eastAsia="SimSun" w:cs="SimSun"/>
          <w:sz w:val="21"/>
          <w:szCs w:val="21"/>
        </w:rPr>
      </w:pPr>
      <w:r>
        <w:rPr>
          <w:rFonts w:ascii="SimSun" w:hAnsi="SimSun" w:eastAsia="SimSun" w:cs="SimSun"/>
          <w:sz w:val="21"/>
          <w:szCs w:val="21"/>
          <w:spacing w:val="3"/>
        </w:rPr>
        <w:t>移动支付是指消费者通过移动终端完成对商品和服务的支</w:t>
      </w:r>
      <w:r>
        <w:rPr>
          <w:rFonts w:ascii="SimSun" w:hAnsi="SimSun" w:eastAsia="SimSun" w:cs="SimSun"/>
          <w:sz w:val="21"/>
          <w:szCs w:val="21"/>
          <w:spacing w:val="2"/>
        </w:rPr>
        <w:t>付。移动支付</w:t>
      </w:r>
      <w:r>
        <w:rPr>
          <w:rFonts w:ascii="SimSun" w:hAnsi="SimSun" w:eastAsia="SimSun" w:cs="SimSun"/>
          <w:sz w:val="21"/>
          <w:szCs w:val="21"/>
        </w:rPr>
        <w:t xml:space="preserve"> </w:t>
      </w:r>
      <w:r>
        <w:rPr>
          <w:rFonts w:ascii="SimSun" w:hAnsi="SimSun" w:eastAsia="SimSun" w:cs="SimSun"/>
          <w:sz w:val="21"/>
          <w:szCs w:val="21"/>
          <w:spacing w:val="-4"/>
        </w:rPr>
        <w:t>是目前第三方支付的主要支付方式。相应地，现金支付被称为第一方支付，而</w:t>
      </w:r>
    </w:p>
    <w:p>
      <w:pPr>
        <w:spacing w:before="1" w:line="219" w:lineRule="auto"/>
        <w:rPr>
          <w:rFonts w:ascii="SimSun" w:hAnsi="SimSun" w:eastAsia="SimSun" w:cs="SimSun"/>
          <w:sz w:val="21"/>
          <w:szCs w:val="21"/>
        </w:rPr>
      </w:pPr>
      <w:r>
        <w:rPr>
          <w:rFonts w:ascii="SimSun" w:hAnsi="SimSun" w:eastAsia="SimSun" w:cs="SimSun"/>
          <w:sz w:val="21"/>
          <w:szCs w:val="21"/>
          <w:spacing w:val="-4"/>
        </w:rPr>
        <w:t>通过银行系统进行的支付被称为第二方支付。</w:t>
      </w:r>
    </w:p>
    <w:p>
      <w:pPr>
        <w:ind w:left="429"/>
        <w:spacing w:before="131" w:line="219" w:lineRule="auto"/>
        <w:rPr>
          <w:rFonts w:ascii="SimSun" w:hAnsi="SimSun" w:eastAsia="SimSun" w:cs="SimSun"/>
          <w:sz w:val="21"/>
          <w:szCs w:val="21"/>
        </w:rPr>
      </w:pPr>
      <w:r>
        <w:rPr>
          <w:rFonts w:ascii="SimSun" w:hAnsi="SimSun" w:eastAsia="SimSun" w:cs="SimSun"/>
          <w:sz w:val="21"/>
          <w:szCs w:val="21"/>
          <w:spacing w:val="-4"/>
        </w:rPr>
        <w:t>如果说数字金融在中国是一场革命，那么移动支付可</w:t>
      </w:r>
      <w:r>
        <w:rPr>
          <w:rFonts w:ascii="SimSun" w:hAnsi="SimSun" w:eastAsia="SimSun" w:cs="SimSun"/>
          <w:sz w:val="21"/>
          <w:szCs w:val="21"/>
          <w:spacing w:val="-5"/>
        </w:rPr>
        <w:t>以说是数字金融中最</w:t>
      </w:r>
    </w:p>
    <w:p>
      <w:pPr>
        <w:spacing w:line="219" w:lineRule="auto"/>
        <w:sectPr>
          <w:pgSz w:w="8560" w:h="13210"/>
          <w:pgMar w:top="400" w:right="407" w:bottom="400" w:left="740" w:header="0" w:footer="0" w:gutter="0"/>
        </w:sectPr>
        <w:rPr>
          <w:rFonts w:ascii="SimSun" w:hAnsi="SimSun" w:eastAsia="SimSun" w:cs="SimSun"/>
          <w:sz w:val="21"/>
          <w:szCs w:val="21"/>
        </w:rPr>
      </w:pPr>
    </w:p>
    <w:p>
      <w:pPr>
        <w:spacing w:before="228" w:line="217" w:lineRule="auto"/>
        <w:rPr>
          <w:rFonts w:ascii="SimHei" w:hAnsi="SimHei" w:eastAsia="SimHei" w:cs="SimHei"/>
          <w:sz w:val="20"/>
          <w:szCs w:val="20"/>
        </w:rPr>
      </w:pPr>
      <w:r>
        <mc:AlternateContent xmlns:mc="http://schemas.openxmlformats.org/markup-compatibility/2006">
          <mc:Choice Requires="wps">
            <w:drawing>
              <wp:anchor distT="0" distB="0" distL="0" distR="0" simplePos="0" relativeHeight="251817984" behindDoc="0" locked="0" layoutInCell="0" allowOverlap="1">
                <wp:simplePos x="0" y="0"/>
                <wp:positionH relativeFrom="page">
                  <wp:posOffset>590102</wp:posOffset>
                </wp:positionH>
                <wp:positionV relativeFrom="page">
                  <wp:posOffset>4316025</wp:posOffset>
                </wp:positionV>
                <wp:extent cx="328295" cy="184150"/>
                <wp:effectExtent l="0" t="0" r="0" b="0"/>
                <wp:wrapNone/>
                <wp:docPr id="102" name="TextBox 102"/>
                <wp:cNvGraphicFramePr/>
                <a:graphic>
                  <a:graphicData uri="http://schemas.microsoft.com/office/word/2010/wordprocessingShape">
                    <wps:wsp>
                      <wps:cNvSpPr txBox="1"/>
                      <wps:spPr>
                        <a:xfrm rot="16200000">
                          <a:off x="590102" y="4316025"/>
                          <a:ext cx="328295" cy="1841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4" w:line="220" w:lineRule="auto"/>
                              <w:jc w:val="right"/>
                              <w:rPr>
                                <w:rFonts w:ascii="SimSun" w:hAnsi="SimSun" w:eastAsia="SimSun" w:cs="SimSun"/>
                                <w:sz w:val="18"/>
                                <w:szCs w:val="18"/>
                              </w:rPr>
                            </w:pPr>
                            <w:r>
                              <w:rPr>
                                <w:rFonts w:ascii="SimSun" w:hAnsi="SimSun" w:eastAsia="SimSun" w:cs="SimSun"/>
                                <w:sz w:val="18"/>
                                <w:szCs w:val="18"/>
                                <w:spacing w:val="-22"/>
                                <w:w w:val="97"/>
                              </w:rPr>
                              <w:t>万</w:t>
                            </w:r>
                            <w:r>
                              <w:rPr>
                                <w:rFonts w:ascii="SimSun" w:hAnsi="SimSun" w:eastAsia="SimSun" w:cs="SimSun"/>
                                <w:sz w:val="18"/>
                                <w:szCs w:val="18"/>
                                <w:spacing w:val="-21"/>
                                <w:w w:val="97"/>
                              </w:rPr>
                              <w:t>亿</w:t>
                            </w:r>
                            <w:r>
                              <w:rPr>
                                <w:rFonts w:ascii="SimSun" w:hAnsi="SimSun" w:eastAsia="SimSun" w:cs="SimSun"/>
                                <w:sz w:val="18"/>
                                <w:szCs w:val="18"/>
                                <w:spacing w:val="-8"/>
                                <w:w w:val="97"/>
                              </w:rPr>
                              <w:t>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 style="position:absolute;margin-left:46.4648pt;margin-top:339.845pt;mso-position-vertical-relative:page;mso-position-horizontal-relative:page;width:25.85pt;height:14.5pt;z-index:251817984;rotation:270;" o:allowincell="f" filled="false" stroked="false" type="#_x0000_t202">
                <v:fill on="false"/>
                <v:stroke on="false"/>
                <v:path/>
                <v:imagedata o:title=""/>
                <o:lock v:ext="edit" aspectratio="false"/>
                <v:textbox inset="0mm,0mm,0mm,0mm">
                  <w:txbxContent>
                    <w:p>
                      <w:pPr>
                        <w:spacing w:before="54" w:line="220" w:lineRule="auto"/>
                        <w:jc w:val="right"/>
                        <w:rPr>
                          <w:rFonts w:ascii="SimSun" w:hAnsi="SimSun" w:eastAsia="SimSun" w:cs="SimSun"/>
                          <w:sz w:val="18"/>
                          <w:szCs w:val="18"/>
                        </w:rPr>
                      </w:pPr>
                      <w:r>
                        <w:rPr>
                          <w:rFonts w:ascii="SimSun" w:hAnsi="SimSun" w:eastAsia="SimSun" w:cs="SimSun"/>
                          <w:sz w:val="18"/>
                          <w:szCs w:val="18"/>
                          <w:spacing w:val="-22"/>
                          <w:w w:val="97"/>
                        </w:rPr>
                        <w:t>万</w:t>
                      </w:r>
                      <w:r>
                        <w:rPr>
                          <w:rFonts w:ascii="SimSun" w:hAnsi="SimSun" w:eastAsia="SimSun" w:cs="SimSun"/>
                          <w:sz w:val="18"/>
                          <w:szCs w:val="18"/>
                          <w:spacing w:val="-21"/>
                          <w:w w:val="97"/>
                        </w:rPr>
                        <w:t>亿</w:t>
                      </w:r>
                      <w:r>
                        <w:rPr>
                          <w:rFonts w:ascii="SimSun" w:hAnsi="SimSun" w:eastAsia="SimSun" w:cs="SimSun"/>
                          <w:sz w:val="18"/>
                          <w:szCs w:val="18"/>
                          <w:spacing w:val="-8"/>
                          <w:w w:val="97"/>
                        </w:rPr>
                        <w:t>元</w:t>
                      </w:r>
                    </w:p>
                  </w:txbxContent>
                </v:textbox>
              </v:shape>
            </w:pict>
          </mc:Fallback>
        </mc:AlternateContent>
      </w:r>
      <w:r>
        <w:rPr>
          <w:rFonts w:ascii="SimHei" w:hAnsi="SimHei" w:eastAsia="SimHei" w:cs="SimHei"/>
          <w:sz w:val="20"/>
          <w:szCs w:val="20"/>
          <w:b/>
          <w:bCs/>
          <w:spacing w:val="-25"/>
        </w:rPr>
        <w:t>074|数字金融革命：中国经验及启示</w:t>
      </w:r>
    </w:p>
    <w:p>
      <w:pPr>
        <w:pStyle w:val="BodyText"/>
        <w:spacing w:line="253" w:lineRule="auto"/>
        <w:rPr/>
      </w:pPr>
      <w:r/>
    </w:p>
    <w:p>
      <w:pPr>
        <w:pStyle w:val="BodyText"/>
        <w:spacing w:line="253" w:lineRule="auto"/>
        <w:rPr/>
      </w:pPr>
      <w:r/>
    </w:p>
    <w:p>
      <w:pPr>
        <w:ind w:left="317"/>
        <w:spacing w:before="65" w:line="360" w:lineRule="auto"/>
        <w:jc w:val="both"/>
        <w:rPr>
          <w:rFonts w:ascii="SimSun" w:hAnsi="SimSun" w:eastAsia="SimSun" w:cs="SimSun"/>
          <w:sz w:val="20"/>
          <w:szCs w:val="20"/>
        </w:rPr>
      </w:pPr>
      <w:r>
        <w:rPr>
          <w:rFonts w:ascii="SimSun" w:hAnsi="SimSun" w:eastAsia="SimSun" w:cs="SimSun"/>
          <w:sz w:val="20"/>
          <w:szCs w:val="20"/>
          <w:spacing w:val="7"/>
        </w:rPr>
        <w:t>具革命意义的部分。中国移动支付在用户数量、技术</w:t>
      </w:r>
      <w:r>
        <w:rPr>
          <w:rFonts w:ascii="SimSun" w:hAnsi="SimSun" w:eastAsia="SimSun" w:cs="SimSun"/>
          <w:sz w:val="20"/>
          <w:szCs w:val="20"/>
          <w:spacing w:val="6"/>
        </w:rPr>
        <w:t>水平、支付额增长等方面</w:t>
      </w:r>
      <w:r>
        <w:rPr>
          <w:rFonts w:ascii="SimSun" w:hAnsi="SimSun" w:eastAsia="SimSun" w:cs="SimSun"/>
          <w:sz w:val="20"/>
          <w:szCs w:val="20"/>
        </w:rPr>
        <w:t xml:space="preserve">  </w:t>
      </w:r>
      <w:r>
        <w:rPr>
          <w:rFonts w:ascii="SimSun" w:hAnsi="SimSun" w:eastAsia="SimSun" w:cs="SimSun"/>
          <w:sz w:val="20"/>
          <w:szCs w:val="20"/>
          <w:spacing w:val="9"/>
        </w:rPr>
        <w:t>一直处于世界领先地位。目前国内主要的移动支付平台有支付宝、微信支付、</w:t>
      </w:r>
    </w:p>
    <w:p>
      <w:pPr>
        <w:ind w:left="317"/>
        <w:spacing w:line="219" w:lineRule="auto"/>
        <w:rPr>
          <w:rFonts w:ascii="SimSun" w:hAnsi="SimSun" w:eastAsia="SimSun" w:cs="SimSun"/>
          <w:sz w:val="20"/>
          <w:szCs w:val="20"/>
        </w:rPr>
      </w:pPr>
      <w:r>
        <w:rPr>
          <w:rFonts w:ascii="SimSun" w:hAnsi="SimSun" w:eastAsia="SimSun" w:cs="SimSun"/>
          <w:sz w:val="20"/>
          <w:szCs w:val="20"/>
          <w:spacing w:val="-12"/>
        </w:rPr>
        <w:t>银联、拉卡拉、京东支付、苹果支付、华为支付等。</w:t>
      </w:r>
    </w:p>
    <w:p>
      <w:pPr>
        <w:ind w:left="317" w:right="61" w:firstLine="460"/>
        <w:spacing w:before="151" w:line="351" w:lineRule="auto"/>
        <w:jc w:val="both"/>
        <w:rPr>
          <w:rFonts w:ascii="SimSun" w:hAnsi="SimSun" w:eastAsia="SimSun" w:cs="SimSun"/>
          <w:sz w:val="20"/>
          <w:szCs w:val="20"/>
        </w:rPr>
      </w:pPr>
      <w:r>
        <w:rPr>
          <w:rFonts w:ascii="SimSun" w:hAnsi="SimSun" w:eastAsia="SimSun" w:cs="SimSun"/>
          <w:sz w:val="20"/>
          <w:szCs w:val="20"/>
          <w:spacing w:val="6"/>
        </w:rPr>
        <w:t>余额宝和微信支付推出后，移动支付被大规模普及并取得了快速发展。目</w:t>
      </w:r>
      <w:r>
        <w:rPr>
          <w:rFonts w:ascii="SimSun" w:hAnsi="SimSun" w:eastAsia="SimSun" w:cs="SimSun"/>
          <w:sz w:val="20"/>
          <w:szCs w:val="20"/>
          <w:spacing w:val="5"/>
        </w:rPr>
        <w:t xml:space="preserve"> </w:t>
      </w:r>
      <w:r>
        <w:rPr>
          <w:rFonts w:ascii="SimSun" w:hAnsi="SimSun" w:eastAsia="SimSun" w:cs="SimSun"/>
          <w:sz w:val="20"/>
          <w:szCs w:val="20"/>
          <w:spacing w:val="9"/>
        </w:rPr>
        <w:t>前，中国90%以上的大城市居民购买商品和服务时以手机支付为主，其次是现</w:t>
      </w:r>
      <w:r>
        <w:rPr>
          <w:rFonts w:ascii="SimSun" w:hAnsi="SimSun" w:eastAsia="SimSun" w:cs="SimSun"/>
          <w:sz w:val="20"/>
          <w:szCs w:val="20"/>
          <w:spacing w:val="11"/>
        </w:rPr>
        <w:t xml:space="preserve"> </w:t>
      </w:r>
      <w:r>
        <w:rPr>
          <w:rFonts w:ascii="SimSun" w:hAnsi="SimSun" w:eastAsia="SimSun" w:cs="SimSun"/>
          <w:sz w:val="20"/>
          <w:szCs w:val="20"/>
          <w:spacing w:val="9"/>
        </w:rPr>
        <w:t>金，最后是银行卡，如图4.5所示。以家庭消费情况来看，手机支付的金额在</w:t>
      </w:r>
      <w:r>
        <w:rPr>
          <w:rFonts w:ascii="SimSun" w:hAnsi="SimSun" w:eastAsia="SimSun" w:cs="SimSun"/>
          <w:sz w:val="20"/>
          <w:szCs w:val="20"/>
          <w:spacing w:val="15"/>
        </w:rPr>
        <w:t xml:space="preserve"> </w:t>
      </w:r>
      <w:r>
        <w:rPr>
          <w:rFonts w:ascii="SimSun" w:hAnsi="SimSun" w:eastAsia="SimSun" w:cs="SimSun"/>
          <w:sz w:val="20"/>
          <w:szCs w:val="20"/>
          <w:spacing w:val="12"/>
        </w:rPr>
        <w:t>2015年超过现金支付，2016年超过银行卡。手机支付的出现改变了家庭支付 </w:t>
      </w:r>
      <w:r>
        <w:rPr>
          <w:rFonts w:ascii="SimSun" w:hAnsi="SimSun" w:eastAsia="SimSun" w:cs="SimSun"/>
          <w:sz w:val="20"/>
          <w:szCs w:val="20"/>
          <w:spacing w:val="-5"/>
        </w:rPr>
        <w:t>习惯，节约了交易时间，降低了交易成本，促进了消费，同时，也正在重塑金融市</w:t>
      </w:r>
    </w:p>
    <w:p>
      <w:pPr>
        <w:ind w:left="317"/>
        <w:spacing w:line="219" w:lineRule="auto"/>
        <w:rPr>
          <w:rFonts w:ascii="SimSun" w:hAnsi="SimSun" w:eastAsia="SimSun" w:cs="SimSun"/>
          <w:sz w:val="20"/>
          <w:szCs w:val="20"/>
        </w:rPr>
      </w:pPr>
      <w:r>
        <w:rPr>
          <w:rFonts w:ascii="SimSun" w:hAnsi="SimSun" w:eastAsia="SimSun" w:cs="SimSun"/>
          <w:sz w:val="20"/>
          <w:szCs w:val="20"/>
          <w:spacing w:val="5"/>
        </w:rPr>
        <w:t>场(特别是支付市场)的格局。</w:t>
      </w:r>
    </w:p>
    <w:p>
      <w:pPr>
        <w:pStyle w:val="BodyText"/>
        <w:spacing w:line="302" w:lineRule="auto"/>
        <w:rPr/>
      </w:pPr>
      <w:r/>
    </w:p>
    <w:p>
      <w:pPr>
        <w:ind w:firstLine="1007"/>
        <w:spacing w:line="4110" w:lineRule="exact"/>
        <w:rPr/>
      </w:pPr>
      <w:r>
        <w:rPr>
          <w:position w:val="-82"/>
        </w:rPr>
        <w:drawing>
          <wp:inline distT="0" distB="0" distL="0" distR="0">
            <wp:extent cx="3810029" cy="2609783"/>
            <wp:effectExtent l="0" t="0" r="0" b="0"/>
            <wp:docPr id="104" name="IM 104"/>
            <wp:cNvGraphicFramePr/>
            <a:graphic>
              <a:graphicData uri="http://schemas.openxmlformats.org/drawingml/2006/picture">
                <pic:pic>
                  <pic:nvPicPr>
                    <pic:cNvPr id="104" name="IM 104"/>
                    <pic:cNvPicPr/>
                  </pic:nvPicPr>
                  <pic:blipFill>
                    <a:blip r:embed="rId51"/>
                    <a:stretch>
                      <a:fillRect/>
                    </a:stretch>
                  </pic:blipFill>
                  <pic:spPr>
                    <a:xfrm rot="0">
                      <a:off x="0" y="0"/>
                      <a:ext cx="3810029" cy="2609783"/>
                    </a:xfrm>
                    <a:prstGeom prst="rect">
                      <a:avLst/>
                    </a:prstGeom>
                  </pic:spPr>
                </pic:pic>
              </a:graphicData>
            </a:graphic>
          </wp:inline>
        </w:drawing>
      </w:r>
    </w:p>
    <w:p>
      <w:pPr>
        <w:ind w:left="3967"/>
        <w:spacing w:before="38" w:line="219" w:lineRule="auto"/>
        <w:rPr>
          <w:rFonts w:ascii="SimSun" w:hAnsi="SimSun" w:eastAsia="SimSun" w:cs="SimSun"/>
          <w:sz w:val="20"/>
          <w:szCs w:val="20"/>
        </w:rPr>
      </w:pPr>
      <w:r>
        <w:rPr>
          <w:rFonts w:ascii="SimSun" w:hAnsi="SimSun" w:eastAsia="SimSun" w:cs="SimSun"/>
          <w:sz w:val="20"/>
          <w:szCs w:val="20"/>
          <w:spacing w:val="-15"/>
          <w:w w:val="95"/>
        </w:rPr>
        <w:t>年份</w:t>
      </w:r>
    </w:p>
    <w:p>
      <w:pPr>
        <w:ind w:left="2840"/>
        <w:spacing w:before="119" w:line="222" w:lineRule="auto"/>
        <w:rPr>
          <w:rFonts w:ascii="SimHei" w:hAnsi="SimHei" w:eastAsia="SimHei" w:cs="SimHei"/>
          <w:sz w:val="20"/>
          <w:szCs w:val="20"/>
        </w:rPr>
      </w:pPr>
      <w:r>
        <w:rPr>
          <w:rFonts w:ascii="SimHei" w:hAnsi="SimHei" w:eastAsia="SimHei" w:cs="SimHei"/>
          <w:sz w:val="20"/>
          <w:szCs w:val="20"/>
          <w:b/>
          <w:bCs/>
          <w:spacing w:val="-17"/>
          <w:w w:val="98"/>
        </w:rPr>
        <w:t>图4.5</w:t>
      </w:r>
      <w:r>
        <w:rPr>
          <w:rFonts w:ascii="SimHei" w:hAnsi="SimHei" w:eastAsia="SimHei" w:cs="SimHei"/>
          <w:sz w:val="20"/>
          <w:szCs w:val="20"/>
          <w:spacing w:val="75"/>
        </w:rPr>
        <w:t xml:space="preserve"> </w:t>
      </w:r>
      <w:r>
        <w:rPr>
          <w:rFonts w:ascii="SimHei" w:hAnsi="SimHei" w:eastAsia="SimHei" w:cs="SimHei"/>
          <w:sz w:val="20"/>
          <w:szCs w:val="20"/>
          <w:b/>
          <w:bCs/>
          <w:spacing w:val="-17"/>
          <w:w w:val="98"/>
        </w:rPr>
        <w:t>居民消费支付金额</w:t>
      </w:r>
    </w:p>
    <w:p>
      <w:pPr>
        <w:ind w:left="687"/>
        <w:spacing w:before="150" w:line="224" w:lineRule="auto"/>
        <w:rPr>
          <w:rFonts w:ascii="SimSun" w:hAnsi="SimSun" w:eastAsia="SimSun" w:cs="SimSun"/>
          <w:sz w:val="20"/>
          <w:szCs w:val="20"/>
        </w:rPr>
      </w:pPr>
      <w:r>
        <w:rPr>
          <w:rFonts w:ascii="KaiTi" w:hAnsi="KaiTi" w:eastAsia="KaiTi" w:cs="KaiTi"/>
          <w:sz w:val="20"/>
          <w:szCs w:val="20"/>
          <w:spacing w:val="-15"/>
          <w:w w:val="95"/>
        </w:rPr>
        <w:t>资料来源：</w:t>
      </w:r>
      <w:r>
        <w:rPr>
          <w:rFonts w:ascii="Times New Roman" w:hAnsi="Times New Roman" w:eastAsia="Times New Roman" w:cs="Times New Roman"/>
          <w:sz w:val="20"/>
          <w:szCs w:val="20"/>
          <w:spacing w:val="-15"/>
          <w:w w:val="95"/>
        </w:rPr>
        <w:t>WIND Database</w:t>
      </w:r>
      <w:r>
        <w:rPr>
          <w:rFonts w:ascii="SimSun" w:hAnsi="SimSun" w:eastAsia="SimSun" w:cs="SimSun"/>
          <w:sz w:val="20"/>
          <w:szCs w:val="20"/>
          <w:spacing w:val="-15"/>
          <w:w w:val="95"/>
        </w:rPr>
        <w:t>。</w:t>
      </w:r>
    </w:p>
    <w:p>
      <w:pPr>
        <w:pStyle w:val="BodyText"/>
        <w:spacing w:line="376" w:lineRule="auto"/>
        <w:rPr/>
      </w:pPr>
      <w:r/>
    </w:p>
    <w:p>
      <w:pPr>
        <w:ind w:left="317"/>
        <w:spacing w:before="79" w:line="222" w:lineRule="auto"/>
        <w:outlineLvl w:val="4"/>
        <w:rPr>
          <w:rFonts w:ascii="SimHei" w:hAnsi="SimHei" w:eastAsia="SimHei" w:cs="SimHei"/>
          <w:sz w:val="24"/>
          <w:szCs w:val="24"/>
        </w:rPr>
      </w:pPr>
      <w:r>
        <w:rPr>
          <w:rFonts w:ascii="Times New Roman" w:hAnsi="Times New Roman" w:eastAsia="Times New Roman" w:cs="Times New Roman"/>
          <w:sz w:val="24"/>
          <w:szCs w:val="24"/>
          <w:b/>
          <w:bCs/>
          <w:spacing w:val="-7"/>
        </w:rPr>
        <w:t>4.2</w:t>
      </w:r>
      <w:r>
        <w:rPr>
          <w:rFonts w:ascii="Times New Roman" w:hAnsi="Times New Roman" w:eastAsia="Times New Roman" w:cs="Times New Roman"/>
          <w:sz w:val="24"/>
          <w:szCs w:val="24"/>
          <w:b/>
          <w:bCs/>
          <w:spacing w:val="6"/>
        </w:rPr>
        <w:t xml:space="preserve">    </w:t>
      </w:r>
      <w:r>
        <w:rPr>
          <w:rFonts w:ascii="SimHei" w:hAnsi="SimHei" w:eastAsia="SimHei" w:cs="SimHei"/>
          <w:sz w:val="24"/>
          <w:szCs w:val="24"/>
          <w:b/>
          <w:bCs/>
          <w:spacing w:val="-7"/>
        </w:rPr>
        <w:t>改善家庭风险分担</w:t>
      </w:r>
    </w:p>
    <w:p>
      <w:pPr>
        <w:pStyle w:val="BodyText"/>
        <w:spacing w:line="247" w:lineRule="auto"/>
        <w:rPr/>
      </w:pPr>
      <w:r/>
    </w:p>
    <w:p>
      <w:pPr>
        <w:ind w:left="317" w:right="61" w:firstLine="449"/>
        <w:spacing w:before="65" w:line="360" w:lineRule="auto"/>
        <w:jc w:val="both"/>
        <w:rPr>
          <w:rFonts w:ascii="SimSun" w:hAnsi="SimSun" w:eastAsia="SimSun" w:cs="SimSun"/>
          <w:sz w:val="20"/>
          <w:szCs w:val="20"/>
        </w:rPr>
      </w:pPr>
      <w:r>
        <w:rPr>
          <w:rFonts w:ascii="SimSun" w:hAnsi="SimSun" w:eastAsia="SimSun" w:cs="SimSun"/>
          <w:sz w:val="20"/>
          <w:szCs w:val="20"/>
          <w:spacing w:val="6"/>
        </w:rPr>
        <w:t>中国的非正规社会网络为家庭和个人分担风险提供了重要手段，而非正规</w:t>
      </w:r>
      <w:r>
        <w:rPr>
          <w:rFonts w:ascii="SimSun" w:hAnsi="SimSun" w:eastAsia="SimSun" w:cs="SimSun"/>
          <w:sz w:val="20"/>
          <w:szCs w:val="20"/>
          <w:spacing w:val="15"/>
        </w:rPr>
        <w:t xml:space="preserve"> </w:t>
      </w:r>
      <w:r>
        <w:rPr>
          <w:rFonts w:ascii="SimSun" w:hAnsi="SimSun" w:eastAsia="SimSun" w:cs="SimSun"/>
          <w:sz w:val="20"/>
          <w:szCs w:val="20"/>
          <w:spacing w:val="7"/>
        </w:rPr>
        <w:t>社会网络中的保险往往是不完备的。造成这种不完备的原</w:t>
      </w:r>
      <w:r>
        <w:rPr>
          <w:rFonts w:ascii="SimSun" w:hAnsi="SimSun" w:eastAsia="SimSun" w:cs="SimSun"/>
          <w:sz w:val="20"/>
          <w:szCs w:val="20"/>
          <w:spacing w:val="6"/>
        </w:rPr>
        <w:t>因有很多，包括道德</w:t>
      </w:r>
    </w:p>
    <w:p>
      <w:pPr>
        <w:ind w:left="317"/>
        <w:spacing w:before="1" w:line="218" w:lineRule="auto"/>
        <w:rPr>
          <w:rFonts w:ascii="SimSun" w:hAnsi="SimSun" w:eastAsia="SimSun" w:cs="SimSun"/>
          <w:sz w:val="20"/>
          <w:szCs w:val="20"/>
        </w:rPr>
      </w:pPr>
      <w:r>
        <w:rPr>
          <w:rFonts w:ascii="SimSun" w:hAnsi="SimSun" w:eastAsia="SimSun" w:cs="SimSun"/>
          <w:sz w:val="20"/>
          <w:szCs w:val="20"/>
          <w:spacing w:val="4"/>
        </w:rPr>
        <w:t>风险和有限承诺，这两个因素都使家庭消费严重依赖于家庭的实际收入。</w:t>
      </w:r>
    </w:p>
    <w:p>
      <w:pPr>
        <w:spacing w:line="218" w:lineRule="auto"/>
        <w:sectPr>
          <w:pgSz w:w="8560" w:h="13210"/>
          <w:pgMar w:top="400" w:right="789" w:bottom="400" w:left="332" w:header="0" w:footer="0" w:gutter="0"/>
        </w:sectPr>
        <w:rPr>
          <w:rFonts w:ascii="SimSun" w:hAnsi="SimSun" w:eastAsia="SimSun" w:cs="SimSun"/>
          <w:sz w:val="20"/>
          <w:szCs w:val="20"/>
        </w:rPr>
      </w:pPr>
    </w:p>
    <w:p>
      <w:pPr>
        <w:pStyle w:val="BodyText"/>
        <w:spacing w:line="241" w:lineRule="auto"/>
        <w:rPr/>
      </w:pPr>
      <w:r/>
    </w:p>
    <w:p>
      <w:pPr>
        <w:spacing w:before="56" w:line="217" w:lineRule="auto"/>
        <w:jc w:val="right"/>
        <w:rPr>
          <w:rFonts w:ascii="SimHei" w:hAnsi="SimHei" w:eastAsia="SimHei" w:cs="SimHei"/>
          <w:sz w:val="17"/>
          <w:szCs w:val="17"/>
        </w:rPr>
      </w:pPr>
      <w:r>
        <w:rPr>
          <w:rFonts w:ascii="SimHei" w:hAnsi="SimHei" w:eastAsia="SimHei" w:cs="SimHei"/>
          <w:sz w:val="17"/>
          <w:szCs w:val="17"/>
          <w:b/>
          <w:bCs/>
          <w:spacing w:val="8"/>
        </w:rPr>
        <w:t>第四章</w:t>
      </w:r>
      <w:r>
        <w:rPr>
          <w:rFonts w:ascii="SimHei" w:hAnsi="SimHei" w:eastAsia="SimHei" w:cs="SimHei"/>
          <w:sz w:val="17"/>
          <w:szCs w:val="17"/>
          <w:spacing w:val="52"/>
        </w:rPr>
        <w:t xml:space="preserve"> </w:t>
      </w:r>
      <w:r>
        <w:rPr>
          <w:rFonts w:ascii="SimHei" w:hAnsi="SimHei" w:eastAsia="SimHei" w:cs="SimHei"/>
          <w:sz w:val="17"/>
          <w:szCs w:val="17"/>
          <w:b/>
          <w:bCs/>
          <w:spacing w:val="8"/>
        </w:rPr>
        <w:t>中国数字金融基础设施|075</w:t>
      </w:r>
    </w:p>
    <w:p>
      <w:pPr>
        <w:pStyle w:val="BodyText"/>
        <w:spacing w:line="466" w:lineRule="auto"/>
        <w:rPr/>
      </w:pPr>
      <w:r/>
    </w:p>
    <w:p>
      <w:pPr>
        <w:ind w:right="382" w:firstLine="430"/>
        <w:spacing w:before="68" w:line="335" w:lineRule="auto"/>
        <w:jc w:val="both"/>
        <w:rPr>
          <w:rFonts w:ascii="SimSun" w:hAnsi="SimSun" w:eastAsia="SimSun" w:cs="SimSun"/>
          <w:sz w:val="21"/>
          <w:szCs w:val="21"/>
        </w:rPr>
      </w:pPr>
      <w:r>
        <w:rPr>
          <w:rFonts w:ascii="SimSun" w:hAnsi="SimSun" w:eastAsia="SimSun" w:cs="SimSun"/>
          <w:sz w:val="21"/>
          <w:szCs w:val="21"/>
          <w:spacing w:val="-3"/>
        </w:rPr>
        <w:t>个人与个人之间转移资金或其他资源时会产生交</w:t>
      </w:r>
      <w:r>
        <w:rPr>
          <w:rFonts w:ascii="SimSun" w:hAnsi="SimSun" w:eastAsia="SimSun" w:cs="SimSun"/>
          <w:sz w:val="21"/>
          <w:szCs w:val="21"/>
          <w:spacing w:val="-4"/>
        </w:rPr>
        <w:t>易成本，同样也会导致信</w:t>
      </w:r>
      <w:r>
        <w:rPr>
          <w:rFonts w:ascii="SimSun" w:hAnsi="SimSun" w:eastAsia="SimSun" w:cs="SimSun"/>
          <w:sz w:val="21"/>
          <w:szCs w:val="21"/>
        </w:rPr>
        <w:t xml:space="preserve"> </w:t>
      </w:r>
      <w:r>
        <w:rPr>
          <w:rFonts w:ascii="SimSun" w:hAnsi="SimSun" w:eastAsia="SimSun" w:cs="SimSun"/>
          <w:sz w:val="21"/>
          <w:szCs w:val="21"/>
          <w:spacing w:val="3"/>
        </w:rPr>
        <w:t>息不完备。移动支付的快速发展和应用允许个人在支</w:t>
      </w:r>
      <w:r>
        <w:rPr>
          <w:rFonts w:ascii="SimSun" w:hAnsi="SimSun" w:eastAsia="SimSun" w:cs="SimSun"/>
          <w:sz w:val="21"/>
          <w:szCs w:val="21"/>
          <w:spacing w:val="2"/>
        </w:rPr>
        <w:t>付宝或微信支付的生态</w:t>
      </w:r>
      <w:r>
        <w:rPr>
          <w:rFonts w:ascii="SimSun" w:hAnsi="SimSun" w:eastAsia="SimSun" w:cs="SimSun"/>
          <w:sz w:val="21"/>
          <w:szCs w:val="21"/>
        </w:rPr>
        <w:t xml:space="preserve"> </w:t>
      </w:r>
      <w:r>
        <w:rPr>
          <w:rFonts w:ascii="SimSun" w:hAnsi="SimSun" w:eastAsia="SimSun" w:cs="SimSun"/>
          <w:sz w:val="21"/>
          <w:szCs w:val="21"/>
          <w:spacing w:val="-4"/>
        </w:rPr>
        <w:t>系统内转移购买力，并大大降低了远距离汇款和银行账户间转账的成本，这是</w:t>
      </w:r>
    </w:p>
    <w:p>
      <w:pPr>
        <w:spacing w:line="220" w:lineRule="auto"/>
        <w:rPr>
          <w:rFonts w:ascii="SimSun" w:hAnsi="SimSun" w:eastAsia="SimSun" w:cs="SimSun"/>
          <w:sz w:val="21"/>
          <w:szCs w:val="21"/>
        </w:rPr>
      </w:pPr>
      <w:r>
        <w:rPr>
          <w:rFonts w:ascii="SimSun" w:hAnsi="SimSun" w:eastAsia="SimSun" w:cs="SimSun"/>
          <w:sz w:val="21"/>
          <w:szCs w:val="21"/>
          <w:spacing w:val="-7"/>
        </w:rPr>
        <w:t>中国的一项创新。</w:t>
      </w:r>
    </w:p>
    <w:p>
      <w:pPr>
        <w:ind w:right="382" w:firstLine="430"/>
        <w:spacing w:before="139" w:line="334" w:lineRule="auto"/>
        <w:jc w:val="both"/>
        <w:rPr>
          <w:rFonts w:ascii="SimSun" w:hAnsi="SimSun" w:eastAsia="SimSun" w:cs="SimSun"/>
          <w:sz w:val="21"/>
          <w:szCs w:val="21"/>
        </w:rPr>
      </w:pPr>
      <w:r>
        <w:rPr>
          <w:rFonts w:ascii="SimSun" w:hAnsi="SimSun" w:eastAsia="SimSun" w:cs="SimSun"/>
          <w:sz w:val="21"/>
          <w:szCs w:val="21"/>
          <w:spacing w:val="-5"/>
        </w:rPr>
        <w:t>21</w:t>
      </w:r>
      <w:r>
        <w:rPr>
          <w:rFonts w:ascii="SimSun" w:hAnsi="SimSun" w:eastAsia="SimSun" w:cs="SimSun"/>
          <w:sz w:val="21"/>
          <w:szCs w:val="21"/>
          <w:spacing w:val="-34"/>
        </w:rPr>
        <w:t xml:space="preserve"> </w:t>
      </w:r>
      <w:r>
        <w:rPr>
          <w:rFonts w:ascii="SimSun" w:hAnsi="SimSun" w:eastAsia="SimSun" w:cs="SimSun"/>
          <w:sz w:val="21"/>
          <w:szCs w:val="21"/>
          <w:spacing w:val="-5"/>
        </w:rPr>
        <w:t>世纪以来，中国的家庭和社会网络开始远</w:t>
      </w:r>
      <w:r>
        <w:rPr>
          <w:rFonts w:ascii="SimSun" w:hAnsi="SimSun" w:eastAsia="SimSun" w:cs="SimSun"/>
          <w:sz w:val="21"/>
          <w:szCs w:val="21"/>
          <w:spacing w:val="-6"/>
        </w:rPr>
        <w:t>距离传播，主要由于国内劳动</w:t>
      </w:r>
      <w:r>
        <w:rPr>
          <w:rFonts w:ascii="SimSun" w:hAnsi="SimSun" w:eastAsia="SimSun" w:cs="SimSun"/>
          <w:sz w:val="21"/>
          <w:szCs w:val="21"/>
        </w:rPr>
        <w:t xml:space="preserve"> </w:t>
      </w:r>
      <w:r>
        <w:rPr>
          <w:rFonts w:ascii="SimSun" w:hAnsi="SimSun" w:eastAsia="SimSun" w:cs="SimSun"/>
          <w:sz w:val="21"/>
          <w:szCs w:val="21"/>
          <w:spacing w:val="-3"/>
        </w:rPr>
        <w:t>人口自西部向东部沿海扩散。截至2018年年底，中国共有2.88亿农民工，其中</w:t>
      </w:r>
      <w:r>
        <w:rPr>
          <w:rFonts w:ascii="SimSun" w:hAnsi="SimSun" w:eastAsia="SimSun" w:cs="SimSun"/>
          <w:sz w:val="21"/>
          <w:szCs w:val="21"/>
          <w:spacing w:val="5"/>
        </w:rPr>
        <w:t xml:space="preserve"> </w:t>
      </w:r>
      <w:r>
        <w:rPr>
          <w:rFonts w:ascii="SimSun" w:hAnsi="SimSun" w:eastAsia="SimSun" w:cs="SimSun"/>
          <w:sz w:val="21"/>
          <w:szCs w:val="21"/>
          <w:spacing w:val="2"/>
        </w:rPr>
        <w:t>60%以上的农民工选择外出务工。此外，超过70%的外出务工人员没有带家人</w:t>
      </w:r>
      <w:r>
        <w:rPr>
          <w:rFonts w:ascii="SimSun" w:hAnsi="SimSun" w:eastAsia="SimSun" w:cs="SimSun"/>
          <w:sz w:val="21"/>
          <w:szCs w:val="21"/>
          <w:spacing w:val="15"/>
        </w:rPr>
        <w:t xml:space="preserve"> </w:t>
      </w:r>
      <w:r>
        <w:rPr>
          <w:rFonts w:ascii="SimSun" w:hAnsi="SimSun" w:eastAsia="SimSun" w:cs="SimSun"/>
          <w:sz w:val="21"/>
          <w:szCs w:val="21"/>
          <w:spacing w:val="-4"/>
        </w:rPr>
        <w:t>一起外出。在这种情况下，降低交易成本可能会对境内汇款的频率和规模产生</w:t>
      </w:r>
    </w:p>
    <w:p>
      <w:pPr>
        <w:spacing w:line="219" w:lineRule="auto"/>
        <w:rPr>
          <w:rFonts w:ascii="SimSun" w:hAnsi="SimSun" w:eastAsia="SimSun" w:cs="SimSun"/>
          <w:sz w:val="21"/>
          <w:szCs w:val="21"/>
        </w:rPr>
      </w:pPr>
      <w:r>
        <w:rPr>
          <w:rFonts w:ascii="SimSun" w:hAnsi="SimSun" w:eastAsia="SimSun" w:cs="SimSun"/>
          <w:sz w:val="21"/>
          <w:szCs w:val="21"/>
          <w:spacing w:val="-9"/>
        </w:rPr>
        <w:t>显著的影响，从而影响家庭风险分担的能力。</w:t>
      </w:r>
    </w:p>
    <w:p>
      <w:pPr>
        <w:ind w:right="368" w:firstLine="430"/>
        <w:spacing w:before="131" w:line="298" w:lineRule="auto"/>
        <w:jc w:val="both"/>
        <w:rPr>
          <w:rFonts w:ascii="SimSun" w:hAnsi="SimSun" w:eastAsia="SimSun" w:cs="SimSun"/>
          <w:sz w:val="21"/>
          <w:szCs w:val="21"/>
        </w:rPr>
      </w:pPr>
      <w:r>
        <w:rPr>
          <w:rFonts w:ascii="SimSun" w:hAnsi="SimSun" w:eastAsia="SimSun" w:cs="SimSun"/>
          <w:sz w:val="21"/>
          <w:szCs w:val="21"/>
          <w:spacing w:val="-4"/>
        </w:rPr>
        <w:t>在移动支付系统出现之前，大多数家庭通过中国邮政或银行转账汇款。这</w:t>
      </w:r>
      <w:r>
        <w:rPr>
          <w:rFonts w:ascii="SimSun" w:hAnsi="SimSun" w:eastAsia="SimSun" w:cs="SimSun"/>
          <w:sz w:val="21"/>
          <w:szCs w:val="21"/>
          <w:spacing w:val="15"/>
        </w:rPr>
        <w:t xml:space="preserve"> </w:t>
      </w:r>
      <w:r>
        <w:rPr>
          <w:rFonts w:ascii="SimSun" w:hAnsi="SimSun" w:eastAsia="SimSun" w:cs="SimSun"/>
          <w:sz w:val="21"/>
          <w:szCs w:val="21"/>
          <w:spacing w:val="-4"/>
        </w:rPr>
        <w:t>种传统方式的成本相对较高，耗时较长。移动支付出现后，个人只需在应用程</w:t>
      </w:r>
      <w:r>
        <w:rPr>
          <w:rFonts w:ascii="SimSun" w:hAnsi="SimSun" w:eastAsia="SimSun" w:cs="SimSun"/>
          <w:sz w:val="21"/>
          <w:szCs w:val="21"/>
          <w:spacing w:val="12"/>
        </w:rPr>
        <w:t xml:space="preserve"> </w:t>
      </w:r>
      <w:r>
        <w:rPr>
          <w:rFonts w:ascii="SimSun" w:hAnsi="SimSun" w:eastAsia="SimSun" w:cs="SimSun"/>
          <w:sz w:val="21"/>
          <w:szCs w:val="21"/>
          <w:spacing w:val="-8"/>
        </w:rPr>
        <w:t>序中执行几个简单的步骤，就能实现转账，这种方</w:t>
      </w:r>
      <w:r>
        <w:rPr>
          <w:rFonts w:ascii="SimSun" w:hAnsi="SimSun" w:eastAsia="SimSun" w:cs="SimSun"/>
          <w:sz w:val="21"/>
          <w:szCs w:val="21"/>
          <w:spacing w:val="-9"/>
        </w:rPr>
        <w:t>式不仅手续费较低，而且十分</w:t>
      </w:r>
      <w:r>
        <w:rPr>
          <w:rFonts w:ascii="SimSun" w:hAnsi="SimSun" w:eastAsia="SimSun" w:cs="SimSun"/>
          <w:sz w:val="21"/>
          <w:szCs w:val="21"/>
        </w:rPr>
        <w:t xml:space="preserve"> </w:t>
      </w:r>
      <w:r>
        <w:rPr>
          <w:rFonts w:ascii="SimSun" w:hAnsi="SimSun" w:eastAsia="SimSun" w:cs="SimSun"/>
          <w:sz w:val="21"/>
          <w:szCs w:val="21"/>
          <w:spacing w:val="-4"/>
        </w:rPr>
        <w:t>便捷，使得收付款成本大幅降低</w:t>
      </w:r>
      <w:r>
        <w:rPr>
          <w:rFonts w:ascii="Times New Roman" w:hAnsi="Times New Roman" w:eastAsia="Times New Roman" w:cs="Times New Roman"/>
          <w:sz w:val="21"/>
          <w:szCs w:val="21"/>
          <w:spacing w:val="-4"/>
        </w:rPr>
        <w:t>(Huang   et    al.,2020)</w:t>
      </w:r>
      <w:r>
        <w:rPr>
          <w:rFonts w:ascii="SimSun" w:hAnsi="SimSun" w:eastAsia="SimSun" w:cs="SimSun"/>
          <w:sz w:val="21"/>
          <w:szCs w:val="21"/>
          <w:spacing w:val="-4"/>
        </w:rPr>
        <w:t>。</w:t>
      </w:r>
    </w:p>
    <w:p>
      <w:pPr>
        <w:spacing w:before="291" w:line="221" w:lineRule="auto"/>
        <w:outlineLvl w:val="4"/>
        <w:rPr>
          <w:rFonts w:ascii="YouYuan" w:hAnsi="YouYuan" w:eastAsia="YouYuan" w:cs="YouYuan"/>
          <w:sz w:val="25"/>
          <w:szCs w:val="25"/>
        </w:rPr>
      </w:pPr>
      <w:r>
        <w:rPr>
          <w:rFonts w:ascii="Times New Roman" w:hAnsi="Times New Roman" w:eastAsia="Times New Roman" w:cs="Times New Roman"/>
          <w:sz w:val="25"/>
          <w:szCs w:val="25"/>
          <w:b/>
          <w:bCs/>
          <w:spacing w:val="-6"/>
        </w:rPr>
        <w:t>4.3    </w:t>
      </w:r>
      <w:r>
        <w:rPr>
          <w:rFonts w:ascii="YouYuan" w:hAnsi="YouYuan" w:eastAsia="YouYuan" w:cs="YouYuan"/>
          <w:sz w:val="25"/>
          <w:szCs w:val="25"/>
          <w:b/>
          <w:bCs/>
          <w:spacing w:val="-6"/>
        </w:rPr>
        <w:t>促进创业</w:t>
      </w:r>
    </w:p>
    <w:p>
      <w:pPr>
        <w:pStyle w:val="BodyText"/>
        <w:spacing w:line="254" w:lineRule="auto"/>
        <w:rPr/>
      </w:pPr>
      <w:r/>
    </w:p>
    <w:p>
      <w:pPr>
        <w:ind w:right="381" w:firstLine="430"/>
        <w:spacing w:before="69" w:line="298" w:lineRule="auto"/>
        <w:jc w:val="both"/>
        <w:rPr>
          <w:rFonts w:ascii="SimSun" w:hAnsi="SimSun" w:eastAsia="SimSun" w:cs="SimSun"/>
          <w:sz w:val="21"/>
          <w:szCs w:val="21"/>
        </w:rPr>
      </w:pPr>
      <w:r>
        <w:rPr>
          <w:rFonts w:ascii="SimSun" w:hAnsi="SimSun" w:eastAsia="SimSun" w:cs="SimSun"/>
          <w:sz w:val="21"/>
          <w:szCs w:val="21"/>
          <w:spacing w:val="-3"/>
        </w:rPr>
        <w:t>在中国，尽管中小企业大多为民营企业，但这些中</w:t>
      </w:r>
      <w:r>
        <w:rPr>
          <w:rFonts w:ascii="SimSun" w:hAnsi="SimSun" w:eastAsia="SimSun" w:cs="SimSun"/>
          <w:sz w:val="21"/>
          <w:szCs w:val="21"/>
          <w:spacing w:val="-4"/>
        </w:rPr>
        <w:t>小企业在支持创业和创</w:t>
      </w:r>
      <w:r>
        <w:rPr>
          <w:rFonts w:ascii="SimSun" w:hAnsi="SimSun" w:eastAsia="SimSun" w:cs="SimSun"/>
          <w:sz w:val="21"/>
          <w:szCs w:val="21"/>
        </w:rPr>
        <w:t xml:space="preserve"> </w:t>
      </w:r>
      <w:r>
        <w:rPr>
          <w:rFonts w:ascii="SimSun" w:hAnsi="SimSun" w:eastAsia="SimSun" w:cs="SimSun"/>
          <w:sz w:val="21"/>
          <w:szCs w:val="21"/>
          <w:spacing w:val="-4"/>
        </w:rPr>
        <w:t>新、创造就业机会以及促进经济增长方面发挥了重要作用。然而，中小企业仍</w:t>
      </w:r>
      <w:r>
        <w:rPr>
          <w:rFonts w:ascii="SimSun" w:hAnsi="SimSun" w:eastAsia="SimSun" w:cs="SimSun"/>
          <w:sz w:val="21"/>
          <w:szCs w:val="21"/>
          <w:spacing w:val="15"/>
        </w:rPr>
        <w:t xml:space="preserve"> </w:t>
      </w:r>
      <w:r>
        <w:rPr>
          <w:rFonts w:ascii="SimSun" w:hAnsi="SimSun" w:eastAsia="SimSun" w:cs="SimSun"/>
          <w:sz w:val="21"/>
          <w:szCs w:val="21"/>
          <w:spacing w:val="-4"/>
        </w:rPr>
        <w:t>然面临着严重的信贷约束。在以国有银行为主的金融体系中，中小企业的对外</w:t>
      </w:r>
      <w:r>
        <w:rPr>
          <w:rFonts w:ascii="SimSun" w:hAnsi="SimSun" w:eastAsia="SimSun" w:cs="SimSun"/>
          <w:sz w:val="21"/>
          <w:szCs w:val="21"/>
          <w:spacing w:val="17"/>
        </w:rPr>
        <w:t xml:space="preserve"> </w:t>
      </w:r>
      <w:r>
        <w:rPr>
          <w:rFonts w:ascii="SimSun" w:hAnsi="SimSun" w:eastAsia="SimSun" w:cs="SimSun"/>
          <w:sz w:val="21"/>
          <w:szCs w:val="21"/>
          <w:spacing w:val="-3"/>
        </w:rPr>
        <w:t>投资规模很大程度上取决于留存收益等内源</w:t>
      </w:r>
      <w:r>
        <w:rPr>
          <w:rFonts w:ascii="SimSun" w:hAnsi="SimSun" w:eastAsia="SimSun" w:cs="SimSun"/>
          <w:sz w:val="21"/>
          <w:szCs w:val="21"/>
          <w:spacing w:val="-4"/>
        </w:rPr>
        <w:t>性资本。</w:t>
      </w:r>
    </w:p>
    <w:p>
      <w:pPr>
        <w:ind w:right="401" w:firstLine="430"/>
        <w:spacing w:before="149" w:line="333" w:lineRule="auto"/>
        <w:jc w:val="both"/>
        <w:rPr>
          <w:rFonts w:ascii="SimSun" w:hAnsi="SimSun" w:eastAsia="SimSun" w:cs="SimSun"/>
          <w:sz w:val="21"/>
          <w:szCs w:val="21"/>
        </w:rPr>
      </w:pPr>
      <w:r>
        <w:rPr>
          <w:rFonts w:ascii="SimSun" w:hAnsi="SimSun" w:eastAsia="SimSun" w:cs="SimSun"/>
          <w:sz w:val="21"/>
          <w:szCs w:val="21"/>
          <w:spacing w:val="3"/>
        </w:rPr>
        <w:t>中国的移动支付系统不仅使支付和转账更加便利，</w:t>
      </w:r>
      <w:r>
        <w:rPr>
          <w:rFonts w:ascii="SimSun" w:hAnsi="SimSun" w:eastAsia="SimSun" w:cs="SimSun"/>
          <w:sz w:val="21"/>
          <w:szCs w:val="21"/>
          <w:spacing w:val="2"/>
        </w:rPr>
        <w:t>同时也促进了创新创</w:t>
      </w:r>
      <w:r>
        <w:rPr>
          <w:rFonts w:ascii="SimSun" w:hAnsi="SimSun" w:eastAsia="SimSun" w:cs="SimSun"/>
          <w:sz w:val="21"/>
          <w:szCs w:val="21"/>
        </w:rPr>
        <w:t xml:space="preserve"> </w:t>
      </w:r>
      <w:r>
        <w:rPr>
          <w:rFonts w:ascii="SimSun" w:hAnsi="SimSun" w:eastAsia="SimSun" w:cs="SimSun"/>
          <w:sz w:val="21"/>
          <w:szCs w:val="21"/>
          <w:spacing w:val="-4"/>
        </w:rPr>
        <w:t>业。在移动支付出现之前，小商贩们需要频繁地兑换找零，并将大量的零钱存</w:t>
      </w:r>
      <w:r>
        <w:rPr>
          <w:rFonts w:ascii="SimSun" w:hAnsi="SimSun" w:eastAsia="SimSun" w:cs="SimSun"/>
          <w:sz w:val="21"/>
          <w:szCs w:val="21"/>
          <w:spacing w:val="13"/>
        </w:rPr>
        <w:t xml:space="preserve"> </w:t>
      </w:r>
      <w:r>
        <w:rPr>
          <w:rFonts w:ascii="SimSun" w:hAnsi="SimSun" w:eastAsia="SimSun" w:cs="SimSun"/>
          <w:sz w:val="21"/>
          <w:szCs w:val="21"/>
          <w:spacing w:val="-3"/>
        </w:rPr>
        <w:t>入银行账户，极不方便。随着基于二维码和近场通信</w:t>
      </w:r>
      <w:r>
        <w:rPr>
          <w:rFonts w:ascii="Times New Roman" w:hAnsi="Times New Roman" w:eastAsia="Times New Roman" w:cs="Times New Roman"/>
          <w:sz w:val="21"/>
          <w:szCs w:val="21"/>
          <w:spacing w:val="-3"/>
        </w:rPr>
        <w:t>(near</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3"/>
        </w:rPr>
        <w:t>field</w:t>
      </w:r>
      <w:r>
        <w:rPr>
          <w:rFonts w:ascii="Times New Roman" w:hAnsi="Times New Roman" w:eastAsia="Times New Roman" w:cs="Times New Roman"/>
          <w:sz w:val="21"/>
          <w:szCs w:val="21"/>
          <w:spacing w:val="27"/>
          <w:w w:val="101"/>
        </w:rPr>
        <w:t xml:space="preserve"> </w:t>
      </w:r>
      <w:r>
        <w:rPr>
          <w:rFonts w:ascii="Times New Roman" w:hAnsi="Times New Roman" w:eastAsia="Times New Roman" w:cs="Times New Roman"/>
          <w:sz w:val="21"/>
          <w:szCs w:val="21"/>
          <w:spacing w:val="-3"/>
        </w:rPr>
        <w:t>communica</w:t>
      </w:r>
      <w:r>
        <w:rPr>
          <w:rFonts w:ascii="Times New Roman" w:hAnsi="Times New Roman" w:eastAsia="Times New Roman" w:cs="Times New Roman"/>
          <w:sz w:val="21"/>
          <w:szCs w:val="21"/>
          <w:spacing w:val="-4"/>
        </w:rPr>
        <w:t>tion,</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5"/>
        </w:rPr>
        <w:t>NFC)</w:t>
      </w:r>
      <w:r>
        <w:rPr>
          <w:rFonts w:ascii="SimSun" w:hAnsi="SimSun" w:eastAsia="SimSun" w:cs="SimSun"/>
          <w:sz w:val="21"/>
          <w:szCs w:val="21"/>
          <w:spacing w:val="-5"/>
        </w:rPr>
        <w:t>技术的移动支付迅速发展和广泛普及，所有的商家都可以在门上、柱子上</w:t>
      </w:r>
      <w:r>
        <w:rPr>
          <w:rFonts w:ascii="SimSun" w:hAnsi="SimSun" w:eastAsia="SimSun" w:cs="SimSun"/>
          <w:sz w:val="21"/>
          <w:szCs w:val="21"/>
        </w:rPr>
        <w:t xml:space="preserve"> </w:t>
      </w:r>
      <w:r>
        <w:rPr>
          <w:rFonts w:ascii="SimSun" w:hAnsi="SimSun" w:eastAsia="SimSun" w:cs="SimSun"/>
          <w:sz w:val="21"/>
          <w:szCs w:val="21"/>
          <w:spacing w:val="-4"/>
        </w:rPr>
        <w:t>或其他显眼的地方贴上二维码，这对顾客和商家来说都是非常方便的。消费者</w:t>
      </w:r>
      <w:r>
        <w:rPr>
          <w:rFonts w:ascii="SimSun" w:hAnsi="SimSun" w:eastAsia="SimSun" w:cs="SimSun"/>
          <w:sz w:val="21"/>
          <w:szCs w:val="21"/>
          <w:spacing w:val="14"/>
        </w:rPr>
        <w:t xml:space="preserve"> </w:t>
      </w:r>
      <w:r>
        <w:rPr>
          <w:rFonts w:ascii="SimSun" w:hAnsi="SimSun" w:eastAsia="SimSun" w:cs="SimSun"/>
          <w:sz w:val="21"/>
          <w:szCs w:val="21"/>
          <w:spacing w:val="-4"/>
        </w:rPr>
        <w:t>通过扫描二维码转账，钱款将直接存入商家的银行账户或电子钱包，网联将进</w:t>
      </w:r>
    </w:p>
    <w:p>
      <w:pPr>
        <w:spacing w:before="1" w:line="219" w:lineRule="auto"/>
        <w:rPr>
          <w:rFonts w:ascii="SimSun" w:hAnsi="SimSun" w:eastAsia="SimSun" w:cs="SimSun"/>
          <w:sz w:val="21"/>
          <w:szCs w:val="21"/>
        </w:rPr>
      </w:pPr>
      <w:r>
        <w:rPr>
          <w:rFonts w:ascii="SimSun" w:hAnsi="SimSun" w:eastAsia="SimSun" w:cs="SimSun"/>
          <w:sz w:val="21"/>
          <w:szCs w:val="21"/>
          <w:spacing w:val="-6"/>
        </w:rPr>
        <w:t>行实时结算。</w:t>
      </w:r>
    </w:p>
    <w:p>
      <w:pPr>
        <w:ind w:right="403" w:firstLine="430"/>
        <w:spacing w:before="129" w:line="334" w:lineRule="auto"/>
        <w:jc w:val="both"/>
        <w:rPr>
          <w:rFonts w:ascii="SimSun" w:hAnsi="SimSun" w:eastAsia="SimSun" w:cs="SimSun"/>
          <w:sz w:val="21"/>
          <w:szCs w:val="21"/>
        </w:rPr>
      </w:pPr>
      <w:r>
        <w:rPr>
          <w:rFonts w:ascii="SimSun" w:hAnsi="SimSun" w:eastAsia="SimSun" w:cs="SimSun"/>
          <w:sz w:val="21"/>
          <w:szCs w:val="21"/>
          <w:spacing w:val="-10"/>
        </w:rPr>
        <w:t>此外，较低的交易费用也激励着小企业使用移动支付</w:t>
      </w:r>
      <w:r>
        <w:rPr>
          <w:rFonts w:ascii="SimSun" w:hAnsi="SimSun" w:eastAsia="SimSun" w:cs="SimSun"/>
          <w:sz w:val="21"/>
          <w:szCs w:val="21"/>
          <w:spacing w:val="-11"/>
        </w:rPr>
        <w:t>方式，因此，小企业也</w:t>
      </w:r>
      <w:r>
        <w:rPr>
          <w:rFonts w:ascii="SimSun" w:hAnsi="SimSun" w:eastAsia="SimSun" w:cs="SimSun"/>
          <w:sz w:val="21"/>
          <w:szCs w:val="21"/>
        </w:rPr>
        <w:t xml:space="preserve"> </w:t>
      </w:r>
      <w:r>
        <w:rPr>
          <w:rFonts w:ascii="SimSun" w:hAnsi="SimSun" w:eastAsia="SimSun" w:cs="SimSun"/>
          <w:sz w:val="21"/>
          <w:szCs w:val="21"/>
          <w:spacing w:val="-4"/>
        </w:rPr>
        <w:t>能从移动支付的正外部性中获得收益。支付宝、微信支付、银联均会收取一定</w:t>
      </w:r>
    </w:p>
    <w:p>
      <w:pPr>
        <w:spacing w:before="1" w:line="218" w:lineRule="auto"/>
        <w:rPr>
          <w:rFonts w:ascii="SimSun" w:hAnsi="SimSun" w:eastAsia="SimSun" w:cs="SimSun"/>
          <w:sz w:val="21"/>
          <w:szCs w:val="21"/>
        </w:rPr>
      </w:pPr>
      <w:r>
        <w:rPr>
          <w:rFonts w:ascii="SimSun" w:hAnsi="SimSun" w:eastAsia="SimSun" w:cs="SimSun"/>
          <w:sz w:val="21"/>
          <w:szCs w:val="21"/>
          <w:spacing w:val="-4"/>
        </w:rPr>
        <w:t>的费用，商家完全可以选择支付宝或微信支付作为收款方式，以降低成本。此</w:t>
      </w:r>
    </w:p>
    <w:p>
      <w:pPr>
        <w:spacing w:line="218" w:lineRule="auto"/>
        <w:sectPr>
          <w:pgSz w:w="8560" w:h="13210"/>
          <w:pgMar w:top="400" w:right="363" w:bottom="400" w:left="769" w:header="0" w:footer="0" w:gutter="0"/>
        </w:sectPr>
        <w:rPr>
          <w:rFonts w:ascii="SimSun" w:hAnsi="SimSun" w:eastAsia="SimSun" w:cs="SimSun"/>
          <w:sz w:val="21"/>
          <w:szCs w:val="21"/>
        </w:rPr>
      </w:pPr>
    </w:p>
    <w:p>
      <w:pPr>
        <w:spacing w:before="208" w:line="217" w:lineRule="auto"/>
        <w:rPr>
          <w:rFonts w:ascii="SimHei" w:hAnsi="SimHei" w:eastAsia="SimHei" w:cs="SimHei"/>
          <w:sz w:val="20"/>
          <w:szCs w:val="20"/>
        </w:rPr>
      </w:pPr>
      <w:r>
        <w:rPr>
          <w:rFonts w:ascii="SimHei" w:hAnsi="SimHei" w:eastAsia="SimHei" w:cs="SimHei"/>
          <w:sz w:val="20"/>
          <w:szCs w:val="20"/>
          <w:b/>
          <w:bCs/>
          <w:spacing w:val="-25"/>
        </w:rPr>
        <w:t>076|数字金融革命：中国经验及启示</w:t>
      </w:r>
    </w:p>
    <w:p>
      <w:pPr>
        <w:pStyle w:val="BodyText"/>
        <w:spacing w:line="243" w:lineRule="auto"/>
        <w:rPr/>
      </w:pPr>
      <w:r/>
    </w:p>
    <w:p>
      <w:pPr>
        <w:pStyle w:val="BodyText"/>
        <w:spacing w:line="244" w:lineRule="auto"/>
        <w:rPr/>
      </w:pPr>
      <w:r/>
    </w:p>
    <w:p>
      <w:pPr>
        <w:ind w:left="327"/>
        <w:spacing w:before="65" w:line="360" w:lineRule="auto"/>
        <w:jc w:val="both"/>
        <w:rPr>
          <w:rFonts w:ascii="SimSun" w:hAnsi="SimSun" w:eastAsia="SimSun" w:cs="SimSun"/>
          <w:sz w:val="20"/>
          <w:szCs w:val="20"/>
        </w:rPr>
      </w:pPr>
      <w:r>
        <w:rPr>
          <w:rFonts w:ascii="SimSun" w:hAnsi="SimSun" w:eastAsia="SimSun" w:cs="SimSun"/>
          <w:sz w:val="20"/>
          <w:szCs w:val="20"/>
        </w:rPr>
        <w:t>外，对于小型企业来说，它们不需要</w:t>
      </w:r>
      <w:r>
        <w:rPr>
          <w:rFonts w:ascii="SimSun" w:hAnsi="SimSun" w:eastAsia="SimSun" w:cs="SimSun"/>
          <w:sz w:val="20"/>
          <w:szCs w:val="20"/>
          <w:spacing w:val="-18"/>
        </w:rPr>
        <w:t xml:space="preserve"> </w:t>
      </w:r>
      <w:r>
        <w:rPr>
          <w:rFonts w:ascii="Times New Roman" w:hAnsi="Times New Roman" w:eastAsia="Times New Roman" w:cs="Times New Roman"/>
          <w:sz w:val="20"/>
          <w:szCs w:val="20"/>
        </w:rPr>
        <w:t>POS</w:t>
      </w:r>
      <w:r>
        <w:rPr>
          <w:rFonts w:ascii="Times New Roman" w:hAnsi="Times New Roman" w:eastAsia="Times New Roman" w:cs="Times New Roman"/>
          <w:sz w:val="20"/>
          <w:szCs w:val="20"/>
          <w:spacing w:val="26"/>
          <w:w w:val="101"/>
        </w:rPr>
        <w:t xml:space="preserve"> </w:t>
      </w:r>
      <w:r>
        <w:rPr>
          <w:rFonts w:ascii="SimSun" w:hAnsi="SimSun" w:eastAsia="SimSun" w:cs="SimSun"/>
          <w:sz w:val="20"/>
          <w:szCs w:val="20"/>
          <w:spacing w:val="-1"/>
        </w:rPr>
        <w:t>机，这对低值、高频的交易至关重要。</w:t>
      </w:r>
      <w:r>
        <w:rPr>
          <w:rFonts w:ascii="SimSun" w:hAnsi="SimSun" w:eastAsia="SimSun" w:cs="SimSun"/>
          <w:sz w:val="20"/>
          <w:szCs w:val="20"/>
        </w:rPr>
        <w:t xml:space="preserve"> </w:t>
      </w:r>
      <w:r>
        <w:rPr>
          <w:rFonts w:ascii="SimSun" w:hAnsi="SimSun" w:eastAsia="SimSun" w:cs="SimSun"/>
          <w:sz w:val="20"/>
          <w:szCs w:val="20"/>
          <w:spacing w:val="13"/>
        </w:rPr>
        <w:t>不愿意注册商家账户的店主可以通过展示其个人</w:t>
      </w:r>
      <w:r>
        <w:rPr>
          <w:rFonts w:ascii="SimSun" w:hAnsi="SimSun" w:eastAsia="SimSun" w:cs="SimSun"/>
          <w:sz w:val="20"/>
          <w:szCs w:val="20"/>
          <w:spacing w:val="12"/>
        </w:rPr>
        <w:t>账户二维码，收取顾客的转</w:t>
      </w:r>
      <w:r>
        <w:rPr>
          <w:rFonts w:ascii="SimSun" w:hAnsi="SimSun" w:eastAsia="SimSun" w:cs="SimSun"/>
          <w:sz w:val="20"/>
          <w:szCs w:val="20"/>
        </w:rPr>
        <w:t xml:space="preserve">  </w:t>
      </w:r>
      <w:r>
        <w:rPr>
          <w:rFonts w:ascii="SimSun" w:hAnsi="SimSun" w:eastAsia="SimSun" w:cs="SimSun"/>
          <w:sz w:val="20"/>
          <w:szCs w:val="20"/>
          <w:spacing w:val="20"/>
        </w:rPr>
        <w:t>账。账户持有人可以将支付宝或微信支付中的资金提取到其关联的银</w:t>
      </w:r>
      <w:r>
        <w:rPr>
          <w:rFonts w:ascii="SimSun" w:hAnsi="SimSun" w:eastAsia="SimSun" w:cs="SimSun"/>
          <w:sz w:val="20"/>
          <w:szCs w:val="20"/>
          <w:spacing w:val="19"/>
        </w:rPr>
        <w:t>行账</w:t>
      </w:r>
    </w:p>
    <w:p>
      <w:pPr>
        <w:ind w:left="327"/>
        <w:spacing w:line="220" w:lineRule="auto"/>
        <w:rPr>
          <w:rFonts w:ascii="SimSun" w:hAnsi="SimSun" w:eastAsia="SimSun" w:cs="SimSun"/>
          <w:sz w:val="20"/>
          <w:szCs w:val="20"/>
        </w:rPr>
      </w:pPr>
      <w:r>
        <w:rPr>
          <w:rFonts w:ascii="SimSun" w:hAnsi="SimSun" w:eastAsia="SimSun" w:cs="SimSun"/>
          <w:sz w:val="20"/>
          <w:szCs w:val="20"/>
          <w:spacing w:val="3"/>
        </w:rPr>
        <w:t>户中。</w:t>
      </w:r>
    </w:p>
    <w:p>
      <w:pPr>
        <w:ind w:left="327" w:right="19" w:firstLine="439"/>
        <w:spacing w:before="134" w:line="360" w:lineRule="auto"/>
        <w:jc w:val="both"/>
        <w:rPr>
          <w:rFonts w:ascii="Times New Roman" w:hAnsi="Times New Roman" w:eastAsia="Times New Roman" w:cs="Times New Roman"/>
          <w:sz w:val="20"/>
          <w:szCs w:val="20"/>
        </w:rPr>
      </w:pPr>
      <w:r>
        <w:rPr>
          <w:rFonts w:ascii="SimSun" w:hAnsi="SimSun" w:eastAsia="SimSun" w:cs="SimSun"/>
          <w:sz w:val="20"/>
          <w:szCs w:val="20"/>
          <w:spacing w:val="-3"/>
        </w:rPr>
        <w:t>借助移动支付，无须掏现金、开支票、等发票，这大大提高了结算效率</w:t>
      </w:r>
      <w:r>
        <w:rPr>
          <w:rFonts w:ascii="Times New Roman" w:hAnsi="Times New Roman" w:eastAsia="Times New Roman" w:cs="Times New Roman"/>
          <w:sz w:val="20"/>
          <w:szCs w:val="20"/>
          <w:spacing w:val="-3"/>
        </w:rPr>
        <w:t>(Jack   </w:t>
      </w:r>
      <w:r>
        <w:rPr>
          <w:rFonts w:ascii="Times New Roman" w:hAnsi="Times New Roman" w:eastAsia="Times New Roman" w:cs="Times New Roman"/>
          <w:sz w:val="20"/>
          <w:szCs w:val="20"/>
          <w:spacing w:val="-3"/>
        </w:rPr>
        <w:t>and      Suri,2014)</w:t>
      </w:r>
      <w:r>
        <w:rPr>
          <w:rFonts w:ascii="SimSun" w:hAnsi="SimSun" w:eastAsia="SimSun" w:cs="SimSun"/>
          <w:sz w:val="20"/>
          <w:szCs w:val="20"/>
          <w:spacing w:val="-3"/>
        </w:rPr>
        <w:t>。减少交易摩擦有两方面的好处，</w:t>
      </w:r>
      <w:r>
        <w:rPr>
          <w:rFonts w:ascii="SimSun" w:hAnsi="SimSun" w:eastAsia="SimSun" w:cs="SimSun"/>
          <w:sz w:val="20"/>
          <w:szCs w:val="20"/>
          <w:spacing w:val="60"/>
        </w:rPr>
        <w:t xml:space="preserve"> </w:t>
      </w:r>
      <w:r>
        <w:rPr>
          <w:rFonts w:ascii="SimSun" w:hAnsi="SimSun" w:eastAsia="SimSun" w:cs="SimSun"/>
          <w:sz w:val="20"/>
          <w:szCs w:val="20"/>
          <w:spacing w:val="-3"/>
        </w:rPr>
        <w:t>一是提高交易效率，二是促成</w:t>
      </w:r>
      <w:r>
        <w:rPr>
          <w:rFonts w:ascii="SimSun" w:hAnsi="SimSun" w:eastAsia="SimSun" w:cs="SimSun"/>
          <w:sz w:val="20"/>
          <w:szCs w:val="20"/>
        </w:rPr>
        <w:t xml:space="preserve"> </w:t>
      </w:r>
      <w:r>
        <w:rPr>
          <w:rFonts w:ascii="SimSun" w:hAnsi="SimSun" w:eastAsia="SimSun" w:cs="SimSun"/>
          <w:sz w:val="20"/>
          <w:szCs w:val="20"/>
          <w:spacing w:val="8"/>
        </w:rPr>
        <w:t>新交易。交易成本的降低，以及非正式保险网络的加强和金融包容性的提高，</w:t>
      </w:r>
      <w:r>
        <w:rPr>
          <w:rFonts w:ascii="SimSun" w:hAnsi="SimSun" w:eastAsia="SimSun" w:cs="SimSun"/>
          <w:sz w:val="20"/>
          <w:szCs w:val="20"/>
          <w:spacing w:val="17"/>
        </w:rPr>
        <w:t xml:space="preserve"> </w:t>
      </w:r>
      <w:r>
        <w:rPr>
          <w:rFonts w:ascii="SimSun" w:hAnsi="SimSun" w:eastAsia="SimSun" w:cs="SimSun"/>
          <w:sz w:val="20"/>
          <w:szCs w:val="20"/>
          <w:spacing w:val="3"/>
        </w:rPr>
        <w:t>可以帮助家庭作出更有效的决策</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Jakiela</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Ozier</w:t>
      </w:r>
      <w:r>
        <w:rPr>
          <w:rFonts w:ascii="Times New Roman" w:hAnsi="Times New Roman" w:eastAsia="Times New Roman" w:cs="Times New Roman"/>
          <w:sz w:val="20"/>
          <w:szCs w:val="20"/>
          <w:spacing w:val="3"/>
        </w:rPr>
        <w:t>,2016;</w:t>
      </w:r>
      <w:r>
        <w:rPr>
          <w:rFonts w:ascii="Times New Roman" w:hAnsi="Times New Roman" w:eastAsia="Times New Roman" w:cs="Times New Roman"/>
          <w:sz w:val="20"/>
          <w:szCs w:val="20"/>
        </w:rPr>
        <w:t>Di</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Falco</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Bulte</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2"/>
        </w:rPr>
        <w:t xml:space="preserve">   </w:t>
      </w:r>
      <w:r>
        <w:rPr>
          <w:rFonts w:ascii="SimSun" w:hAnsi="SimSun" w:eastAsia="SimSun" w:cs="SimSun"/>
          <w:sz w:val="20"/>
          <w:szCs w:val="20"/>
        </w:rPr>
        <w:t>2013)。 一些实证研究表明，移动支付有助于提升新注册企业的数量，改善企业 </w:t>
      </w:r>
      <w:r>
        <w:rPr>
          <w:rFonts w:ascii="SimSun" w:hAnsi="SimSun" w:eastAsia="SimSun" w:cs="SimSun"/>
          <w:sz w:val="20"/>
          <w:szCs w:val="20"/>
        </w:rPr>
        <w:t>经营绩效</w:t>
      </w:r>
      <w:r>
        <w:rPr>
          <w:rFonts w:ascii="SimSun" w:hAnsi="SimSun" w:eastAsia="SimSun" w:cs="SimSun"/>
          <w:sz w:val="20"/>
          <w:szCs w:val="20"/>
          <w:spacing w:val="-24"/>
        </w:rPr>
        <w:t xml:space="preserve"> </w:t>
      </w:r>
      <w:r>
        <w:rPr>
          <w:rFonts w:ascii="Times New Roman" w:hAnsi="Times New Roman" w:eastAsia="Times New Roman" w:cs="Times New Roman"/>
          <w:sz w:val="20"/>
          <w:szCs w:val="20"/>
        </w:rPr>
        <w:t>(Xie    et    al.,2018;Yin    et    al.,2019;Huang    et    al.,2020)</w:t>
      </w:r>
      <w:r>
        <w:rPr>
          <w:rFonts w:ascii="SimSun" w:hAnsi="SimSun" w:eastAsia="SimSun" w:cs="SimSun"/>
          <w:sz w:val="20"/>
          <w:szCs w:val="20"/>
        </w:rPr>
        <w:t>。使用移动支 </w:t>
      </w:r>
      <w:r>
        <w:rPr>
          <w:rFonts w:ascii="SimSun" w:hAnsi="SimSun" w:eastAsia="SimSun" w:cs="SimSun"/>
          <w:sz w:val="20"/>
          <w:szCs w:val="20"/>
          <w:spacing w:val="13"/>
        </w:rPr>
        <w:t>付的用户，开始从事小规模经营和个体经营的可能性更高。移动支</w:t>
      </w:r>
      <w:r>
        <w:rPr>
          <w:rFonts w:ascii="SimSun" w:hAnsi="SimSun" w:eastAsia="SimSun" w:cs="SimSun"/>
          <w:sz w:val="20"/>
          <w:szCs w:val="20"/>
          <w:spacing w:val="12"/>
        </w:rPr>
        <w:t>付的影响</w:t>
      </w:r>
      <w:r>
        <w:rPr>
          <w:rFonts w:ascii="SimSun" w:hAnsi="SimSun" w:eastAsia="SimSun" w:cs="SimSun"/>
          <w:sz w:val="20"/>
          <w:szCs w:val="20"/>
        </w:rPr>
        <w:t xml:space="preserve"> </w:t>
      </w:r>
      <w:r>
        <w:rPr>
          <w:rFonts w:ascii="SimSun" w:hAnsi="SimSun" w:eastAsia="SimSun" w:cs="SimSun"/>
          <w:sz w:val="20"/>
          <w:szCs w:val="20"/>
          <w:spacing w:val="17"/>
        </w:rPr>
        <w:t>主要体现在农业家庭向小商业主的转变以及小微企业的发展</w:t>
      </w:r>
      <w:r>
        <w:rPr>
          <w:rFonts w:ascii="Times New Roman" w:hAnsi="Times New Roman" w:eastAsia="Times New Roman" w:cs="Times New Roman"/>
          <w:sz w:val="20"/>
          <w:szCs w:val="20"/>
          <w:spacing w:val="16"/>
        </w:rPr>
        <w:t>(</w:t>
      </w:r>
      <w:r>
        <w:rPr>
          <w:rFonts w:ascii="Times New Roman" w:hAnsi="Times New Roman" w:eastAsia="Times New Roman" w:cs="Times New Roman"/>
          <w:sz w:val="20"/>
          <w:szCs w:val="20"/>
        </w:rPr>
        <w:t>Wang</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et</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al</w:t>
      </w:r>
      <w:r>
        <w:rPr>
          <w:rFonts w:ascii="Times New Roman" w:hAnsi="Times New Roman" w:eastAsia="Times New Roman" w:cs="Times New Roman"/>
          <w:sz w:val="20"/>
          <w:szCs w:val="20"/>
          <w:spacing w:val="16"/>
        </w:rPr>
        <w:t>.,</w:t>
      </w:r>
    </w:p>
    <w:p>
      <w:pPr>
        <w:ind w:left="327"/>
        <w:spacing w:line="222" w:lineRule="auto"/>
        <w:rPr>
          <w:rFonts w:ascii="SimSun" w:hAnsi="SimSun" w:eastAsia="SimSun" w:cs="SimSun"/>
          <w:sz w:val="20"/>
          <w:szCs w:val="20"/>
        </w:rPr>
      </w:pPr>
      <w:r>
        <w:rPr>
          <w:rFonts w:ascii="SimSun" w:hAnsi="SimSun" w:eastAsia="SimSun" w:cs="SimSun"/>
          <w:sz w:val="20"/>
          <w:szCs w:val="20"/>
          <w:spacing w:val="-5"/>
        </w:rPr>
        <w:t>2019)。</w:t>
      </w:r>
    </w:p>
    <w:p>
      <w:pPr>
        <w:ind w:left="327" w:right="52" w:firstLine="459"/>
        <w:spacing w:before="145" w:line="360" w:lineRule="auto"/>
        <w:jc w:val="both"/>
        <w:rPr>
          <w:rFonts w:ascii="SimSun" w:hAnsi="SimSun" w:eastAsia="SimSun" w:cs="SimSun"/>
          <w:sz w:val="20"/>
          <w:szCs w:val="20"/>
        </w:rPr>
      </w:pPr>
      <w:r>
        <w:rPr>
          <w:rFonts w:ascii="SimSun" w:hAnsi="SimSun" w:eastAsia="SimSun" w:cs="SimSun"/>
          <w:sz w:val="20"/>
          <w:szCs w:val="20"/>
          <w:spacing w:val="13"/>
        </w:rPr>
        <w:t>良好的征信环境也有助于促进金融的普惠性。金融科技</w:t>
      </w:r>
      <w:r>
        <w:rPr>
          <w:rFonts w:ascii="SimSun" w:hAnsi="SimSun" w:eastAsia="SimSun" w:cs="SimSun"/>
          <w:sz w:val="20"/>
          <w:szCs w:val="20"/>
          <w:spacing w:val="12"/>
        </w:rPr>
        <w:t>和大型科技公司</w:t>
      </w:r>
      <w:r>
        <w:rPr>
          <w:rFonts w:ascii="SimSun" w:hAnsi="SimSun" w:eastAsia="SimSun" w:cs="SimSun"/>
          <w:sz w:val="20"/>
          <w:szCs w:val="20"/>
        </w:rPr>
        <w:t xml:space="preserve"> </w:t>
      </w:r>
      <w:r>
        <w:rPr>
          <w:rFonts w:ascii="SimSun" w:hAnsi="SimSun" w:eastAsia="SimSun" w:cs="SimSun"/>
          <w:sz w:val="20"/>
          <w:szCs w:val="20"/>
        </w:rPr>
        <w:t>拥有大量实时数据，获取支付交易、消费模式、社会关系和数字足迹等信息，这</w:t>
      </w:r>
      <w:r>
        <w:rPr>
          <w:rFonts w:ascii="SimSun" w:hAnsi="SimSun" w:eastAsia="SimSun" w:cs="SimSun"/>
          <w:sz w:val="20"/>
          <w:szCs w:val="20"/>
          <w:spacing w:val="17"/>
        </w:rPr>
        <w:t xml:space="preserve"> </w:t>
      </w:r>
      <w:r>
        <w:rPr>
          <w:rFonts w:ascii="SimSun" w:hAnsi="SimSun" w:eastAsia="SimSun" w:cs="SimSun"/>
          <w:sz w:val="20"/>
          <w:szCs w:val="20"/>
          <w:spacing w:val="7"/>
        </w:rPr>
        <w:t>些都可以作为信用风险评估的关键数据。结合</w:t>
      </w:r>
      <w:r>
        <w:rPr>
          <w:rFonts w:ascii="SimSun" w:hAnsi="SimSun" w:eastAsia="SimSun" w:cs="SimSun"/>
          <w:sz w:val="20"/>
          <w:szCs w:val="20"/>
          <w:spacing w:val="6"/>
        </w:rPr>
        <w:t>大数据、机器学习和其他复杂的</w:t>
      </w:r>
      <w:r>
        <w:rPr>
          <w:rFonts w:ascii="SimSun" w:hAnsi="SimSun" w:eastAsia="SimSun" w:cs="SimSun"/>
          <w:sz w:val="20"/>
          <w:szCs w:val="20"/>
        </w:rPr>
        <w:t xml:space="preserve"> </w:t>
      </w:r>
      <w:r>
        <w:rPr>
          <w:rFonts w:ascii="SimSun" w:hAnsi="SimSun" w:eastAsia="SimSun" w:cs="SimSun"/>
          <w:sz w:val="20"/>
          <w:szCs w:val="20"/>
          <w:spacing w:val="9"/>
        </w:rPr>
        <w:t>人工智能算法，金融科技和大型科技公司平台还可以从广义边际(是否提供服</w:t>
      </w:r>
      <w:r>
        <w:rPr>
          <w:rFonts w:ascii="SimSun" w:hAnsi="SimSun" w:eastAsia="SimSun" w:cs="SimSun"/>
          <w:sz w:val="20"/>
          <w:szCs w:val="20"/>
          <w:spacing w:val="10"/>
        </w:rPr>
        <w:t xml:space="preserve"> </w:t>
      </w:r>
      <w:r>
        <w:rPr>
          <w:rFonts w:ascii="SimSun" w:hAnsi="SimSun" w:eastAsia="SimSun" w:cs="SimSun"/>
          <w:sz w:val="20"/>
          <w:szCs w:val="20"/>
          <w:spacing w:val="8"/>
        </w:rPr>
        <w:t>务)和集约边际(提供服务后的违约概率与定价)两方面更准确地了解人们的金</w:t>
      </w:r>
      <w:r>
        <w:rPr>
          <w:rFonts w:ascii="SimSun" w:hAnsi="SimSun" w:eastAsia="SimSun" w:cs="SimSun"/>
          <w:sz w:val="20"/>
          <w:szCs w:val="20"/>
          <w:spacing w:val="17"/>
        </w:rPr>
        <w:t xml:space="preserve"> </w:t>
      </w:r>
      <w:r>
        <w:rPr>
          <w:rFonts w:ascii="SimSun" w:hAnsi="SimSun" w:eastAsia="SimSun" w:cs="SimSun"/>
          <w:sz w:val="20"/>
          <w:szCs w:val="20"/>
          <w:spacing w:val="1"/>
        </w:rPr>
        <w:t>融生活和信用状况</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Gambacorta</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et</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al</w:t>
      </w:r>
      <w:r>
        <w:rPr>
          <w:rFonts w:ascii="Times New Roman" w:hAnsi="Times New Roman" w:eastAsia="Times New Roman" w:cs="Times New Roman"/>
          <w:sz w:val="20"/>
          <w:szCs w:val="20"/>
          <w:spacing w:val="1"/>
        </w:rPr>
        <w:t>.,2019;</w:t>
      </w:r>
      <w:r>
        <w:rPr>
          <w:rFonts w:ascii="Times New Roman" w:hAnsi="Times New Roman" w:eastAsia="Times New Roman" w:cs="Times New Roman"/>
          <w:sz w:val="20"/>
          <w:szCs w:val="20"/>
        </w:rPr>
        <w:t>Jagtiani</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Lemieux</w:t>
      </w:r>
      <w:r>
        <w:rPr>
          <w:rFonts w:ascii="Times New Roman" w:hAnsi="Times New Roman" w:eastAsia="Times New Roman" w:cs="Times New Roman"/>
          <w:sz w:val="20"/>
          <w:szCs w:val="20"/>
          <w:spacing w:val="1"/>
        </w:rPr>
        <w:t>,2019;</w:t>
      </w:r>
      <w:r>
        <w:rPr>
          <w:rFonts w:ascii="Times New Roman" w:hAnsi="Times New Roman" w:eastAsia="Times New Roman" w:cs="Times New Roman"/>
          <w:sz w:val="20"/>
          <w:szCs w:val="20"/>
        </w:rPr>
        <w:t>Huang</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rPr>
        <w:t>et</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al</w:t>
      </w:r>
      <w:r>
        <w:rPr>
          <w:rFonts w:ascii="Times New Roman" w:hAnsi="Times New Roman" w:eastAsia="Times New Roman" w:cs="Times New Roman"/>
          <w:sz w:val="20"/>
          <w:szCs w:val="20"/>
          <w:spacing w:val="2"/>
        </w:rPr>
        <w:t>.,2020)</w:t>
      </w:r>
      <w:r>
        <w:rPr>
          <w:rFonts w:ascii="SimSun" w:hAnsi="SimSun" w:eastAsia="SimSun" w:cs="SimSun"/>
          <w:sz w:val="20"/>
          <w:szCs w:val="20"/>
          <w:spacing w:val="2"/>
        </w:rPr>
        <w:t>。在中国，三家领先的虚拟银行网商银行(隶属于阿里巴</w:t>
      </w:r>
      <w:r>
        <w:rPr>
          <w:rFonts w:ascii="SimSun" w:hAnsi="SimSun" w:eastAsia="SimSun" w:cs="SimSun"/>
          <w:sz w:val="20"/>
          <w:szCs w:val="20"/>
          <w:spacing w:val="1"/>
        </w:rPr>
        <w:t>巴)、微众</w:t>
      </w:r>
      <w:r>
        <w:rPr>
          <w:rFonts w:ascii="SimSun" w:hAnsi="SimSun" w:eastAsia="SimSun" w:cs="SimSun"/>
          <w:sz w:val="20"/>
          <w:szCs w:val="20"/>
        </w:rPr>
        <w:t xml:space="preserve"> </w:t>
      </w:r>
      <w:r>
        <w:rPr>
          <w:rFonts w:ascii="SimSun" w:hAnsi="SimSun" w:eastAsia="SimSun" w:cs="SimSun"/>
          <w:sz w:val="20"/>
          <w:szCs w:val="20"/>
          <w:spacing w:val="15"/>
        </w:rPr>
        <w:t>银行(隶属于腾讯)和新网银行(隶属于小米),每家每年</w:t>
      </w:r>
      <w:r>
        <w:rPr>
          <w:rFonts w:ascii="SimSun" w:hAnsi="SimSun" w:eastAsia="SimSun" w:cs="SimSun"/>
          <w:sz w:val="20"/>
          <w:szCs w:val="20"/>
          <w:spacing w:val="14"/>
        </w:rPr>
        <w:t>都向数百万家小企业</w:t>
      </w:r>
      <w:r>
        <w:rPr>
          <w:rFonts w:ascii="SimSun" w:hAnsi="SimSun" w:eastAsia="SimSun" w:cs="SimSun"/>
          <w:sz w:val="20"/>
          <w:szCs w:val="20"/>
        </w:rPr>
        <w:t xml:space="preserve"> </w:t>
      </w:r>
      <w:r>
        <w:rPr>
          <w:rFonts w:ascii="SimSun" w:hAnsi="SimSun" w:eastAsia="SimSun" w:cs="SimSun"/>
          <w:sz w:val="20"/>
          <w:szCs w:val="20"/>
          <w:spacing w:val="10"/>
        </w:rPr>
        <w:t>提供贷款，其中80%以上的小企业没有信用记录</w:t>
      </w:r>
      <w:r>
        <w:rPr>
          <w:rFonts w:ascii="SimSun" w:hAnsi="SimSun" w:eastAsia="SimSun" w:cs="SimSun"/>
          <w:sz w:val="20"/>
          <w:szCs w:val="20"/>
          <w:spacing w:val="9"/>
        </w:rPr>
        <w:t>，但违约率非常低。借款人只</w:t>
      </w:r>
      <w:r>
        <w:rPr>
          <w:rFonts w:ascii="SimSun" w:hAnsi="SimSun" w:eastAsia="SimSun" w:cs="SimSun"/>
          <w:sz w:val="20"/>
          <w:szCs w:val="20"/>
        </w:rPr>
        <w:t xml:space="preserve"> </w:t>
      </w:r>
      <w:r>
        <w:rPr>
          <w:rFonts w:ascii="SimSun" w:hAnsi="SimSun" w:eastAsia="SimSun" w:cs="SimSun"/>
          <w:sz w:val="20"/>
          <w:szCs w:val="20"/>
          <w:spacing w:val="7"/>
        </w:rPr>
        <w:t>需轻触几下智能手机的屏幕就可以申请贷款，如果被批准，几分钟内即可</w:t>
      </w:r>
      <w:r>
        <w:rPr>
          <w:rFonts w:ascii="SimSun" w:hAnsi="SimSun" w:eastAsia="SimSun" w:cs="SimSun"/>
          <w:sz w:val="20"/>
          <w:szCs w:val="20"/>
          <w:spacing w:val="6"/>
        </w:rPr>
        <w:t>获得</w:t>
      </w:r>
      <w:r>
        <w:rPr>
          <w:rFonts w:ascii="SimSun" w:hAnsi="SimSun" w:eastAsia="SimSun" w:cs="SimSun"/>
          <w:sz w:val="20"/>
          <w:szCs w:val="20"/>
        </w:rPr>
        <w:t xml:space="preserve"> </w:t>
      </w:r>
      <w:r>
        <w:rPr>
          <w:rFonts w:ascii="SimSun" w:hAnsi="SimSun" w:eastAsia="SimSun" w:cs="SimSun"/>
          <w:sz w:val="20"/>
          <w:szCs w:val="20"/>
          <w:spacing w:val="-2"/>
        </w:rPr>
        <w:t>贷款。例如，网商银行的贷款业务采用所谓的“3—1—0”模式，即承诺用户注册</w:t>
      </w:r>
      <w:r>
        <w:rPr>
          <w:rFonts w:ascii="SimSun" w:hAnsi="SimSun" w:eastAsia="SimSun" w:cs="SimSun"/>
          <w:sz w:val="20"/>
          <w:szCs w:val="20"/>
          <w:spacing w:val="13"/>
        </w:rPr>
        <w:t xml:space="preserve"> </w:t>
      </w:r>
      <w:r>
        <w:rPr>
          <w:rFonts w:ascii="SimSun" w:hAnsi="SimSun" w:eastAsia="SimSun" w:cs="SimSun"/>
          <w:sz w:val="20"/>
          <w:szCs w:val="20"/>
          <w:spacing w:val="9"/>
        </w:rPr>
        <w:t>和申请在3分钟内即可完成，资金在1秒内转入支付宝账户，0人工干预，这种</w:t>
      </w:r>
      <w:r>
        <w:rPr>
          <w:rFonts w:ascii="SimSun" w:hAnsi="SimSun" w:eastAsia="SimSun" w:cs="SimSun"/>
          <w:sz w:val="20"/>
          <w:szCs w:val="20"/>
          <w:spacing w:val="8"/>
        </w:rPr>
        <w:t xml:space="preserve"> </w:t>
      </w:r>
      <w:r>
        <w:rPr>
          <w:rFonts w:ascii="SimSun" w:hAnsi="SimSun" w:eastAsia="SimSun" w:cs="SimSun"/>
          <w:sz w:val="20"/>
          <w:szCs w:val="20"/>
          <w:spacing w:val="12"/>
        </w:rPr>
        <w:t>贷款模式下的平均不良贷款率保持在1%左右，这在一定程度上反映了贷款规</w:t>
      </w:r>
      <w:r>
        <w:rPr>
          <w:rFonts w:ascii="SimSun" w:hAnsi="SimSun" w:eastAsia="SimSun" w:cs="SimSun"/>
          <w:sz w:val="20"/>
          <w:szCs w:val="20"/>
          <w:spacing w:val="9"/>
        </w:rPr>
        <w:t xml:space="preserve"> </w:t>
      </w:r>
      <w:r>
        <w:rPr>
          <w:rFonts w:ascii="SimSun" w:hAnsi="SimSun" w:eastAsia="SimSun" w:cs="SimSun"/>
          <w:sz w:val="20"/>
          <w:szCs w:val="20"/>
          <w:spacing w:val="6"/>
        </w:rPr>
        <w:t>模较小、期限较短的业务特点。在新冠疫肺炎情期间，中小企业受到了严重影</w:t>
      </w:r>
    </w:p>
    <w:p>
      <w:pPr>
        <w:ind w:left="327"/>
        <w:spacing w:line="219" w:lineRule="auto"/>
        <w:rPr>
          <w:rFonts w:ascii="SimSun" w:hAnsi="SimSun" w:eastAsia="SimSun" w:cs="SimSun"/>
          <w:sz w:val="20"/>
          <w:szCs w:val="20"/>
        </w:rPr>
      </w:pPr>
      <w:r>
        <w:rPr>
          <w:rFonts w:ascii="SimSun" w:hAnsi="SimSun" w:eastAsia="SimSun" w:cs="SimSun"/>
          <w:sz w:val="20"/>
          <w:szCs w:val="20"/>
          <w:spacing w:val="2"/>
        </w:rPr>
        <w:t>响，导致网商银行的平均不良贷款率有所上升，但仍控制在2%以内。</w:t>
      </w:r>
      <w:r>
        <w:rPr>
          <w:rFonts w:ascii="SimSun" w:hAnsi="SimSun" w:eastAsia="SimSun" w:cs="SimSun"/>
          <w:sz w:val="20"/>
          <w:szCs w:val="20"/>
          <w:spacing w:val="61"/>
        </w:rPr>
        <w:t xml:space="preserve"> </w:t>
      </w:r>
      <w:r>
        <w:rPr>
          <w:rFonts w:ascii="SimSun" w:hAnsi="SimSun" w:eastAsia="SimSun" w:cs="SimSun"/>
          <w:sz w:val="20"/>
          <w:szCs w:val="20"/>
          <w:spacing w:val="2"/>
        </w:rPr>
        <w:t>一个高质</w:t>
      </w:r>
    </w:p>
    <w:p>
      <w:pPr>
        <w:spacing w:line="219" w:lineRule="auto"/>
        <w:sectPr>
          <w:pgSz w:w="8560" w:h="13210"/>
          <w:pgMar w:top="400" w:right="860" w:bottom="400" w:left="262" w:header="0" w:footer="0" w:gutter="0"/>
        </w:sectPr>
        <w:rPr>
          <w:rFonts w:ascii="SimSun" w:hAnsi="SimSun" w:eastAsia="SimSun" w:cs="SimSun"/>
          <w:sz w:val="20"/>
          <w:szCs w:val="20"/>
        </w:rPr>
      </w:pPr>
    </w:p>
    <w:p>
      <w:pPr>
        <w:pStyle w:val="BodyText"/>
        <w:spacing w:line="261" w:lineRule="auto"/>
        <w:rPr/>
      </w:pPr>
      <w:r/>
    </w:p>
    <w:p>
      <w:pPr>
        <w:spacing w:before="56" w:line="217" w:lineRule="auto"/>
        <w:jc w:val="right"/>
        <w:rPr>
          <w:rFonts w:ascii="SimHei" w:hAnsi="SimHei" w:eastAsia="SimHei" w:cs="SimHei"/>
          <w:sz w:val="17"/>
          <w:szCs w:val="17"/>
        </w:rPr>
      </w:pPr>
      <w:r>
        <w:rPr>
          <w:rFonts w:ascii="SimHei" w:hAnsi="SimHei" w:eastAsia="SimHei" w:cs="SimHei"/>
          <w:sz w:val="17"/>
          <w:szCs w:val="17"/>
          <w:b/>
          <w:bCs/>
          <w:spacing w:val="8"/>
        </w:rPr>
        <w:t>第四章</w:t>
      </w:r>
      <w:r>
        <w:rPr>
          <w:rFonts w:ascii="SimHei" w:hAnsi="SimHei" w:eastAsia="SimHei" w:cs="SimHei"/>
          <w:sz w:val="17"/>
          <w:szCs w:val="17"/>
          <w:spacing w:val="59"/>
        </w:rPr>
        <w:t xml:space="preserve"> </w:t>
      </w:r>
      <w:r>
        <w:rPr>
          <w:rFonts w:ascii="SimHei" w:hAnsi="SimHei" w:eastAsia="SimHei" w:cs="SimHei"/>
          <w:sz w:val="17"/>
          <w:szCs w:val="17"/>
          <w:b/>
          <w:bCs/>
          <w:spacing w:val="8"/>
        </w:rPr>
        <w:t>中国数字金融基础设施|077</w:t>
      </w:r>
    </w:p>
    <w:p>
      <w:pPr>
        <w:pStyle w:val="BodyText"/>
        <w:spacing w:line="248" w:lineRule="auto"/>
        <w:rPr/>
      </w:pPr>
      <w:r/>
    </w:p>
    <w:p>
      <w:pPr>
        <w:pStyle w:val="BodyText"/>
        <w:spacing w:line="249" w:lineRule="auto"/>
        <w:rPr/>
      </w:pPr>
      <w:r/>
    </w:p>
    <w:p>
      <w:pPr>
        <w:spacing w:before="69" w:line="390" w:lineRule="exact"/>
        <w:rPr>
          <w:rFonts w:ascii="SimSun" w:hAnsi="SimSun" w:eastAsia="SimSun" w:cs="SimSun"/>
          <w:sz w:val="21"/>
          <w:szCs w:val="21"/>
        </w:rPr>
      </w:pPr>
      <w:r>
        <w:rPr>
          <w:rFonts w:ascii="SimSun" w:hAnsi="SimSun" w:eastAsia="SimSun" w:cs="SimSun"/>
          <w:sz w:val="21"/>
          <w:szCs w:val="21"/>
          <w:spacing w:val="-3"/>
          <w:position w:val="13"/>
        </w:rPr>
        <w:t>量的数字基础设施系统正在改变金融服务提供商与小企业互动的方式，而这些</w:t>
      </w:r>
    </w:p>
    <w:p>
      <w:pPr>
        <w:spacing w:line="219" w:lineRule="auto"/>
        <w:rPr>
          <w:rFonts w:ascii="SimSun" w:hAnsi="SimSun" w:eastAsia="SimSun" w:cs="SimSun"/>
          <w:sz w:val="21"/>
          <w:szCs w:val="21"/>
        </w:rPr>
      </w:pPr>
      <w:r>
        <w:rPr>
          <w:rFonts w:ascii="SimSun" w:hAnsi="SimSun" w:eastAsia="SimSun" w:cs="SimSun"/>
          <w:sz w:val="21"/>
          <w:szCs w:val="21"/>
          <w:spacing w:val="-2"/>
        </w:rPr>
        <w:t>小公司此前一直无法获得银行业巨头的金融服务。</w:t>
      </w:r>
    </w:p>
    <w:p>
      <w:pPr>
        <w:pStyle w:val="BodyText"/>
        <w:spacing w:line="393" w:lineRule="auto"/>
        <w:rPr/>
      </w:pPr>
      <w:r/>
    </w:p>
    <w:p>
      <w:pPr>
        <w:ind w:left="4"/>
        <w:spacing w:before="91" w:line="221" w:lineRule="auto"/>
        <w:outlineLvl w:val="4"/>
        <w:rPr>
          <w:rFonts w:ascii="SimHei" w:hAnsi="SimHei" w:eastAsia="SimHei" w:cs="SimHei"/>
          <w:sz w:val="28"/>
          <w:szCs w:val="28"/>
        </w:rPr>
      </w:pPr>
      <w:r>
        <w:rPr>
          <w:rFonts w:ascii="SimHei" w:hAnsi="SimHei" w:eastAsia="SimHei" w:cs="SimHei"/>
          <w:sz w:val="28"/>
          <w:szCs w:val="28"/>
          <w:b/>
          <w:bCs/>
          <w:spacing w:val="-3"/>
        </w:rPr>
        <w:t>5.中国数字金融生态系统的演变</w:t>
      </w:r>
    </w:p>
    <w:p>
      <w:pPr>
        <w:pStyle w:val="BodyText"/>
        <w:spacing w:line="404" w:lineRule="auto"/>
        <w:rPr/>
      </w:pPr>
      <w:r/>
    </w:p>
    <w:p>
      <w:pPr>
        <w:ind w:right="388" w:firstLine="449"/>
        <w:spacing w:before="68" w:line="346" w:lineRule="auto"/>
        <w:jc w:val="both"/>
        <w:rPr>
          <w:rFonts w:ascii="SimSun" w:hAnsi="SimSun" w:eastAsia="SimSun" w:cs="SimSun"/>
          <w:sz w:val="21"/>
          <w:szCs w:val="21"/>
        </w:rPr>
      </w:pPr>
      <w:r>
        <w:rPr>
          <w:rFonts w:ascii="SimSun" w:hAnsi="SimSun" w:eastAsia="SimSun" w:cs="SimSun"/>
          <w:sz w:val="21"/>
          <w:szCs w:val="21"/>
          <w:spacing w:val="-4"/>
        </w:rPr>
        <w:t>由阿里巴巴的支付宝和腾讯的微信支付两大巨头主导的移动支付服务，已</w:t>
      </w:r>
      <w:r>
        <w:rPr>
          <w:rFonts w:ascii="SimSun" w:hAnsi="SimSun" w:eastAsia="SimSun" w:cs="SimSun"/>
          <w:sz w:val="21"/>
          <w:szCs w:val="21"/>
        </w:rPr>
        <w:t xml:space="preserve"> </w:t>
      </w:r>
      <w:r>
        <w:rPr>
          <w:rFonts w:ascii="SimSun" w:hAnsi="SimSun" w:eastAsia="SimSun" w:cs="SimSun"/>
          <w:sz w:val="21"/>
          <w:szCs w:val="21"/>
          <w:spacing w:val="3"/>
        </w:rPr>
        <w:t>成为中国日常生活和经营中被频繁使用的移动支付工具。两家公司都围绕自</w:t>
      </w:r>
      <w:r>
        <w:rPr>
          <w:rFonts w:ascii="SimSun" w:hAnsi="SimSun" w:eastAsia="SimSun" w:cs="SimSun"/>
          <w:sz w:val="21"/>
          <w:szCs w:val="21"/>
          <w:spacing w:val="15"/>
        </w:rPr>
        <w:t xml:space="preserve"> </w:t>
      </w:r>
      <w:r>
        <w:rPr>
          <w:rFonts w:ascii="SimSun" w:hAnsi="SimSun" w:eastAsia="SimSun" w:cs="SimSun"/>
          <w:sz w:val="21"/>
          <w:szCs w:val="21"/>
          <w:spacing w:val="3"/>
        </w:rPr>
        <w:t>己的移动支付工具分别建立了生态系统。人们可以使</w:t>
      </w:r>
      <w:r>
        <w:rPr>
          <w:rFonts w:ascii="SimSun" w:hAnsi="SimSun" w:eastAsia="SimSun" w:cs="SimSun"/>
          <w:sz w:val="21"/>
          <w:szCs w:val="21"/>
          <w:spacing w:val="2"/>
        </w:rPr>
        <w:t>用支付宝或微信支付购</w:t>
      </w:r>
      <w:r>
        <w:rPr>
          <w:rFonts w:ascii="SimSun" w:hAnsi="SimSun" w:eastAsia="SimSun" w:cs="SimSun"/>
          <w:sz w:val="21"/>
          <w:szCs w:val="21"/>
        </w:rPr>
        <w:t xml:space="preserve"> </w:t>
      </w:r>
      <w:r>
        <w:rPr>
          <w:rFonts w:ascii="SimSun" w:hAnsi="SimSun" w:eastAsia="SimSun" w:cs="SimSun"/>
          <w:sz w:val="21"/>
          <w:szCs w:val="21"/>
          <w:spacing w:val="-15"/>
        </w:rPr>
        <w:t>买商品、支付电费、打出租车、捐款、转账，</w:t>
      </w:r>
      <w:r>
        <w:rPr>
          <w:rFonts w:ascii="SimSun" w:hAnsi="SimSun" w:eastAsia="SimSun" w:cs="SimSun"/>
          <w:sz w:val="21"/>
          <w:szCs w:val="21"/>
          <w:spacing w:val="-16"/>
        </w:rPr>
        <w:t>甚至投资金融产品。中国几乎所有的</w:t>
      </w:r>
      <w:r>
        <w:rPr>
          <w:rFonts w:ascii="SimSun" w:hAnsi="SimSun" w:eastAsia="SimSun" w:cs="SimSun"/>
          <w:sz w:val="21"/>
          <w:szCs w:val="21"/>
        </w:rPr>
        <w:t xml:space="preserve"> </w:t>
      </w:r>
      <w:r>
        <w:rPr>
          <w:rFonts w:ascii="SimSun" w:hAnsi="SimSun" w:eastAsia="SimSun" w:cs="SimSun"/>
          <w:sz w:val="21"/>
          <w:szCs w:val="21"/>
          <w:spacing w:val="-3"/>
        </w:rPr>
        <w:t>商业网点，包括街边商店，都广泛使用二维码来进行经营活动。中国</w:t>
      </w:r>
      <w:r>
        <w:rPr>
          <w:rFonts w:ascii="SimSun" w:hAnsi="SimSun" w:eastAsia="SimSun" w:cs="SimSun"/>
          <w:sz w:val="21"/>
          <w:szCs w:val="21"/>
          <w:spacing w:val="-4"/>
        </w:rPr>
        <w:t>游客还用</w:t>
      </w:r>
      <w:r>
        <w:rPr>
          <w:rFonts w:ascii="SimSun" w:hAnsi="SimSun" w:eastAsia="SimSun" w:cs="SimSun"/>
          <w:sz w:val="21"/>
          <w:szCs w:val="21"/>
        </w:rPr>
        <w:t xml:space="preserve"> </w:t>
      </w:r>
      <w:r>
        <w:rPr>
          <w:rFonts w:ascii="SimSun" w:hAnsi="SimSun" w:eastAsia="SimSun" w:cs="SimSun"/>
          <w:sz w:val="21"/>
          <w:szCs w:val="21"/>
          <w:spacing w:val="3"/>
        </w:rPr>
        <w:t>支付宝和微信支付在国际机场和全球各大百货公司购买纪</w:t>
      </w:r>
      <w:r>
        <w:rPr>
          <w:rFonts w:ascii="SimSun" w:hAnsi="SimSun" w:eastAsia="SimSun" w:cs="SimSun"/>
          <w:sz w:val="21"/>
          <w:szCs w:val="21"/>
          <w:spacing w:val="2"/>
        </w:rPr>
        <w:t>念品或奢侈品。据</w:t>
      </w:r>
      <w:r>
        <w:rPr>
          <w:rFonts w:ascii="SimSun" w:hAnsi="SimSun" w:eastAsia="SimSun" w:cs="SimSun"/>
          <w:sz w:val="21"/>
          <w:szCs w:val="21"/>
        </w:rPr>
        <w:t xml:space="preserve"> </w:t>
      </w:r>
      <w:r>
        <w:rPr>
          <w:rFonts w:ascii="SimSun" w:hAnsi="SimSun" w:eastAsia="SimSun" w:cs="SimSun"/>
          <w:sz w:val="21"/>
          <w:szCs w:val="21"/>
          <w:spacing w:val="2"/>
        </w:rPr>
        <w:t>中国人民银行支付系统报告显示，2020年，移动支付业务累计完成交易1230</w:t>
      </w:r>
    </w:p>
    <w:p>
      <w:pPr>
        <w:spacing w:before="1" w:line="220" w:lineRule="auto"/>
        <w:rPr>
          <w:rFonts w:ascii="SimSun" w:hAnsi="SimSun" w:eastAsia="SimSun" w:cs="SimSun"/>
          <w:sz w:val="21"/>
          <w:szCs w:val="21"/>
        </w:rPr>
      </w:pPr>
      <w:r>
        <w:rPr>
          <w:rFonts w:ascii="SimSun" w:hAnsi="SimSun" w:eastAsia="SimSun" w:cs="SimSun"/>
          <w:sz w:val="21"/>
          <w:szCs w:val="21"/>
          <w:spacing w:val="-2"/>
        </w:rPr>
        <w:t>亿笔，同比增长21.5%。</w:t>
      </w:r>
    </w:p>
    <w:p>
      <w:pPr>
        <w:ind w:right="319" w:firstLine="449"/>
        <w:spacing w:before="151" w:line="342" w:lineRule="auto"/>
        <w:jc w:val="both"/>
        <w:rPr>
          <w:rFonts w:ascii="Times New Roman" w:hAnsi="Times New Roman" w:eastAsia="Times New Roman" w:cs="Times New Roman"/>
          <w:sz w:val="21"/>
          <w:szCs w:val="21"/>
        </w:rPr>
      </w:pPr>
      <w:r>
        <w:rPr>
          <w:rFonts w:ascii="SimSun" w:hAnsi="SimSun" w:eastAsia="SimSun" w:cs="SimSun"/>
          <w:sz w:val="21"/>
          <w:szCs w:val="21"/>
          <w:spacing w:val="-7"/>
        </w:rPr>
        <w:t>中国并不是移动支付业务的开创者，美国的</w:t>
      </w:r>
      <w:r>
        <w:rPr>
          <w:rFonts w:ascii="SimSun" w:hAnsi="SimSun" w:eastAsia="SimSun" w:cs="SimSun"/>
          <w:sz w:val="21"/>
          <w:szCs w:val="21"/>
          <w:spacing w:val="-41"/>
        </w:rPr>
        <w:t xml:space="preserve"> </w:t>
      </w:r>
      <w:r>
        <w:rPr>
          <w:rFonts w:ascii="SimSun" w:hAnsi="SimSun" w:eastAsia="SimSun" w:cs="SimSun"/>
          <w:sz w:val="21"/>
          <w:szCs w:val="21"/>
          <w:spacing w:val="-7"/>
        </w:rPr>
        <w:t>PayPal</w:t>
      </w:r>
      <w:r>
        <w:rPr>
          <w:rFonts w:ascii="SimSun" w:hAnsi="SimSun" w:eastAsia="SimSun" w:cs="SimSun"/>
          <w:sz w:val="21"/>
          <w:szCs w:val="21"/>
          <w:spacing w:val="-54"/>
        </w:rPr>
        <w:t xml:space="preserve"> </w:t>
      </w:r>
      <w:r>
        <w:rPr>
          <w:rFonts w:ascii="SimSun" w:hAnsi="SimSun" w:eastAsia="SimSun" w:cs="SimSun"/>
          <w:sz w:val="21"/>
          <w:szCs w:val="21"/>
          <w:spacing w:val="-7"/>
        </w:rPr>
        <w:t>更早被大众熟知</w:t>
      </w:r>
      <w:r>
        <w:rPr>
          <w:rFonts w:ascii="SimSun" w:hAnsi="SimSun" w:eastAsia="SimSun" w:cs="SimSun"/>
          <w:sz w:val="21"/>
          <w:szCs w:val="21"/>
          <w:spacing w:val="-8"/>
        </w:rPr>
        <w:t>。但支 </w:t>
      </w:r>
      <w:r>
        <w:rPr>
          <w:rFonts w:ascii="SimSun" w:hAnsi="SimSun" w:eastAsia="SimSun" w:cs="SimSun"/>
          <w:sz w:val="21"/>
          <w:szCs w:val="21"/>
          <w:spacing w:val="3"/>
        </w:rPr>
        <w:t>付宝和微信支付使移动支付服务发展到了一个具有</w:t>
      </w:r>
      <w:r>
        <w:rPr>
          <w:rFonts w:ascii="SimSun" w:hAnsi="SimSun" w:eastAsia="SimSun" w:cs="SimSun"/>
          <w:sz w:val="21"/>
          <w:szCs w:val="21"/>
          <w:spacing w:val="2"/>
        </w:rPr>
        <w:t>全球影响力的新阶段。这</w:t>
      </w:r>
      <w:r>
        <w:rPr>
          <w:rFonts w:ascii="SimSun" w:hAnsi="SimSun" w:eastAsia="SimSun" w:cs="SimSun"/>
          <w:sz w:val="21"/>
          <w:szCs w:val="21"/>
        </w:rPr>
        <w:t xml:space="preserve">  </w:t>
      </w:r>
      <w:r>
        <w:rPr>
          <w:rFonts w:ascii="SimSun" w:hAnsi="SimSun" w:eastAsia="SimSun" w:cs="SimSun"/>
          <w:sz w:val="21"/>
          <w:szCs w:val="21"/>
          <w:spacing w:val="-3"/>
        </w:rPr>
        <w:t>引起了世界各地商业从业者、学者和决策者</w:t>
      </w:r>
      <w:r>
        <w:rPr>
          <w:rFonts w:ascii="SimSun" w:hAnsi="SimSun" w:eastAsia="SimSun" w:cs="SimSun"/>
          <w:sz w:val="21"/>
          <w:szCs w:val="21"/>
          <w:spacing w:val="-4"/>
        </w:rPr>
        <w:t>的巨大兴趣。为什么支付宝和微信</w:t>
      </w:r>
      <w:r>
        <w:rPr>
          <w:rFonts w:ascii="SimSun" w:hAnsi="SimSun" w:eastAsia="SimSun" w:cs="SimSun"/>
          <w:sz w:val="21"/>
          <w:szCs w:val="21"/>
        </w:rPr>
        <w:t xml:space="preserve">  </w:t>
      </w:r>
      <w:r>
        <w:rPr>
          <w:rFonts w:ascii="SimSun" w:hAnsi="SimSun" w:eastAsia="SimSun" w:cs="SimSun"/>
          <w:sz w:val="21"/>
          <w:szCs w:val="21"/>
          <w:spacing w:val="9"/>
        </w:rPr>
        <w:t>支付发展如此迅速?在其他国家具有可复制性吗?主要的经济和金融影响是 </w:t>
      </w:r>
      <w:r>
        <w:rPr>
          <w:rFonts w:ascii="SimSun" w:hAnsi="SimSun" w:eastAsia="SimSun" w:cs="SimSun"/>
          <w:sz w:val="21"/>
          <w:szCs w:val="21"/>
          <w:spacing w:val="3"/>
        </w:rPr>
        <w:t>什么?该如何监管?事实上，已经有越来越多的学者关注移</w:t>
      </w:r>
      <w:r>
        <w:rPr>
          <w:rFonts w:ascii="SimSun" w:hAnsi="SimSun" w:eastAsia="SimSun" w:cs="SimSun"/>
          <w:sz w:val="21"/>
          <w:szCs w:val="21"/>
          <w:spacing w:val="2"/>
        </w:rPr>
        <w:t>动支付对家庭福利</w:t>
      </w:r>
      <w:r>
        <w:rPr>
          <w:rFonts w:ascii="SimSun" w:hAnsi="SimSun" w:eastAsia="SimSun" w:cs="SimSun"/>
          <w:sz w:val="21"/>
          <w:szCs w:val="21"/>
        </w:rPr>
        <w:t xml:space="preserve">  </w:t>
      </w:r>
      <w:r>
        <w:rPr>
          <w:rFonts w:ascii="SimSun" w:hAnsi="SimSun" w:eastAsia="SimSun" w:cs="SimSun"/>
          <w:sz w:val="21"/>
          <w:szCs w:val="21"/>
          <w:spacing w:val="-1"/>
        </w:rPr>
        <w:t>的影响</w:t>
      </w:r>
      <w:r>
        <w:rPr>
          <w:rFonts w:ascii="Times New Roman" w:hAnsi="Times New Roman" w:eastAsia="Times New Roman" w:cs="Times New Roman"/>
          <w:sz w:val="21"/>
          <w:szCs w:val="21"/>
          <w:spacing w:val="-1"/>
        </w:rPr>
        <w:t>(Aker</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spacing w:val="-1"/>
        </w:rPr>
        <w:t>et</w:t>
      </w:r>
      <w:r>
        <w:rPr>
          <w:rFonts w:ascii="Times New Roman" w:hAnsi="Times New Roman" w:eastAsia="Times New Roman" w:cs="Times New Roman"/>
          <w:sz w:val="21"/>
          <w:szCs w:val="21"/>
          <w:spacing w:val="25"/>
        </w:rPr>
        <w:t xml:space="preserve">  </w:t>
      </w:r>
      <w:r>
        <w:rPr>
          <w:rFonts w:ascii="Times New Roman" w:hAnsi="Times New Roman" w:eastAsia="Times New Roman" w:cs="Times New Roman"/>
          <w:sz w:val="21"/>
          <w:szCs w:val="21"/>
          <w:spacing w:val="-1"/>
        </w:rPr>
        <w:t>al.,2013;Munyeg</w:t>
      </w:r>
      <w:r>
        <w:rPr>
          <w:rFonts w:ascii="Times New Roman" w:hAnsi="Times New Roman" w:eastAsia="Times New Roman" w:cs="Times New Roman"/>
          <w:sz w:val="21"/>
          <w:szCs w:val="21"/>
          <w:spacing w:val="-2"/>
        </w:rPr>
        <w:t>era   and</w:t>
      </w:r>
      <w:r>
        <w:rPr>
          <w:rFonts w:ascii="Times New Roman" w:hAnsi="Times New Roman" w:eastAsia="Times New Roman" w:cs="Times New Roman"/>
          <w:sz w:val="21"/>
          <w:szCs w:val="21"/>
          <w:spacing w:val="22"/>
          <w:w w:val="101"/>
        </w:rPr>
        <w:t xml:space="preserve">  </w:t>
      </w:r>
      <w:r>
        <w:rPr>
          <w:rFonts w:ascii="Times New Roman" w:hAnsi="Times New Roman" w:eastAsia="Times New Roman" w:cs="Times New Roman"/>
          <w:sz w:val="21"/>
          <w:szCs w:val="21"/>
          <w:spacing w:val="-2"/>
        </w:rPr>
        <w:t>Matsumoto,2016;Beck</w:t>
      </w:r>
      <w:r>
        <w:rPr>
          <w:rFonts w:ascii="Times New Roman" w:hAnsi="Times New Roman" w:eastAsia="Times New Roman" w:cs="Times New Roman"/>
          <w:sz w:val="21"/>
          <w:szCs w:val="21"/>
          <w:spacing w:val="25"/>
        </w:rPr>
        <w:t xml:space="preserve">  </w:t>
      </w:r>
      <w:r>
        <w:rPr>
          <w:rFonts w:ascii="Times New Roman" w:hAnsi="Times New Roman" w:eastAsia="Times New Roman" w:cs="Times New Roman"/>
          <w:sz w:val="21"/>
          <w:szCs w:val="21"/>
          <w:spacing w:val="-2"/>
        </w:rPr>
        <w:t>et</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spacing w:val="-2"/>
        </w:rPr>
        <w:t>al.,2018)</w:t>
      </w:r>
      <w:r>
        <w:rPr>
          <w:rFonts w:ascii="SimSun" w:hAnsi="SimSun" w:eastAsia="SimSun" w:cs="SimSun"/>
          <w:sz w:val="21"/>
          <w:szCs w:val="21"/>
          <w:spacing w:val="-2"/>
        </w:rPr>
        <w:t>、</w:t>
      </w:r>
      <w:r>
        <w:rPr>
          <w:rFonts w:ascii="SimSun" w:hAnsi="SimSun" w:eastAsia="SimSun" w:cs="SimSun"/>
          <w:sz w:val="21"/>
          <w:szCs w:val="21"/>
        </w:rPr>
        <w:t xml:space="preserve"> </w:t>
      </w:r>
      <w:r>
        <w:rPr>
          <w:rFonts w:ascii="SimSun" w:hAnsi="SimSun" w:eastAsia="SimSun" w:cs="SimSun"/>
          <w:sz w:val="21"/>
          <w:szCs w:val="21"/>
          <w:spacing w:val="-4"/>
        </w:rPr>
        <w:t>移动支付对储蓄行为的影响</w:t>
      </w:r>
      <w:r>
        <w:rPr>
          <w:rFonts w:ascii="Times New Roman" w:hAnsi="Times New Roman" w:eastAsia="Times New Roman" w:cs="Times New Roman"/>
          <w:sz w:val="21"/>
          <w:szCs w:val="21"/>
          <w:spacing w:val="-4"/>
        </w:rPr>
        <w:t>(Mbiti   and    Weil,2013)</w:t>
      </w:r>
      <w:r>
        <w:rPr>
          <w:rFonts w:ascii="SimSun" w:hAnsi="SimSun" w:eastAsia="SimSun" w:cs="SimSun"/>
          <w:sz w:val="21"/>
          <w:szCs w:val="21"/>
          <w:spacing w:val="-4"/>
        </w:rPr>
        <w:t>、移动支付对非正式保险网</w:t>
      </w:r>
      <w:r>
        <w:rPr>
          <w:rFonts w:ascii="SimSun" w:hAnsi="SimSun" w:eastAsia="SimSun" w:cs="SimSun"/>
          <w:sz w:val="21"/>
          <w:szCs w:val="21"/>
          <w:spacing w:val="6"/>
        </w:rPr>
        <w:t xml:space="preserve">  </w:t>
      </w:r>
      <w:r>
        <w:rPr>
          <w:rFonts w:ascii="SimSun" w:hAnsi="SimSun" w:eastAsia="SimSun" w:cs="SimSun"/>
          <w:sz w:val="21"/>
          <w:szCs w:val="21"/>
          <w:spacing w:val="2"/>
        </w:rPr>
        <w:t>络和风险分担的影响</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Jack</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and</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Suri</w:t>
      </w:r>
      <w:r>
        <w:rPr>
          <w:rFonts w:ascii="Times New Roman" w:hAnsi="Times New Roman" w:eastAsia="Times New Roman" w:cs="Times New Roman"/>
          <w:sz w:val="21"/>
          <w:szCs w:val="21"/>
          <w:spacing w:val="2"/>
        </w:rPr>
        <w:t>,2014;</w:t>
      </w:r>
      <w:r>
        <w:rPr>
          <w:rFonts w:ascii="Times New Roman" w:hAnsi="Times New Roman" w:eastAsia="Times New Roman" w:cs="Times New Roman"/>
          <w:sz w:val="21"/>
          <w:szCs w:val="21"/>
        </w:rPr>
        <w:t>Klapper</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and</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Singer</w:t>
      </w:r>
      <w:r>
        <w:rPr>
          <w:rFonts w:ascii="Times New Roman" w:hAnsi="Times New Roman" w:eastAsia="Times New Roman" w:cs="Times New Roman"/>
          <w:sz w:val="21"/>
          <w:szCs w:val="21"/>
          <w:spacing w:val="2"/>
        </w:rPr>
        <w:t>,2014;</w:t>
      </w:r>
      <w:r>
        <w:rPr>
          <w:rFonts w:ascii="Times New Roman" w:hAnsi="Times New Roman" w:eastAsia="Times New Roman" w:cs="Times New Roman"/>
          <w:sz w:val="21"/>
          <w:szCs w:val="21"/>
        </w:rPr>
        <w:t>Riley</w:t>
      </w:r>
      <w:r>
        <w:rPr>
          <w:rFonts w:ascii="Times New Roman" w:hAnsi="Times New Roman" w:eastAsia="Times New Roman" w:cs="Times New Roman"/>
          <w:sz w:val="21"/>
          <w:szCs w:val="21"/>
          <w:spacing w:val="2"/>
        </w:rPr>
        <w:t>,</w:t>
      </w:r>
    </w:p>
    <w:p>
      <w:pPr>
        <w:spacing w:line="212" w:lineRule="auto"/>
        <w:rPr>
          <w:rFonts w:ascii="SimSun" w:hAnsi="SimSun" w:eastAsia="SimSun" w:cs="SimSun"/>
          <w:sz w:val="21"/>
          <w:szCs w:val="21"/>
        </w:rPr>
      </w:pPr>
      <w:r>
        <w:rPr>
          <w:rFonts w:ascii="SimSun" w:hAnsi="SimSun" w:eastAsia="SimSun" w:cs="SimSun"/>
          <w:sz w:val="21"/>
          <w:szCs w:val="21"/>
          <w:spacing w:val="-2"/>
        </w:rPr>
        <w:t>2018)、移动支付对金融包容性的影响</w:t>
      </w:r>
      <w:r>
        <w:rPr>
          <w:rFonts w:ascii="Times New Roman" w:hAnsi="Times New Roman" w:eastAsia="Times New Roman" w:cs="Times New Roman"/>
          <w:sz w:val="21"/>
          <w:szCs w:val="21"/>
          <w:spacing w:val="-2"/>
        </w:rPr>
        <w:t>(Demirguc-</w:t>
      </w:r>
      <w:r>
        <w:rPr>
          <w:rFonts w:ascii="Times New Roman" w:hAnsi="Times New Roman" w:eastAsia="Times New Roman" w:cs="Times New Roman"/>
          <w:sz w:val="21"/>
          <w:szCs w:val="21"/>
          <w:spacing w:val="-3"/>
        </w:rPr>
        <w:t>Kunt   et   al.,2018)</w:t>
      </w:r>
      <w:r>
        <w:rPr>
          <w:rFonts w:ascii="SimSun" w:hAnsi="SimSun" w:eastAsia="SimSun" w:cs="SimSun"/>
          <w:sz w:val="21"/>
          <w:szCs w:val="21"/>
          <w:spacing w:val="-3"/>
        </w:rPr>
        <w:t>。</w:t>
      </w:r>
    </w:p>
    <w:p>
      <w:pPr>
        <w:ind w:right="301" w:firstLine="449"/>
        <w:spacing w:before="182" w:line="343" w:lineRule="auto"/>
        <w:jc w:val="both"/>
        <w:rPr>
          <w:rFonts w:ascii="SimSun" w:hAnsi="SimSun" w:eastAsia="SimSun" w:cs="SimSun"/>
          <w:sz w:val="21"/>
          <w:szCs w:val="21"/>
        </w:rPr>
      </w:pPr>
      <w:r>
        <w:rPr>
          <w:rFonts w:ascii="SimSun" w:hAnsi="SimSun" w:eastAsia="SimSun" w:cs="SimSun"/>
          <w:sz w:val="21"/>
          <w:szCs w:val="21"/>
          <w:spacing w:val="-4"/>
        </w:rPr>
        <w:t>在中国， 一些大型科技公司已经建立了全面的</w:t>
      </w:r>
      <w:r>
        <w:rPr>
          <w:rFonts w:ascii="SimSun" w:hAnsi="SimSun" w:eastAsia="SimSun" w:cs="SimSun"/>
          <w:sz w:val="21"/>
          <w:szCs w:val="21"/>
          <w:spacing w:val="-5"/>
        </w:rPr>
        <w:t>多牌照数字金融生态系统。</w:t>
      </w:r>
      <w:r>
        <w:rPr>
          <w:rFonts w:ascii="SimSun" w:hAnsi="SimSun" w:eastAsia="SimSun" w:cs="SimSun"/>
          <w:sz w:val="21"/>
          <w:szCs w:val="21"/>
        </w:rPr>
        <w:t xml:space="preserve"> </w:t>
      </w:r>
      <w:r>
        <w:rPr>
          <w:rFonts w:ascii="SimSun" w:hAnsi="SimSun" w:eastAsia="SimSun" w:cs="SimSun"/>
          <w:sz w:val="21"/>
          <w:szCs w:val="21"/>
          <w:spacing w:val="-3"/>
        </w:rPr>
        <w:t>例如，作为全球最大的电子商务公司之一，阿里巴巴将</w:t>
      </w:r>
      <w:r>
        <w:rPr>
          <w:rFonts w:ascii="SimSun" w:hAnsi="SimSun" w:eastAsia="SimSun" w:cs="SimSun"/>
          <w:sz w:val="21"/>
          <w:szCs w:val="21"/>
          <w:spacing w:val="-4"/>
        </w:rPr>
        <w:t>其电子商务业务作为数</w:t>
      </w:r>
      <w:r>
        <w:rPr>
          <w:rFonts w:ascii="SimSun" w:hAnsi="SimSun" w:eastAsia="SimSun" w:cs="SimSun"/>
          <w:sz w:val="21"/>
          <w:szCs w:val="21"/>
        </w:rPr>
        <w:t xml:space="preserve">  </w:t>
      </w:r>
      <w:r>
        <w:rPr>
          <w:rFonts w:ascii="SimSun" w:hAnsi="SimSun" w:eastAsia="SimSun" w:cs="SimSun"/>
          <w:sz w:val="21"/>
          <w:szCs w:val="21"/>
          <w:spacing w:val="-3"/>
        </w:rPr>
        <w:t>字金融生态系统的基础，在进入融资和财富管理领域之前先进入支付领域，重</w:t>
      </w:r>
      <w:r>
        <w:rPr>
          <w:rFonts w:ascii="SimSun" w:hAnsi="SimSun" w:eastAsia="SimSun" w:cs="SimSun"/>
          <w:sz w:val="21"/>
          <w:szCs w:val="21"/>
        </w:rPr>
        <w:t xml:space="preserve">  </w:t>
      </w:r>
      <w:r>
        <w:rPr>
          <w:rFonts w:ascii="SimSun" w:hAnsi="SimSun" w:eastAsia="SimSun" w:cs="SimSun"/>
          <w:sz w:val="21"/>
          <w:szCs w:val="21"/>
          <w:spacing w:val="3"/>
        </w:rPr>
        <w:t>点关注以前被金融服务供给端忽视的个人和中小企业</w:t>
      </w:r>
      <w:r>
        <w:rPr>
          <w:rFonts w:ascii="SimSun" w:hAnsi="SimSun" w:eastAsia="SimSun" w:cs="SimSun"/>
          <w:sz w:val="21"/>
          <w:szCs w:val="21"/>
          <w:spacing w:val="2"/>
        </w:rPr>
        <w:t>。移动支付是这一生态</w:t>
      </w:r>
      <w:r>
        <w:rPr>
          <w:rFonts w:ascii="SimSun" w:hAnsi="SimSun" w:eastAsia="SimSun" w:cs="SimSun"/>
          <w:sz w:val="21"/>
          <w:szCs w:val="21"/>
        </w:rPr>
        <w:t xml:space="preserve">  </w:t>
      </w:r>
      <w:r>
        <w:rPr>
          <w:rFonts w:ascii="SimSun" w:hAnsi="SimSun" w:eastAsia="SimSun" w:cs="SimSun"/>
          <w:sz w:val="21"/>
          <w:szCs w:val="21"/>
          <w:spacing w:val="-4"/>
        </w:rPr>
        <w:t>系统中不可替代的工具，它能使平台和用户间的联系更紧密。随着客户逐渐将</w:t>
      </w:r>
    </w:p>
    <w:p>
      <w:pPr>
        <w:spacing w:line="219" w:lineRule="auto"/>
        <w:rPr>
          <w:rFonts w:ascii="SimSun" w:hAnsi="SimSun" w:eastAsia="SimSun" w:cs="SimSun"/>
          <w:sz w:val="21"/>
          <w:szCs w:val="21"/>
        </w:rPr>
      </w:pPr>
      <w:r>
        <w:rPr>
          <w:rFonts w:ascii="SimSun" w:hAnsi="SimSun" w:eastAsia="SimSun" w:cs="SimSun"/>
          <w:sz w:val="21"/>
          <w:szCs w:val="21"/>
          <w:spacing w:val="-3"/>
        </w:rPr>
        <w:t>电子钱包作为他们日常购物的首选支付工具，他们也越来越有可能购</w:t>
      </w:r>
      <w:r>
        <w:rPr>
          <w:rFonts w:ascii="SimSun" w:hAnsi="SimSun" w:eastAsia="SimSun" w:cs="SimSun"/>
          <w:sz w:val="21"/>
          <w:szCs w:val="21"/>
          <w:spacing w:val="-4"/>
        </w:rPr>
        <w:t>买钱包中</w:t>
      </w:r>
    </w:p>
    <w:p>
      <w:pPr>
        <w:spacing w:line="219" w:lineRule="auto"/>
        <w:sectPr>
          <w:pgSz w:w="8560" w:h="13210"/>
          <w:pgMar w:top="400" w:right="355" w:bottom="400" w:left="769" w:header="0" w:footer="0" w:gutter="0"/>
        </w:sectPr>
        <w:rPr>
          <w:rFonts w:ascii="SimSun" w:hAnsi="SimSun" w:eastAsia="SimSun" w:cs="SimSun"/>
          <w:sz w:val="21"/>
          <w:szCs w:val="21"/>
        </w:rPr>
      </w:pPr>
    </w:p>
    <w:p>
      <w:pPr>
        <w:spacing w:before="268" w:line="217" w:lineRule="auto"/>
        <w:rPr>
          <w:rFonts w:ascii="SimHei" w:hAnsi="SimHei" w:eastAsia="SimHei" w:cs="SimHei"/>
          <w:sz w:val="17"/>
          <w:szCs w:val="17"/>
        </w:rPr>
      </w:pPr>
      <w:r>
        <w:drawing>
          <wp:anchor distT="0" distB="0" distL="0" distR="0" simplePos="0" relativeHeight="251826176" behindDoc="0" locked="0" layoutInCell="0" allowOverlap="1">
            <wp:simplePos x="0" y="0"/>
            <wp:positionH relativeFrom="page">
              <wp:posOffset>355597</wp:posOffset>
            </wp:positionH>
            <wp:positionV relativeFrom="page">
              <wp:posOffset>7365978</wp:posOffset>
            </wp:positionV>
            <wp:extent cx="1136638" cy="6375"/>
            <wp:effectExtent l="0" t="0" r="0" b="0"/>
            <wp:wrapNone/>
            <wp:docPr id="106" name="IM 106"/>
            <wp:cNvGraphicFramePr/>
            <a:graphic>
              <a:graphicData uri="http://schemas.openxmlformats.org/drawingml/2006/picture">
                <pic:pic>
                  <pic:nvPicPr>
                    <pic:cNvPr id="106" name="IM 106"/>
                    <pic:cNvPicPr/>
                  </pic:nvPicPr>
                  <pic:blipFill>
                    <a:blip r:embed="rId52"/>
                    <a:stretch>
                      <a:fillRect/>
                    </a:stretch>
                  </pic:blipFill>
                  <pic:spPr>
                    <a:xfrm rot="0">
                      <a:off x="0" y="0"/>
                      <a:ext cx="1136638" cy="6375"/>
                    </a:xfrm>
                    <a:prstGeom prst="rect">
                      <a:avLst/>
                    </a:prstGeom>
                  </pic:spPr>
                </pic:pic>
              </a:graphicData>
            </a:graphic>
          </wp:anchor>
        </w:drawing>
      </w:r>
      <w:r>
        <w:rPr>
          <w:rFonts w:ascii="SimHei" w:hAnsi="SimHei" w:eastAsia="SimHei" w:cs="SimHei"/>
          <w:sz w:val="17"/>
          <w:szCs w:val="17"/>
          <w:b/>
          <w:bCs/>
          <w:spacing w:val="1"/>
        </w:rPr>
        <w:t>078|数字金融革命：中国经验及启示</w:t>
      </w:r>
    </w:p>
    <w:p>
      <w:pPr>
        <w:pStyle w:val="BodyText"/>
        <w:spacing w:line="244" w:lineRule="auto"/>
        <w:rPr/>
      </w:pPr>
      <w:r/>
    </w:p>
    <w:p>
      <w:pPr>
        <w:pStyle w:val="BodyText"/>
        <w:spacing w:line="245" w:lineRule="auto"/>
        <w:rPr/>
      </w:pPr>
      <w:r/>
    </w:p>
    <w:p>
      <w:pPr>
        <w:ind w:left="317" w:right="38"/>
        <w:spacing w:before="68" w:line="342" w:lineRule="auto"/>
        <w:jc w:val="both"/>
        <w:rPr>
          <w:rFonts w:ascii="SimSun" w:hAnsi="SimSun" w:eastAsia="SimSun" w:cs="SimSun"/>
          <w:sz w:val="21"/>
          <w:szCs w:val="21"/>
        </w:rPr>
      </w:pPr>
      <w:r>
        <w:rPr>
          <w:rFonts w:ascii="SimSun" w:hAnsi="SimSun" w:eastAsia="SimSun" w:cs="SimSun"/>
          <w:sz w:val="21"/>
          <w:szCs w:val="21"/>
          <w:spacing w:val="-9"/>
        </w:rPr>
        <w:t>嵌入的产品和服务，如财富管理和保险产品、电子商务服务、信贷</w:t>
      </w:r>
      <w:r>
        <w:rPr>
          <w:rFonts w:ascii="SimSun" w:hAnsi="SimSun" w:eastAsia="SimSun" w:cs="SimSun"/>
          <w:sz w:val="21"/>
          <w:szCs w:val="21"/>
          <w:spacing w:val="-10"/>
        </w:rPr>
        <w:t>服务，以及账</w:t>
      </w:r>
      <w:r>
        <w:rPr>
          <w:rFonts w:ascii="SimSun" w:hAnsi="SimSun" w:eastAsia="SimSun" w:cs="SimSun"/>
          <w:sz w:val="21"/>
          <w:szCs w:val="21"/>
        </w:rPr>
        <w:t xml:space="preserve"> </w:t>
      </w:r>
      <w:r>
        <w:rPr>
          <w:rFonts w:ascii="SimSun" w:hAnsi="SimSun" w:eastAsia="SimSun" w:cs="SimSun"/>
          <w:sz w:val="21"/>
          <w:szCs w:val="21"/>
          <w:spacing w:val="-3"/>
        </w:rPr>
        <w:t>单支付服务。从打出租车和叫外卖到水电缴费和信用</w:t>
      </w:r>
      <w:r>
        <w:rPr>
          <w:rFonts w:ascii="SimSun" w:hAnsi="SimSun" w:eastAsia="SimSun" w:cs="SimSun"/>
          <w:sz w:val="21"/>
          <w:szCs w:val="21"/>
          <w:spacing w:val="-4"/>
        </w:rPr>
        <w:t>卡还款，这些支付应用被</w:t>
      </w:r>
      <w:r>
        <w:rPr>
          <w:rFonts w:ascii="SimSun" w:hAnsi="SimSun" w:eastAsia="SimSun" w:cs="SimSun"/>
          <w:sz w:val="21"/>
          <w:szCs w:val="21"/>
        </w:rPr>
        <w:t xml:space="preserve"> </w:t>
      </w:r>
      <w:r>
        <w:rPr>
          <w:rFonts w:ascii="SimSun" w:hAnsi="SimSun" w:eastAsia="SimSun" w:cs="SimSun"/>
          <w:sz w:val="21"/>
          <w:szCs w:val="21"/>
        </w:rPr>
        <w:t>整合到一个庞大的消费和账单支付场景中。例如，大约</w:t>
      </w:r>
      <w:r>
        <w:rPr>
          <w:rFonts w:ascii="SimSun" w:hAnsi="SimSun" w:eastAsia="SimSun" w:cs="SimSun"/>
          <w:sz w:val="21"/>
          <w:szCs w:val="21"/>
          <w:spacing w:val="-1"/>
        </w:rPr>
        <w:t>80%的用户在阿里巴巴</w:t>
      </w:r>
    </w:p>
    <w:p>
      <w:pPr>
        <w:ind w:left="317"/>
        <w:spacing w:line="217" w:lineRule="auto"/>
        <w:rPr>
          <w:rFonts w:ascii="SimSun" w:hAnsi="SimSun" w:eastAsia="SimSun" w:cs="SimSun"/>
          <w:sz w:val="21"/>
          <w:szCs w:val="21"/>
        </w:rPr>
      </w:pPr>
      <w:r>
        <w:rPr>
          <w:rFonts w:ascii="SimSun" w:hAnsi="SimSun" w:eastAsia="SimSun" w:cs="SimSun"/>
          <w:sz w:val="21"/>
          <w:szCs w:val="21"/>
          <w:spacing w:val="-6"/>
        </w:rPr>
        <w:t>的生态系统中使用三种以上的产品，40%的用户使用五种及以上的产品①。</w:t>
      </w:r>
    </w:p>
    <w:p>
      <w:pPr>
        <w:ind w:left="317" w:firstLine="449"/>
        <w:spacing w:before="144" w:line="343" w:lineRule="auto"/>
        <w:jc w:val="both"/>
        <w:rPr>
          <w:rFonts w:ascii="SimSun" w:hAnsi="SimSun" w:eastAsia="SimSun" w:cs="SimSun"/>
          <w:sz w:val="21"/>
          <w:szCs w:val="21"/>
        </w:rPr>
      </w:pPr>
      <w:r>
        <w:rPr>
          <w:rFonts w:ascii="SimSun" w:hAnsi="SimSun" w:eastAsia="SimSun" w:cs="SimSun"/>
          <w:sz w:val="21"/>
          <w:szCs w:val="21"/>
          <w:spacing w:val="3"/>
        </w:rPr>
        <w:t>生态系统带来的商机非常重要。余额宝是中国第一只专门为支付宝设计</w:t>
      </w:r>
      <w:r>
        <w:rPr>
          <w:rFonts w:ascii="SimSun" w:hAnsi="SimSun" w:eastAsia="SimSun" w:cs="SimSun"/>
          <w:sz w:val="21"/>
          <w:szCs w:val="21"/>
          <w:spacing w:val="14"/>
        </w:rPr>
        <w:t xml:space="preserve"> </w:t>
      </w:r>
      <w:r>
        <w:rPr>
          <w:rFonts w:ascii="SimSun" w:hAnsi="SimSun" w:eastAsia="SimSun" w:cs="SimSun"/>
          <w:sz w:val="21"/>
          <w:szCs w:val="21"/>
          <w:spacing w:val="-3"/>
        </w:rPr>
        <w:t>的在线货币基金，2017年发展成为全球规模最大的货币市场基金。</w:t>
      </w:r>
      <w:r>
        <w:rPr>
          <w:rFonts w:ascii="SimSun" w:hAnsi="SimSun" w:eastAsia="SimSun" w:cs="SimSun"/>
          <w:sz w:val="21"/>
          <w:szCs w:val="21"/>
          <w:spacing w:val="-4"/>
        </w:rPr>
        <w:t>余额宝在嵌</w:t>
      </w:r>
      <w:r>
        <w:rPr>
          <w:rFonts w:ascii="SimSun" w:hAnsi="SimSun" w:eastAsia="SimSun" w:cs="SimSun"/>
          <w:sz w:val="21"/>
          <w:szCs w:val="21"/>
        </w:rPr>
        <w:t xml:space="preserve"> </w:t>
      </w:r>
      <w:r>
        <w:rPr>
          <w:rFonts w:ascii="SimSun" w:hAnsi="SimSun" w:eastAsia="SimSun" w:cs="SimSun"/>
          <w:sz w:val="21"/>
          <w:szCs w:val="21"/>
          <w:spacing w:val="-3"/>
        </w:rPr>
        <w:t>入支付宝后，更加受益于平台的协同效应。用户可以直</w:t>
      </w:r>
      <w:r>
        <w:rPr>
          <w:rFonts w:ascii="SimSun" w:hAnsi="SimSun" w:eastAsia="SimSun" w:cs="SimSun"/>
          <w:sz w:val="21"/>
          <w:szCs w:val="21"/>
          <w:spacing w:val="-4"/>
        </w:rPr>
        <w:t>接将支付宝或关联借记</w:t>
      </w:r>
      <w:r>
        <w:rPr>
          <w:rFonts w:ascii="SimSun" w:hAnsi="SimSun" w:eastAsia="SimSun" w:cs="SimSun"/>
          <w:sz w:val="21"/>
          <w:szCs w:val="21"/>
        </w:rPr>
        <w:t xml:space="preserve"> </w:t>
      </w:r>
      <w:r>
        <w:rPr>
          <w:rFonts w:ascii="SimSun" w:hAnsi="SimSun" w:eastAsia="SimSun" w:cs="SimSun"/>
          <w:sz w:val="21"/>
          <w:szCs w:val="21"/>
          <w:spacing w:val="-3"/>
        </w:rPr>
        <w:t>卡中的资金转入余额宝，在余额宝上可以购买货币市场基金，也可以在所有消</w:t>
      </w:r>
      <w:r>
        <w:rPr>
          <w:rFonts w:ascii="SimSun" w:hAnsi="SimSun" w:eastAsia="SimSun" w:cs="SimSun"/>
          <w:sz w:val="21"/>
          <w:szCs w:val="21"/>
          <w:spacing w:val="1"/>
        </w:rPr>
        <w:t xml:space="preserve"> </w:t>
      </w:r>
      <w:r>
        <w:rPr>
          <w:rFonts w:ascii="SimSun" w:hAnsi="SimSun" w:eastAsia="SimSun" w:cs="SimSun"/>
          <w:sz w:val="21"/>
          <w:szCs w:val="21"/>
          <w:spacing w:val="2"/>
        </w:rPr>
        <w:t>费场景下进行移动支付。用户可以将资金从余额宝中取出，无须支付交易费</w:t>
      </w:r>
      <w:r>
        <w:rPr>
          <w:rFonts w:ascii="SimSun" w:hAnsi="SimSun" w:eastAsia="SimSun" w:cs="SimSun"/>
          <w:sz w:val="21"/>
          <w:szCs w:val="21"/>
          <w:spacing w:val="15"/>
        </w:rPr>
        <w:t xml:space="preserve"> </w:t>
      </w:r>
      <w:r>
        <w:rPr>
          <w:rFonts w:ascii="SimSun" w:hAnsi="SimSun" w:eastAsia="SimSun" w:cs="SimSun"/>
          <w:sz w:val="21"/>
          <w:szCs w:val="21"/>
          <w:spacing w:val="-3"/>
        </w:rPr>
        <w:t>用。腾讯旗下的零钱通与余额宝类似，于2018年发布，用户可以将</w:t>
      </w:r>
      <w:r>
        <w:rPr>
          <w:rFonts w:ascii="SimSun" w:hAnsi="SimSun" w:eastAsia="SimSun" w:cs="SimSun"/>
          <w:sz w:val="21"/>
          <w:szCs w:val="21"/>
          <w:spacing w:val="-4"/>
        </w:rPr>
        <w:t>资金存入其</w:t>
      </w:r>
      <w:r>
        <w:rPr>
          <w:rFonts w:ascii="SimSun" w:hAnsi="SimSun" w:eastAsia="SimSun" w:cs="SimSun"/>
          <w:sz w:val="21"/>
          <w:szCs w:val="21"/>
        </w:rPr>
        <w:t xml:space="preserve"> </w:t>
      </w:r>
      <w:r>
        <w:rPr>
          <w:rFonts w:ascii="SimSun" w:hAnsi="SimSun" w:eastAsia="SimSun" w:cs="SimSun"/>
          <w:sz w:val="21"/>
          <w:szCs w:val="21"/>
          <w:spacing w:val="-9"/>
        </w:rPr>
        <w:t>中赚取利息，也可以将资金用于支付账单、发红包和</w:t>
      </w:r>
      <w:r>
        <w:rPr>
          <w:rFonts w:ascii="SimSun" w:hAnsi="SimSun" w:eastAsia="SimSun" w:cs="SimSun"/>
          <w:sz w:val="21"/>
          <w:szCs w:val="21"/>
          <w:spacing w:val="-10"/>
        </w:rPr>
        <w:t>还款。近年来，通过将投资</w:t>
      </w:r>
    </w:p>
    <w:p>
      <w:pPr>
        <w:ind w:left="317"/>
        <w:spacing w:line="219" w:lineRule="auto"/>
        <w:rPr>
          <w:rFonts w:ascii="SimSun" w:hAnsi="SimSun" w:eastAsia="SimSun" w:cs="SimSun"/>
          <w:sz w:val="21"/>
          <w:szCs w:val="21"/>
        </w:rPr>
      </w:pPr>
      <w:r>
        <w:rPr>
          <w:rFonts w:ascii="SimSun" w:hAnsi="SimSun" w:eastAsia="SimSun" w:cs="SimSun"/>
          <w:sz w:val="21"/>
          <w:szCs w:val="21"/>
          <w:spacing w:val="-7"/>
        </w:rPr>
        <w:t>基金嵌入支付应用程序，阿里巴巴和腾讯重塑了中国基金行业。</w:t>
      </w:r>
    </w:p>
    <w:p>
      <w:pPr>
        <w:ind w:left="317" w:right="19" w:firstLine="439"/>
        <w:spacing w:before="165" w:line="337" w:lineRule="auto"/>
        <w:jc w:val="both"/>
        <w:rPr>
          <w:rFonts w:ascii="SimSun" w:hAnsi="SimSun" w:eastAsia="SimSun" w:cs="SimSun"/>
          <w:sz w:val="21"/>
          <w:szCs w:val="21"/>
        </w:rPr>
      </w:pPr>
      <w:r>
        <w:rPr>
          <w:rFonts w:ascii="SimSun" w:hAnsi="SimSun" w:eastAsia="SimSun" w:cs="SimSun"/>
          <w:sz w:val="21"/>
          <w:szCs w:val="21"/>
          <w:spacing w:val="-4"/>
        </w:rPr>
        <w:t>交叉销售策略允许资金和数据留存在数字金融生态系统中，从而形成“数</w:t>
      </w:r>
      <w:r>
        <w:rPr>
          <w:rFonts w:ascii="SimSun" w:hAnsi="SimSun" w:eastAsia="SimSun" w:cs="SimSun"/>
          <w:sz w:val="21"/>
          <w:szCs w:val="21"/>
          <w:spacing w:val="15"/>
        </w:rPr>
        <w:t xml:space="preserve"> </w:t>
      </w:r>
      <w:r>
        <w:rPr>
          <w:rFonts w:ascii="SimSun" w:hAnsi="SimSun" w:eastAsia="SimSun" w:cs="SimSun"/>
          <w:sz w:val="21"/>
          <w:szCs w:val="21"/>
          <w:spacing w:val="-2"/>
        </w:rPr>
        <w:t>据网络活动”</w:t>
      </w:r>
      <w:r>
        <w:rPr>
          <w:rFonts w:ascii="Times New Roman" w:hAnsi="Times New Roman" w:eastAsia="Times New Roman" w:cs="Times New Roman"/>
          <w:sz w:val="21"/>
          <w:szCs w:val="21"/>
          <w:spacing w:val="-2"/>
        </w:rPr>
        <w:t>(data  network  activity,</w:t>
      </w:r>
      <w:r>
        <w:rPr>
          <w:rFonts w:ascii="Times New Roman" w:hAnsi="Times New Roman" w:eastAsia="Times New Roman" w:cs="Times New Roman"/>
          <w:sz w:val="21"/>
          <w:szCs w:val="21"/>
          <w:spacing w:val="-3"/>
        </w:rPr>
        <w:t>DNA)</w:t>
      </w:r>
      <w:r>
        <w:rPr>
          <w:rFonts w:ascii="SimSun" w:hAnsi="SimSun" w:eastAsia="SimSun" w:cs="SimSun"/>
          <w:sz w:val="21"/>
          <w:szCs w:val="21"/>
          <w:spacing w:val="-3"/>
        </w:rPr>
        <w:t>的反馈闭环。嵌入该平台的金融服务</w:t>
      </w:r>
      <w:r>
        <w:rPr>
          <w:rFonts w:ascii="SimSun" w:hAnsi="SimSun" w:eastAsia="SimSun" w:cs="SimSun"/>
          <w:sz w:val="21"/>
          <w:szCs w:val="21"/>
        </w:rPr>
        <w:t xml:space="preserve"> </w:t>
      </w:r>
      <w:r>
        <w:rPr>
          <w:rFonts w:ascii="SimSun" w:hAnsi="SimSun" w:eastAsia="SimSun" w:cs="SimSun"/>
          <w:sz w:val="21"/>
          <w:szCs w:val="21"/>
          <w:spacing w:val="-1"/>
        </w:rPr>
        <w:t>既受益于</w:t>
      </w:r>
      <w:r>
        <w:rPr>
          <w:rFonts w:ascii="Times New Roman" w:hAnsi="Times New Roman" w:eastAsia="Times New Roman" w:cs="Times New Roman"/>
          <w:sz w:val="21"/>
          <w:szCs w:val="21"/>
          <w:spacing w:val="-1"/>
        </w:rPr>
        <w:t>DNA</w:t>
      </w:r>
      <w:r>
        <w:rPr>
          <w:rFonts w:ascii="SimSun" w:hAnsi="SimSun" w:eastAsia="SimSun" w:cs="SimSun"/>
          <w:sz w:val="21"/>
          <w:szCs w:val="21"/>
          <w:spacing w:val="-1"/>
        </w:rPr>
        <w:t>反馈闭环，也促进了</w:t>
      </w:r>
      <w:r>
        <w:rPr>
          <w:rFonts w:ascii="Times New Roman" w:hAnsi="Times New Roman" w:eastAsia="Times New Roman" w:cs="Times New Roman"/>
          <w:sz w:val="21"/>
          <w:szCs w:val="21"/>
          <w:spacing w:val="-1"/>
        </w:rPr>
        <w:t>DNA</w:t>
      </w:r>
      <w:r>
        <w:rPr>
          <w:rFonts w:ascii="SimSun" w:hAnsi="SimSun" w:eastAsia="SimSun" w:cs="SimSun"/>
          <w:sz w:val="21"/>
          <w:szCs w:val="21"/>
          <w:spacing w:val="-1"/>
        </w:rPr>
        <w:t>循环</w:t>
      </w:r>
      <w:r>
        <w:rPr>
          <w:rFonts w:ascii="Times New Roman" w:hAnsi="Times New Roman" w:eastAsia="Times New Roman" w:cs="Times New Roman"/>
          <w:sz w:val="21"/>
          <w:szCs w:val="21"/>
          <w:spacing w:val="-1"/>
        </w:rPr>
        <w:t>(Bank for International</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1"/>
        </w:rPr>
        <w:t>Settlements,</w:t>
      </w:r>
      <w:r>
        <w:rPr>
          <w:rFonts w:ascii="Times New Roman" w:hAnsi="Times New Roman" w:eastAsia="Times New Roman" w:cs="Times New Roman"/>
          <w:sz w:val="21"/>
          <w:szCs w:val="21"/>
        </w:rPr>
        <w:t xml:space="preserve"> </w:t>
      </w:r>
      <w:r>
        <w:rPr>
          <w:rFonts w:ascii="SimSun" w:hAnsi="SimSun" w:eastAsia="SimSun" w:cs="SimSun"/>
          <w:sz w:val="21"/>
          <w:szCs w:val="21"/>
        </w:rPr>
        <w:t>2019)。支付平台的网络外部性吸引了更多的用户</w:t>
      </w:r>
      <w:r>
        <w:rPr>
          <w:rFonts w:ascii="SimSun" w:hAnsi="SimSun" w:eastAsia="SimSun" w:cs="SimSun"/>
          <w:sz w:val="21"/>
          <w:szCs w:val="21"/>
          <w:spacing w:val="-1"/>
        </w:rPr>
        <w:t>，为现有体系创造了更大的</w:t>
      </w:r>
      <w:r>
        <w:rPr>
          <w:rFonts w:ascii="SimSun" w:hAnsi="SimSun" w:eastAsia="SimSun" w:cs="SimSun"/>
          <w:sz w:val="21"/>
          <w:szCs w:val="21"/>
        </w:rPr>
        <w:t xml:space="preserve"> </w:t>
      </w:r>
      <w:r>
        <w:rPr>
          <w:rFonts w:ascii="SimSun" w:hAnsi="SimSun" w:eastAsia="SimSun" w:cs="SimSun"/>
          <w:sz w:val="21"/>
          <w:szCs w:val="21"/>
          <w:spacing w:val="-3"/>
        </w:rPr>
        <w:t>价值，产生了更多的数据，使资金发送者和接收者之</w:t>
      </w:r>
      <w:r>
        <w:rPr>
          <w:rFonts w:ascii="SimSun" w:hAnsi="SimSun" w:eastAsia="SimSun" w:cs="SimSun"/>
          <w:sz w:val="21"/>
          <w:szCs w:val="21"/>
          <w:spacing w:val="-4"/>
        </w:rPr>
        <w:t>间的联系更加密切。大数</w:t>
      </w:r>
      <w:r>
        <w:rPr>
          <w:rFonts w:ascii="SimSun" w:hAnsi="SimSun" w:eastAsia="SimSun" w:cs="SimSun"/>
          <w:sz w:val="21"/>
          <w:szCs w:val="21"/>
        </w:rPr>
        <w:t xml:space="preserve"> </w:t>
      </w:r>
      <w:r>
        <w:rPr>
          <w:rFonts w:ascii="SimSun" w:hAnsi="SimSun" w:eastAsia="SimSun" w:cs="SimSun"/>
          <w:sz w:val="21"/>
          <w:szCs w:val="21"/>
          <w:spacing w:val="-3"/>
        </w:rPr>
        <w:t>据技术使现有服务趋于多元化，并催生了一些新的服</w:t>
      </w:r>
      <w:r>
        <w:rPr>
          <w:rFonts w:ascii="SimSun" w:hAnsi="SimSun" w:eastAsia="SimSun" w:cs="SimSun"/>
          <w:sz w:val="21"/>
          <w:szCs w:val="21"/>
          <w:spacing w:val="-4"/>
        </w:rPr>
        <w:t>务产品。数据的来源和类</w:t>
      </w:r>
      <w:r>
        <w:rPr>
          <w:rFonts w:ascii="SimSun" w:hAnsi="SimSun" w:eastAsia="SimSun" w:cs="SimSun"/>
          <w:sz w:val="21"/>
          <w:szCs w:val="21"/>
        </w:rPr>
        <w:t xml:space="preserve"> </w:t>
      </w:r>
      <w:r>
        <w:rPr>
          <w:rFonts w:ascii="SimSun" w:hAnsi="SimSun" w:eastAsia="SimSun" w:cs="SimSun"/>
          <w:sz w:val="21"/>
          <w:szCs w:val="21"/>
          <w:spacing w:val="-3"/>
        </w:rPr>
        <w:t>型以及相关的</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3"/>
        </w:rPr>
        <w:t>DNA</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3"/>
        </w:rPr>
        <w:t>协同效应因大型科技平台而异，且它们在核心业务或目标</w:t>
      </w:r>
      <w:r>
        <w:rPr>
          <w:rFonts w:ascii="SimSun" w:hAnsi="SimSun" w:eastAsia="SimSun" w:cs="SimSun"/>
          <w:sz w:val="21"/>
          <w:szCs w:val="21"/>
        </w:rPr>
        <w:t xml:space="preserve"> </w:t>
      </w:r>
      <w:r>
        <w:rPr>
          <w:rFonts w:ascii="SimSun" w:hAnsi="SimSun" w:eastAsia="SimSun" w:cs="SimSun"/>
          <w:sz w:val="21"/>
          <w:szCs w:val="21"/>
          <w:spacing w:val="-3"/>
        </w:rPr>
        <w:t>群体上各不相同。例如，作为一个电子商务平台，阿里巴巴从供应商</w:t>
      </w:r>
      <w:r>
        <w:rPr>
          <w:rFonts w:ascii="SimSun" w:hAnsi="SimSun" w:eastAsia="SimSun" w:cs="SimSun"/>
          <w:sz w:val="21"/>
          <w:szCs w:val="21"/>
          <w:spacing w:val="-4"/>
        </w:rPr>
        <w:t>处收集销</w:t>
      </w:r>
      <w:r>
        <w:rPr>
          <w:rFonts w:ascii="SimSun" w:hAnsi="SimSun" w:eastAsia="SimSun" w:cs="SimSun"/>
          <w:sz w:val="21"/>
          <w:szCs w:val="21"/>
        </w:rPr>
        <w:t xml:space="preserve"> </w:t>
      </w:r>
      <w:r>
        <w:rPr>
          <w:rFonts w:ascii="SimSun" w:hAnsi="SimSun" w:eastAsia="SimSun" w:cs="SimSun"/>
          <w:sz w:val="21"/>
          <w:szCs w:val="21"/>
          <w:spacing w:val="-3"/>
        </w:rPr>
        <w:t>售相关数据，与个人的资金使用情况和消费习惯相结合。腾</w:t>
      </w:r>
      <w:r>
        <w:rPr>
          <w:rFonts w:ascii="SimSun" w:hAnsi="SimSun" w:eastAsia="SimSun" w:cs="SimSun"/>
          <w:sz w:val="21"/>
          <w:szCs w:val="21"/>
          <w:spacing w:val="-4"/>
        </w:rPr>
        <w:t>讯则另辟蹊径，拓</w:t>
      </w:r>
      <w:r>
        <w:rPr>
          <w:rFonts w:ascii="SimSun" w:hAnsi="SimSun" w:eastAsia="SimSun" w:cs="SimSun"/>
          <w:sz w:val="21"/>
          <w:szCs w:val="21"/>
        </w:rPr>
        <w:t xml:space="preserve"> </w:t>
      </w:r>
      <w:r>
        <w:rPr>
          <w:rFonts w:ascii="SimSun" w:hAnsi="SimSun" w:eastAsia="SimSun" w:cs="SimSun"/>
          <w:sz w:val="21"/>
          <w:szCs w:val="21"/>
          <w:spacing w:val="-3"/>
        </w:rPr>
        <w:t>展微信平台强大的社交功能，构建了一个面向消费者的金</w:t>
      </w:r>
      <w:r>
        <w:rPr>
          <w:rFonts w:ascii="SimSun" w:hAnsi="SimSun" w:eastAsia="SimSun" w:cs="SimSun"/>
          <w:sz w:val="21"/>
          <w:szCs w:val="21"/>
          <w:spacing w:val="-4"/>
        </w:rPr>
        <w:t>融网络，挖掘这一庞</w:t>
      </w:r>
      <w:r>
        <w:rPr>
          <w:rFonts w:ascii="SimSun" w:hAnsi="SimSun" w:eastAsia="SimSun" w:cs="SimSun"/>
          <w:sz w:val="21"/>
          <w:szCs w:val="21"/>
        </w:rPr>
        <w:t xml:space="preserve"> </w:t>
      </w:r>
      <w:r>
        <w:rPr>
          <w:rFonts w:ascii="SimSun" w:hAnsi="SimSun" w:eastAsia="SimSun" w:cs="SimSun"/>
          <w:sz w:val="21"/>
          <w:szCs w:val="21"/>
          <w:spacing w:val="2"/>
        </w:rPr>
        <w:t>大的用户群。中国的大科技公司已经建立起将先进技术与大数据分析相结合</w:t>
      </w:r>
    </w:p>
    <w:p>
      <w:pPr>
        <w:ind w:left="317"/>
        <w:spacing w:before="1" w:line="220" w:lineRule="auto"/>
        <w:rPr>
          <w:rFonts w:ascii="SimSun" w:hAnsi="SimSun" w:eastAsia="SimSun" w:cs="SimSun"/>
          <w:sz w:val="21"/>
          <w:szCs w:val="21"/>
        </w:rPr>
      </w:pPr>
      <w:r>
        <w:rPr>
          <w:rFonts w:ascii="SimSun" w:hAnsi="SimSun" w:eastAsia="SimSun" w:cs="SimSun"/>
          <w:sz w:val="21"/>
          <w:szCs w:val="21"/>
          <w:spacing w:val="-7"/>
        </w:rPr>
        <w:t>的金融生态系统。</w:t>
      </w:r>
    </w:p>
    <w:p>
      <w:pPr>
        <w:pStyle w:val="BodyText"/>
        <w:spacing w:line="292" w:lineRule="auto"/>
        <w:rPr/>
      </w:pPr>
      <w:r/>
    </w:p>
    <w:p>
      <w:pPr>
        <w:pStyle w:val="BodyText"/>
        <w:spacing w:line="293" w:lineRule="auto"/>
        <w:rPr/>
      </w:pPr>
      <w:r/>
    </w:p>
    <w:p>
      <w:pPr>
        <w:pStyle w:val="BodyText"/>
        <w:spacing w:line="293" w:lineRule="auto"/>
        <w:rPr/>
      </w:pPr>
      <w:r/>
    </w:p>
    <w:p>
      <w:pPr>
        <w:pStyle w:val="BodyText"/>
        <w:spacing w:line="293" w:lineRule="auto"/>
        <w:rPr/>
      </w:pPr>
      <w:r/>
    </w:p>
    <w:p>
      <w:pPr>
        <w:ind w:left="317" w:right="2" w:firstLine="309"/>
        <w:spacing w:before="49" w:line="275" w:lineRule="auto"/>
        <w:rPr>
          <w:rFonts w:ascii="Times New Roman" w:hAnsi="Times New Roman" w:eastAsia="Times New Roman" w:cs="Times New Roman"/>
          <w:sz w:val="15"/>
          <w:szCs w:val="15"/>
        </w:rPr>
      </w:pPr>
      <w:r>
        <w:rPr>
          <w:rFonts w:ascii="SimSun" w:hAnsi="SimSun" w:eastAsia="SimSun" w:cs="SimSun"/>
          <w:sz w:val="15"/>
          <w:szCs w:val="15"/>
        </w:rPr>
        <w:t>①  资料来源：</w:t>
      </w:r>
      <w:r>
        <w:rPr>
          <w:rFonts w:ascii="Times New Roman" w:hAnsi="Times New Roman" w:eastAsia="Times New Roman" w:cs="Times New Roman"/>
          <w:sz w:val="15"/>
          <w:szCs w:val="15"/>
        </w:rPr>
        <w:t>Eric   JING.</w:t>
      </w:r>
      <w:r>
        <w:rPr>
          <w:rFonts w:ascii="Times New Roman" w:hAnsi="Times New Roman" w:eastAsia="Times New Roman" w:cs="Times New Roman"/>
          <w:sz w:val="15"/>
          <w:szCs w:val="15"/>
          <w:spacing w:val="-1"/>
        </w:rPr>
        <w:t>Ant   financial-a   global   leading   techfin   company.[2022-08-03].https://www.ali-</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babagroup.com/en/ir/presentations/Investor_Day_2019_AntFinancial.pdf.</w:t>
      </w:r>
    </w:p>
    <w:p>
      <w:pPr>
        <w:spacing w:line="275" w:lineRule="auto"/>
        <w:sectPr>
          <w:pgSz w:w="8560" w:h="13210"/>
          <w:pgMar w:top="400" w:right="901" w:bottom="400" w:left="272" w:header="0" w:footer="0" w:gutter="0"/>
        </w:sectPr>
        <w:rPr>
          <w:rFonts w:ascii="Times New Roman" w:hAnsi="Times New Roman" w:eastAsia="Times New Roman" w:cs="Times New Roman"/>
          <w:sz w:val="15"/>
          <w:szCs w:val="15"/>
        </w:rPr>
      </w:pPr>
    </w:p>
    <w:p>
      <w:pPr>
        <w:pStyle w:val="BodyText"/>
        <w:spacing w:line="264"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7"/>
        </w:rPr>
        <w:t>第四章</w:t>
      </w:r>
      <w:r>
        <w:rPr>
          <w:rFonts w:ascii="SimHei" w:hAnsi="SimHei" w:eastAsia="SimHei" w:cs="SimHei"/>
          <w:sz w:val="17"/>
          <w:szCs w:val="17"/>
          <w:spacing w:val="-7"/>
        </w:rPr>
        <w:t xml:space="preserve">  </w:t>
      </w:r>
      <w:r>
        <w:rPr>
          <w:rFonts w:ascii="SimHei" w:hAnsi="SimHei" w:eastAsia="SimHei" w:cs="SimHei"/>
          <w:sz w:val="17"/>
          <w:szCs w:val="17"/>
          <w:b/>
          <w:bCs/>
          <w:spacing w:val="-7"/>
        </w:rPr>
        <w:t>中国数字金融基础设施</w:t>
      </w:r>
      <w:r>
        <w:rPr>
          <w:rFonts w:ascii="SimHei" w:hAnsi="SimHei" w:eastAsia="SimHei" w:cs="SimHei"/>
          <w:sz w:val="17"/>
          <w:szCs w:val="17"/>
          <w:spacing w:val="15"/>
        </w:rPr>
        <w:t xml:space="preserve"> </w:t>
      </w:r>
      <w:r>
        <w:rPr>
          <w:rFonts w:ascii="SimHei" w:hAnsi="SimHei" w:eastAsia="SimHei" w:cs="SimHei"/>
          <w:sz w:val="17"/>
          <w:szCs w:val="17"/>
          <w:spacing w:val="-7"/>
        </w:rPr>
        <w:t>|</w:t>
      </w:r>
      <w:r>
        <w:rPr>
          <w:rFonts w:ascii="SimHei" w:hAnsi="SimHei" w:eastAsia="SimHei" w:cs="SimHei"/>
          <w:sz w:val="17"/>
          <w:szCs w:val="17"/>
          <w:spacing w:val="18"/>
        </w:rPr>
        <w:t xml:space="preserve"> </w:t>
      </w:r>
      <w:r>
        <w:rPr>
          <w:rFonts w:ascii="SimHei" w:hAnsi="SimHei" w:eastAsia="SimHei" w:cs="SimHei"/>
          <w:sz w:val="17"/>
          <w:szCs w:val="17"/>
          <w:b/>
          <w:bCs/>
          <w:spacing w:val="-7"/>
        </w:rPr>
        <w:t>079</w:t>
      </w:r>
    </w:p>
    <w:p>
      <w:pPr>
        <w:pStyle w:val="BodyText"/>
        <w:spacing w:line="255" w:lineRule="auto"/>
        <w:rPr/>
      </w:pPr>
      <w:r/>
    </w:p>
    <w:p>
      <w:pPr>
        <w:pStyle w:val="BodyText"/>
        <w:spacing w:line="255" w:lineRule="auto"/>
        <w:rPr/>
      </w:pPr>
      <w:r/>
    </w:p>
    <w:p>
      <w:pPr>
        <w:pStyle w:val="BodyText"/>
        <w:spacing w:line="255" w:lineRule="auto"/>
        <w:rPr/>
      </w:pPr>
      <w:r/>
    </w:p>
    <w:p>
      <w:pPr>
        <w:ind w:left="4"/>
        <w:spacing w:before="94" w:line="221" w:lineRule="auto"/>
        <w:outlineLvl w:val="4"/>
        <w:rPr>
          <w:rFonts w:ascii="SimHei" w:hAnsi="SimHei" w:eastAsia="SimHei" w:cs="SimHei"/>
          <w:sz w:val="29"/>
          <w:szCs w:val="29"/>
        </w:rPr>
      </w:pPr>
      <w:r>
        <w:rPr>
          <w:rFonts w:ascii="SimHei" w:hAnsi="SimHei" w:eastAsia="SimHei" w:cs="SimHei"/>
          <w:sz w:val="29"/>
          <w:szCs w:val="29"/>
          <w:b/>
          <w:bCs/>
          <w:spacing w:val="-6"/>
        </w:rPr>
        <w:t>6.结论与启发</w:t>
      </w:r>
    </w:p>
    <w:p>
      <w:pPr>
        <w:pStyle w:val="BodyText"/>
        <w:spacing w:line="345" w:lineRule="auto"/>
        <w:rPr/>
      </w:pPr>
      <w:r/>
    </w:p>
    <w:p>
      <w:pPr>
        <w:ind w:right="314" w:firstLine="429"/>
        <w:spacing w:before="69" w:line="297" w:lineRule="auto"/>
        <w:jc w:val="both"/>
        <w:rPr>
          <w:rFonts w:ascii="SimSun" w:hAnsi="SimSun" w:eastAsia="SimSun" w:cs="SimSun"/>
          <w:sz w:val="21"/>
          <w:szCs w:val="21"/>
        </w:rPr>
      </w:pPr>
      <w:r>
        <w:rPr>
          <w:rFonts w:ascii="SimSun" w:hAnsi="SimSun" w:eastAsia="SimSun" w:cs="SimSun"/>
          <w:sz w:val="21"/>
          <w:szCs w:val="21"/>
          <w:spacing w:val="-3"/>
        </w:rPr>
        <w:t>数字金融基础设施的发展，在支持新型数字技术提升金融体系效率与能力</w:t>
      </w:r>
      <w:r>
        <w:rPr>
          <w:rFonts w:ascii="SimSun" w:hAnsi="SimSun" w:eastAsia="SimSun" w:cs="SimSun"/>
          <w:sz w:val="21"/>
          <w:szCs w:val="21"/>
          <w:spacing w:val="2"/>
        </w:rPr>
        <w:t xml:space="preserve"> </w:t>
      </w:r>
      <w:r>
        <w:rPr>
          <w:rFonts w:ascii="SimSun" w:hAnsi="SimSun" w:eastAsia="SimSun" w:cs="SimSun"/>
          <w:sz w:val="21"/>
          <w:szCs w:val="21"/>
          <w:spacing w:val="-9"/>
        </w:rPr>
        <w:t>方面发挥了重要作用。在市场的推动下，大数据中心、计算中心</w:t>
      </w:r>
      <w:r>
        <w:rPr>
          <w:rFonts w:ascii="SimSun" w:hAnsi="SimSun" w:eastAsia="SimSun" w:cs="SimSun"/>
          <w:sz w:val="21"/>
          <w:szCs w:val="21"/>
          <w:spacing w:val="-10"/>
        </w:rPr>
        <w:t>、移动支付系统</w:t>
      </w:r>
      <w:r>
        <w:rPr>
          <w:rFonts w:ascii="SimSun" w:hAnsi="SimSun" w:eastAsia="SimSun" w:cs="SimSun"/>
          <w:sz w:val="21"/>
          <w:szCs w:val="21"/>
        </w:rPr>
        <w:t xml:space="preserve"> </w:t>
      </w:r>
      <w:r>
        <w:rPr>
          <w:rFonts w:ascii="SimSun" w:hAnsi="SimSun" w:eastAsia="SimSun" w:cs="SimSun"/>
          <w:sz w:val="21"/>
          <w:szCs w:val="21"/>
          <w:spacing w:val="-3"/>
        </w:rPr>
        <w:t>和征信系统等数字金融基础设施，前期主要是由中国</w:t>
      </w:r>
      <w:r>
        <w:rPr>
          <w:rFonts w:ascii="SimSun" w:hAnsi="SimSun" w:eastAsia="SimSun" w:cs="SimSun"/>
          <w:sz w:val="21"/>
          <w:szCs w:val="21"/>
          <w:spacing w:val="-4"/>
        </w:rPr>
        <w:t>的大型民营科技公司建立</w:t>
      </w:r>
      <w:r>
        <w:rPr>
          <w:rFonts w:ascii="SimSun" w:hAnsi="SimSun" w:eastAsia="SimSun" w:cs="SimSun"/>
          <w:sz w:val="21"/>
          <w:szCs w:val="21"/>
        </w:rPr>
        <w:t xml:space="preserve"> </w:t>
      </w:r>
      <w:r>
        <w:rPr>
          <w:rFonts w:ascii="SimSun" w:hAnsi="SimSun" w:eastAsia="SimSun" w:cs="SimSun"/>
          <w:sz w:val="21"/>
          <w:szCs w:val="21"/>
          <w:spacing w:val="-9"/>
        </w:rPr>
        <w:t>和运营的。虽然政府高度重视数字金融基础设施建设，但无论是“硬”基础设施</w:t>
      </w:r>
      <w:r>
        <w:rPr>
          <w:rFonts w:ascii="SimSun" w:hAnsi="SimSun" w:eastAsia="SimSun" w:cs="SimSun"/>
          <w:sz w:val="21"/>
          <w:szCs w:val="21"/>
          <w:spacing w:val="13"/>
        </w:rPr>
        <w:t xml:space="preserve"> </w:t>
      </w:r>
      <w:r>
        <w:rPr>
          <w:rFonts w:ascii="SimSun" w:hAnsi="SimSun" w:eastAsia="SimSun" w:cs="SimSun"/>
          <w:sz w:val="21"/>
          <w:szCs w:val="21"/>
          <w:spacing w:val="-16"/>
        </w:rPr>
        <w:t>还是“软”基础设施，仍相对落后。因此，我们提出以下建</w:t>
      </w:r>
      <w:r>
        <w:rPr>
          <w:rFonts w:ascii="SimSun" w:hAnsi="SimSun" w:eastAsia="SimSun" w:cs="SimSun"/>
          <w:sz w:val="21"/>
          <w:szCs w:val="21"/>
          <w:spacing w:val="-17"/>
        </w:rPr>
        <w:t>议：</w:t>
      </w:r>
    </w:p>
    <w:p>
      <w:pPr>
        <w:ind w:right="323" w:firstLine="429"/>
        <w:spacing w:before="139" w:line="292" w:lineRule="auto"/>
        <w:jc w:val="both"/>
        <w:rPr>
          <w:rFonts w:ascii="SimSun" w:hAnsi="SimSun" w:eastAsia="SimSun" w:cs="SimSun"/>
          <w:sz w:val="21"/>
          <w:szCs w:val="21"/>
        </w:rPr>
      </w:pPr>
      <w:r>
        <w:rPr>
          <w:rFonts w:ascii="SimSun" w:hAnsi="SimSun" w:eastAsia="SimSun" w:cs="SimSun"/>
          <w:sz w:val="21"/>
          <w:szCs w:val="21"/>
          <w:spacing w:val="-4"/>
        </w:rPr>
        <w:t>第一，统筹推进软硬件基础设施建设。监管部门应与产业部门合作，帮助</w:t>
      </w:r>
      <w:r>
        <w:rPr>
          <w:rFonts w:ascii="SimSun" w:hAnsi="SimSun" w:eastAsia="SimSun" w:cs="SimSun"/>
          <w:sz w:val="21"/>
          <w:szCs w:val="21"/>
          <w:spacing w:val="17"/>
        </w:rPr>
        <w:t xml:space="preserve"> </w:t>
      </w:r>
      <w:r>
        <w:rPr>
          <w:rFonts w:ascii="SimSun" w:hAnsi="SimSun" w:eastAsia="SimSun" w:cs="SimSun"/>
          <w:sz w:val="21"/>
          <w:szCs w:val="21"/>
          <w:spacing w:val="-3"/>
        </w:rPr>
        <w:t>协调推进软硬基础设施建设。政府应着手整合机构征信、工</w:t>
      </w:r>
      <w:r>
        <w:rPr>
          <w:rFonts w:ascii="SimSun" w:hAnsi="SimSun" w:eastAsia="SimSun" w:cs="SimSun"/>
          <w:sz w:val="21"/>
          <w:szCs w:val="21"/>
          <w:spacing w:val="-4"/>
        </w:rPr>
        <w:t>商和税务数据。在</w:t>
      </w:r>
      <w:r>
        <w:rPr>
          <w:rFonts w:ascii="SimSun" w:hAnsi="SimSun" w:eastAsia="SimSun" w:cs="SimSun"/>
          <w:sz w:val="21"/>
          <w:szCs w:val="21"/>
        </w:rPr>
        <w:t xml:space="preserve"> </w:t>
      </w:r>
      <w:r>
        <w:rPr>
          <w:rFonts w:ascii="SimSun" w:hAnsi="SimSun" w:eastAsia="SimSun" w:cs="SimSun"/>
          <w:sz w:val="21"/>
          <w:szCs w:val="21"/>
          <w:spacing w:val="-3"/>
        </w:rPr>
        <w:t>保障客户隐私等合法权益的基础上，考虑推进政府机构数据与传统金融机构数</w:t>
      </w:r>
      <w:r>
        <w:rPr>
          <w:rFonts w:ascii="SimSun" w:hAnsi="SimSun" w:eastAsia="SimSun" w:cs="SimSun"/>
          <w:sz w:val="21"/>
          <w:szCs w:val="21"/>
          <w:spacing w:val="9"/>
        </w:rPr>
        <w:t xml:space="preserve"> </w:t>
      </w:r>
      <w:r>
        <w:rPr>
          <w:rFonts w:ascii="SimSun" w:hAnsi="SimSun" w:eastAsia="SimSun" w:cs="SimSun"/>
          <w:sz w:val="21"/>
          <w:szCs w:val="21"/>
          <w:spacing w:val="-11"/>
        </w:rPr>
        <w:t>据、大科技数据的整合与共享。</w:t>
      </w:r>
    </w:p>
    <w:p>
      <w:pPr>
        <w:ind w:right="303" w:firstLine="429"/>
        <w:spacing w:before="119" w:line="326" w:lineRule="auto"/>
        <w:jc w:val="both"/>
        <w:rPr>
          <w:rFonts w:ascii="SimSun" w:hAnsi="SimSun" w:eastAsia="SimSun" w:cs="SimSun"/>
          <w:sz w:val="21"/>
          <w:szCs w:val="21"/>
        </w:rPr>
      </w:pPr>
      <w:r>
        <w:rPr>
          <w:rFonts w:ascii="SimSun" w:hAnsi="SimSun" w:eastAsia="SimSun" w:cs="SimSun"/>
          <w:sz w:val="21"/>
          <w:szCs w:val="21"/>
          <w:spacing w:val="-3"/>
        </w:rPr>
        <w:t>第二，加强数字金融法治建设。与身份相关的数据很重要，但不应低估其</w:t>
      </w:r>
      <w:r>
        <w:rPr>
          <w:rFonts w:ascii="SimSun" w:hAnsi="SimSun" w:eastAsia="SimSun" w:cs="SimSun"/>
          <w:sz w:val="21"/>
          <w:szCs w:val="21"/>
          <w:spacing w:val="13"/>
        </w:rPr>
        <w:t xml:space="preserve"> </w:t>
      </w:r>
      <w:r>
        <w:rPr>
          <w:rFonts w:ascii="SimSun" w:hAnsi="SimSun" w:eastAsia="SimSun" w:cs="SimSun"/>
          <w:sz w:val="21"/>
          <w:szCs w:val="21"/>
          <w:spacing w:val="3"/>
        </w:rPr>
        <w:t>他类型数据(包括不敏感的个人数据)的财务价值。隐私保护并不</w:t>
      </w:r>
      <w:r>
        <w:rPr>
          <w:rFonts w:ascii="SimSun" w:hAnsi="SimSun" w:eastAsia="SimSun" w:cs="SimSun"/>
          <w:sz w:val="21"/>
          <w:szCs w:val="21"/>
          <w:spacing w:val="2"/>
        </w:rPr>
        <w:t>排斥共享个</w:t>
      </w:r>
      <w:r>
        <w:rPr>
          <w:rFonts w:ascii="SimSun" w:hAnsi="SimSun" w:eastAsia="SimSun" w:cs="SimSun"/>
          <w:sz w:val="21"/>
          <w:szCs w:val="21"/>
        </w:rPr>
        <w:t xml:space="preserve"> </w:t>
      </w:r>
      <w:r>
        <w:rPr>
          <w:rFonts w:ascii="SimSun" w:hAnsi="SimSun" w:eastAsia="SimSun" w:cs="SimSun"/>
          <w:sz w:val="21"/>
          <w:szCs w:val="21"/>
          <w:spacing w:val="-3"/>
        </w:rPr>
        <w:t>人信息，而是要有效控制共享过程，避免私人信息被滥用。监</w:t>
      </w:r>
      <w:r>
        <w:rPr>
          <w:rFonts w:ascii="SimSun" w:hAnsi="SimSun" w:eastAsia="SimSun" w:cs="SimSun"/>
          <w:sz w:val="21"/>
          <w:szCs w:val="21"/>
          <w:spacing w:val="-4"/>
        </w:rPr>
        <w:t>管部门应制定或</w:t>
      </w:r>
    </w:p>
    <w:p>
      <w:pPr>
        <w:spacing w:before="1" w:line="219" w:lineRule="auto"/>
        <w:rPr>
          <w:rFonts w:ascii="SimSun" w:hAnsi="SimSun" w:eastAsia="SimSun" w:cs="SimSun"/>
          <w:sz w:val="21"/>
          <w:szCs w:val="21"/>
        </w:rPr>
      </w:pPr>
      <w:r>
        <w:rPr>
          <w:rFonts w:ascii="SimSun" w:hAnsi="SimSun" w:eastAsia="SimSun" w:cs="SimSun"/>
          <w:sz w:val="21"/>
          <w:szCs w:val="21"/>
          <w:spacing w:val="-11"/>
        </w:rPr>
        <w:t>完善相关行为准则，制定行业标准，保护消费者权益。</w:t>
      </w:r>
    </w:p>
    <w:p>
      <w:pPr>
        <w:ind w:right="327" w:firstLine="429"/>
        <w:spacing w:before="129" w:line="297" w:lineRule="auto"/>
        <w:jc w:val="both"/>
        <w:rPr>
          <w:rFonts w:ascii="SimSun" w:hAnsi="SimSun" w:eastAsia="SimSun" w:cs="SimSun"/>
          <w:sz w:val="21"/>
          <w:szCs w:val="21"/>
        </w:rPr>
      </w:pPr>
      <w:r>
        <w:rPr>
          <w:rFonts w:ascii="SimSun" w:hAnsi="SimSun" w:eastAsia="SimSun" w:cs="SimSun"/>
          <w:sz w:val="21"/>
          <w:szCs w:val="21"/>
          <w:spacing w:val="-4"/>
        </w:rPr>
        <w:t>第三，继续推动金融监管框架改革。不同的监管框架有不同的优势。研究</w:t>
      </w:r>
      <w:r>
        <w:rPr>
          <w:rFonts w:ascii="SimSun" w:hAnsi="SimSun" w:eastAsia="SimSun" w:cs="SimSun"/>
          <w:sz w:val="21"/>
          <w:szCs w:val="21"/>
          <w:spacing w:val="8"/>
        </w:rPr>
        <w:t xml:space="preserve"> </w:t>
      </w:r>
      <w:r>
        <w:rPr>
          <w:rFonts w:ascii="SimSun" w:hAnsi="SimSun" w:eastAsia="SimSun" w:cs="SimSun"/>
          <w:sz w:val="21"/>
          <w:szCs w:val="21"/>
          <w:spacing w:val="-3"/>
        </w:rPr>
        <w:t>表明，澳大利亚或荷兰式的“双峰”监管框架将审慎</w:t>
      </w:r>
      <w:r>
        <w:rPr>
          <w:rFonts w:ascii="SimSun" w:hAnsi="SimSun" w:eastAsia="SimSun" w:cs="SimSun"/>
          <w:sz w:val="21"/>
          <w:szCs w:val="21"/>
          <w:spacing w:val="-4"/>
        </w:rPr>
        <w:t>监管和行为监管的职能分</w:t>
      </w:r>
      <w:r>
        <w:rPr>
          <w:rFonts w:ascii="SimSun" w:hAnsi="SimSun" w:eastAsia="SimSun" w:cs="SimSun"/>
          <w:sz w:val="21"/>
          <w:szCs w:val="21"/>
        </w:rPr>
        <w:t xml:space="preserve"> </w:t>
      </w:r>
      <w:r>
        <w:rPr>
          <w:rFonts w:ascii="SimSun" w:hAnsi="SimSun" w:eastAsia="SimSun" w:cs="SimSun"/>
          <w:sz w:val="21"/>
          <w:szCs w:val="21"/>
          <w:spacing w:val="-3"/>
        </w:rPr>
        <w:t>开，在维稳和创新方面更有效。中国人民银行、银</w:t>
      </w:r>
      <w:r>
        <w:rPr>
          <w:rFonts w:ascii="SimSun" w:hAnsi="SimSun" w:eastAsia="SimSun" w:cs="SimSun"/>
          <w:sz w:val="21"/>
          <w:szCs w:val="21"/>
          <w:spacing w:val="-4"/>
        </w:rPr>
        <w:t>保监会和证监会已经设立了</w:t>
      </w:r>
      <w:r>
        <w:rPr>
          <w:rFonts w:ascii="SimSun" w:hAnsi="SimSun" w:eastAsia="SimSun" w:cs="SimSun"/>
          <w:sz w:val="21"/>
          <w:szCs w:val="21"/>
        </w:rPr>
        <w:t xml:space="preserve"> </w:t>
      </w:r>
      <w:r>
        <w:rPr>
          <w:rFonts w:ascii="SimSun" w:hAnsi="SimSun" w:eastAsia="SimSun" w:cs="SimSun"/>
          <w:sz w:val="21"/>
          <w:szCs w:val="21"/>
          <w:spacing w:val="-3"/>
        </w:rPr>
        <w:t>多个金融消费者保护部门，目前更重要的是进一步完善监管框架，尽快实现由</w:t>
      </w:r>
      <w:r>
        <w:rPr>
          <w:rFonts w:ascii="SimSun" w:hAnsi="SimSun" w:eastAsia="SimSun" w:cs="SimSun"/>
          <w:sz w:val="21"/>
          <w:szCs w:val="21"/>
          <w:spacing w:val="5"/>
        </w:rPr>
        <w:t xml:space="preserve"> </w:t>
      </w:r>
      <w:r>
        <w:rPr>
          <w:rFonts w:ascii="SimSun" w:hAnsi="SimSun" w:eastAsia="SimSun" w:cs="SimSun"/>
          <w:sz w:val="21"/>
          <w:szCs w:val="21"/>
          <w:spacing w:val="-6"/>
        </w:rPr>
        <w:t>机构监管向功能监管转型。</w:t>
      </w:r>
    </w:p>
    <w:p>
      <w:pPr>
        <w:ind w:right="316" w:firstLine="429"/>
        <w:spacing w:before="123" w:line="325" w:lineRule="auto"/>
        <w:jc w:val="both"/>
        <w:rPr>
          <w:rFonts w:ascii="SimSun" w:hAnsi="SimSun" w:eastAsia="SimSun" w:cs="SimSun"/>
          <w:sz w:val="21"/>
          <w:szCs w:val="21"/>
        </w:rPr>
      </w:pPr>
      <w:r>
        <w:rPr>
          <w:rFonts w:ascii="SimSun" w:hAnsi="SimSun" w:eastAsia="SimSun" w:cs="SimSun"/>
          <w:sz w:val="21"/>
          <w:szCs w:val="21"/>
          <w:spacing w:val="-3"/>
        </w:rPr>
        <w:t>第四，建立金融风险监控机制。在过去十几年中，金融交易发展速度急剧</w:t>
      </w:r>
      <w:r>
        <w:rPr>
          <w:rFonts w:ascii="SimSun" w:hAnsi="SimSun" w:eastAsia="SimSun" w:cs="SimSun"/>
          <w:sz w:val="21"/>
          <w:szCs w:val="21"/>
        </w:rPr>
        <w:t xml:space="preserve"> </w:t>
      </w:r>
      <w:r>
        <w:rPr>
          <w:rFonts w:ascii="SimSun" w:hAnsi="SimSun" w:eastAsia="SimSun" w:cs="SimSun"/>
          <w:sz w:val="21"/>
          <w:szCs w:val="21"/>
          <w:spacing w:val="-3"/>
        </w:rPr>
        <w:t>加快，特别是涉及数字技术的领域。过时的金融风险</w:t>
      </w:r>
      <w:r>
        <w:rPr>
          <w:rFonts w:ascii="SimSun" w:hAnsi="SimSun" w:eastAsia="SimSun" w:cs="SimSun"/>
          <w:sz w:val="21"/>
          <w:szCs w:val="21"/>
          <w:spacing w:val="-4"/>
        </w:rPr>
        <w:t>监测系统在数字时代的效</w:t>
      </w:r>
      <w:r>
        <w:rPr>
          <w:rFonts w:ascii="SimSun" w:hAnsi="SimSun" w:eastAsia="SimSun" w:cs="SimSun"/>
          <w:sz w:val="21"/>
          <w:szCs w:val="21"/>
        </w:rPr>
        <w:t xml:space="preserve"> </w:t>
      </w:r>
      <w:r>
        <w:rPr>
          <w:rFonts w:ascii="SimSun" w:hAnsi="SimSun" w:eastAsia="SimSun" w:cs="SimSun"/>
          <w:sz w:val="21"/>
          <w:szCs w:val="21"/>
          <w:spacing w:val="-3"/>
        </w:rPr>
        <w:t>率难以满足发展需求，应积极采用新兴数字技术以提高</w:t>
      </w:r>
      <w:r>
        <w:rPr>
          <w:rFonts w:ascii="SimSun" w:hAnsi="SimSun" w:eastAsia="SimSun" w:cs="SimSun"/>
          <w:sz w:val="21"/>
          <w:szCs w:val="21"/>
          <w:spacing w:val="-4"/>
        </w:rPr>
        <w:t>监管效率。由数字技术</w:t>
      </w:r>
      <w:r>
        <w:rPr>
          <w:rFonts w:ascii="SimSun" w:hAnsi="SimSun" w:eastAsia="SimSun" w:cs="SimSun"/>
          <w:sz w:val="21"/>
          <w:szCs w:val="21"/>
        </w:rPr>
        <w:t xml:space="preserve"> </w:t>
      </w:r>
      <w:r>
        <w:rPr>
          <w:rFonts w:ascii="SimSun" w:hAnsi="SimSun" w:eastAsia="SimSun" w:cs="SimSun"/>
          <w:sz w:val="21"/>
          <w:szCs w:val="21"/>
          <w:spacing w:val="-3"/>
        </w:rPr>
        <w:t>赋能的风险监测系统需要将来自政府机构、传统金融机构和民营大型科技公司</w:t>
      </w:r>
    </w:p>
    <w:p>
      <w:pPr>
        <w:spacing w:before="1" w:line="219" w:lineRule="auto"/>
        <w:rPr>
          <w:rFonts w:ascii="SimSun" w:hAnsi="SimSun" w:eastAsia="SimSun" w:cs="SimSun"/>
          <w:sz w:val="21"/>
          <w:szCs w:val="21"/>
        </w:rPr>
      </w:pPr>
      <w:r>
        <w:rPr>
          <w:rFonts w:ascii="SimSun" w:hAnsi="SimSun" w:eastAsia="SimSun" w:cs="SimSun"/>
          <w:sz w:val="21"/>
          <w:szCs w:val="21"/>
          <w:spacing w:val="-6"/>
        </w:rPr>
        <w:t>的各种数据进行整合。</w:t>
      </w:r>
    </w:p>
    <w:p>
      <w:pPr>
        <w:ind w:right="339" w:firstLine="429"/>
        <w:spacing w:before="129" w:line="292" w:lineRule="auto"/>
        <w:jc w:val="both"/>
        <w:rPr>
          <w:rFonts w:ascii="SimSun" w:hAnsi="SimSun" w:eastAsia="SimSun" w:cs="SimSun"/>
          <w:sz w:val="21"/>
          <w:szCs w:val="21"/>
        </w:rPr>
      </w:pPr>
      <w:r>
        <w:rPr>
          <w:rFonts w:ascii="SimSun" w:hAnsi="SimSun" w:eastAsia="SimSun" w:cs="SimSun"/>
          <w:sz w:val="21"/>
          <w:szCs w:val="21"/>
          <w:spacing w:val="-4"/>
        </w:rPr>
        <w:t>第五，审慎平衡金融创新与稳定。近年来，金融创新的动态化产生了一些</w:t>
      </w:r>
      <w:r>
        <w:rPr>
          <w:rFonts w:ascii="SimSun" w:hAnsi="SimSun" w:eastAsia="SimSun" w:cs="SimSun"/>
          <w:sz w:val="21"/>
          <w:szCs w:val="21"/>
          <w:spacing w:val="7"/>
        </w:rPr>
        <w:t xml:space="preserve"> </w:t>
      </w:r>
      <w:r>
        <w:rPr>
          <w:rFonts w:ascii="SimSun" w:hAnsi="SimSun" w:eastAsia="SimSun" w:cs="SimSun"/>
          <w:sz w:val="21"/>
          <w:szCs w:val="21"/>
          <w:spacing w:val="-3"/>
        </w:rPr>
        <w:t>新的金融风险，如影子银行和数字金融网络效应。然而，不</w:t>
      </w:r>
      <w:r>
        <w:rPr>
          <w:rFonts w:ascii="SimSun" w:hAnsi="SimSun" w:eastAsia="SimSun" w:cs="SimSun"/>
          <w:sz w:val="21"/>
          <w:szCs w:val="21"/>
          <w:spacing w:val="-4"/>
        </w:rPr>
        <w:t>少创新性的业务具</w:t>
      </w:r>
      <w:r>
        <w:rPr>
          <w:rFonts w:ascii="SimSun" w:hAnsi="SimSun" w:eastAsia="SimSun" w:cs="SimSun"/>
          <w:sz w:val="21"/>
          <w:szCs w:val="21"/>
        </w:rPr>
        <w:t xml:space="preserve"> </w:t>
      </w:r>
      <w:r>
        <w:rPr>
          <w:rFonts w:ascii="SimSun" w:hAnsi="SimSun" w:eastAsia="SimSun" w:cs="SimSun"/>
          <w:sz w:val="21"/>
          <w:szCs w:val="21"/>
          <w:spacing w:val="-3"/>
        </w:rPr>
        <w:t>有实实在在的商业价值，推动了利率市场化进程，支持了实体</w:t>
      </w:r>
      <w:r>
        <w:rPr>
          <w:rFonts w:ascii="SimSun" w:hAnsi="SimSun" w:eastAsia="SimSun" w:cs="SimSun"/>
          <w:sz w:val="21"/>
          <w:szCs w:val="21"/>
          <w:spacing w:val="-4"/>
        </w:rPr>
        <w:t>经济发展。对于</w:t>
      </w:r>
      <w:r>
        <w:rPr>
          <w:rFonts w:ascii="SimSun" w:hAnsi="SimSun" w:eastAsia="SimSun" w:cs="SimSun"/>
          <w:sz w:val="21"/>
          <w:szCs w:val="21"/>
        </w:rPr>
        <w:t xml:space="preserve"> </w:t>
      </w:r>
      <w:r>
        <w:rPr>
          <w:rFonts w:ascii="SimSun" w:hAnsi="SimSun" w:eastAsia="SimSun" w:cs="SimSun"/>
          <w:sz w:val="21"/>
          <w:szCs w:val="21"/>
          <w:spacing w:val="-10"/>
        </w:rPr>
        <w:t>这些创新，监管部门应该持包容态度。在金融科技中广泛使用的监管“沙箱”就</w:t>
      </w:r>
    </w:p>
    <w:p>
      <w:pPr>
        <w:spacing w:line="292" w:lineRule="auto"/>
        <w:sectPr>
          <w:pgSz w:w="8560" w:h="13210"/>
          <w:pgMar w:top="400" w:right="397" w:bottom="400" w:left="790" w:header="0" w:footer="0" w:gutter="0"/>
        </w:sectPr>
        <w:rPr>
          <w:rFonts w:ascii="SimSun" w:hAnsi="SimSun" w:eastAsia="SimSun" w:cs="SimSun"/>
          <w:sz w:val="21"/>
          <w:szCs w:val="21"/>
        </w:rPr>
      </w:pPr>
    </w:p>
    <w:p>
      <w:pPr>
        <w:spacing w:before="288" w:line="217" w:lineRule="auto"/>
        <w:rPr>
          <w:rFonts w:ascii="SimHei" w:hAnsi="SimHei" w:eastAsia="SimHei" w:cs="SimHei"/>
          <w:sz w:val="17"/>
          <w:szCs w:val="17"/>
        </w:rPr>
      </w:pPr>
      <w:r>
        <w:rPr>
          <w:rFonts w:ascii="SimHei" w:hAnsi="SimHei" w:eastAsia="SimHei" w:cs="SimHei"/>
          <w:sz w:val="17"/>
          <w:szCs w:val="17"/>
          <w:b/>
          <w:bCs/>
          <w:spacing w:val="1"/>
        </w:rPr>
        <w:t>080|数字金融革命：中国经验及启示</w:t>
      </w:r>
    </w:p>
    <w:p>
      <w:pPr>
        <w:pStyle w:val="BodyText"/>
        <w:spacing w:line="243" w:lineRule="auto"/>
        <w:rPr/>
      </w:pPr>
      <w:r/>
    </w:p>
    <w:p>
      <w:pPr>
        <w:pStyle w:val="BodyText"/>
        <w:spacing w:line="244" w:lineRule="auto"/>
        <w:rPr/>
      </w:pPr>
      <w:r/>
    </w:p>
    <w:p>
      <w:pPr>
        <w:ind w:left="317" w:right="2"/>
        <w:spacing w:before="68" w:line="290" w:lineRule="auto"/>
        <w:jc w:val="both"/>
        <w:rPr>
          <w:rFonts w:ascii="SimSun" w:hAnsi="SimSun" w:eastAsia="SimSun" w:cs="SimSun"/>
          <w:sz w:val="21"/>
          <w:szCs w:val="21"/>
        </w:rPr>
      </w:pPr>
      <w:r>
        <w:rPr>
          <w:rFonts w:ascii="SimSun" w:hAnsi="SimSun" w:eastAsia="SimSun" w:cs="SimSun"/>
          <w:sz w:val="21"/>
          <w:szCs w:val="21"/>
          <w:spacing w:val="-2"/>
        </w:rPr>
        <w:t>是一个很好的例子。对于金融机构和大科技公司提</w:t>
      </w:r>
      <w:r>
        <w:rPr>
          <w:rFonts w:ascii="SimSun" w:hAnsi="SimSun" w:eastAsia="SimSun" w:cs="SimSun"/>
          <w:sz w:val="21"/>
          <w:szCs w:val="21"/>
          <w:spacing w:val="-3"/>
        </w:rPr>
        <w:t>出的金融创新思路，监管部</w:t>
      </w:r>
      <w:r>
        <w:rPr>
          <w:rFonts w:ascii="SimSun" w:hAnsi="SimSun" w:eastAsia="SimSun" w:cs="SimSun"/>
          <w:sz w:val="21"/>
          <w:szCs w:val="21"/>
        </w:rPr>
        <w:t xml:space="preserve"> </w:t>
      </w:r>
      <w:r>
        <w:rPr>
          <w:rFonts w:ascii="SimSun" w:hAnsi="SimSun" w:eastAsia="SimSun" w:cs="SimSun"/>
          <w:sz w:val="21"/>
          <w:szCs w:val="21"/>
          <w:spacing w:val="-10"/>
        </w:rPr>
        <w:t>门可以扩大“沙箱”实验，让创新业务在指定的领域或地点运营，以验证创新的</w:t>
      </w:r>
      <w:r>
        <w:rPr>
          <w:rFonts w:ascii="SimSun" w:hAnsi="SimSun" w:eastAsia="SimSun" w:cs="SimSun"/>
          <w:sz w:val="21"/>
          <w:szCs w:val="21"/>
          <w:spacing w:val="14"/>
        </w:rPr>
        <w:t xml:space="preserve"> </w:t>
      </w:r>
      <w:r>
        <w:rPr>
          <w:rFonts w:ascii="SimSun" w:hAnsi="SimSun" w:eastAsia="SimSun" w:cs="SimSun"/>
          <w:sz w:val="21"/>
          <w:szCs w:val="21"/>
          <w:spacing w:val="-10"/>
        </w:rPr>
        <w:t>有效性，同时控制风险。这样，才能真正平衡好金融</w:t>
      </w:r>
      <w:r>
        <w:rPr>
          <w:rFonts w:ascii="SimSun" w:hAnsi="SimSun" w:eastAsia="SimSun" w:cs="SimSun"/>
          <w:sz w:val="21"/>
          <w:szCs w:val="21"/>
          <w:spacing w:val="-11"/>
        </w:rPr>
        <w:t>创新与稳定。</w:t>
      </w:r>
    </w:p>
    <w:p>
      <w:pPr>
        <w:pStyle w:val="BodyText"/>
        <w:spacing w:line="427" w:lineRule="auto"/>
        <w:rPr/>
      </w:pPr>
      <w:r/>
    </w:p>
    <w:p>
      <w:pPr>
        <w:ind w:left="320"/>
        <w:spacing w:before="78" w:line="222" w:lineRule="auto"/>
        <w:rPr>
          <w:rFonts w:ascii="SimHei" w:hAnsi="SimHei" w:eastAsia="SimHei" w:cs="SimHei"/>
          <w:sz w:val="24"/>
          <w:szCs w:val="24"/>
        </w:rPr>
      </w:pPr>
      <w:r>
        <w:rPr>
          <w:rFonts w:ascii="SimHei" w:hAnsi="SimHei" w:eastAsia="SimHei" w:cs="SimHei"/>
          <w:sz w:val="24"/>
          <w:szCs w:val="24"/>
          <w:b/>
          <w:bCs/>
          <w:spacing w:val="-9"/>
        </w:rPr>
        <w:t>参考文献</w:t>
      </w:r>
    </w:p>
    <w:p>
      <w:pPr>
        <w:pStyle w:val="BodyText"/>
        <w:spacing w:line="258" w:lineRule="auto"/>
        <w:rPr/>
      </w:pPr>
      <w:r/>
    </w:p>
    <w:p>
      <w:pPr>
        <w:ind w:left="677" w:hanging="360"/>
        <w:spacing w:before="49" w:line="41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AkerJC,Boumnijel    R,Mellelland    A,et     al.,2013.How     do    electronic     tra</w:t>
      </w:r>
      <w:r>
        <w:rPr>
          <w:rFonts w:ascii="Times New Roman" w:hAnsi="Times New Roman" w:eastAsia="Times New Roman" w:cs="Times New Roman"/>
          <w:sz w:val="17"/>
          <w:szCs w:val="17"/>
          <w:spacing w:val="-1"/>
        </w:rPr>
        <w:t>nsfers    compare?Evi-</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rPr>
        <w:t>dence  from  a  mobile</w:t>
      </w:r>
      <w:r>
        <w:rPr>
          <w:rFonts w:ascii="Times New Roman" w:hAnsi="Times New Roman" w:eastAsia="Times New Roman" w:cs="Times New Roman"/>
          <w:sz w:val="17"/>
          <w:szCs w:val="17"/>
          <w:spacing w:val="5"/>
        </w:rPr>
        <w:t xml:space="preserve">  </w:t>
      </w:r>
      <w:r>
        <w:rPr>
          <w:rFonts w:ascii="Times New Roman" w:hAnsi="Times New Roman" w:eastAsia="Times New Roman" w:cs="Times New Roman"/>
          <w:sz w:val="17"/>
          <w:szCs w:val="17"/>
        </w:rPr>
        <w:t>money</w:t>
      </w:r>
      <w:r>
        <w:rPr>
          <w:rFonts w:ascii="Times New Roman" w:hAnsi="Times New Roman" w:eastAsia="Times New Roman" w:cs="Times New Roman"/>
          <w:sz w:val="17"/>
          <w:szCs w:val="17"/>
          <w:spacing w:val="7"/>
        </w:rPr>
        <w:t xml:space="preserve">  </w:t>
      </w:r>
      <w:r>
        <w:rPr>
          <w:rFonts w:ascii="Times New Roman" w:hAnsi="Times New Roman" w:eastAsia="Times New Roman" w:cs="Times New Roman"/>
          <w:sz w:val="17"/>
          <w:szCs w:val="17"/>
        </w:rPr>
        <w:t>cash</w:t>
      </w:r>
      <w:r>
        <w:rPr>
          <w:rFonts w:ascii="Times New Roman" w:hAnsi="Times New Roman" w:eastAsia="Times New Roman" w:cs="Times New Roman"/>
          <w:sz w:val="17"/>
          <w:szCs w:val="17"/>
          <w:spacing w:val="5"/>
        </w:rPr>
        <w:t xml:space="preserve">  </w:t>
      </w:r>
      <w:r>
        <w:rPr>
          <w:rFonts w:ascii="Times New Roman" w:hAnsi="Times New Roman" w:eastAsia="Times New Roman" w:cs="Times New Roman"/>
          <w:sz w:val="17"/>
          <w:szCs w:val="17"/>
        </w:rPr>
        <w:t>transfer</w:t>
      </w:r>
      <w:r>
        <w:rPr>
          <w:rFonts w:ascii="Times New Roman" w:hAnsi="Times New Roman" w:eastAsia="Times New Roman" w:cs="Times New Roman"/>
          <w:sz w:val="17"/>
          <w:szCs w:val="17"/>
          <w:spacing w:val="7"/>
        </w:rPr>
        <w:t xml:space="preserve">  </w:t>
      </w:r>
      <w:r>
        <w:rPr>
          <w:rFonts w:ascii="Times New Roman" w:hAnsi="Times New Roman" w:eastAsia="Times New Roman" w:cs="Times New Roman"/>
          <w:sz w:val="17"/>
          <w:szCs w:val="17"/>
        </w:rPr>
        <w:t>experiment</w:t>
      </w:r>
      <w:r>
        <w:rPr>
          <w:rFonts w:ascii="Times New Roman" w:hAnsi="Times New Roman" w:eastAsia="Times New Roman" w:cs="Times New Roman"/>
          <w:sz w:val="17"/>
          <w:szCs w:val="17"/>
          <w:spacing w:val="7"/>
        </w:rPr>
        <w:t xml:space="preserve">  </w:t>
      </w:r>
      <w:r>
        <w:rPr>
          <w:rFonts w:ascii="Times New Roman" w:hAnsi="Times New Roman" w:eastAsia="Times New Roman" w:cs="Times New Roman"/>
          <w:sz w:val="17"/>
          <w:szCs w:val="17"/>
        </w:rPr>
        <w:t>in</w:t>
      </w:r>
      <w:r>
        <w:rPr>
          <w:rFonts w:ascii="Times New Roman" w:hAnsi="Times New Roman" w:eastAsia="Times New Roman" w:cs="Times New Roman"/>
          <w:sz w:val="17"/>
          <w:szCs w:val="17"/>
          <w:spacing w:val="3"/>
        </w:rPr>
        <w:t xml:space="preserve">  </w:t>
      </w:r>
      <w:r>
        <w:rPr>
          <w:rFonts w:ascii="Times New Roman" w:hAnsi="Times New Roman" w:eastAsia="Times New Roman" w:cs="Times New Roman"/>
          <w:sz w:val="17"/>
          <w:szCs w:val="17"/>
        </w:rPr>
        <w:t>Niger[Z].Working</w:t>
      </w:r>
      <w:r>
        <w:rPr>
          <w:rFonts w:ascii="Times New Roman" w:hAnsi="Times New Roman" w:eastAsia="Times New Roman" w:cs="Times New Roman"/>
          <w:sz w:val="17"/>
          <w:szCs w:val="17"/>
          <w:spacing w:val="6"/>
        </w:rPr>
        <w:t xml:space="preserve">  </w:t>
      </w:r>
      <w:r>
        <w:rPr>
          <w:rFonts w:ascii="Times New Roman" w:hAnsi="Times New Roman" w:eastAsia="Times New Roman" w:cs="Times New Roman"/>
          <w:sz w:val="17"/>
          <w:szCs w:val="17"/>
        </w:rPr>
        <w:t>Paper.Med</w:t>
      </w:r>
      <w:r>
        <w:rPr>
          <w:rFonts w:ascii="Times New Roman" w:hAnsi="Times New Roman" w:eastAsia="Times New Roman" w:cs="Times New Roman"/>
          <w:sz w:val="17"/>
          <w:szCs w:val="17"/>
          <w:spacing w:val="-1"/>
        </w:rPr>
        <w:t>ford:</w:t>
      </w:r>
    </w:p>
    <w:p>
      <w:pPr>
        <w:ind w:left="677"/>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Tufts University.</w:t>
      </w:r>
    </w:p>
    <w:p>
      <w:pPr>
        <w:spacing w:before="163" w:line="192" w:lineRule="auto"/>
        <w:jc w:val="right"/>
        <w:rPr>
          <w:rFonts w:ascii="Times New Roman" w:hAnsi="Times New Roman" w:eastAsia="Times New Roman" w:cs="Times New Roman"/>
          <w:sz w:val="17"/>
          <w:szCs w:val="17"/>
        </w:rPr>
      </w:pPr>
      <w:r>
        <w:rPr>
          <w:rFonts w:ascii="Times New Roman" w:hAnsi="Times New Roman" w:eastAsia="Times New Roman" w:cs="Times New Roman"/>
          <w:sz w:val="17"/>
          <w:szCs w:val="17"/>
        </w:rPr>
        <w:t>Bank   for   International    Setlements,2019.Big   tech    in   finance:opportunities   a</w:t>
      </w:r>
      <w:r>
        <w:rPr>
          <w:rFonts w:ascii="Times New Roman" w:hAnsi="Times New Roman" w:eastAsia="Times New Roman" w:cs="Times New Roman"/>
          <w:sz w:val="17"/>
          <w:szCs w:val="17"/>
          <w:spacing w:val="-1"/>
        </w:rPr>
        <w:t>nd</w:t>
      </w:r>
      <w:r>
        <w:rPr>
          <w:rFonts w:ascii="Times New Roman" w:hAnsi="Times New Roman" w:eastAsia="Times New Roman" w:cs="Times New Roman"/>
          <w:sz w:val="17"/>
          <w:szCs w:val="17"/>
          <w:spacing w:val="4"/>
        </w:rPr>
        <w:t xml:space="preserve">   </w:t>
      </w:r>
      <w:r>
        <w:rPr>
          <w:rFonts w:ascii="Times New Roman" w:hAnsi="Times New Roman" w:eastAsia="Times New Roman" w:cs="Times New Roman"/>
          <w:sz w:val="17"/>
          <w:szCs w:val="17"/>
          <w:spacing w:val="-1"/>
        </w:rPr>
        <w:t>risks[R].Basel:</w:t>
      </w:r>
    </w:p>
    <w:p>
      <w:pPr>
        <w:ind w:left="677"/>
        <w:spacing w:before="208"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Bank</w:t>
      </w:r>
      <w:r>
        <w:rPr>
          <w:rFonts w:ascii="Times New Roman" w:hAnsi="Times New Roman" w:eastAsia="Times New Roman" w:cs="Times New Roman"/>
          <w:sz w:val="17"/>
          <w:szCs w:val="17"/>
          <w:spacing w:val="31"/>
        </w:rPr>
        <w:t xml:space="preserve"> </w:t>
      </w:r>
      <w:r>
        <w:rPr>
          <w:rFonts w:ascii="Times New Roman" w:hAnsi="Times New Roman" w:eastAsia="Times New Roman" w:cs="Times New Roman"/>
          <w:sz w:val="17"/>
          <w:szCs w:val="17"/>
          <w:spacing w:val="-1"/>
        </w:rPr>
        <w:t>for</w:t>
      </w:r>
      <w:r>
        <w:rPr>
          <w:rFonts w:ascii="Times New Roman" w:hAnsi="Times New Roman" w:eastAsia="Times New Roman" w:cs="Times New Roman"/>
          <w:sz w:val="17"/>
          <w:szCs w:val="17"/>
          <w:spacing w:val="23"/>
        </w:rPr>
        <w:t xml:space="preserve"> </w:t>
      </w:r>
      <w:r>
        <w:rPr>
          <w:rFonts w:ascii="Times New Roman" w:hAnsi="Times New Roman" w:eastAsia="Times New Roman" w:cs="Times New Roman"/>
          <w:sz w:val="17"/>
          <w:szCs w:val="17"/>
          <w:spacing w:val="-1"/>
        </w:rPr>
        <w:t>International</w:t>
      </w:r>
      <w:r>
        <w:rPr>
          <w:rFonts w:ascii="Times New Roman" w:hAnsi="Times New Roman" w:eastAsia="Times New Roman" w:cs="Times New Roman"/>
          <w:sz w:val="17"/>
          <w:szCs w:val="17"/>
          <w:spacing w:val="30"/>
        </w:rPr>
        <w:t xml:space="preserve"> </w:t>
      </w:r>
      <w:r>
        <w:rPr>
          <w:rFonts w:ascii="Times New Roman" w:hAnsi="Times New Roman" w:eastAsia="Times New Roman" w:cs="Times New Roman"/>
          <w:sz w:val="17"/>
          <w:szCs w:val="17"/>
          <w:spacing w:val="-1"/>
        </w:rPr>
        <w:t>Settlements.</w:t>
      </w:r>
    </w:p>
    <w:p>
      <w:pPr>
        <w:spacing w:before="180" w:line="192" w:lineRule="auto"/>
        <w:jc w:val="right"/>
        <w:rPr>
          <w:rFonts w:ascii="Times New Roman" w:hAnsi="Times New Roman" w:eastAsia="Times New Roman" w:cs="Times New Roman"/>
          <w:sz w:val="17"/>
          <w:szCs w:val="17"/>
        </w:rPr>
      </w:pPr>
      <w:r>
        <w:rPr>
          <w:rFonts w:ascii="Times New Roman" w:hAnsi="Times New Roman" w:eastAsia="Times New Roman" w:cs="Times New Roman"/>
          <w:sz w:val="17"/>
          <w:szCs w:val="17"/>
        </w:rPr>
        <w:t>Beck   T,Pamuk    H,Ramrattan    R,et    al.,2018.</w:t>
      </w:r>
      <w:r>
        <w:rPr>
          <w:rFonts w:ascii="Times New Roman" w:hAnsi="Times New Roman" w:eastAsia="Times New Roman" w:cs="Times New Roman"/>
          <w:sz w:val="17"/>
          <w:szCs w:val="17"/>
          <w:spacing w:val="-1"/>
        </w:rPr>
        <w:t>Payment</w:t>
      </w:r>
      <w:r>
        <w:rPr>
          <w:rFonts w:ascii="Times New Roman" w:hAnsi="Times New Roman" w:eastAsia="Times New Roman" w:cs="Times New Roman"/>
          <w:sz w:val="17"/>
          <w:szCs w:val="17"/>
          <w:spacing w:val="10"/>
          <w:w w:val="102"/>
        </w:rPr>
        <w:t xml:space="preserve">   </w:t>
      </w:r>
      <w:r>
        <w:rPr>
          <w:rFonts w:ascii="Times New Roman" w:hAnsi="Times New Roman" w:eastAsia="Times New Roman" w:cs="Times New Roman"/>
          <w:sz w:val="17"/>
          <w:szCs w:val="17"/>
          <w:spacing w:val="-1"/>
        </w:rPr>
        <w:t>instruments,finance</w:t>
      </w:r>
      <w:r>
        <w:rPr>
          <w:rFonts w:ascii="Times New Roman" w:hAnsi="Times New Roman" w:eastAsia="Times New Roman" w:cs="Times New Roman"/>
          <w:sz w:val="17"/>
          <w:szCs w:val="17"/>
          <w:spacing w:val="11"/>
        </w:rPr>
        <w:t xml:space="preserve">   </w:t>
      </w:r>
      <w:r>
        <w:rPr>
          <w:rFonts w:ascii="Times New Roman" w:hAnsi="Times New Roman" w:eastAsia="Times New Roman" w:cs="Times New Roman"/>
          <w:sz w:val="17"/>
          <w:szCs w:val="17"/>
          <w:spacing w:val="-1"/>
        </w:rPr>
        <w:t>and</w:t>
      </w:r>
      <w:r>
        <w:rPr>
          <w:rFonts w:ascii="Times New Roman" w:hAnsi="Times New Roman" w:eastAsia="Times New Roman" w:cs="Times New Roman"/>
          <w:sz w:val="17"/>
          <w:szCs w:val="17"/>
          <w:spacing w:val="11"/>
        </w:rPr>
        <w:t xml:space="preserve">   </w:t>
      </w:r>
      <w:r>
        <w:rPr>
          <w:rFonts w:ascii="Times New Roman" w:hAnsi="Times New Roman" w:eastAsia="Times New Roman" w:cs="Times New Roman"/>
          <w:sz w:val="17"/>
          <w:szCs w:val="17"/>
          <w:spacing w:val="-1"/>
        </w:rPr>
        <w:t>development[J].</w:t>
      </w:r>
    </w:p>
    <w:p>
      <w:pPr>
        <w:ind w:left="677"/>
        <w:spacing w:before="204"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Journal</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rPr>
        <w:t>of</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rPr>
        <w:t>Development</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rPr>
        <w:t>Economics</w:t>
      </w:r>
      <w:r>
        <w:rPr>
          <w:rFonts w:ascii="Times New Roman" w:hAnsi="Times New Roman" w:eastAsia="Times New Roman" w:cs="Times New Roman"/>
          <w:sz w:val="17"/>
          <w:szCs w:val="17"/>
          <w:spacing w:val="2"/>
        </w:rPr>
        <w:t>,133(7)</w:t>
      </w:r>
      <w:r>
        <w:rPr>
          <w:rFonts w:ascii="Times New Roman" w:hAnsi="Times New Roman" w:eastAsia="Times New Roman" w:cs="Times New Roman"/>
          <w:sz w:val="17"/>
          <w:szCs w:val="17"/>
          <w:spacing w:val="1"/>
        </w:rPr>
        <w:t>:162-186.</w:t>
      </w:r>
    </w:p>
    <w:p>
      <w:pPr>
        <w:spacing w:before="183" w:line="330" w:lineRule="exact"/>
        <w:jc w:val="righ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5"/>
        </w:rPr>
        <w:t>Di</w:t>
      </w:r>
      <w:r>
        <w:rPr>
          <w:rFonts w:ascii="Times New Roman" w:hAnsi="Times New Roman" w:eastAsia="Times New Roman" w:cs="Times New Roman"/>
          <w:sz w:val="17"/>
          <w:szCs w:val="17"/>
          <w:spacing w:val="38"/>
          <w:w w:val="101"/>
          <w:position w:val="15"/>
        </w:rPr>
        <w:t xml:space="preserve"> </w:t>
      </w:r>
      <w:r>
        <w:rPr>
          <w:rFonts w:ascii="Times New Roman" w:hAnsi="Times New Roman" w:eastAsia="Times New Roman" w:cs="Times New Roman"/>
          <w:sz w:val="17"/>
          <w:szCs w:val="17"/>
          <w:position w:val="15"/>
        </w:rPr>
        <w:t>Falco  S,Bulte  E,2013.The</w:t>
      </w:r>
      <w:r>
        <w:rPr>
          <w:rFonts w:ascii="Times New Roman" w:hAnsi="Times New Roman" w:eastAsia="Times New Roman" w:cs="Times New Roman"/>
          <w:sz w:val="17"/>
          <w:szCs w:val="17"/>
          <w:spacing w:val="40"/>
          <w:w w:val="102"/>
          <w:position w:val="15"/>
        </w:rPr>
        <w:t xml:space="preserve"> </w:t>
      </w:r>
      <w:r>
        <w:rPr>
          <w:rFonts w:ascii="Times New Roman" w:hAnsi="Times New Roman" w:eastAsia="Times New Roman" w:cs="Times New Roman"/>
          <w:sz w:val="17"/>
          <w:szCs w:val="17"/>
          <w:position w:val="15"/>
        </w:rPr>
        <w:t>impact  of</w:t>
      </w:r>
      <w:r>
        <w:rPr>
          <w:rFonts w:ascii="Times New Roman" w:hAnsi="Times New Roman" w:eastAsia="Times New Roman" w:cs="Times New Roman"/>
          <w:sz w:val="17"/>
          <w:szCs w:val="17"/>
          <w:spacing w:val="19"/>
          <w:w w:val="101"/>
          <w:position w:val="15"/>
        </w:rPr>
        <w:t xml:space="preserve"> </w:t>
      </w:r>
      <w:r>
        <w:rPr>
          <w:rFonts w:ascii="Times New Roman" w:hAnsi="Times New Roman" w:eastAsia="Times New Roman" w:cs="Times New Roman"/>
          <w:sz w:val="17"/>
          <w:szCs w:val="17"/>
          <w:position w:val="15"/>
        </w:rPr>
        <w:t>kinship</w:t>
      </w:r>
      <w:r>
        <w:rPr>
          <w:rFonts w:ascii="Times New Roman" w:hAnsi="Times New Roman" w:eastAsia="Times New Roman" w:cs="Times New Roman"/>
          <w:sz w:val="17"/>
          <w:szCs w:val="17"/>
          <w:spacing w:val="37"/>
          <w:position w:val="15"/>
        </w:rPr>
        <w:t xml:space="preserve"> </w:t>
      </w:r>
      <w:r>
        <w:rPr>
          <w:rFonts w:ascii="Times New Roman" w:hAnsi="Times New Roman" w:eastAsia="Times New Roman" w:cs="Times New Roman"/>
          <w:sz w:val="17"/>
          <w:szCs w:val="17"/>
          <w:position w:val="15"/>
        </w:rPr>
        <w:t>networks</w:t>
      </w:r>
      <w:r>
        <w:rPr>
          <w:rFonts w:ascii="Times New Roman" w:hAnsi="Times New Roman" w:eastAsia="Times New Roman" w:cs="Times New Roman"/>
          <w:sz w:val="17"/>
          <w:szCs w:val="17"/>
          <w:spacing w:val="41"/>
          <w:w w:val="101"/>
          <w:position w:val="15"/>
        </w:rPr>
        <w:t xml:space="preserve"> </w:t>
      </w:r>
      <w:r>
        <w:rPr>
          <w:rFonts w:ascii="Times New Roman" w:hAnsi="Times New Roman" w:eastAsia="Times New Roman" w:cs="Times New Roman"/>
          <w:sz w:val="17"/>
          <w:szCs w:val="17"/>
          <w:position w:val="15"/>
        </w:rPr>
        <w:t>on</w:t>
      </w:r>
      <w:r>
        <w:rPr>
          <w:rFonts w:ascii="Times New Roman" w:hAnsi="Times New Roman" w:eastAsia="Times New Roman" w:cs="Times New Roman"/>
          <w:sz w:val="17"/>
          <w:szCs w:val="17"/>
          <w:spacing w:val="37"/>
          <w:w w:val="101"/>
          <w:position w:val="15"/>
        </w:rPr>
        <w:t xml:space="preserve"> </w:t>
      </w:r>
      <w:r>
        <w:rPr>
          <w:rFonts w:ascii="Times New Roman" w:hAnsi="Times New Roman" w:eastAsia="Times New Roman" w:cs="Times New Roman"/>
          <w:sz w:val="17"/>
          <w:szCs w:val="17"/>
          <w:position w:val="15"/>
        </w:rPr>
        <w:t>the  adoptio</w:t>
      </w:r>
      <w:r>
        <w:rPr>
          <w:rFonts w:ascii="Times New Roman" w:hAnsi="Times New Roman" w:eastAsia="Times New Roman" w:cs="Times New Roman"/>
          <w:sz w:val="17"/>
          <w:szCs w:val="17"/>
          <w:spacing w:val="-1"/>
          <w:position w:val="15"/>
        </w:rPr>
        <w:t>n</w:t>
      </w:r>
      <w:r>
        <w:rPr>
          <w:rFonts w:ascii="Times New Roman" w:hAnsi="Times New Roman" w:eastAsia="Times New Roman" w:cs="Times New Roman"/>
          <w:sz w:val="17"/>
          <w:szCs w:val="17"/>
          <w:spacing w:val="41"/>
          <w:w w:val="101"/>
          <w:position w:val="15"/>
        </w:rPr>
        <w:t xml:space="preserve"> </w:t>
      </w:r>
      <w:r>
        <w:rPr>
          <w:rFonts w:ascii="Times New Roman" w:hAnsi="Times New Roman" w:eastAsia="Times New Roman" w:cs="Times New Roman"/>
          <w:sz w:val="17"/>
          <w:szCs w:val="17"/>
          <w:spacing w:val="-1"/>
          <w:position w:val="15"/>
        </w:rPr>
        <w:t>of</w:t>
      </w:r>
      <w:r>
        <w:rPr>
          <w:rFonts w:ascii="Times New Roman" w:hAnsi="Times New Roman" w:eastAsia="Times New Roman" w:cs="Times New Roman"/>
          <w:sz w:val="17"/>
          <w:szCs w:val="17"/>
          <w:spacing w:val="19"/>
          <w:w w:val="101"/>
          <w:position w:val="15"/>
        </w:rPr>
        <w:t xml:space="preserve"> </w:t>
      </w:r>
      <w:r>
        <w:rPr>
          <w:rFonts w:ascii="Times New Roman" w:hAnsi="Times New Roman" w:eastAsia="Times New Roman" w:cs="Times New Roman"/>
          <w:sz w:val="17"/>
          <w:szCs w:val="17"/>
          <w:spacing w:val="-1"/>
          <w:position w:val="15"/>
        </w:rPr>
        <w:t>risk-mitigating  strat-</w:t>
      </w:r>
    </w:p>
    <w:p>
      <w:pPr>
        <w:ind w:left="677"/>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egies      in      ethiopia[J].World      Development,43(3):100-110.</w:t>
      </w:r>
    </w:p>
    <w:p>
      <w:pPr>
        <w:ind w:right="10"/>
        <w:spacing w:before="213" w:line="330" w:lineRule="exact"/>
        <w:jc w:val="righ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5"/>
        </w:rPr>
        <w:t>Demirguc-Kunt</w:t>
      </w:r>
      <w:r>
        <w:rPr>
          <w:rFonts w:ascii="Times New Roman" w:hAnsi="Times New Roman" w:eastAsia="Times New Roman" w:cs="Times New Roman"/>
          <w:sz w:val="17"/>
          <w:szCs w:val="17"/>
          <w:spacing w:val="20"/>
          <w:w w:val="101"/>
          <w:position w:val="15"/>
        </w:rPr>
        <w:t xml:space="preserve">  </w:t>
      </w:r>
      <w:r>
        <w:rPr>
          <w:rFonts w:ascii="Times New Roman" w:hAnsi="Times New Roman" w:eastAsia="Times New Roman" w:cs="Times New Roman"/>
          <w:sz w:val="17"/>
          <w:szCs w:val="17"/>
          <w:position w:val="15"/>
        </w:rPr>
        <w:t>A,Klapper   L,Singer   D,et   al.,2018.The   global   findex</w:t>
      </w:r>
      <w:r>
        <w:rPr>
          <w:rFonts w:ascii="Times New Roman" w:hAnsi="Times New Roman" w:eastAsia="Times New Roman" w:cs="Times New Roman"/>
          <w:sz w:val="17"/>
          <w:szCs w:val="17"/>
          <w:spacing w:val="-1"/>
          <w:position w:val="15"/>
        </w:rPr>
        <w:t xml:space="preserve">   database   2017:measuring</w:t>
      </w:r>
    </w:p>
    <w:p>
      <w:pPr>
        <w:ind w:left="677"/>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financial</w:t>
      </w:r>
      <w:r>
        <w:rPr>
          <w:rFonts w:ascii="Times New Roman" w:hAnsi="Times New Roman" w:eastAsia="Times New Roman" w:cs="Times New Roman"/>
          <w:sz w:val="17"/>
          <w:szCs w:val="17"/>
          <w:spacing w:val="15"/>
          <w:w w:val="101"/>
        </w:rPr>
        <w:t xml:space="preserve">  </w:t>
      </w:r>
      <w:r>
        <w:rPr>
          <w:rFonts w:ascii="Times New Roman" w:hAnsi="Times New Roman" w:eastAsia="Times New Roman" w:cs="Times New Roman"/>
          <w:sz w:val="17"/>
          <w:szCs w:val="17"/>
        </w:rPr>
        <w:t>inclusion</w:t>
      </w:r>
      <w:r>
        <w:rPr>
          <w:rFonts w:ascii="Times New Roman" w:hAnsi="Times New Roman" w:eastAsia="Times New Roman" w:cs="Times New Roman"/>
          <w:sz w:val="17"/>
          <w:szCs w:val="17"/>
          <w:spacing w:val="16"/>
          <w:w w:val="101"/>
        </w:rPr>
        <w:t xml:space="preserve">  </w:t>
      </w:r>
      <w:r>
        <w:rPr>
          <w:rFonts w:ascii="Times New Roman" w:hAnsi="Times New Roman" w:eastAsia="Times New Roman" w:cs="Times New Roman"/>
          <w:sz w:val="17"/>
          <w:szCs w:val="17"/>
        </w:rPr>
        <w:t>and</w:t>
      </w:r>
      <w:r>
        <w:rPr>
          <w:rFonts w:ascii="Times New Roman" w:hAnsi="Times New Roman" w:eastAsia="Times New Roman" w:cs="Times New Roman"/>
          <w:sz w:val="17"/>
          <w:szCs w:val="17"/>
          <w:spacing w:val="13"/>
          <w:w w:val="102"/>
        </w:rPr>
        <w:t xml:space="preserve">  </w:t>
      </w:r>
      <w:r>
        <w:rPr>
          <w:rFonts w:ascii="Times New Roman" w:hAnsi="Times New Roman" w:eastAsia="Times New Roman" w:cs="Times New Roman"/>
          <w:sz w:val="17"/>
          <w:szCs w:val="17"/>
        </w:rPr>
        <w:t>the</w:t>
      </w:r>
      <w:r>
        <w:rPr>
          <w:rFonts w:ascii="Times New Roman" w:hAnsi="Times New Roman" w:eastAsia="Times New Roman" w:cs="Times New Roman"/>
          <w:sz w:val="17"/>
          <w:szCs w:val="17"/>
          <w:spacing w:val="16"/>
          <w:w w:val="101"/>
        </w:rPr>
        <w:t xml:space="preserve">  </w:t>
      </w:r>
      <w:r>
        <w:rPr>
          <w:rFonts w:ascii="Times New Roman" w:hAnsi="Times New Roman" w:eastAsia="Times New Roman" w:cs="Times New Roman"/>
          <w:sz w:val="17"/>
          <w:szCs w:val="17"/>
        </w:rPr>
        <w:t>fintech</w:t>
      </w:r>
      <w:r>
        <w:rPr>
          <w:rFonts w:ascii="Times New Roman" w:hAnsi="Times New Roman" w:eastAsia="Times New Roman" w:cs="Times New Roman"/>
          <w:sz w:val="17"/>
          <w:szCs w:val="17"/>
          <w:spacing w:val="13"/>
          <w:w w:val="101"/>
        </w:rPr>
        <w:t xml:space="preserve">  </w:t>
      </w:r>
      <w:r>
        <w:rPr>
          <w:rFonts w:ascii="Times New Roman" w:hAnsi="Times New Roman" w:eastAsia="Times New Roman" w:cs="Times New Roman"/>
          <w:sz w:val="17"/>
          <w:szCs w:val="17"/>
        </w:rPr>
        <w:t>r</w:t>
      </w:r>
      <w:r>
        <w:rPr>
          <w:rFonts w:ascii="Times New Roman" w:hAnsi="Times New Roman" w:eastAsia="Times New Roman" w:cs="Times New Roman"/>
          <w:sz w:val="17"/>
          <w:szCs w:val="17"/>
          <w:spacing w:val="-1"/>
        </w:rPr>
        <w:t>evolution[R].Washington:World</w:t>
      </w:r>
      <w:r>
        <w:rPr>
          <w:rFonts w:ascii="Times New Roman" w:hAnsi="Times New Roman" w:eastAsia="Times New Roman" w:cs="Times New Roman"/>
          <w:sz w:val="17"/>
          <w:szCs w:val="17"/>
          <w:spacing w:val="14"/>
          <w:w w:val="101"/>
        </w:rPr>
        <w:t xml:space="preserve">  </w:t>
      </w:r>
      <w:r>
        <w:rPr>
          <w:rFonts w:ascii="Times New Roman" w:hAnsi="Times New Roman" w:eastAsia="Times New Roman" w:cs="Times New Roman"/>
          <w:sz w:val="17"/>
          <w:szCs w:val="17"/>
          <w:spacing w:val="-1"/>
        </w:rPr>
        <w:t>Bank.</w:t>
      </w:r>
    </w:p>
    <w:p>
      <w:pPr>
        <w:ind w:left="677" w:right="7" w:hanging="360"/>
        <w:spacing w:before="194" w:line="420"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Gambacorta</w:t>
      </w:r>
      <w:r>
        <w:rPr>
          <w:rFonts w:ascii="Times New Roman" w:hAnsi="Times New Roman" w:eastAsia="Times New Roman" w:cs="Times New Roman"/>
          <w:sz w:val="17"/>
          <w:szCs w:val="17"/>
          <w:spacing w:val="11"/>
        </w:rPr>
        <w:t xml:space="preserve">  </w:t>
      </w:r>
      <w:r>
        <w:rPr>
          <w:rFonts w:ascii="Times New Roman" w:hAnsi="Times New Roman" w:eastAsia="Times New Roman" w:cs="Times New Roman"/>
          <w:sz w:val="17"/>
          <w:szCs w:val="17"/>
        </w:rPr>
        <w:t>L,Huang  Y   P,Qiu</w:t>
      </w:r>
      <w:r>
        <w:rPr>
          <w:rFonts w:ascii="Times New Roman" w:hAnsi="Times New Roman" w:eastAsia="Times New Roman" w:cs="Times New Roman"/>
          <w:sz w:val="17"/>
          <w:szCs w:val="17"/>
          <w:spacing w:val="11"/>
        </w:rPr>
        <w:t xml:space="preserve">  </w:t>
      </w:r>
      <w:r>
        <w:rPr>
          <w:rFonts w:ascii="Times New Roman" w:hAnsi="Times New Roman" w:eastAsia="Times New Roman" w:cs="Times New Roman"/>
          <w:sz w:val="17"/>
          <w:szCs w:val="17"/>
        </w:rPr>
        <w:t>H,et</w:t>
      </w:r>
      <w:r>
        <w:rPr>
          <w:rFonts w:ascii="Times New Roman" w:hAnsi="Times New Roman" w:eastAsia="Times New Roman" w:cs="Times New Roman"/>
          <w:sz w:val="17"/>
          <w:szCs w:val="17"/>
          <w:spacing w:val="12"/>
        </w:rPr>
        <w:t xml:space="preserve">  </w:t>
      </w:r>
      <w:r>
        <w:rPr>
          <w:rFonts w:ascii="Times New Roman" w:hAnsi="Times New Roman" w:eastAsia="Times New Roman" w:cs="Times New Roman"/>
          <w:sz w:val="17"/>
          <w:szCs w:val="17"/>
        </w:rPr>
        <w:t>al.,201</w:t>
      </w:r>
      <w:r>
        <w:rPr>
          <w:rFonts w:ascii="Times New Roman" w:hAnsi="Times New Roman" w:eastAsia="Times New Roman" w:cs="Times New Roman"/>
          <w:sz w:val="17"/>
          <w:szCs w:val="17"/>
          <w:spacing w:val="-1"/>
        </w:rPr>
        <w:t>9.How</w:t>
      </w:r>
      <w:r>
        <w:rPr>
          <w:rFonts w:ascii="Times New Roman" w:hAnsi="Times New Roman" w:eastAsia="Times New Roman" w:cs="Times New Roman"/>
          <w:sz w:val="17"/>
          <w:szCs w:val="17"/>
          <w:spacing w:val="12"/>
        </w:rPr>
        <w:t xml:space="preserve">  </w:t>
      </w:r>
      <w:r>
        <w:rPr>
          <w:rFonts w:ascii="Times New Roman" w:hAnsi="Times New Roman" w:eastAsia="Times New Roman" w:cs="Times New Roman"/>
          <w:sz w:val="17"/>
          <w:szCs w:val="17"/>
          <w:spacing w:val="-1"/>
        </w:rPr>
        <w:t>do  machine   learning</w:t>
      </w:r>
      <w:r>
        <w:rPr>
          <w:rFonts w:ascii="Times New Roman" w:hAnsi="Times New Roman" w:eastAsia="Times New Roman" w:cs="Times New Roman"/>
          <w:sz w:val="17"/>
          <w:szCs w:val="17"/>
          <w:spacing w:val="12"/>
          <w:w w:val="101"/>
        </w:rPr>
        <w:t xml:space="preserve">  </w:t>
      </w:r>
      <w:r>
        <w:rPr>
          <w:rFonts w:ascii="Times New Roman" w:hAnsi="Times New Roman" w:eastAsia="Times New Roman" w:cs="Times New Roman"/>
          <w:sz w:val="17"/>
          <w:szCs w:val="17"/>
          <w:spacing w:val="-1"/>
        </w:rPr>
        <w:t>and  non-traditional   da-</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rPr>
        <w:t>ta</w:t>
      </w:r>
      <w:r>
        <w:rPr>
          <w:rFonts w:ascii="Times New Roman" w:hAnsi="Times New Roman" w:eastAsia="Times New Roman" w:cs="Times New Roman"/>
          <w:sz w:val="17"/>
          <w:szCs w:val="17"/>
          <w:spacing w:val="11"/>
          <w:w w:val="101"/>
        </w:rPr>
        <w:t xml:space="preserve">  </w:t>
      </w:r>
      <w:r>
        <w:rPr>
          <w:rFonts w:ascii="Times New Roman" w:hAnsi="Times New Roman" w:eastAsia="Times New Roman" w:cs="Times New Roman"/>
          <w:sz w:val="17"/>
          <w:szCs w:val="17"/>
        </w:rPr>
        <w:t>affect</w:t>
      </w:r>
      <w:r>
        <w:rPr>
          <w:rFonts w:ascii="Times New Roman" w:hAnsi="Times New Roman" w:eastAsia="Times New Roman" w:cs="Times New Roman"/>
          <w:sz w:val="17"/>
          <w:szCs w:val="17"/>
          <w:spacing w:val="10"/>
          <w:w w:val="102"/>
        </w:rPr>
        <w:t xml:space="preserve">  </w:t>
      </w:r>
      <w:r>
        <w:rPr>
          <w:rFonts w:ascii="Times New Roman" w:hAnsi="Times New Roman" w:eastAsia="Times New Roman" w:cs="Times New Roman"/>
          <w:sz w:val="17"/>
          <w:szCs w:val="17"/>
        </w:rPr>
        <w:t>credit</w:t>
      </w:r>
      <w:r>
        <w:rPr>
          <w:rFonts w:ascii="Times New Roman" w:hAnsi="Times New Roman" w:eastAsia="Times New Roman" w:cs="Times New Roman"/>
          <w:sz w:val="17"/>
          <w:szCs w:val="17"/>
          <w:spacing w:val="12"/>
        </w:rPr>
        <w:t xml:space="preserve">  </w:t>
      </w:r>
      <w:r>
        <w:rPr>
          <w:rFonts w:ascii="Times New Roman" w:hAnsi="Times New Roman" w:eastAsia="Times New Roman" w:cs="Times New Roman"/>
          <w:sz w:val="17"/>
          <w:szCs w:val="17"/>
        </w:rPr>
        <w:t>scoring?New</w:t>
      </w:r>
      <w:r>
        <w:rPr>
          <w:rFonts w:ascii="Times New Roman" w:hAnsi="Times New Roman" w:eastAsia="Times New Roman" w:cs="Times New Roman"/>
          <w:sz w:val="17"/>
          <w:szCs w:val="17"/>
          <w:spacing w:val="11"/>
          <w:w w:val="101"/>
        </w:rPr>
        <w:t xml:space="preserve">  </w:t>
      </w:r>
      <w:r>
        <w:rPr>
          <w:rFonts w:ascii="Times New Roman" w:hAnsi="Times New Roman" w:eastAsia="Times New Roman" w:cs="Times New Roman"/>
          <w:sz w:val="17"/>
          <w:szCs w:val="17"/>
        </w:rPr>
        <w:t>evidence</w:t>
      </w:r>
      <w:r>
        <w:rPr>
          <w:rFonts w:ascii="Times New Roman" w:hAnsi="Times New Roman" w:eastAsia="Times New Roman" w:cs="Times New Roman"/>
          <w:sz w:val="17"/>
          <w:szCs w:val="17"/>
          <w:spacing w:val="11"/>
        </w:rPr>
        <w:t xml:space="preserve">  </w:t>
      </w:r>
      <w:r>
        <w:rPr>
          <w:rFonts w:ascii="Times New Roman" w:hAnsi="Times New Roman" w:eastAsia="Times New Roman" w:cs="Times New Roman"/>
          <w:sz w:val="17"/>
          <w:szCs w:val="17"/>
        </w:rPr>
        <w:t>fr</w:t>
      </w:r>
      <w:r>
        <w:rPr>
          <w:rFonts w:ascii="Times New Roman" w:hAnsi="Times New Roman" w:eastAsia="Times New Roman" w:cs="Times New Roman"/>
          <w:sz w:val="17"/>
          <w:szCs w:val="17"/>
          <w:spacing w:val="-1"/>
        </w:rPr>
        <w:t>om</w:t>
      </w:r>
      <w:r>
        <w:rPr>
          <w:rFonts w:ascii="Times New Roman" w:hAnsi="Times New Roman" w:eastAsia="Times New Roman" w:cs="Times New Roman"/>
          <w:sz w:val="17"/>
          <w:szCs w:val="17"/>
          <w:spacing w:val="11"/>
          <w:w w:val="101"/>
        </w:rPr>
        <w:t xml:space="preserve">  </w:t>
      </w:r>
      <w:r>
        <w:rPr>
          <w:rFonts w:ascii="Times New Roman" w:hAnsi="Times New Roman" w:eastAsia="Times New Roman" w:cs="Times New Roman"/>
          <w:sz w:val="17"/>
          <w:szCs w:val="17"/>
          <w:spacing w:val="-1"/>
        </w:rPr>
        <w:t>a</w:t>
      </w:r>
      <w:r>
        <w:rPr>
          <w:rFonts w:ascii="Times New Roman" w:hAnsi="Times New Roman" w:eastAsia="Times New Roman" w:cs="Times New Roman"/>
          <w:sz w:val="17"/>
          <w:szCs w:val="17"/>
          <w:spacing w:val="11"/>
        </w:rPr>
        <w:t xml:space="preserve">  </w:t>
      </w:r>
      <w:r>
        <w:rPr>
          <w:rFonts w:ascii="Times New Roman" w:hAnsi="Times New Roman" w:eastAsia="Times New Roman" w:cs="Times New Roman"/>
          <w:sz w:val="17"/>
          <w:szCs w:val="17"/>
          <w:spacing w:val="-1"/>
        </w:rPr>
        <w:t>Chinese  Fintech   firm[Z].Working  Paper.Ba-</w:t>
      </w:r>
    </w:p>
    <w:p>
      <w:pPr>
        <w:ind w:left="677"/>
        <w:spacing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sel:Bank  of  International</w:t>
      </w:r>
      <w:r>
        <w:rPr>
          <w:rFonts w:ascii="Times New Roman" w:hAnsi="Times New Roman" w:eastAsia="Times New Roman" w:cs="Times New Roman"/>
          <w:sz w:val="17"/>
          <w:szCs w:val="17"/>
          <w:spacing w:val="12"/>
          <w:w w:val="101"/>
        </w:rPr>
        <w:t xml:space="preserve">  </w:t>
      </w:r>
      <w:r>
        <w:rPr>
          <w:rFonts w:ascii="Times New Roman" w:hAnsi="Times New Roman" w:eastAsia="Times New Roman" w:cs="Times New Roman"/>
          <w:sz w:val="17"/>
          <w:szCs w:val="17"/>
        </w:rPr>
        <w:t>Settlements.</w:t>
      </w:r>
    </w:p>
    <w:p>
      <w:pPr>
        <w:ind w:right="9"/>
        <w:spacing w:before="170" w:line="330" w:lineRule="exact"/>
        <w:jc w:val="righ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5"/>
        </w:rPr>
        <w:t>Huang  Y  P,Ge  T,2019.Assessing</w:t>
      </w:r>
      <w:r>
        <w:rPr>
          <w:rFonts w:ascii="Times New Roman" w:hAnsi="Times New Roman" w:eastAsia="Times New Roman" w:cs="Times New Roman"/>
          <w:sz w:val="17"/>
          <w:szCs w:val="17"/>
          <w:spacing w:val="11"/>
          <w:w w:val="101"/>
          <w:position w:val="15"/>
        </w:rPr>
        <w:t xml:space="preserve">  </w:t>
      </w:r>
      <w:r>
        <w:rPr>
          <w:rFonts w:ascii="Times New Roman" w:hAnsi="Times New Roman" w:eastAsia="Times New Roman" w:cs="Times New Roman"/>
          <w:sz w:val="17"/>
          <w:szCs w:val="17"/>
          <w:position w:val="15"/>
        </w:rPr>
        <w:t>China's</w:t>
      </w:r>
      <w:r>
        <w:rPr>
          <w:rFonts w:ascii="Times New Roman" w:hAnsi="Times New Roman" w:eastAsia="Times New Roman" w:cs="Times New Roman"/>
          <w:sz w:val="17"/>
          <w:szCs w:val="17"/>
          <w:spacing w:val="8"/>
          <w:position w:val="15"/>
        </w:rPr>
        <w:t xml:space="preserve">  </w:t>
      </w:r>
      <w:r>
        <w:rPr>
          <w:rFonts w:ascii="Times New Roman" w:hAnsi="Times New Roman" w:eastAsia="Times New Roman" w:cs="Times New Roman"/>
          <w:sz w:val="17"/>
          <w:szCs w:val="17"/>
          <w:position w:val="15"/>
        </w:rPr>
        <w:t>financial</w:t>
      </w:r>
      <w:r>
        <w:rPr>
          <w:rFonts w:ascii="Times New Roman" w:hAnsi="Times New Roman" w:eastAsia="Times New Roman" w:cs="Times New Roman"/>
          <w:sz w:val="17"/>
          <w:szCs w:val="17"/>
          <w:spacing w:val="6"/>
          <w:position w:val="15"/>
        </w:rPr>
        <w:t xml:space="preserve">  </w:t>
      </w:r>
      <w:r>
        <w:rPr>
          <w:rFonts w:ascii="Times New Roman" w:hAnsi="Times New Roman" w:eastAsia="Times New Roman" w:cs="Times New Roman"/>
          <w:sz w:val="17"/>
          <w:szCs w:val="17"/>
          <w:position w:val="15"/>
        </w:rPr>
        <w:t>reform:changing</w:t>
      </w:r>
      <w:r>
        <w:rPr>
          <w:rFonts w:ascii="Times New Roman" w:hAnsi="Times New Roman" w:eastAsia="Times New Roman" w:cs="Times New Roman"/>
          <w:sz w:val="17"/>
          <w:szCs w:val="17"/>
          <w:spacing w:val="6"/>
          <w:position w:val="15"/>
        </w:rPr>
        <w:t xml:space="preserve">  </w:t>
      </w:r>
      <w:r>
        <w:rPr>
          <w:rFonts w:ascii="Times New Roman" w:hAnsi="Times New Roman" w:eastAsia="Times New Roman" w:cs="Times New Roman"/>
          <w:sz w:val="17"/>
          <w:szCs w:val="17"/>
          <w:position w:val="15"/>
        </w:rPr>
        <w:t>roles</w:t>
      </w:r>
      <w:r>
        <w:rPr>
          <w:rFonts w:ascii="Times New Roman" w:hAnsi="Times New Roman" w:eastAsia="Times New Roman" w:cs="Times New Roman"/>
          <w:sz w:val="17"/>
          <w:szCs w:val="17"/>
          <w:spacing w:val="8"/>
          <w:position w:val="15"/>
        </w:rPr>
        <w:t xml:space="preserve">  </w:t>
      </w:r>
      <w:r>
        <w:rPr>
          <w:rFonts w:ascii="Times New Roman" w:hAnsi="Times New Roman" w:eastAsia="Times New Roman" w:cs="Times New Roman"/>
          <w:sz w:val="17"/>
          <w:szCs w:val="17"/>
          <w:position w:val="15"/>
        </w:rPr>
        <w:t>of  repressive</w:t>
      </w:r>
      <w:r>
        <w:rPr>
          <w:rFonts w:ascii="Times New Roman" w:hAnsi="Times New Roman" w:eastAsia="Times New Roman" w:cs="Times New Roman"/>
          <w:sz w:val="17"/>
          <w:szCs w:val="17"/>
          <w:spacing w:val="8"/>
          <w:position w:val="15"/>
        </w:rPr>
        <w:t xml:space="preserve">  </w:t>
      </w:r>
      <w:r>
        <w:rPr>
          <w:rFonts w:ascii="Times New Roman" w:hAnsi="Times New Roman" w:eastAsia="Times New Roman" w:cs="Times New Roman"/>
          <w:sz w:val="17"/>
          <w:szCs w:val="17"/>
          <w:position w:val="15"/>
        </w:rPr>
        <w:t>financial</w:t>
      </w:r>
    </w:p>
    <w:p>
      <w:pPr>
        <w:ind w:left="677"/>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policies[J].Cato              Journal,39(1):65-85.</w:t>
      </w:r>
    </w:p>
    <w:p>
      <w:pPr>
        <w:ind w:right="9"/>
        <w:spacing w:before="193" w:line="360" w:lineRule="exact"/>
        <w:jc w:val="righ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7"/>
        </w:rPr>
        <w:t>Huang   Y   P,Zhang   LM,Li   ZH,et   al.,2020.</w:t>
      </w:r>
      <w:r>
        <w:rPr>
          <w:rFonts w:ascii="Times New Roman" w:hAnsi="Times New Roman" w:eastAsia="Times New Roman" w:cs="Times New Roman"/>
          <w:sz w:val="17"/>
          <w:szCs w:val="17"/>
          <w:spacing w:val="-1"/>
          <w:position w:val="17"/>
        </w:rPr>
        <w:t>Fintech</w:t>
      </w:r>
      <w:r>
        <w:rPr>
          <w:rFonts w:ascii="Times New Roman" w:hAnsi="Times New Roman" w:eastAsia="Times New Roman" w:cs="Times New Roman"/>
          <w:sz w:val="17"/>
          <w:szCs w:val="17"/>
          <w:spacing w:val="3"/>
          <w:position w:val="17"/>
        </w:rPr>
        <w:t xml:space="preserve">   </w:t>
      </w:r>
      <w:r>
        <w:rPr>
          <w:rFonts w:ascii="Times New Roman" w:hAnsi="Times New Roman" w:eastAsia="Times New Roman" w:cs="Times New Roman"/>
          <w:sz w:val="17"/>
          <w:szCs w:val="17"/>
          <w:spacing w:val="-1"/>
          <w:position w:val="17"/>
        </w:rPr>
        <w:t>credit</w:t>
      </w:r>
      <w:r>
        <w:rPr>
          <w:rFonts w:ascii="Times New Roman" w:hAnsi="Times New Roman" w:eastAsia="Times New Roman" w:cs="Times New Roman"/>
          <w:sz w:val="17"/>
          <w:szCs w:val="17"/>
          <w:spacing w:val="1"/>
          <w:position w:val="17"/>
        </w:rPr>
        <w:t xml:space="preserve">   </w:t>
      </w:r>
      <w:r>
        <w:rPr>
          <w:rFonts w:ascii="Times New Roman" w:hAnsi="Times New Roman" w:eastAsia="Times New Roman" w:cs="Times New Roman"/>
          <w:sz w:val="17"/>
          <w:szCs w:val="17"/>
          <w:spacing w:val="-1"/>
          <w:position w:val="17"/>
        </w:rPr>
        <w:t>risk</w:t>
      </w:r>
      <w:r>
        <w:rPr>
          <w:rFonts w:ascii="Times New Roman" w:hAnsi="Times New Roman" w:eastAsia="Times New Roman" w:cs="Times New Roman"/>
          <w:sz w:val="17"/>
          <w:szCs w:val="17"/>
          <w:spacing w:val="3"/>
          <w:position w:val="17"/>
        </w:rPr>
        <w:t xml:space="preserve">   </w:t>
      </w:r>
      <w:r>
        <w:rPr>
          <w:rFonts w:ascii="Times New Roman" w:hAnsi="Times New Roman" w:eastAsia="Times New Roman" w:cs="Times New Roman"/>
          <w:sz w:val="17"/>
          <w:szCs w:val="17"/>
          <w:spacing w:val="-1"/>
          <w:position w:val="17"/>
        </w:rPr>
        <w:t>assessment</w:t>
      </w:r>
      <w:r>
        <w:rPr>
          <w:rFonts w:ascii="Times New Roman" w:hAnsi="Times New Roman" w:eastAsia="Times New Roman" w:cs="Times New Roman"/>
          <w:sz w:val="17"/>
          <w:szCs w:val="17"/>
          <w:spacing w:val="3"/>
          <w:position w:val="17"/>
        </w:rPr>
        <w:t xml:space="preserve">   </w:t>
      </w:r>
      <w:r>
        <w:rPr>
          <w:rFonts w:ascii="Times New Roman" w:hAnsi="Times New Roman" w:eastAsia="Times New Roman" w:cs="Times New Roman"/>
          <w:sz w:val="17"/>
          <w:szCs w:val="17"/>
          <w:spacing w:val="-1"/>
          <w:position w:val="17"/>
        </w:rPr>
        <w:t>for    SMEs:evidence</w:t>
      </w:r>
    </w:p>
    <w:p>
      <w:pPr>
        <w:ind w:left="677"/>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from   China[Z].Working</w:t>
      </w:r>
      <w:r>
        <w:rPr>
          <w:rFonts w:ascii="Times New Roman" w:hAnsi="Times New Roman" w:eastAsia="Times New Roman" w:cs="Times New Roman"/>
          <w:sz w:val="17"/>
          <w:szCs w:val="17"/>
          <w:spacing w:val="5"/>
        </w:rPr>
        <w:t xml:space="preserve">   </w:t>
      </w:r>
      <w:r>
        <w:rPr>
          <w:rFonts w:ascii="Times New Roman" w:hAnsi="Times New Roman" w:eastAsia="Times New Roman" w:cs="Times New Roman"/>
          <w:sz w:val="17"/>
          <w:szCs w:val="17"/>
        </w:rPr>
        <w:t>Paper.Washington</w:t>
      </w:r>
      <w:r>
        <w:rPr>
          <w:rFonts w:ascii="Times New Roman" w:hAnsi="Times New Roman" w:eastAsia="Times New Roman" w:cs="Times New Roman"/>
          <w:sz w:val="17"/>
          <w:szCs w:val="17"/>
          <w:spacing w:val="5"/>
        </w:rPr>
        <w:t xml:space="preserve">   </w:t>
      </w:r>
      <w:r>
        <w:rPr>
          <w:rFonts w:ascii="Times New Roman" w:hAnsi="Times New Roman" w:eastAsia="Times New Roman" w:cs="Times New Roman"/>
          <w:sz w:val="17"/>
          <w:szCs w:val="17"/>
        </w:rPr>
        <w:t>DC:I</w:t>
      </w:r>
      <w:r>
        <w:rPr>
          <w:rFonts w:ascii="Times New Roman" w:hAnsi="Times New Roman" w:eastAsia="Times New Roman" w:cs="Times New Roman"/>
          <w:sz w:val="17"/>
          <w:szCs w:val="17"/>
          <w:spacing w:val="-1"/>
        </w:rPr>
        <w:t>MF.</w:t>
      </w:r>
    </w:p>
    <w:p>
      <w:pPr>
        <w:ind w:left="677" w:hanging="360"/>
        <w:spacing w:before="174" w:line="42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Huang  Y  P,Wang  X,2011.Does  financial  repression  inhibit  and  fac</w:t>
      </w:r>
      <w:r>
        <w:rPr>
          <w:rFonts w:ascii="Times New Roman" w:hAnsi="Times New Roman" w:eastAsia="Times New Roman" w:cs="Times New Roman"/>
          <w:sz w:val="17"/>
          <w:szCs w:val="17"/>
          <w:spacing w:val="-1"/>
        </w:rPr>
        <w:t>ilitate  economic  growth:a  case</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rPr>
        <w:t>study</w:t>
      </w:r>
      <w:r>
        <w:rPr>
          <w:rFonts w:ascii="Times New Roman" w:hAnsi="Times New Roman" w:eastAsia="Times New Roman" w:cs="Times New Roman"/>
          <w:sz w:val="17"/>
          <w:szCs w:val="17"/>
          <w:spacing w:val="18"/>
        </w:rPr>
        <w:t xml:space="preserve">  </w:t>
      </w:r>
      <w:r>
        <w:rPr>
          <w:rFonts w:ascii="Times New Roman" w:hAnsi="Times New Roman" w:eastAsia="Times New Roman" w:cs="Times New Roman"/>
          <w:sz w:val="17"/>
          <w:szCs w:val="17"/>
        </w:rPr>
        <w:t>of  China's   reform   experience[J].Oxford</w:t>
      </w:r>
      <w:r>
        <w:rPr>
          <w:rFonts w:ascii="Times New Roman" w:hAnsi="Times New Roman" w:eastAsia="Times New Roman" w:cs="Times New Roman"/>
          <w:sz w:val="17"/>
          <w:szCs w:val="17"/>
          <w:spacing w:val="16"/>
        </w:rPr>
        <w:t xml:space="preserve">  </w:t>
      </w:r>
      <w:r>
        <w:rPr>
          <w:rFonts w:ascii="Times New Roman" w:hAnsi="Times New Roman" w:eastAsia="Times New Roman" w:cs="Times New Roman"/>
          <w:sz w:val="17"/>
          <w:szCs w:val="17"/>
        </w:rPr>
        <w:t>Bulletin</w:t>
      </w:r>
      <w:r>
        <w:rPr>
          <w:rFonts w:ascii="Times New Roman" w:hAnsi="Times New Roman" w:eastAsia="Times New Roman" w:cs="Times New Roman"/>
          <w:sz w:val="17"/>
          <w:szCs w:val="17"/>
          <w:spacing w:val="17"/>
          <w:w w:val="101"/>
        </w:rPr>
        <w:t xml:space="preserve">  </w:t>
      </w:r>
      <w:r>
        <w:rPr>
          <w:rFonts w:ascii="Times New Roman" w:hAnsi="Times New Roman" w:eastAsia="Times New Roman" w:cs="Times New Roman"/>
          <w:sz w:val="17"/>
          <w:szCs w:val="17"/>
        </w:rPr>
        <w:t>of  Economics   a</w:t>
      </w:r>
      <w:r>
        <w:rPr>
          <w:rFonts w:ascii="Times New Roman" w:hAnsi="Times New Roman" w:eastAsia="Times New Roman" w:cs="Times New Roman"/>
          <w:sz w:val="17"/>
          <w:szCs w:val="17"/>
          <w:spacing w:val="-1"/>
        </w:rPr>
        <w:t>nd   Statistics,73(6):</w:t>
      </w:r>
    </w:p>
    <w:p>
      <w:pPr>
        <w:ind w:left="677"/>
        <w:spacing w:line="183" w:lineRule="auto"/>
        <w:rPr>
          <w:rFonts w:ascii="SimSun" w:hAnsi="SimSun" w:eastAsia="SimSun" w:cs="SimSun"/>
          <w:sz w:val="17"/>
          <w:szCs w:val="17"/>
        </w:rPr>
      </w:pPr>
      <w:r>
        <w:rPr>
          <w:rFonts w:ascii="SimSun" w:hAnsi="SimSun" w:eastAsia="SimSun" w:cs="SimSun"/>
          <w:sz w:val="17"/>
          <w:szCs w:val="17"/>
          <w:spacing w:val="-1"/>
        </w:rPr>
        <w:t>833-855.</w:t>
      </w:r>
    </w:p>
    <w:p>
      <w:pPr>
        <w:ind w:right="20"/>
        <w:spacing w:before="164" w:line="340" w:lineRule="exact"/>
        <w:jc w:val="righ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5"/>
        </w:rPr>
        <w:t>Huang</w:t>
      </w:r>
      <w:r>
        <w:rPr>
          <w:rFonts w:ascii="Times New Roman" w:hAnsi="Times New Roman" w:eastAsia="Times New Roman" w:cs="Times New Roman"/>
          <w:sz w:val="17"/>
          <w:szCs w:val="17"/>
          <w:spacing w:val="20"/>
          <w:position w:val="15"/>
        </w:rPr>
        <w:t xml:space="preserve">  </w:t>
      </w:r>
      <w:r>
        <w:rPr>
          <w:rFonts w:ascii="Times New Roman" w:hAnsi="Times New Roman" w:eastAsia="Times New Roman" w:cs="Times New Roman"/>
          <w:sz w:val="17"/>
          <w:szCs w:val="17"/>
          <w:position w:val="15"/>
        </w:rPr>
        <w:t>Y</w:t>
      </w:r>
      <w:r>
        <w:rPr>
          <w:rFonts w:ascii="Times New Roman" w:hAnsi="Times New Roman" w:eastAsia="Times New Roman" w:cs="Times New Roman"/>
          <w:sz w:val="17"/>
          <w:szCs w:val="17"/>
          <w:spacing w:val="20"/>
          <w:w w:val="102"/>
          <w:position w:val="15"/>
        </w:rPr>
        <w:t xml:space="preserve">  </w:t>
      </w:r>
      <w:r>
        <w:rPr>
          <w:rFonts w:ascii="Times New Roman" w:hAnsi="Times New Roman" w:eastAsia="Times New Roman" w:cs="Times New Roman"/>
          <w:sz w:val="17"/>
          <w:szCs w:val="17"/>
          <w:position w:val="15"/>
        </w:rPr>
        <w:t>P,Wang</w:t>
      </w:r>
      <w:r>
        <w:rPr>
          <w:rFonts w:ascii="Times New Roman" w:hAnsi="Times New Roman" w:eastAsia="Times New Roman" w:cs="Times New Roman"/>
          <w:sz w:val="17"/>
          <w:szCs w:val="17"/>
          <w:spacing w:val="19"/>
          <w:w w:val="101"/>
          <w:position w:val="15"/>
        </w:rPr>
        <w:t xml:space="preserve">  </w:t>
      </w:r>
      <w:r>
        <w:rPr>
          <w:rFonts w:ascii="Times New Roman" w:hAnsi="Times New Roman" w:eastAsia="Times New Roman" w:cs="Times New Roman"/>
          <w:sz w:val="17"/>
          <w:szCs w:val="17"/>
          <w:position w:val="15"/>
        </w:rPr>
        <w:t>X,Wang</w:t>
      </w:r>
      <w:r>
        <w:rPr>
          <w:rFonts w:ascii="Times New Roman" w:hAnsi="Times New Roman" w:eastAsia="Times New Roman" w:cs="Times New Roman"/>
          <w:sz w:val="17"/>
          <w:szCs w:val="17"/>
          <w:spacing w:val="20"/>
          <w:position w:val="15"/>
        </w:rPr>
        <w:t xml:space="preserve">  </w:t>
      </w:r>
      <w:r>
        <w:rPr>
          <w:rFonts w:ascii="Times New Roman" w:hAnsi="Times New Roman" w:eastAsia="Times New Roman" w:cs="Times New Roman"/>
          <w:sz w:val="17"/>
          <w:szCs w:val="17"/>
          <w:position w:val="15"/>
        </w:rPr>
        <w:t>X,2020.Mobile</w:t>
      </w:r>
      <w:r>
        <w:rPr>
          <w:rFonts w:ascii="Times New Roman" w:hAnsi="Times New Roman" w:eastAsia="Times New Roman" w:cs="Times New Roman"/>
          <w:sz w:val="17"/>
          <w:szCs w:val="17"/>
          <w:spacing w:val="19"/>
          <w:position w:val="15"/>
        </w:rPr>
        <w:t xml:space="preserve">  </w:t>
      </w:r>
      <w:r>
        <w:rPr>
          <w:rFonts w:ascii="Times New Roman" w:hAnsi="Times New Roman" w:eastAsia="Times New Roman" w:cs="Times New Roman"/>
          <w:sz w:val="17"/>
          <w:szCs w:val="17"/>
          <w:position w:val="15"/>
        </w:rPr>
        <w:t>payment   in   China:practice</w:t>
      </w:r>
      <w:r>
        <w:rPr>
          <w:rFonts w:ascii="Times New Roman" w:hAnsi="Times New Roman" w:eastAsia="Times New Roman" w:cs="Times New Roman"/>
          <w:sz w:val="17"/>
          <w:szCs w:val="17"/>
          <w:spacing w:val="-1"/>
          <w:position w:val="15"/>
        </w:rPr>
        <w:t xml:space="preserve">   and   its   effects[J].Asi-</w:t>
      </w:r>
    </w:p>
    <w:p>
      <w:pPr>
        <w:ind w:left="677"/>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an      Economic      Papers,19(3):1-18.</w:t>
      </w:r>
    </w:p>
    <w:p>
      <w:pPr>
        <w:spacing w:before="184" w:line="349" w:lineRule="exact"/>
        <w:jc w:val="righ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6"/>
        </w:rPr>
        <w:t>Huang   Y   P,Wang   X,2017.Reforming   china's</w:t>
      </w:r>
      <w:r>
        <w:rPr>
          <w:rFonts w:ascii="Times New Roman" w:hAnsi="Times New Roman" w:eastAsia="Times New Roman" w:cs="Times New Roman"/>
          <w:sz w:val="17"/>
          <w:szCs w:val="17"/>
          <w:spacing w:val="3"/>
          <w:position w:val="16"/>
        </w:rPr>
        <w:t xml:space="preserve">   </w:t>
      </w:r>
      <w:r>
        <w:rPr>
          <w:rFonts w:ascii="Times New Roman" w:hAnsi="Times New Roman" w:eastAsia="Times New Roman" w:cs="Times New Roman"/>
          <w:sz w:val="17"/>
          <w:szCs w:val="17"/>
          <w:position w:val="16"/>
        </w:rPr>
        <w:t>financial</w:t>
      </w:r>
      <w:r>
        <w:rPr>
          <w:rFonts w:ascii="Times New Roman" w:hAnsi="Times New Roman" w:eastAsia="Times New Roman" w:cs="Times New Roman"/>
          <w:sz w:val="17"/>
          <w:szCs w:val="17"/>
          <w:spacing w:val="5"/>
          <w:position w:val="16"/>
        </w:rPr>
        <w:t xml:space="preserve">   </w:t>
      </w:r>
      <w:r>
        <w:rPr>
          <w:rFonts w:ascii="Times New Roman" w:hAnsi="Times New Roman" w:eastAsia="Times New Roman" w:cs="Times New Roman"/>
          <w:sz w:val="17"/>
          <w:szCs w:val="17"/>
          <w:position w:val="16"/>
        </w:rPr>
        <w:t>supervision</w:t>
      </w:r>
      <w:r>
        <w:rPr>
          <w:rFonts w:ascii="Times New Roman" w:hAnsi="Times New Roman" w:eastAsia="Times New Roman" w:cs="Times New Roman"/>
          <w:sz w:val="17"/>
          <w:szCs w:val="17"/>
          <w:spacing w:val="4"/>
          <w:position w:val="16"/>
        </w:rPr>
        <w:t xml:space="preserve">   </w:t>
      </w:r>
      <w:r>
        <w:rPr>
          <w:rFonts w:ascii="Times New Roman" w:hAnsi="Times New Roman" w:eastAsia="Times New Roman" w:cs="Times New Roman"/>
          <w:sz w:val="17"/>
          <w:szCs w:val="17"/>
          <w:position w:val="16"/>
        </w:rPr>
        <w:t>system[Z].Working </w:t>
      </w:r>
      <w:r>
        <w:rPr>
          <w:rFonts w:ascii="Times New Roman" w:hAnsi="Times New Roman" w:eastAsia="Times New Roman" w:cs="Times New Roman"/>
          <w:sz w:val="17"/>
          <w:szCs w:val="17"/>
          <w:spacing w:val="-1"/>
          <w:position w:val="16"/>
        </w:rPr>
        <w:t xml:space="preserve">  Paper.</w:t>
      </w:r>
    </w:p>
    <w:p>
      <w:pPr>
        <w:ind w:left="677"/>
        <w:spacing w:before="1"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Beijing:Peking</w:t>
      </w:r>
      <w:r>
        <w:rPr>
          <w:rFonts w:ascii="Times New Roman" w:hAnsi="Times New Roman" w:eastAsia="Times New Roman" w:cs="Times New Roman"/>
          <w:sz w:val="17"/>
          <w:szCs w:val="17"/>
          <w:spacing w:val="12"/>
          <w:w w:val="101"/>
        </w:rPr>
        <w:t xml:space="preserve">   </w:t>
      </w:r>
      <w:r>
        <w:rPr>
          <w:rFonts w:ascii="Times New Roman" w:hAnsi="Times New Roman" w:eastAsia="Times New Roman" w:cs="Times New Roman"/>
          <w:sz w:val="17"/>
          <w:szCs w:val="17"/>
          <w:spacing w:val="-1"/>
        </w:rPr>
        <w:t>University.</w:t>
      </w:r>
    </w:p>
    <w:p>
      <w:pPr>
        <w:spacing w:before="183" w:line="192" w:lineRule="auto"/>
        <w:jc w:val="right"/>
        <w:rPr>
          <w:rFonts w:ascii="Times New Roman" w:hAnsi="Times New Roman" w:eastAsia="Times New Roman" w:cs="Times New Roman"/>
          <w:sz w:val="17"/>
          <w:szCs w:val="17"/>
        </w:rPr>
      </w:pPr>
      <w:r>
        <w:rPr>
          <w:rFonts w:ascii="Times New Roman" w:hAnsi="Times New Roman" w:eastAsia="Times New Roman" w:cs="Times New Roman"/>
          <w:sz w:val="17"/>
          <w:szCs w:val="17"/>
        </w:rPr>
        <w:t>Hsu   P   H,Tian   X,Xu   Y,2014.Financial   development   and   innovation:cross-country   evide</w:t>
      </w:r>
      <w:r>
        <w:rPr>
          <w:rFonts w:ascii="Times New Roman" w:hAnsi="Times New Roman" w:eastAsia="Times New Roman" w:cs="Times New Roman"/>
          <w:sz w:val="17"/>
          <w:szCs w:val="17"/>
          <w:spacing w:val="-1"/>
        </w:rPr>
        <w:t>nce[J].</w:t>
      </w:r>
    </w:p>
    <w:p>
      <w:pPr>
        <w:spacing w:line="192" w:lineRule="auto"/>
        <w:sectPr>
          <w:pgSz w:w="8560" w:h="13210"/>
          <w:pgMar w:top="400" w:right="946" w:bottom="400" w:left="232" w:header="0" w:footer="0" w:gutter="0"/>
        </w:sectPr>
        <w:rPr>
          <w:rFonts w:ascii="Times New Roman" w:hAnsi="Times New Roman" w:eastAsia="Times New Roman" w:cs="Times New Roman"/>
          <w:sz w:val="17"/>
          <w:szCs w:val="17"/>
        </w:rPr>
      </w:pPr>
    </w:p>
    <w:p>
      <w:pPr>
        <w:pStyle w:val="BodyText"/>
        <w:spacing w:line="254"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7"/>
        </w:rPr>
        <w:t>第四章</w:t>
      </w:r>
      <w:r>
        <w:rPr>
          <w:rFonts w:ascii="SimHei" w:hAnsi="SimHei" w:eastAsia="SimHei" w:cs="SimHei"/>
          <w:sz w:val="17"/>
          <w:szCs w:val="17"/>
          <w:spacing w:val="-7"/>
        </w:rPr>
        <w:t xml:space="preserve">  </w:t>
      </w:r>
      <w:r>
        <w:rPr>
          <w:rFonts w:ascii="SimHei" w:hAnsi="SimHei" w:eastAsia="SimHei" w:cs="SimHei"/>
          <w:sz w:val="17"/>
          <w:szCs w:val="17"/>
          <w:b/>
          <w:bCs/>
          <w:spacing w:val="-7"/>
        </w:rPr>
        <w:t>中国数字金融基础设施</w:t>
      </w:r>
      <w:r>
        <w:rPr>
          <w:rFonts w:ascii="SimHei" w:hAnsi="SimHei" w:eastAsia="SimHei" w:cs="SimHei"/>
          <w:sz w:val="17"/>
          <w:szCs w:val="17"/>
          <w:spacing w:val="-7"/>
        </w:rPr>
        <w:t xml:space="preserve"> </w:t>
      </w:r>
      <w:r>
        <w:rPr>
          <w:rFonts w:ascii="SimHei" w:hAnsi="SimHei" w:eastAsia="SimHei" w:cs="SimHei"/>
          <w:sz w:val="17"/>
          <w:szCs w:val="17"/>
          <w:spacing w:val="-7"/>
        </w:rPr>
        <w:t>|</w:t>
      </w:r>
      <w:r>
        <w:rPr>
          <w:rFonts w:ascii="SimHei" w:hAnsi="SimHei" w:eastAsia="SimHei" w:cs="SimHei"/>
          <w:sz w:val="17"/>
          <w:szCs w:val="17"/>
          <w:spacing w:val="60"/>
        </w:rPr>
        <w:t xml:space="preserve"> </w:t>
      </w:r>
      <w:r>
        <w:rPr>
          <w:rFonts w:ascii="SimHei" w:hAnsi="SimHei" w:eastAsia="SimHei" w:cs="SimHei"/>
          <w:sz w:val="17"/>
          <w:szCs w:val="17"/>
          <w:b/>
          <w:bCs/>
          <w:spacing w:val="-7"/>
        </w:rPr>
        <w:t>081</w:t>
      </w:r>
    </w:p>
    <w:p>
      <w:pPr>
        <w:pStyle w:val="BodyText"/>
        <w:spacing w:line="274" w:lineRule="auto"/>
        <w:rPr/>
      </w:pPr>
      <w:r/>
    </w:p>
    <w:p>
      <w:pPr>
        <w:pStyle w:val="BodyText"/>
        <w:spacing w:line="274" w:lineRule="auto"/>
        <w:rPr/>
      </w:pPr>
      <w:r/>
    </w:p>
    <w:p>
      <w:pPr>
        <w:ind w:left="370"/>
        <w:spacing w:before="4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Journal</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of</w:t>
      </w:r>
      <w:r>
        <w:rPr>
          <w:rFonts w:ascii="Times New Roman" w:hAnsi="Times New Roman" w:eastAsia="Times New Roman" w:cs="Times New Roman"/>
          <w:sz w:val="17"/>
          <w:szCs w:val="17"/>
          <w:spacing w:val="10"/>
        </w:rPr>
        <w:t xml:space="preserve">   </w:t>
      </w:r>
      <w:r>
        <w:rPr>
          <w:rFonts w:ascii="Times New Roman" w:hAnsi="Times New Roman" w:eastAsia="Times New Roman" w:cs="Times New Roman"/>
          <w:sz w:val="17"/>
          <w:szCs w:val="17"/>
        </w:rPr>
        <w:t>Financial</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Economics</w:t>
      </w:r>
      <w:r>
        <w:rPr>
          <w:rFonts w:ascii="Times New Roman" w:hAnsi="Times New Roman" w:eastAsia="Times New Roman" w:cs="Times New Roman"/>
          <w:sz w:val="17"/>
          <w:szCs w:val="17"/>
          <w:spacing w:val="1"/>
        </w:rPr>
        <w:t>,112:116-135.</w:t>
      </w:r>
    </w:p>
    <w:p>
      <w:pPr>
        <w:spacing w:before="175" w:line="340"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5"/>
        </w:rPr>
        <w:t>Jack</w:t>
      </w:r>
      <w:r>
        <w:rPr>
          <w:rFonts w:ascii="Times New Roman" w:hAnsi="Times New Roman" w:eastAsia="Times New Roman" w:cs="Times New Roman"/>
          <w:sz w:val="17"/>
          <w:szCs w:val="17"/>
          <w:spacing w:val="12"/>
          <w:position w:val="15"/>
        </w:rPr>
        <w:t xml:space="preserve">  </w:t>
      </w:r>
      <w:r>
        <w:rPr>
          <w:rFonts w:ascii="Times New Roman" w:hAnsi="Times New Roman" w:eastAsia="Times New Roman" w:cs="Times New Roman"/>
          <w:sz w:val="17"/>
          <w:szCs w:val="17"/>
          <w:position w:val="15"/>
        </w:rPr>
        <w:t>W,Suri</w:t>
      </w:r>
      <w:r>
        <w:rPr>
          <w:rFonts w:ascii="Times New Roman" w:hAnsi="Times New Roman" w:eastAsia="Times New Roman" w:cs="Times New Roman"/>
          <w:sz w:val="17"/>
          <w:szCs w:val="17"/>
          <w:spacing w:val="14"/>
          <w:position w:val="15"/>
        </w:rPr>
        <w:t xml:space="preserve">  </w:t>
      </w:r>
      <w:r>
        <w:rPr>
          <w:rFonts w:ascii="Times New Roman" w:hAnsi="Times New Roman" w:eastAsia="Times New Roman" w:cs="Times New Roman"/>
          <w:sz w:val="17"/>
          <w:szCs w:val="17"/>
          <w:position w:val="15"/>
        </w:rPr>
        <w:t>T,2014.Risk</w:t>
      </w:r>
      <w:r>
        <w:rPr>
          <w:rFonts w:ascii="Times New Roman" w:hAnsi="Times New Roman" w:eastAsia="Times New Roman" w:cs="Times New Roman"/>
          <w:sz w:val="17"/>
          <w:szCs w:val="17"/>
          <w:spacing w:val="14"/>
          <w:w w:val="102"/>
          <w:position w:val="15"/>
        </w:rPr>
        <w:t xml:space="preserve">  </w:t>
      </w:r>
      <w:r>
        <w:rPr>
          <w:rFonts w:ascii="Times New Roman" w:hAnsi="Times New Roman" w:eastAsia="Times New Roman" w:cs="Times New Roman"/>
          <w:sz w:val="17"/>
          <w:szCs w:val="17"/>
          <w:position w:val="15"/>
        </w:rPr>
        <w:t>sharing</w:t>
      </w:r>
      <w:r>
        <w:rPr>
          <w:rFonts w:ascii="Times New Roman" w:hAnsi="Times New Roman" w:eastAsia="Times New Roman" w:cs="Times New Roman"/>
          <w:sz w:val="17"/>
          <w:szCs w:val="17"/>
          <w:spacing w:val="14"/>
          <w:w w:val="101"/>
          <w:position w:val="15"/>
        </w:rPr>
        <w:t xml:space="preserve">  </w:t>
      </w:r>
      <w:r>
        <w:rPr>
          <w:rFonts w:ascii="Times New Roman" w:hAnsi="Times New Roman" w:eastAsia="Times New Roman" w:cs="Times New Roman"/>
          <w:sz w:val="17"/>
          <w:szCs w:val="17"/>
          <w:position w:val="15"/>
        </w:rPr>
        <w:t>an</w:t>
      </w:r>
      <w:r>
        <w:rPr>
          <w:rFonts w:ascii="Times New Roman" w:hAnsi="Times New Roman" w:eastAsia="Times New Roman" w:cs="Times New Roman"/>
          <w:sz w:val="17"/>
          <w:szCs w:val="17"/>
          <w:spacing w:val="-1"/>
          <w:position w:val="15"/>
        </w:rPr>
        <w:t>d</w:t>
      </w:r>
      <w:r>
        <w:rPr>
          <w:rFonts w:ascii="Times New Roman" w:hAnsi="Times New Roman" w:eastAsia="Times New Roman" w:cs="Times New Roman"/>
          <w:sz w:val="17"/>
          <w:szCs w:val="17"/>
          <w:spacing w:val="11"/>
          <w:w w:val="102"/>
          <w:position w:val="15"/>
        </w:rPr>
        <w:t xml:space="preserve">  </w:t>
      </w:r>
      <w:r>
        <w:rPr>
          <w:rFonts w:ascii="Times New Roman" w:hAnsi="Times New Roman" w:eastAsia="Times New Roman" w:cs="Times New Roman"/>
          <w:sz w:val="17"/>
          <w:szCs w:val="17"/>
          <w:spacing w:val="-1"/>
          <w:position w:val="15"/>
        </w:rPr>
        <w:t>transactions</w:t>
      </w:r>
      <w:r>
        <w:rPr>
          <w:rFonts w:ascii="Times New Roman" w:hAnsi="Times New Roman" w:eastAsia="Times New Roman" w:cs="Times New Roman"/>
          <w:sz w:val="17"/>
          <w:szCs w:val="17"/>
          <w:spacing w:val="14"/>
          <w:position w:val="15"/>
        </w:rPr>
        <w:t xml:space="preserve">  </w:t>
      </w:r>
      <w:r>
        <w:rPr>
          <w:rFonts w:ascii="Times New Roman" w:hAnsi="Times New Roman" w:eastAsia="Times New Roman" w:cs="Times New Roman"/>
          <w:sz w:val="17"/>
          <w:szCs w:val="17"/>
          <w:spacing w:val="-1"/>
          <w:position w:val="15"/>
        </w:rPr>
        <w:t>costs:evidence</w:t>
      </w:r>
      <w:r>
        <w:rPr>
          <w:rFonts w:ascii="Times New Roman" w:hAnsi="Times New Roman" w:eastAsia="Times New Roman" w:cs="Times New Roman"/>
          <w:sz w:val="17"/>
          <w:szCs w:val="17"/>
          <w:spacing w:val="14"/>
          <w:w w:val="102"/>
          <w:position w:val="15"/>
        </w:rPr>
        <w:t xml:space="preserve">  </w:t>
      </w:r>
      <w:r>
        <w:rPr>
          <w:rFonts w:ascii="Times New Roman" w:hAnsi="Times New Roman" w:eastAsia="Times New Roman" w:cs="Times New Roman"/>
          <w:sz w:val="17"/>
          <w:szCs w:val="17"/>
          <w:spacing w:val="-1"/>
          <w:position w:val="15"/>
        </w:rPr>
        <w:t>from</w:t>
      </w:r>
      <w:r>
        <w:rPr>
          <w:rFonts w:ascii="Times New Roman" w:hAnsi="Times New Roman" w:eastAsia="Times New Roman" w:cs="Times New Roman"/>
          <w:sz w:val="17"/>
          <w:szCs w:val="17"/>
          <w:spacing w:val="12"/>
          <w:w w:val="101"/>
          <w:position w:val="15"/>
        </w:rPr>
        <w:t xml:space="preserve">  </w:t>
      </w:r>
      <w:r>
        <w:rPr>
          <w:rFonts w:ascii="Times New Roman" w:hAnsi="Times New Roman" w:eastAsia="Times New Roman" w:cs="Times New Roman"/>
          <w:sz w:val="17"/>
          <w:szCs w:val="17"/>
          <w:spacing w:val="-1"/>
          <w:position w:val="15"/>
        </w:rPr>
        <w:t>Kenya's</w:t>
      </w:r>
      <w:r>
        <w:rPr>
          <w:rFonts w:ascii="Times New Roman" w:hAnsi="Times New Roman" w:eastAsia="Times New Roman" w:cs="Times New Roman"/>
          <w:sz w:val="17"/>
          <w:szCs w:val="17"/>
          <w:spacing w:val="12"/>
          <w:position w:val="15"/>
        </w:rPr>
        <w:t xml:space="preserve">  </w:t>
      </w:r>
      <w:r>
        <w:rPr>
          <w:rFonts w:ascii="Times New Roman" w:hAnsi="Times New Roman" w:eastAsia="Times New Roman" w:cs="Times New Roman"/>
          <w:sz w:val="17"/>
          <w:szCs w:val="17"/>
          <w:spacing w:val="-1"/>
          <w:position w:val="15"/>
        </w:rPr>
        <w:t>mobile</w:t>
      </w:r>
      <w:r>
        <w:rPr>
          <w:rFonts w:ascii="Times New Roman" w:hAnsi="Times New Roman" w:eastAsia="Times New Roman" w:cs="Times New Roman"/>
          <w:sz w:val="17"/>
          <w:szCs w:val="17"/>
          <w:spacing w:val="12"/>
          <w:position w:val="15"/>
        </w:rPr>
        <w:t xml:space="preserve">  </w:t>
      </w:r>
      <w:r>
        <w:rPr>
          <w:rFonts w:ascii="Times New Roman" w:hAnsi="Times New Roman" w:eastAsia="Times New Roman" w:cs="Times New Roman"/>
          <w:sz w:val="17"/>
          <w:szCs w:val="17"/>
          <w:spacing w:val="-1"/>
          <w:position w:val="15"/>
        </w:rPr>
        <w:t>money</w:t>
      </w:r>
    </w:p>
    <w:p>
      <w:pPr>
        <w:ind w:left="370"/>
        <w:spacing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revolution</w:t>
      </w:r>
      <w:r>
        <w:rPr>
          <w:rFonts w:ascii="Times New Roman" w:hAnsi="Times New Roman" w:eastAsia="Times New Roman" w:cs="Times New Roman"/>
          <w:sz w:val="17"/>
          <w:szCs w:val="17"/>
          <w:spacing w:val="1"/>
        </w:rPr>
        <w:t>[J].</w:t>
      </w:r>
      <w:r>
        <w:rPr>
          <w:rFonts w:ascii="Times New Roman" w:hAnsi="Times New Roman" w:eastAsia="Times New Roman" w:cs="Times New Roman"/>
          <w:sz w:val="17"/>
          <w:szCs w:val="17"/>
        </w:rPr>
        <w:t>The</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American</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Economic</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Review,104(1):183-223.</w:t>
      </w:r>
    </w:p>
    <w:p>
      <w:pPr>
        <w:ind w:left="370" w:right="348" w:hanging="370"/>
        <w:spacing w:before="184" w:line="41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Jagtiani  J,Lemieux  C,2019.The</w:t>
      </w:r>
      <w:r>
        <w:rPr>
          <w:rFonts w:ascii="Times New Roman" w:hAnsi="Times New Roman" w:eastAsia="Times New Roman" w:cs="Times New Roman"/>
          <w:sz w:val="17"/>
          <w:szCs w:val="17"/>
          <w:spacing w:val="7"/>
        </w:rPr>
        <w:t xml:space="preserve">  </w:t>
      </w:r>
      <w:r>
        <w:rPr>
          <w:rFonts w:ascii="Times New Roman" w:hAnsi="Times New Roman" w:eastAsia="Times New Roman" w:cs="Times New Roman"/>
          <w:sz w:val="17"/>
          <w:szCs w:val="17"/>
        </w:rPr>
        <w:t>roles</w:t>
      </w:r>
      <w:r>
        <w:rPr>
          <w:rFonts w:ascii="Times New Roman" w:hAnsi="Times New Roman" w:eastAsia="Times New Roman" w:cs="Times New Roman"/>
          <w:sz w:val="17"/>
          <w:szCs w:val="17"/>
          <w:spacing w:val="10"/>
        </w:rPr>
        <w:t xml:space="preserve">  </w:t>
      </w:r>
      <w:r>
        <w:rPr>
          <w:rFonts w:ascii="Times New Roman" w:hAnsi="Times New Roman" w:eastAsia="Times New Roman" w:cs="Times New Roman"/>
          <w:sz w:val="17"/>
          <w:szCs w:val="17"/>
        </w:rPr>
        <w:t>of  alternative</w:t>
      </w:r>
      <w:r>
        <w:rPr>
          <w:rFonts w:ascii="Times New Roman" w:hAnsi="Times New Roman" w:eastAsia="Times New Roman" w:cs="Times New Roman"/>
          <w:sz w:val="17"/>
          <w:szCs w:val="17"/>
          <w:spacing w:val="9"/>
        </w:rPr>
        <w:t xml:space="preserve">  </w:t>
      </w:r>
      <w:r>
        <w:rPr>
          <w:rFonts w:ascii="Times New Roman" w:hAnsi="Times New Roman" w:eastAsia="Times New Roman" w:cs="Times New Roman"/>
          <w:sz w:val="17"/>
          <w:szCs w:val="17"/>
        </w:rPr>
        <w:t>data</w:t>
      </w:r>
      <w:r>
        <w:rPr>
          <w:rFonts w:ascii="Times New Roman" w:hAnsi="Times New Roman" w:eastAsia="Times New Roman" w:cs="Times New Roman"/>
          <w:sz w:val="17"/>
          <w:szCs w:val="17"/>
          <w:spacing w:val="10"/>
        </w:rPr>
        <w:t xml:space="preserve">  </w:t>
      </w:r>
      <w:r>
        <w:rPr>
          <w:rFonts w:ascii="Times New Roman" w:hAnsi="Times New Roman" w:eastAsia="Times New Roman" w:cs="Times New Roman"/>
          <w:sz w:val="17"/>
          <w:szCs w:val="17"/>
        </w:rPr>
        <w:t>and</w:t>
      </w:r>
      <w:r>
        <w:rPr>
          <w:rFonts w:ascii="Times New Roman" w:hAnsi="Times New Roman" w:eastAsia="Times New Roman" w:cs="Times New Roman"/>
          <w:sz w:val="17"/>
          <w:szCs w:val="17"/>
          <w:spacing w:val="7"/>
        </w:rPr>
        <w:t xml:space="preserve">  </w:t>
      </w:r>
      <w:r>
        <w:rPr>
          <w:rFonts w:ascii="Times New Roman" w:hAnsi="Times New Roman" w:eastAsia="Times New Roman" w:cs="Times New Roman"/>
          <w:sz w:val="17"/>
          <w:szCs w:val="17"/>
        </w:rPr>
        <w:t>machine</w:t>
      </w:r>
      <w:r>
        <w:rPr>
          <w:rFonts w:ascii="Times New Roman" w:hAnsi="Times New Roman" w:eastAsia="Times New Roman" w:cs="Times New Roman"/>
          <w:sz w:val="17"/>
          <w:szCs w:val="17"/>
          <w:spacing w:val="9"/>
        </w:rPr>
        <w:t xml:space="preserve">  </w:t>
      </w:r>
      <w:r>
        <w:rPr>
          <w:rFonts w:ascii="Times New Roman" w:hAnsi="Times New Roman" w:eastAsia="Times New Roman" w:cs="Times New Roman"/>
          <w:sz w:val="17"/>
          <w:szCs w:val="17"/>
        </w:rPr>
        <w:t>learning</w:t>
      </w:r>
      <w:r>
        <w:rPr>
          <w:rFonts w:ascii="Times New Roman" w:hAnsi="Times New Roman" w:eastAsia="Times New Roman" w:cs="Times New Roman"/>
          <w:sz w:val="17"/>
          <w:szCs w:val="17"/>
          <w:spacing w:val="9"/>
        </w:rPr>
        <w:t xml:space="preserve">  </w:t>
      </w:r>
      <w:r>
        <w:rPr>
          <w:rFonts w:ascii="Times New Roman" w:hAnsi="Times New Roman" w:eastAsia="Times New Roman" w:cs="Times New Roman"/>
          <w:sz w:val="17"/>
          <w:szCs w:val="17"/>
        </w:rPr>
        <w:t>in</w:t>
      </w:r>
      <w:r>
        <w:rPr>
          <w:rFonts w:ascii="Times New Roman" w:hAnsi="Times New Roman" w:eastAsia="Times New Roman" w:cs="Times New Roman"/>
          <w:sz w:val="17"/>
          <w:szCs w:val="17"/>
          <w:spacing w:val="8"/>
        </w:rPr>
        <w:t xml:space="preserve">  </w:t>
      </w:r>
      <w:r>
        <w:rPr>
          <w:rFonts w:ascii="Times New Roman" w:hAnsi="Times New Roman" w:eastAsia="Times New Roman" w:cs="Times New Roman"/>
          <w:sz w:val="17"/>
          <w:szCs w:val="17"/>
        </w:rPr>
        <w:t>Fin</w:t>
      </w:r>
      <w:r>
        <w:rPr>
          <w:rFonts w:ascii="Times New Roman" w:hAnsi="Times New Roman" w:eastAsia="Times New Roman" w:cs="Times New Roman"/>
          <w:sz w:val="17"/>
          <w:szCs w:val="17"/>
          <w:spacing w:val="-1"/>
        </w:rPr>
        <w:t>tech</w:t>
      </w:r>
      <w:r>
        <w:rPr>
          <w:rFonts w:ascii="Times New Roman" w:hAnsi="Times New Roman" w:eastAsia="Times New Roman" w:cs="Times New Roman"/>
          <w:sz w:val="17"/>
          <w:szCs w:val="17"/>
          <w:spacing w:val="10"/>
        </w:rPr>
        <w:t xml:space="preserve">  </w:t>
      </w:r>
      <w:r>
        <w:rPr>
          <w:rFonts w:ascii="Times New Roman" w:hAnsi="Times New Roman" w:eastAsia="Times New Roman" w:cs="Times New Roman"/>
          <w:sz w:val="17"/>
          <w:szCs w:val="17"/>
          <w:spacing w:val="-1"/>
        </w:rPr>
        <w:t>lend-</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rPr>
        <w:t>ing:evidence</w:t>
      </w:r>
      <w:r>
        <w:rPr>
          <w:rFonts w:ascii="Times New Roman" w:hAnsi="Times New Roman" w:eastAsia="Times New Roman" w:cs="Times New Roman"/>
          <w:sz w:val="17"/>
          <w:szCs w:val="17"/>
          <w:spacing w:val="13"/>
        </w:rPr>
        <w:t xml:space="preserve">   </w:t>
      </w:r>
      <w:r>
        <w:rPr>
          <w:rFonts w:ascii="Times New Roman" w:hAnsi="Times New Roman" w:eastAsia="Times New Roman" w:cs="Times New Roman"/>
          <w:sz w:val="17"/>
          <w:szCs w:val="17"/>
        </w:rPr>
        <w:t>from</w:t>
      </w:r>
      <w:r>
        <w:rPr>
          <w:rFonts w:ascii="Times New Roman" w:hAnsi="Times New Roman" w:eastAsia="Times New Roman" w:cs="Times New Roman"/>
          <w:sz w:val="17"/>
          <w:szCs w:val="17"/>
          <w:spacing w:val="11"/>
        </w:rPr>
        <w:t xml:space="preserve">   </w:t>
      </w:r>
      <w:r>
        <w:rPr>
          <w:rFonts w:ascii="Times New Roman" w:hAnsi="Times New Roman" w:eastAsia="Times New Roman" w:cs="Times New Roman"/>
          <w:sz w:val="17"/>
          <w:szCs w:val="17"/>
        </w:rPr>
        <w:t>the</w:t>
      </w:r>
      <w:r>
        <w:rPr>
          <w:rFonts w:ascii="Times New Roman" w:hAnsi="Times New Roman" w:eastAsia="Times New Roman" w:cs="Times New Roman"/>
          <w:sz w:val="17"/>
          <w:szCs w:val="17"/>
          <w:spacing w:val="11"/>
          <w:w w:val="101"/>
        </w:rPr>
        <w:t xml:space="preserve">   </w:t>
      </w:r>
      <w:r>
        <w:rPr>
          <w:rFonts w:ascii="Times New Roman" w:hAnsi="Times New Roman" w:eastAsia="Times New Roman" w:cs="Times New Roman"/>
          <w:sz w:val="17"/>
          <w:szCs w:val="17"/>
        </w:rPr>
        <w:t>LendingClub</w:t>
      </w:r>
      <w:r>
        <w:rPr>
          <w:rFonts w:ascii="Times New Roman" w:hAnsi="Times New Roman" w:eastAsia="Times New Roman" w:cs="Times New Roman"/>
          <w:sz w:val="17"/>
          <w:szCs w:val="17"/>
          <w:spacing w:val="12"/>
          <w:w w:val="101"/>
        </w:rPr>
        <w:t xml:space="preserve">   </w:t>
      </w:r>
      <w:r>
        <w:rPr>
          <w:rFonts w:ascii="Times New Roman" w:hAnsi="Times New Roman" w:eastAsia="Times New Roman" w:cs="Times New Roman"/>
          <w:sz w:val="17"/>
          <w:szCs w:val="17"/>
        </w:rPr>
        <w:t>consumer   platform[J].Financial    Manageme</w:t>
      </w:r>
      <w:r>
        <w:rPr>
          <w:rFonts w:ascii="Times New Roman" w:hAnsi="Times New Roman" w:eastAsia="Times New Roman" w:cs="Times New Roman"/>
          <w:sz w:val="17"/>
          <w:szCs w:val="17"/>
          <w:spacing w:val="-1"/>
        </w:rPr>
        <w:t>nt,48(4):</w:t>
      </w:r>
    </w:p>
    <w:p>
      <w:pPr>
        <w:ind w:left="370"/>
        <w:spacing w:before="1" w:line="183" w:lineRule="auto"/>
        <w:rPr>
          <w:rFonts w:ascii="SimSun" w:hAnsi="SimSun" w:eastAsia="SimSun" w:cs="SimSun"/>
          <w:sz w:val="17"/>
          <w:szCs w:val="17"/>
        </w:rPr>
      </w:pPr>
      <w:r>
        <w:rPr>
          <w:rFonts w:ascii="SimSun" w:hAnsi="SimSun" w:eastAsia="SimSun" w:cs="SimSun"/>
          <w:sz w:val="17"/>
          <w:szCs w:val="17"/>
          <w:spacing w:val="-2"/>
        </w:rPr>
        <w:t>1009-1029.</w:t>
      </w:r>
    </w:p>
    <w:p>
      <w:pPr>
        <w:spacing w:before="164" w:line="340"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5"/>
        </w:rPr>
        <w:t>Jakiela  P,Ozier  0,2016.Does</w:t>
      </w:r>
      <w:r>
        <w:rPr>
          <w:rFonts w:ascii="Times New Roman" w:hAnsi="Times New Roman" w:eastAsia="Times New Roman" w:cs="Times New Roman"/>
          <w:sz w:val="17"/>
          <w:szCs w:val="17"/>
          <w:spacing w:val="7"/>
          <w:position w:val="15"/>
        </w:rPr>
        <w:t xml:space="preserve">  </w:t>
      </w:r>
      <w:r>
        <w:rPr>
          <w:rFonts w:ascii="Times New Roman" w:hAnsi="Times New Roman" w:eastAsia="Times New Roman" w:cs="Times New Roman"/>
          <w:sz w:val="17"/>
          <w:szCs w:val="17"/>
          <w:position w:val="15"/>
        </w:rPr>
        <w:t>Africa</w:t>
      </w:r>
      <w:r>
        <w:rPr>
          <w:rFonts w:ascii="Times New Roman" w:hAnsi="Times New Roman" w:eastAsia="Times New Roman" w:cs="Times New Roman"/>
          <w:sz w:val="17"/>
          <w:szCs w:val="17"/>
          <w:spacing w:val="7"/>
          <w:position w:val="15"/>
        </w:rPr>
        <w:t xml:space="preserve">  </w:t>
      </w:r>
      <w:r>
        <w:rPr>
          <w:rFonts w:ascii="Times New Roman" w:hAnsi="Times New Roman" w:eastAsia="Times New Roman" w:cs="Times New Roman"/>
          <w:sz w:val="17"/>
          <w:szCs w:val="17"/>
          <w:position w:val="15"/>
        </w:rPr>
        <w:t>need</w:t>
      </w:r>
      <w:r>
        <w:rPr>
          <w:rFonts w:ascii="Times New Roman" w:hAnsi="Times New Roman" w:eastAsia="Times New Roman" w:cs="Times New Roman"/>
          <w:sz w:val="17"/>
          <w:szCs w:val="17"/>
          <w:spacing w:val="9"/>
          <w:position w:val="15"/>
        </w:rPr>
        <w:t xml:space="preserve">  </w:t>
      </w:r>
      <w:r>
        <w:rPr>
          <w:rFonts w:ascii="Times New Roman" w:hAnsi="Times New Roman" w:eastAsia="Times New Roman" w:cs="Times New Roman"/>
          <w:sz w:val="17"/>
          <w:szCs w:val="17"/>
          <w:position w:val="15"/>
        </w:rPr>
        <w:t>a</w:t>
      </w:r>
      <w:r>
        <w:rPr>
          <w:rFonts w:ascii="Times New Roman" w:hAnsi="Times New Roman" w:eastAsia="Times New Roman" w:cs="Times New Roman"/>
          <w:sz w:val="17"/>
          <w:szCs w:val="17"/>
          <w:spacing w:val="7"/>
          <w:position w:val="15"/>
        </w:rPr>
        <w:t xml:space="preserve">  </w:t>
      </w:r>
      <w:r>
        <w:rPr>
          <w:rFonts w:ascii="Times New Roman" w:hAnsi="Times New Roman" w:eastAsia="Times New Roman" w:cs="Times New Roman"/>
          <w:sz w:val="17"/>
          <w:szCs w:val="17"/>
          <w:position w:val="15"/>
        </w:rPr>
        <w:t>rotten</w:t>
      </w:r>
      <w:r>
        <w:rPr>
          <w:rFonts w:ascii="Times New Roman" w:hAnsi="Times New Roman" w:eastAsia="Times New Roman" w:cs="Times New Roman"/>
          <w:sz w:val="17"/>
          <w:szCs w:val="17"/>
          <w:spacing w:val="8"/>
          <w:position w:val="15"/>
        </w:rPr>
        <w:t xml:space="preserve">  </w:t>
      </w:r>
      <w:r>
        <w:rPr>
          <w:rFonts w:ascii="Times New Roman" w:hAnsi="Times New Roman" w:eastAsia="Times New Roman" w:cs="Times New Roman"/>
          <w:sz w:val="17"/>
          <w:szCs w:val="17"/>
          <w:position w:val="15"/>
        </w:rPr>
        <w:t>kin</w:t>
      </w:r>
      <w:r>
        <w:rPr>
          <w:rFonts w:ascii="Times New Roman" w:hAnsi="Times New Roman" w:eastAsia="Times New Roman" w:cs="Times New Roman"/>
          <w:sz w:val="17"/>
          <w:szCs w:val="17"/>
          <w:spacing w:val="7"/>
          <w:position w:val="15"/>
        </w:rPr>
        <w:t xml:space="preserve">  </w:t>
      </w:r>
      <w:r>
        <w:rPr>
          <w:rFonts w:ascii="Times New Roman" w:hAnsi="Times New Roman" w:eastAsia="Times New Roman" w:cs="Times New Roman"/>
          <w:sz w:val="17"/>
          <w:szCs w:val="17"/>
          <w:position w:val="15"/>
        </w:rPr>
        <w:t>theorem?Experimental</w:t>
      </w:r>
      <w:r>
        <w:rPr>
          <w:rFonts w:ascii="Times New Roman" w:hAnsi="Times New Roman" w:eastAsia="Times New Roman" w:cs="Times New Roman"/>
          <w:sz w:val="17"/>
          <w:szCs w:val="17"/>
          <w:spacing w:val="10"/>
          <w:position w:val="15"/>
        </w:rPr>
        <w:t xml:space="preserve">  </w:t>
      </w:r>
      <w:r>
        <w:rPr>
          <w:rFonts w:ascii="Times New Roman" w:hAnsi="Times New Roman" w:eastAsia="Times New Roman" w:cs="Times New Roman"/>
          <w:sz w:val="17"/>
          <w:szCs w:val="17"/>
          <w:position w:val="15"/>
        </w:rPr>
        <w:t>evidence</w:t>
      </w:r>
      <w:r>
        <w:rPr>
          <w:rFonts w:ascii="Times New Roman" w:hAnsi="Times New Roman" w:eastAsia="Times New Roman" w:cs="Times New Roman"/>
          <w:sz w:val="17"/>
          <w:szCs w:val="17"/>
          <w:spacing w:val="9"/>
          <w:position w:val="15"/>
        </w:rPr>
        <w:t xml:space="preserve">  </w:t>
      </w:r>
      <w:r>
        <w:rPr>
          <w:rFonts w:ascii="Times New Roman" w:hAnsi="Times New Roman" w:eastAsia="Times New Roman" w:cs="Times New Roman"/>
          <w:sz w:val="17"/>
          <w:szCs w:val="17"/>
          <w:position w:val="15"/>
        </w:rPr>
        <w:t>fro</w:t>
      </w:r>
      <w:r>
        <w:rPr>
          <w:rFonts w:ascii="Times New Roman" w:hAnsi="Times New Roman" w:eastAsia="Times New Roman" w:cs="Times New Roman"/>
          <w:sz w:val="17"/>
          <w:szCs w:val="17"/>
          <w:spacing w:val="-1"/>
          <w:position w:val="15"/>
        </w:rPr>
        <w:t>m</w:t>
      </w:r>
      <w:r>
        <w:rPr>
          <w:rFonts w:ascii="Times New Roman" w:hAnsi="Times New Roman" w:eastAsia="Times New Roman" w:cs="Times New Roman"/>
          <w:sz w:val="17"/>
          <w:szCs w:val="17"/>
          <w:spacing w:val="7"/>
          <w:position w:val="15"/>
        </w:rPr>
        <w:t xml:space="preserve">  </w:t>
      </w:r>
      <w:r>
        <w:rPr>
          <w:rFonts w:ascii="Times New Roman" w:hAnsi="Times New Roman" w:eastAsia="Times New Roman" w:cs="Times New Roman"/>
          <w:sz w:val="17"/>
          <w:szCs w:val="17"/>
          <w:spacing w:val="-1"/>
          <w:position w:val="15"/>
        </w:rPr>
        <w:t>vil-</w:t>
      </w:r>
    </w:p>
    <w:p>
      <w:pPr>
        <w:ind w:left="370"/>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lage</w:t>
      </w:r>
      <w:r>
        <w:rPr>
          <w:rFonts w:ascii="Times New Roman" w:hAnsi="Times New Roman" w:eastAsia="Times New Roman" w:cs="Times New Roman"/>
          <w:sz w:val="17"/>
          <w:szCs w:val="17"/>
          <w:spacing w:val="14"/>
          <w:w w:val="102"/>
        </w:rPr>
        <w:t xml:space="preserve">    </w:t>
      </w:r>
      <w:r>
        <w:rPr>
          <w:rFonts w:ascii="Times New Roman" w:hAnsi="Times New Roman" w:eastAsia="Times New Roman" w:cs="Times New Roman"/>
          <w:sz w:val="17"/>
          <w:szCs w:val="17"/>
        </w:rPr>
        <w:t>economies[J].Review</w:t>
      </w:r>
      <w:r>
        <w:rPr>
          <w:rFonts w:ascii="Times New Roman" w:hAnsi="Times New Roman" w:eastAsia="Times New Roman" w:cs="Times New Roman"/>
          <w:sz w:val="17"/>
          <w:szCs w:val="17"/>
          <w:spacing w:val="10"/>
        </w:rPr>
        <w:t xml:space="preserve">    </w:t>
      </w:r>
      <w:r>
        <w:rPr>
          <w:rFonts w:ascii="Times New Roman" w:hAnsi="Times New Roman" w:eastAsia="Times New Roman" w:cs="Times New Roman"/>
          <w:sz w:val="17"/>
          <w:szCs w:val="17"/>
        </w:rPr>
        <w:t>of    Economic     Studies,83(1):231-268.</w:t>
      </w:r>
    </w:p>
    <w:p>
      <w:pPr>
        <w:spacing w:before="15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Klapper   L,Singer    D,2014.The   opportunities    of   digitizing   payments[Z].Working    Paper.Wash-</w:t>
      </w:r>
    </w:p>
    <w:p>
      <w:pPr>
        <w:ind w:left="370"/>
        <w:spacing w:before="224"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ington</w:t>
      </w:r>
      <w:r>
        <w:rPr>
          <w:rFonts w:ascii="Times New Roman" w:hAnsi="Times New Roman" w:eastAsia="Times New Roman" w:cs="Times New Roman"/>
          <w:sz w:val="17"/>
          <w:szCs w:val="17"/>
          <w:spacing w:val="18"/>
          <w:w w:val="101"/>
        </w:rPr>
        <w:t xml:space="preserve">  </w:t>
      </w:r>
      <w:r>
        <w:rPr>
          <w:rFonts w:ascii="Times New Roman" w:hAnsi="Times New Roman" w:eastAsia="Times New Roman" w:cs="Times New Roman"/>
          <w:sz w:val="17"/>
          <w:szCs w:val="17"/>
          <w:spacing w:val="-1"/>
        </w:rPr>
        <w:t>DC:World</w:t>
      </w:r>
      <w:r>
        <w:rPr>
          <w:rFonts w:ascii="Times New Roman" w:hAnsi="Times New Roman" w:eastAsia="Times New Roman" w:cs="Times New Roman"/>
          <w:sz w:val="17"/>
          <w:szCs w:val="17"/>
          <w:spacing w:val="15"/>
        </w:rPr>
        <w:t xml:space="preserve">  </w:t>
      </w:r>
      <w:r>
        <w:rPr>
          <w:rFonts w:ascii="Times New Roman" w:hAnsi="Times New Roman" w:eastAsia="Times New Roman" w:cs="Times New Roman"/>
          <w:sz w:val="17"/>
          <w:szCs w:val="17"/>
          <w:spacing w:val="-1"/>
        </w:rPr>
        <w:t>Bank.</w:t>
      </w:r>
    </w:p>
    <w:p>
      <w:pPr>
        <w:spacing w:before="154"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Klein</w:t>
      </w:r>
      <w:r>
        <w:rPr>
          <w:rFonts w:ascii="Times New Roman" w:hAnsi="Times New Roman" w:eastAsia="Times New Roman" w:cs="Times New Roman"/>
          <w:sz w:val="17"/>
          <w:szCs w:val="17"/>
          <w:spacing w:val="19"/>
        </w:rPr>
        <w:t xml:space="preserve">  </w:t>
      </w:r>
      <w:r>
        <w:rPr>
          <w:rFonts w:ascii="Times New Roman" w:hAnsi="Times New Roman" w:eastAsia="Times New Roman" w:cs="Times New Roman"/>
          <w:sz w:val="17"/>
          <w:szCs w:val="17"/>
        </w:rPr>
        <w:t>A,2019.Is   China's</w:t>
      </w:r>
      <w:r>
        <w:rPr>
          <w:rFonts w:ascii="Times New Roman" w:hAnsi="Times New Roman" w:eastAsia="Times New Roman" w:cs="Times New Roman"/>
          <w:sz w:val="17"/>
          <w:szCs w:val="17"/>
          <w:spacing w:val="18"/>
          <w:w w:val="102"/>
        </w:rPr>
        <w:t xml:space="preserve">  </w:t>
      </w:r>
      <w:r>
        <w:rPr>
          <w:rFonts w:ascii="Times New Roman" w:hAnsi="Times New Roman" w:eastAsia="Times New Roman" w:cs="Times New Roman"/>
          <w:sz w:val="17"/>
          <w:szCs w:val="17"/>
        </w:rPr>
        <w:t>new</w:t>
      </w:r>
      <w:r>
        <w:rPr>
          <w:rFonts w:ascii="Times New Roman" w:hAnsi="Times New Roman" w:eastAsia="Times New Roman" w:cs="Times New Roman"/>
          <w:sz w:val="17"/>
          <w:szCs w:val="17"/>
          <w:spacing w:val="18"/>
        </w:rPr>
        <w:t xml:space="preserve">  </w:t>
      </w:r>
      <w:r>
        <w:rPr>
          <w:rFonts w:ascii="Times New Roman" w:hAnsi="Times New Roman" w:eastAsia="Times New Roman" w:cs="Times New Roman"/>
          <w:sz w:val="17"/>
          <w:szCs w:val="17"/>
        </w:rPr>
        <w:t>payment   system</w:t>
      </w:r>
      <w:r>
        <w:rPr>
          <w:rFonts w:ascii="Times New Roman" w:hAnsi="Times New Roman" w:eastAsia="Times New Roman" w:cs="Times New Roman"/>
          <w:sz w:val="17"/>
          <w:szCs w:val="17"/>
          <w:spacing w:val="19"/>
        </w:rPr>
        <w:t xml:space="preserve">  </w:t>
      </w:r>
      <w:r>
        <w:rPr>
          <w:rFonts w:ascii="Times New Roman" w:hAnsi="Times New Roman" w:eastAsia="Times New Roman" w:cs="Times New Roman"/>
          <w:sz w:val="17"/>
          <w:szCs w:val="17"/>
        </w:rPr>
        <w:t>the   </w:t>
      </w:r>
      <w:r>
        <w:rPr>
          <w:rFonts w:ascii="Times New Roman" w:hAnsi="Times New Roman" w:eastAsia="Times New Roman" w:cs="Times New Roman"/>
          <w:sz w:val="17"/>
          <w:szCs w:val="17"/>
          <w:spacing w:val="-1"/>
        </w:rPr>
        <w:t>future?[Z].Working   Paper.Washington</w:t>
      </w:r>
      <w:r>
        <w:rPr>
          <w:rFonts w:ascii="Times New Roman" w:hAnsi="Times New Roman" w:eastAsia="Times New Roman" w:cs="Times New Roman"/>
          <w:sz w:val="17"/>
          <w:szCs w:val="17"/>
          <w:spacing w:val="19"/>
          <w:w w:val="101"/>
        </w:rPr>
        <w:t xml:space="preserve">  </w:t>
      </w:r>
      <w:r>
        <w:rPr>
          <w:rFonts w:ascii="Times New Roman" w:hAnsi="Times New Roman" w:eastAsia="Times New Roman" w:cs="Times New Roman"/>
          <w:sz w:val="17"/>
          <w:szCs w:val="17"/>
          <w:spacing w:val="-1"/>
        </w:rPr>
        <w:t>DC:</w:t>
      </w:r>
    </w:p>
    <w:p>
      <w:pPr>
        <w:ind w:left="370"/>
        <w:spacing w:before="19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Brookings Institution.</w:t>
      </w:r>
    </w:p>
    <w:p>
      <w:pPr>
        <w:spacing w:before="154" w:line="384"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9"/>
        </w:rPr>
        <w:t>Lardy</w:t>
      </w:r>
      <w:r>
        <w:rPr>
          <w:rFonts w:ascii="Times New Roman" w:hAnsi="Times New Roman" w:eastAsia="Times New Roman" w:cs="Times New Roman"/>
          <w:sz w:val="17"/>
          <w:szCs w:val="17"/>
          <w:spacing w:val="23"/>
          <w:w w:val="101"/>
          <w:position w:val="19"/>
        </w:rPr>
        <w:t xml:space="preserve">  </w:t>
      </w:r>
      <w:r>
        <w:rPr>
          <w:rFonts w:ascii="Times New Roman" w:hAnsi="Times New Roman" w:eastAsia="Times New Roman" w:cs="Times New Roman"/>
          <w:sz w:val="17"/>
          <w:szCs w:val="17"/>
          <w:position w:val="19"/>
        </w:rPr>
        <w:t>N,2008.Financial   repression   in   China[Z].Working   Paper.Washington   DC:Peterson   Insti-</w:t>
      </w:r>
    </w:p>
    <w:p>
      <w:pPr>
        <w:ind w:left="370"/>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tute</w:t>
      </w:r>
      <w:r>
        <w:rPr>
          <w:rFonts w:ascii="Times New Roman" w:hAnsi="Times New Roman" w:eastAsia="Times New Roman" w:cs="Times New Roman"/>
          <w:sz w:val="17"/>
          <w:szCs w:val="17"/>
          <w:spacing w:val="41"/>
        </w:rPr>
        <w:t xml:space="preserve"> </w:t>
      </w:r>
      <w:r>
        <w:rPr>
          <w:rFonts w:ascii="Times New Roman" w:hAnsi="Times New Roman" w:eastAsia="Times New Roman" w:cs="Times New Roman"/>
          <w:sz w:val="17"/>
          <w:szCs w:val="17"/>
          <w:spacing w:val="-1"/>
        </w:rPr>
        <w:t>for</w:t>
      </w:r>
      <w:r>
        <w:rPr>
          <w:rFonts w:ascii="Times New Roman" w:hAnsi="Times New Roman" w:eastAsia="Times New Roman" w:cs="Times New Roman"/>
          <w:sz w:val="17"/>
          <w:szCs w:val="17"/>
          <w:spacing w:val="26"/>
          <w:w w:val="101"/>
        </w:rPr>
        <w:t xml:space="preserve"> </w:t>
      </w:r>
      <w:r>
        <w:rPr>
          <w:rFonts w:ascii="Times New Roman" w:hAnsi="Times New Roman" w:eastAsia="Times New Roman" w:cs="Times New Roman"/>
          <w:sz w:val="17"/>
          <w:szCs w:val="17"/>
          <w:spacing w:val="-1"/>
        </w:rPr>
        <w:t>International</w:t>
      </w:r>
      <w:r>
        <w:rPr>
          <w:rFonts w:ascii="Times New Roman" w:hAnsi="Times New Roman" w:eastAsia="Times New Roman" w:cs="Times New Roman"/>
          <w:sz w:val="17"/>
          <w:szCs w:val="17"/>
          <w:spacing w:val="26"/>
          <w:w w:val="101"/>
        </w:rPr>
        <w:t xml:space="preserve"> </w:t>
      </w:r>
      <w:r>
        <w:rPr>
          <w:rFonts w:ascii="Times New Roman" w:hAnsi="Times New Roman" w:eastAsia="Times New Roman" w:cs="Times New Roman"/>
          <w:sz w:val="17"/>
          <w:szCs w:val="17"/>
          <w:spacing w:val="-1"/>
        </w:rPr>
        <w:t>Economics.</w:t>
      </w:r>
    </w:p>
    <w:p>
      <w:pPr>
        <w:spacing w:before="17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Mbiti   I,Weil   D   N,2013.The   home   economics   of</w:t>
      </w:r>
      <w:r>
        <w:rPr>
          <w:rFonts w:ascii="Times New Roman" w:hAnsi="Times New Roman" w:eastAsia="Times New Roman" w:cs="Times New Roman"/>
          <w:sz w:val="17"/>
          <w:szCs w:val="17"/>
          <w:spacing w:val="14"/>
          <w:w w:val="102"/>
        </w:rPr>
        <w:t xml:space="preserve">  </w:t>
      </w:r>
      <w:r>
        <w:rPr>
          <w:rFonts w:ascii="Times New Roman" w:hAnsi="Times New Roman" w:eastAsia="Times New Roman" w:cs="Times New Roman"/>
          <w:sz w:val="17"/>
          <w:szCs w:val="17"/>
        </w:rPr>
        <w:t>e-money:velocity,cash   management,and </w:t>
      </w:r>
      <w:r>
        <w:rPr>
          <w:rFonts w:ascii="Times New Roman" w:hAnsi="Times New Roman" w:eastAsia="Times New Roman" w:cs="Times New Roman"/>
          <w:sz w:val="17"/>
          <w:szCs w:val="17"/>
          <w:spacing w:val="-1"/>
        </w:rPr>
        <w:t xml:space="preserve">  dis-</w:t>
      </w:r>
    </w:p>
    <w:p>
      <w:pPr>
        <w:ind w:left="370"/>
        <w:spacing w:before="174"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count   rates   of   m-pesa    users[J].The   American   Economic    Review,103(3):369-374.</w:t>
      </w:r>
    </w:p>
    <w:p>
      <w:pPr>
        <w:spacing w:before="19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Munyegera    G    K,Matsumoto    T,2016.Mobile    money,remittances,and    h</w:t>
      </w:r>
      <w:r>
        <w:rPr>
          <w:rFonts w:ascii="Times New Roman" w:hAnsi="Times New Roman" w:eastAsia="Times New Roman" w:cs="Times New Roman"/>
          <w:sz w:val="17"/>
          <w:szCs w:val="17"/>
          <w:spacing w:val="-1"/>
        </w:rPr>
        <w:t>ousehold    welfare:panel</w:t>
      </w:r>
    </w:p>
    <w:p>
      <w:pPr>
        <w:ind w:left="370"/>
        <w:spacing w:before="174"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evidence</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from</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rural</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uganda</w:t>
      </w:r>
      <w:r>
        <w:rPr>
          <w:rFonts w:ascii="Times New Roman" w:hAnsi="Times New Roman" w:eastAsia="Times New Roman" w:cs="Times New Roman"/>
          <w:sz w:val="17"/>
          <w:szCs w:val="17"/>
          <w:spacing w:val="1"/>
        </w:rPr>
        <w:t>[J].</w:t>
      </w:r>
      <w:r>
        <w:rPr>
          <w:rFonts w:ascii="Times New Roman" w:hAnsi="Times New Roman" w:eastAsia="Times New Roman" w:cs="Times New Roman"/>
          <w:sz w:val="17"/>
          <w:szCs w:val="17"/>
        </w:rPr>
        <w:t>World</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 xml:space="preserve">   Development,79(3):127-137.</w:t>
      </w:r>
    </w:p>
    <w:p>
      <w:pPr>
        <w:spacing w:before="184" w:line="357"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7"/>
        </w:rPr>
        <w:t>Rajan</w:t>
      </w:r>
      <w:r>
        <w:rPr>
          <w:rFonts w:ascii="Times New Roman" w:hAnsi="Times New Roman" w:eastAsia="Times New Roman" w:cs="Times New Roman"/>
          <w:sz w:val="17"/>
          <w:szCs w:val="17"/>
          <w:spacing w:val="20"/>
          <w:position w:val="17"/>
        </w:rPr>
        <w:t xml:space="preserve">  </w:t>
      </w:r>
      <w:r>
        <w:rPr>
          <w:rFonts w:ascii="Times New Roman" w:hAnsi="Times New Roman" w:eastAsia="Times New Roman" w:cs="Times New Roman"/>
          <w:sz w:val="17"/>
          <w:szCs w:val="17"/>
          <w:position w:val="17"/>
        </w:rPr>
        <w:t>R</w:t>
      </w:r>
      <w:r>
        <w:rPr>
          <w:rFonts w:ascii="Times New Roman" w:hAnsi="Times New Roman" w:eastAsia="Times New Roman" w:cs="Times New Roman"/>
          <w:sz w:val="17"/>
          <w:szCs w:val="17"/>
          <w:spacing w:val="20"/>
          <w:w w:val="101"/>
          <w:position w:val="17"/>
        </w:rPr>
        <w:t xml:space="preserve">  </w:t>
      </w:r>
      <w:r>
        <w:rPr>
          <w:rFonts w:ascii="Times New Roman" w:hAnsi="Times New Roman" w:eastAsia="Times New Roman" w:cs="Times New Roman"/>
          <w:sz w:val="17"/>
          <w:szCs w:val="17"/>
          <w:position w:val="17"/>
        </w:rPr>
        <w:t>G,Zingales</w:t>
      </w:r>
      <w:r>
        <w:rPr>
          <w:rFonts w:ascii="Times New Roman" w:hAnsi="Times New Roman" w:eastAsia="Times New Roman" w:cs="Times New Roman"/>
          <w:sz w:val="17"/>
          <w:szCs w:val="17"/>
          <w:spacing w:val="20"/>
          <w:position w:val="17"/>
        </w:rPr>
        <w:t xml:space="preserve">  </w:t>
      </w:r>
      <w:r>
        <w:rPr>
          <w:rFonts w:ascii="Times New Roman" w:hAnsi="Times New Roman" w:eastAsia="Times New Roman" w:cs="Times New Roman"/>
          <w:sz w:val="17"/>
          <w:szCs w:val="17"/>
          <w:position w:val="17"/>
        </w:rPr>
        <w:t>L,1998.Financial   depende</w:t>
      </w:r>
      <w:r>
        <w:rPr>
          <w:rFonts w:ascii="Times New Roman" w:hAnsi="Times New Roman" w:eastAsia="Times New Roman" w:cs="Times New Roman"/>
          <w:sz w:val="17"/>
          <w:szCs w:val="17"/>
          <w:spacing w:val="-1"/>
          <w:position w:val="17"/>
        </w:rPr>
        <w:t>nce   and   growth[J].American</w:t>
      </w:r>
      <w:r>
        <w:rPr>
          <w:rFonts w:ascii="Times New Roman" w:hAnsi="Times New Roman" w:eastAsia="Times New Roman" w:cs="Times New Roman"/>
          <w:sz w:val="17"/>
          <w:szCs w:val="17"/>
          <w:spacing w:val="20"/>
          <w:position w:val="17"/>
        </w:rPr>
        <w:t xml:space="preserve">  </w:t>
      </w:r>
      <w:r>
        <w:rPr>
          <w:rFonts w:ascii="Times New Roman" w:hAnsi="Times New Roman" w:eastAsia="Times New Roman" w:cs="Times New Roman"/>
          <w:sz w:val="17"/>
          <w:szCs w:val="17"/>
          <w:spacing w:val="-1"/>
          <w:position w:val="17"/>
        </w:rPr>
        <w:t>Economic</w:t>
      </w:r>
      <w:r>
        <w:rPr>
          <w:rFonts w:ascii="Times New Roman" w:hAnsi="Times New Roman" w:eastAsia="Times New Roman" w:cs="Times New Roman"/>
          <w:sz w:val="17"/>
          <w:szCs w:val="17"/>
          <w:spacing w:val="20"/>
          <w:position w:val="17"/>
        </w:rPr>
        <w:t xml:space="preserve">  </w:t>
      </w:r>
      <w:r>
        <w:rPr>
          <w:rFonts w:ascii="Times New Roman" w:hAnsi="Times New Roman" w:eastAsia="Times New Roman" w:cs="Times New Roman"/>
          <w:sz w:val="17"/>
          <w:szCs w:val="17"/>
          <w:spacing w:val="-1"/>
          <w:position w:val="17"/>
        </w:rPr>
        <w:t>Review,</w:t>
      </w:r>
    </w:p>
    <w:p>
      <w:pPr>
        <w:ind w:left="370"/>
        <w:spacing w:line="183" w:lineRule="auto"/>
        <w:rPr>
          <w:rFonts w:ascii="SimSun" w:hAnsi="SimSun" w:eastAsia="SimSun" w:cs="SimSun"/>
          <w:sz w:val="17"/>
          <w:szCs w:val="17"/>
        </w:rPr>
      </w:pPr>
      <w:r>
        <w:rPr>
          <w:rFonts w:ascii="SimSun" w:hAnsi="SimSun" w:eastAsia="SimSun" w:cs="SimSun"/>
          <w:sz w:val="17"/>
          <w:szCs w:val="17"/>
        </w:rPr>
        <w:t>88:559-586.</w:t>
      </w:r>
    </w:p>
    <w:p>
      <w:pPr>
        <w:spacing w:before="144" w:line="341"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5"/>
        </w:rPr>
        <w:t>Riley  E,2018.Mobile  money   and  risk   sharing   against  village   </w:t>
      </w:r>
      <w:r>
        <w:rPr>
          <w:rFonts w:ascii="Times New Roman" w:hAnsi="Times New Roman" w:eastAsia="Times New Roman" w:cs="Times New Roman"/>
          <w:sz w:val="17"/>
          <w:szCs w:val="17"/>
          <w:spacing w:val="-1"/>
          <w:position w:val="15"/>
        </w:rPr>
        <w:t>shocks[J].Journal</w:t>
      </w:r>
      <w:r>
        <w:rPr>
          <w:rFonts w:ascii="Times New Roman" w:hAnsi="Times New Roman" w:eastAsia="Times New Roman" w:cs="Times New Roman"/>
          <w:sz w:val="17"/>
          <w:szCs w:val="17"/>
          <w:spacing w:val="11"/>
          <w:position w:val="15"/>
        </w:rPr>
        <w:t xml:space="preserve">  </w:t>
      </w:r>
      <w:r>
        <w:rPr>
          <w:rFonts w:ascii="Times New Roman" w:hAnsi="Times New Roman" w:eastAsia="Times New Roman" w:cs="Times New Roman"/>
          <w:sz w:val="17"/>
          <w:szCs w:val="17"/>
          <w:spacing w:val="-1"/>
          <w:position w:val="15"/>
        </w:rPr>
        <w:t>of  Development</w:t>
      </w:r>
    </w:p>
    <w:p>
      <w:pPr>
        <w:ind w:left="370"/>
        <w:spacing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Economics,135(11):43-58.</w:t>
      </w:r>
    </w:p>
    <w:p>
      <w:pPr>
        <w:spacing w:before="194" w:line="339"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5"/>
        </w:rPr>
        <w:t>Wang</w:t>
      </w:r>
      <w:r>
        <w:rPr>
          <w:rFonts w:ascii="Times New Roman" w:hAnsi="Times New Roman" w:eastAsia="Times New Roman" w:cs="Times New Roman"/>
          <w:sz w:val="17"/>
          <w:szCs w:val="17"/>
          <w:spacing w:val="12"/>
          <w:position w:val="15"/>
        </w:rPr>
        <w:t xml:space="preserve">  </w:t>
      </w:r>
      <w:r>
        <w:rPr>
          <w:rFonts w:ascii="Times New Roman" w:hAnsi="Times New Roman" w:eastAsia="Times New Roman" w:cs="Times New Roman"/>
          <w:sz w:val="17"/>
          <w:szCs w:val="17"/>
          <w:position w:val="15"/>
        </w:rPr>
        <w:t>X,Wang</w:t>
      </w:r>
      <w:r>
        <w:rPr>
          <w:rFonts w:ascii="Times New Roman" w:hAnsi="Times New Roman" w:eastAsia="Times New Roman" w:cs="Times New Roman"/>
          <w:sz w:val="17"/>
          <w:szCs w:val="17"/>
          <w:spacing w:val="11"/>
          <w:w w:val="102"/>
          <w:position w:val="15"/>
        </w:rPr>
        <w:t xml:space="preserve">  </w:t>
      </w:r>
      <w:r>
        <w:rPr>
          <w:rFonts w:ascii="Times New Roman" w:hAnsi="Times New Roman" w:eastAsia="Times New Roman" w:cs="Times New Roman"/>
          <w:sz w:val="17"/>
          <w:szCs w:val="17"/>
          <w:position w:val="15"/>
        </w:rPr>
        <w:t>X,Huang</w:t>
      </w:r>
      <w:r>
        <w:rPr>
          <w:rFonts w:ascii="Times New Roman" w:hAnsi="Times New Roman" w:eastAsia="Times New Roman" w:cs="Times New Roman"/>
          <w:sz w:val="17"/>
          <w:szCs w:val="17"/>
          <w:spacing w:val="12"/>
          <w:position w:val="15"/>
        </w:rPr>
        <w:t xml:space="preserve">  </w:t>
      </w:r>
      <w:r>
        <w:rPr>
          <w:rFonts w:ascii="Times New Roman" w:hAnsi="Times New Roman" w:eastAsia="Times New Roman" w:cs="Times New Roman"/>
          <w:sz w:val="17"/>
          <w:szCs w:val="17"/>
          <w:position w:val="15"/>
        </w:rPr>
        <w:t>Y</w:t>
      </w:r>
      <w:r>
        <w:rPr>
          <w:rFonts w:ascii="Times New Roman" w:hAnsi="Times New Roman" w:eastAsia="Times New Roman" w:cs="Times New Roman"/>
          <w:sz w:val="17"/>
          <w:szCs w:val="17"/>
          <w:spacing w:val="12"/>
          <w:w w:val="101"/>
          <w:position w:val="15"/>
        </w:rPr>
        <w:t xml:space="preserve">  </w:t>
      </w:r>
      <w:r>
        <w:rPr>
          <w:rFonts w:ascii="Times New Roman" w:hAnsi="Times New Roman" w:eastAsia="Times New Roman" w:cs="Times New Roman"/>
          <w:sz w:val="17"/>
          <w:szCs w:val="17"/>
          <w:position w:val="15"/>
        </w:rPr>
        <w:t>P,et</w:t>
      </w:r>
      <w:r>
        <w:rPr>
          <w:rFonts w:ascii="Times New Roman" w:hAnsi="Times New Roman" w:eastAsia="Times New Roman" w:cs="Times New Roman"/>
          <w:sz w:val="17"/>
          <w:szCs w:val="17"/>
          <w:spacing w:val="14"/>
          <w:position w:val="15"/>
        </w:rPr>
        <w:t xml:space="preserve">  </w:t>
      </w:r>
      <w:r>
        <w:rPr>
          <w:rFonts w:ascii="Times New Roman" w:hAnsi="Times New Roman" w:eastAsia="Times New Roman" w:cs="Times New Roman"/>
          <w:sz w:val="17"/>
          <w:szCs w:val="17"/>
          <w:position w:val="15"/>
        </w:rPr>
        <w:t>al.,2019.D</w:t>
      </w:r>
      <w:r>
        <w:rPr>
          <w:rFonts w:ascii="Times New Roman" w:hAnsi="Times New Roman" w:eastAsia="Times New Roman" w:cs="Times New Roman"/>
          <w:sz w:val="17"/>
          <w:szCs w:val="17"/>
          <w:spacing w:val="-1"/>
          <w:position w:val="15"/>
        </w:rPr>
        <w:t>igital</w:t>
      </w:r>
      <w:r>
        <w:rPr>
          <w:rFonts w:ascii="Times New Roman" w:hAnsi="Times New Roman" w:eastAsia="Times New Roman" w:cs="Times New Roman"/>
          <w:sz w:val="17"/>
          <w:szCs w:val="17"/>
          <w:spacing w:val="14"/>
          <w:w w:val="102"/>
          <w:position w:val="15"/>
        </w:rPr>
        <w:t xml:space="preserve">  </w:t>
      </w:r>
      <w:r>
        <w:rPr>
          <w:rFonts w:ascii="Times New Roman" w:hAnsi="Times New Roman" w:eastAsia="Times New Roman" w:cs="Times New Roman"/>
          <w:sz w:val="17"/>
          <w:szCs w:val="17"/>
          <w:spacing w:val="-1"/>
          <w:position w:val="15"/>
        </w:rPr>
        <w:t>finance</w:t>
      </w:r>
      <w:r>
        <w:rPr>
          <w:rFonts w:ascii="Times New Roman" w:hAnsi="Times New Roman" w:eastAsia="Times New Roman" w:cs="Times New Roman"/>
          <w:sz w:val="17"/>
          <w:szCs w:val="17"/>
          <w:spacing w:val="14"/>
          <w:position w:val="15"/>
        </w:rPr>
        <w:t xml:space="preserve">  </w:t>
      </w:r>
      <w:r>
        <w:rPr>
          <w:rFonts w:ascii="Times New Roman" w:hAnsi="Times New Roman" w:eastAsia="Times New Roman" w:cs="Times New Roman"/>
          <w:sz w:val="17"/>
          <w:szCs w:val="17"/>
          <w:spacing w:val="-1"/>
          <w:position w:val="15"/>
        </w:rPr>
        <w:t>and</w:t>
      </w:r>
      <w:r>
        <w:rPr>
          <w:rFonts w:ascii="Times New Roman" w:hAnsi="Times New Roman" w:eastAsia="Times New Roman" w:cs="Times New Roman"/>
          <w:sz w:val="17"/>
          <w:szCs w:val="17"/>
          <w:spacing w:val="11"/>
          <w:w w:val="101"/>
          <w:position w:val="15"/>
        </w:rPr>
        <w:t xml:space="preserve">  </w:t>
      </w:r>
      <w:r>
        <w:rPr>
          <w:rFonts w:ascii="Times New Roman" w:hAnsi="Times New Roman" w:eastAsia="Times New Roman" w:cs="Times New Roman"/>
          <w:sz w:val="17"/>
          <w:szCs w:val="17"/>
          <w:spacing w:val="-1"/>
          <w:position w:val="15"/>
        </w:rPr>
        <w:t>risk</w:t>
      </w:r>
      <w:r>
        <w:rPr>
          <w:rFonts w:ascii="Times New Roman" w:hAnsi="Times New Roman" w:eastAsia="Times New Roman" w:cs="Times New Roman"/>
          <w:sz w:val="17"/>
          <w:szCs w:val="17"/>
          <w:spacing w:val="15"/>
          <w:position w:val="15"/>
        </w:rPr>
        <w:t xml:space="preserve">  </w:t>
      </w:r>
      <w:r>
        <w:rPr>
          <w:rFonts w:ascii="Times New Roman" w:hAnsi="Times New Roman" w:eastAsia="Times New Roman" w:cs="Times New Roman"/>
          <w:sz w:val="17"/>
          <w:szCs w:val="17"/>
          <w:spacing w:val="-1"/>
          <w:position w:val="15"/>
        </w:rPr>
        <w:t>sharing:household</w:t>
      </w:r>
      <w:r>
        <w:rPr>
          <w:rFonts w:ascii="Times New Roman" w:hAnsi="Times New Roman" w:eastAsia="Times New Roman" w:cs="Times New Roman"/>
          <w:sz w:val="17"/>
          <w:szCs w:val="17"/>
          <w:spacing w:val="13"/>
          <w:w w:val="102"/>
          <w:position w:val="15"/>
        </w:rPr>
        <w:t xml:space="preserve">  </w:t>
      </w:r>
      <w:r>
        <w:rPr>
          <w:rFonts w:ascii="Times New Roman" w:hAnsi="Times New Roman" w:eastAsia="Times New Roman" w:cs="Times New Roman"/>
          <w:sz w:val="17"/>
          <w:szCs w:val="17"/>
          <w:spacing w:val="-1"/>
          <w:position w:val="15"/>
        </w:rPr>
        <w:t>level</w:t>
      </w:r>
      <w:r>
        <w:rPr>
          <w:rFonts w:ascii="Times New Roman" w:hAnsi="Times New Roman" w:eastAsia="Times New Roman" w:cs="Times New Roman"/>
          <w:sz w:val="17"/>
          <w:szCs w:val="17"/>
          <w:spacing w:val="14"/>
          <w:position w:val="15"/>
        </w:rPr>
        <w:t xml:space="preserve">  </w:t>
      </w:r>
      <w:r>
        <w:rPr>
          <w:rFonts w:ascii="Times New Roman" w:hAnsi="Times New Roman" w:eastAsia="Times New Roman" w:cs="Times New Roman"/>
          <w:sz w:val="17"/>
          <w:szCs w:val="17"/>
          <w:spacing w:val="-1"/>
          <w:position w:val="15"/>
        </w:rPr>
        <w:t>evi-</w:t>
      </w:r>
    </w:p>
    <w:p>
      <w:pPr>
        <w:ind w:left="370"/>
        <w:spacing w:before="1"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dence   from    China[Z].Working   Paper.Beijing:Peking    </w:t>
      </w:r>
      <w:r>
        <w:rPr>
          <w:rFonts w:ascii="Times New Roman" w:hAnsi="Times New Roman" w:eastAsia="Times New Roman" w:cs="Times New Roman"/>
          <w:sz w:val="17"/>
          <w:szCs w:val="17"/>
          <w:spacing w:val="-1"/>
        </w:rPr>
        <w:t>University.</w:t>
      </w:r>
    </w:p>
    <w:p>
      <w:pPr>
        <w:spacing w:before="183" w:line="330"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5"/>
        </w:rPr>
        <w:t>Xie   X   L,Shen   Y,Zhang   H   X,et</w:t>
      </w:r>
      <w:r>
        <w:rPr>
          <w:rFonts w:ascii="Times New Roman" w:hAnsi="Times New Roman" w:eastAsia="Times New Roman" w:cs="Times New Roman"/>
          <w:sz w:val="17"/>
          <w:szCs w:val="17"/>
          <w:spacing w:val="3"/>
          <w:position w:val="15"/>
        </w:rPr>
        <w:t xml:space="preserve">   </w:t>
      </w:r>
      <w:r>
        <w:rPr>
          <w:rFonts w:ascii="Times New Roman" w:hAnsi="Times New Roman" w:eastAsia="Times New Roman" w:cs="Times New Roman"/>
          <w:sz w:val="17"/>
          <w:szCs w:val="17"/>
          <w:position w:val="15"/>
        </w:rPr>
        <w:t>al.,2018.Can</w:t>
      </w:r>
      <w:r>
        <w:rPr>
          <w:rFonts w:ascii="Times New Roman" w:hAnsi="Times New Roman" w:eastAsia="Times New Roman" w:cs="Times New Roman"/>
          <w:sz w:val="17"/>
          <w:szCs w:val="17"/>
          <w:spacing w:val="3"/>
          <w:position w:val="15"/>
        </w:rPr>
        <w:t xml:space="preserve">   </w:t>
      </w:r>
      <w:r>
        <w:rPr>
          <w:rFonts w:ascii="Times New Roman" w:hAnsi="Times New Roman" w:eastAsia="Times New Roman" w:cs="Times New Roman"/>
          <w:sz w:val="17"/>
          <w:szCs w:val="17"/>
          <w:position w:val="15"/>
        </w:rPr>
        <w:t>digital</w:t>
      </w:r>
      <w:r>
        <w:rPr>
          <w:rFonts w:ascii="Times New Roman" w:hAnsi="Times New Roman" w:eastAsia="Times New Roman" w:cs="Times New Roman"/>
          <w:sz w:val="17"/>
          <w:szCs w:val="17"/>
          <w:spacing w:val="4"/>
          <w:position w:val="15"/>
        </w:rPr>
        <w:t xml:space="preserve">   </w:t>
      </w:r>
      <w:r>
        <w:rPr>
          <w:rFonts w:ascii="Times New Roman" w:hAnsi="Times New Roman" w:eastAsia="Times New Roman" w:cs="Times New Roman"/>
          <w:sz w:val="17"/>
          <w:szCs w:val="17"/>
          <w:position w:val="15"/>
        </w:rPr>
        <w:t>finance</w:t>
      </w:r>
      <w:r>
        <w:rPr>
          <w:rFonts w:ascii="Times New Roman" w:hAnsi="Times New Roman" w:eastAsia="Times New Roman" w:cs="Times New Roman"/>
          <w:sz w:val="17"/>
          <w:szCs w:val="17"/>
          <w:spacing w:val="2"/>
          <w:position w:val="15"/>
        </w:rPr>
        <w:t xml:space="preserve">   </w:t>
      </w:r>
      <w:r>
        <w:rPr>
          <w:rFonts w:ascii="Times New Roman" w:hAnsi="Times New Roman" w:eastAsia="Times New Roman" w:cs="Times New Roman"/>
          <w:sz w:val="17"/>
          <w:szCs w:val="17"/>
          <w:position w:val="15"/>
        </w:rPr>
        <w:t>promote</w:t>
      </w:r>
      <w:r>
        <w:rPr>
          <w:rFonts w:ascii="Times New Roman" w:hAnsi="Times New Roman" w:eastAsia="Times New Roman" w:cs="Times New Roman"/>
          <w:sz w:val="17"/>
          <w:szCs w:val="17"/>
          <w:spacing w:val="3"/>
          <w:position w:val="15"/>
        </w:rPr>
        <w:t xml:space="preserve">   </w:t>
      </w:r>
      <w:r>
        <w:rPr>
          <w:rFonts w:ascii="Times New Roman" w:hAnsi="Times New Roman" w:eastAsia="Times New Roman" w:cs="Times New Roman"/>
          <w:sz w:val="17"/>
          <w:szCs w:val="17"/>
          <w:position w:val="15"/>
        </w:rPr>
        <w:t>entrepreneurship?Evi-</w:t>
      </w:r>
    </w:p>
    <w:p>
      <w:pPr>
        <w:ind w:left="370"/>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dence    from     China[J].China     Economic     Quarterly(in </w:t>
      </w:r>
      <w:r>
        <w:rPr>
          <w:rFonts w:ascii="Times New Roman" w:hAnsi="Times New Roman" w:eastAsia="Times New Roman" w:cs="Times New Roman"/>
          <w:sz w:val="17"/>
          <w:szCs w:val="17"/>
          <w:spacing w:val="-1"/>
        </w:rPr>
        <w:t xml:space="preserve">    Chinese),17(4):1557-1580.</w:t>
      </w:r>
    </w:p>
    <w:p>
      <w:pPr>
        <w:ind w:left="370" w:right="348" w:hanging="370"/>
        <w:spacing w:before="153" w:line="434"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Yin  ZC,Gong  X,Guo</w:t>
      </w:r>
      <w:r>
        <w:rPr>
          <w:rFonts w:ascii="Times New Roman" w:hAnsi="Times New Roman" w:eastAsia="Times New Roman" w:cs="Times New Roman"/>
          <w:sz w:val="17"/>
          <w:szCs w:val="17"/>
          <w:spacing w:val="10"/>
        </w:rPr>
        <w:t xml:space="preserve">  </w:t>
      </w:r>
      <w:r>
        <w:rPr>
          <w:rFonts w:ascii="Times New Roman" w:hAnsi="Times New Roman" w:eastAsia="Times New Roman" w:cs="Times New Roman"/>
          <w:sz w:val="17"/>
          <w:szCs w:val="17"/>
        </w:rPr>
        <w:t>P</w:t>
      </w:r>
      <w:r>
        <w:rPr>
          <w:rFonts w:ascii="Times New Roman" w:hAnsi="Times New Roman" w:eastAsia="Times New Roman" w:cs="Times New Roman"/>
          <w:sz w:val="17"/>
          <w:szCs w:val="17"/>
          <w:spacing w:val="9"/>
        </w:rPr>
        <w:t xml:space="preserve">  </w:t>
      </w:r>
      <w:r>
        <w:rPr>
          <w:rFonts w:ascii="Times New Roman" w:hAnsi="Times New Roman" w:eastAsia="Times New Roman" w:cs="Times New Roman"/>
          <w:sz w:val="17"/>
          <w:szCs w:val="17"/>
        </w:rPr>
        <w:t>Y,2019.The   impact</w:t>
      </w:r>
      <w:r>
        <w:rPr>
          <w:rFonts w:ascii="Times New Roman" w:hAnsi="Times New Roman" w:eastAsia="Times New Roman" w:cs="Times New Roman"/>
          <w:sz w:val="17"/>
          <w:szCs w:val="17"/>
          <w:spacing w:val="11"/>
          <w:w w:val="102"/>
        </w:rPr>
        <w:t xml:space="preserve">  </w:t>
      </w:r>
      <w:r>
        <w:rPr>
          <w:rFonts w:ascii="Times New Roman" w:hAnsi="Times New Roman" w:eastAsia="Times New Roman" w:cs="Times New Roman"/>
          <w:sz w:val="17"/>
          <w:szCs w:val="17"/>
        </w:rPr>
        <w:t>of  mobile  payment   on</w:t>
      </w:r>
      <w:r>
        <w:rPr>
          <w:rFonts w:ascii="Times New Roman" w:hAnsi="Times New Roman" w:eastAsia="Times New Roman" w:cs="Times New Roman"/>
          <w:sz w:val="17"/>
          <w:szCs w:val="17"/>
          <w:spacing w:val="11"/>
          <w:w w:val="101"/>
        </w:rPr>
        <w:t xml:space="preserve">  </w:t>
      </w:r>
      <w:r>
        <w:rPr>
          <w:rFonts w:ascii="Times New Roman" w:hAnsi="Times New Roman" w:eastAsia="Times New Roman" w:cs="Times New Roman"/>
          <w:sz w:val="17"/>
          <w:szCs w:val="17"/>
        </w:rPr>
        <w:t>entrepreneursh</w:t>
      </w:r>
      <w:r>
        <w:rPr>
          <w:rFonts w:ascii="Times New Roman" w:hAnsi="Times New Roman" w:eastAsia="Times New Roman" w:cs="Times New Roman"/>
          <w:sz w:val="17"/>
          <w:szCs w:val="17"/>
          <w:spacing w:val="-1"/>
        </w:rPr>
        <w:t>ip:micro</w:t>
      </w:r>
      <w:r>
        <w:rPr>
          <w:rFonts w:ascii="Times New Roman" w:hAnsi="Times New Roman" w:eastAsia="Times New Roman" w:cs="Times New Roman"/>
          <w:sz w:val="17"/>
          <w:szCs w:val="17"/>
          <w:spacing w:val="12"/>
        </w:rPr>
        <w:t xml:space="preserve">  </w:t>
      </w:r>
      <w:r>
        <w:rPr>
          <w:rFonts w:ascii="Times New Roman" w:hAnsi="Times New Roman" w:eastAsia="Times New Roman" w:cs="Times New Roman"/>
          <w:sz w:val="17"/>
          <w:szCs w:val="17"/>
          <w:spacing w:val="-1"/>
        </w:rPr>
        <w:t>evi-</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rPr>
        <w:t>dence</w:t>
      </w:r>
      <w:r>
        <w:rPr>
          <w:rFonts w:ascii="Times New Roman" w:hAnsi="Times New Roman" w:eastAsia="Times New Roman" w:cs="Times New Roman"/>
          <w:sz w:val="17"/>
          <w:szCs w:val="17"/>
          <w:spacing w:val="18"/>
        </w:rPr>
        <w:t xml:space="preserve">  </w:t>
      </w:r>
      <w:r>
        <w:rPr>
          <w:rFonts w:ascii="Times New Roman" w:hAnsi="Times New Roman" w:eastAsia="Times New Roman" w:cs="Times New Roman"/>
          <w:sz w:val="17"/>
          <w:szCs w:val="17"/>
        </w:rPr>
        <w:t>from</w:t>
      </w:r>
      <w:r>
        <w:rPr>
          <w:rFonts w:ascii="Times New Roman" w:hAnsi="Times New Roman" w:eastAsia="Times New Roman" w:cs="Times New Roman"/>
          <w:sz w:val="17"/>
          <w:szCs w:val="17"/>
          <w:spacing w:val="18"/>
        </w:rPr>
        <w:t xml:space="preserve">  </w:t>
      </w:r>
      <w:r>
        <w:rPr>
          <w:rFonts w:ascii="Times New Roman" w:hAnsi="Times New Roman" w:eastAsia="Times New Roman" w:cs="Times New Roman"/>
          <w:sz w:val="17"/>
          <w:szCs w:val="17"/>
        </w:rPr>
        <w:t>China</w:t>
      </w:r>
      <w:r>
        <w:rPr>
          <w:rFonts w:ascii="Times New Roman" w:hAnsi="Times New Roman" w:eastAsia="Times New Roman" w:cs="Times New Roman"/>
          <w:sz w:val="17"/>
          <w:szCs w:val="17"/>
          <w:spacing w:val="15"/>
        </w:rPr>
        <w:t xml:space="preserve">  </w:t>
      </w:r>
      <w:r>
        <w:rPr>
          <w:rFonts w:ascii="Times New Roman" w:hAnsi="Times New Roman" w:eastAsia="Times New Roman" w:cs="Times New Roman"/>
          <w:sz w:val="17"/>
          <w:szCs w:val="17"/>
        </w:rPr>
        <w:t>household</w:t>
      </w:r>
      <w:r>
        <w:rPr>
          <w:rFonts w:ascii="Times New Roman" w:hAnsi="Times New Roman" w:eastAsia="Times New Roman" w:cs="Times New Roman"/>
          <w:sz w:val="17"/>
          <w:szCs w:val="17"/>
          <w:spacing w:val="18"/>
        </w:rPr>
        <w:t xml:space="preserve">  </w:t>
      </w:r>
      <w:r>
        <w:rPr>
          <w:rFonts w:ascii="Times New Roman" w:hAnsi="Times New Roman" w:eastAsia="Times New Roman" w:cs="Times New Roman"/>
          <w:sz w:val="17"/>
          <w:szCs w:val="17"/>
        </w:rPr>
        <w:t>f</w:t>
      </w:r>
      <w:r>
        <w:rPr>
          <w:rFonts w:ascii="Times New Roman" w:hAnsi="Times New Roman" w:eastAsia="Times New Roman" w:cs="Times New Roman"/>
          <w:sz w:val="17"/>
          <w:szCs w:val="17"/>
          <w:spacing w:val="-1"/>
        </w:rPr>
        <w:t>inance</w:t>
      </w:r>
      <w:r>
        <w:rPr>
          <w:rFonts w:ascii="Times New Roman" w:hAnsi="Times New Roman" w:eastAsia="Times New Roman" w:cs="Times New Roman"/>
          <w:sz w:val="17"/>
          <w:szCs w:val="17"/>
          <w:spacing w:val="19"/>
        </w:rPr>
        <w:t xml:space="preserve">  </w:t>
      </w:r>
      <w:r>
        <w:rPr>
          <w:rFonts w:ascii="Times New Roman" w:hAnsi="Times New Roman" w:eastAsia="Times New Roman" w:cs="Times New Roman"/>
          <w:sz w:val="17"/>
          <w:szCs w:val="17"/>
          <w:spacing w:val="-1"/>
        </w:rPr>
        <w:t>survey[J].China</w:t>
      </w:r>
      <w:r>
        <w:rPr>
          <w:rFonts w:ascii="Times New Roman" w:hAnsi="Times New Roman" w:eastAsia="Times New Roman" w:cs="Times New Roman"/>
          <w:sz w:val="17"/>
          <w:szCs w:val="17"/>
          <w:spacing w:val="17"/>
        </w:rPr>
        <w:t xml:space="preserve">  </w:t>
      </w:r>
      <w:r>
        <w:rPr>
          <w:rFonts w:ascii="Times New Roman" w:hAnsi="Times New Roman" w:eastAsia="Times New Roman" w:cs="Times New Roman"/>
          <w:sz w:val="17"/>
          <w:szCs w:val="17"/>
          <w:spacing w:val="-1"/>
        </w:rPr>
        <w:t>Industrial</w:t>
      </w:r>
      <w:r>
        <w:rPr>
          <w:rFonts w:ascii="Times New Roman" w:hAnsi="Times New Roman" w:eastAsia="Times New Roman" w:cs="Times New Roman"/>
          <w:sz w:val="17"/>
          <w:szCs w:val="17"/>
          <w:spacing w:val="16"/>
          <w:w w:val="101"/>
        </w:rPr>
        <w:t xml:space="preserve">  </w:t>
      </w:r>
      <w:r>
        <w:rPr>
          <w:rFonts w:ascii="Times New Roman" w:hAnsi="Times New Roman" w:eastAsia="Times New Roman" w:cs="Times New Roman"/>
          <w:sz w:val="17"/>
          <w:szCs w:val="17"/>
          <w:spacing w:val="-1"/>
        </w:rPr>
        <w:t>Economics(in</w:t>
      </w:r>
      <w:r>
        <w:rPr>
          <w:rFonts w:ascii="Times New Roman" w:hAnsi="Times New Roman" w:eastAsia="Times New Roman" w:cs="Times New Roman"/>
          <w:sz w:val="17"/>
          <w:szCs w:val="17"/>
          <w:spacing w:val="18"/>
        </w:rPr>
        <w:t xml:space="preserve">  </w:t>
      </w:r>
      <w:r>
        <w:rPr>
          <w:rFonts w:ascii="Times New Roman" w:hAnsi="Times New Roman" w:eastAsia="Times New Roman" w:cs="Times New Roman"/>
          <w:sz w:val="17"/>
          <w:szCs w:val="17"/>
          <w:spacing w:val="-1"/>
        </w:rPr>
        <w:t>Chinese),3:</w:t>
      </w:r>
    </w:p>
    <w:p>
      <w:pPr>
        <w:ind w:left="370"/>
        <w:spacing w:before="1" w:line="183" w:lineRule="auto"/>
        <w:rPr>
          <w:rFonts w:ascii="SimSun" w:hAnsi="SimSun" w:eastAsia="SimSun" w:cs="SimSun"/>
          <w:sz w:val="17"/>
          <w:szCs w:val="17"/>
        </w:rPr>
      </w:pPr>
      <w:r>
        <w:rPr>
          <w:rFonts w:ascii="SimSun" w:hAnsi="SimSun" w:eastAsia="SimSun" w:cs="SimSun"/>
          <w:sz w:val="17"/>
          <w:szCs w:val="17"/>
          <w:spacing w:val="-3"/>
        </w:rPr>
        <w:t>119-137.</w:t>
      </w:r>
    </w:p>
    <w:p>
      <w:pPr>
        <w:spacing w:before="174"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The    Nielson    Company,2017.The    mobile     consumer:a    global    snapshot[EB/OL].(2017-06-30)</w:t>
      </w:r>
    </w:p>
    <w:p>
      <w:pPr>
        <w:ind w:left="370"/>
        <w:spacing w:before="184"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[2022-03-09].Mobile-Consumer-Report-2013-1.pdf(nielson</w:t>
      </w:r>
      <w:r>
        <w:rPr>
          <w:rFonts w:ascii="Times New Roman" w:hAnsi="Times New Roman" w:eastAsia="Times New Roman" w:cs="Times New Roman"/>
          <w:sz w:val="17"/>
          <w:szCs w:val="17"/>
          <w:spacing w:val="-1"/>
        </w:rPr>
        <w:t>.com).</w:t>
      </w:r>
    </w:p>
    <w:p>
      <w:pPr>
        <w:spacing w:before="150" w:line="212" w:lineRule="auto"/>
        <w:rPr>
          <w:rFonts w:ascii="SimSun" w:hAnsi="SimSun" w:eastAsia="SimSun" w:cs="SimSun"/>
          <w:sz w:val="17"/>
          <w:szCs w:val="17"/>
        </w:rPr>
      </w:pPr>
      <w:r>
        <w:rPr>
          <w:rFonts w:ascii="SimSun" w:hAnsi="SimSun" w:eastAsia="SimSun" w:cs="SimSun"/>
          <w:sz w:val="17"/>
          <w:szCs w:val="17"/>
          <w:spacing w:val="4"/>
        </w:rPr>
        <w:t>中国人民银行，2019.2018年支付体系运行总体情况</w:t>
      </w:r>
      <w:r>
        <w:rPr>
          <w:rFonts w:ascii="Times New Roman" w:hAnsi="Times New Roman" w:eastAsia="Times New Roman" w:cs="Times New Roman"/>
          <w:sz w:val="17"/>
          <w:szCs w:val="17"/>
          <w:spacing w:val="4"/>
        </w:rPr>
        <w:t>[R].    </w:t>
      </w:r>
      <w:r>
        <w:rPr>
          <w:rFonts w:ascii="SimSun" w:hAnsi="SimSun" w:eastAsia="SimSun" w:cs="SimSun"/>
          <w:sz w:val="17"/>
          <w:szCs w:val="17"/>
          <w:spacing w:val="4"/>
        </w:rPr>
        <w:t>北京：中国人民银行.</w:t>
      </w:r>
    </w:p>
    <w:p>
      <w:pPr>
        <w:spacing w:line="212" w:lineRule="auto"/>
        <w:sectPr>
          <w:pgSz w:w="8560" w:h="13210"/>
          <w:pgMar w:top="400" w:right="367" w:bottom="400" w:left="779" w:header="0" w:footer="0" w:gutter="0"/>
        </w:sectPr>
        <w:rPr>
          <w:rFonts w:ascii="SimSun" w:hAnsi="SimSun" w:eastAsia="SimSun" w:cs="SimSun"/>
          <w:sz w:val="17"/>
          <w:szCs w:val="17"/>
        </w:rPr>
      </w:pPr>
    </w:p>
    <w:p>
      <w:pPr>
        <w:spacing w:line="13197" w:lineRule="exact"/>
        <w:rPr/>
      </w:pPr>
      <w:r>
        <w:rPr>
          <w:position w:val="-263"/>
        </w:rPr>
        <w:drawing>
          <wp:inline distT="0" distB="0" distL="0" distR="0">
            <wp:extent cx="5435600" cy="8380248"/>
            <wp:effectExtent l="0" t="0" r="0" b="0"/>
            <wp:docPr id="108" name="IM 108"/>
            <wp:cNvGraphicFramePr/>
            <a:graphic>
              <a:graphicData uri="http://schemas.openxmlformats.org/drawingml/2006/picture">
                <pic:pic>
                  <pic:nvPicPr>
                    <pic:cNvPr id="108" name="IM 108"/>
                    <pic:cNvPicPr/>
                  </pic:nvPicPr>
                  <pic:blipFill>
                    <a:blip r:embed="rId53"/>
                    <a:stretch>
                      <a:fillRect/>
                    </a:stretch>
                  </pic:blipFill>
                  <pic:spPr>
                    <a:xfrm rot="0">
                      <a:off x="0" y="0"/>
                      <a:ext cx="5435600" cy="8380248"/>
                    </a:xfrm>
                    <a:prstGeom prst="rect">
                      <a:avLst/>
                    </a:prstGeom>
                  </pic:spPr>
                </pic:pic>
              </a:graphicData>
            </a:graphic>
          </wp:inline>
        </w:drawing>
      </w:r>
    </w:p>
    <w:p>
      <w:pPr>
        <w:spacing w:line="13197" w:lineRule="exact"/>
        <w:sectPr>
          <w:pgSz w:w="8560" w:h="13210"/>
          <w:pgMar w:top="1" w:right="0" w:bottom="1" w:left="0" w:header="0" w:footer="0" w:gutter="0"/>
        </w:sectPr>
        <w:rPr/>
      </w:pPr>
    </w:p>
    <w:p>
      <w:pPr>
        <w:pStyle w:val="BodyText"/>
        <w:spacing w:line="246" w:lineRule="auto"/>
        <w:rPr/>
      </w:pPr>
      <w:r>
        <w:drawing>
          <wp:anchor distT="0" distB="0" distL="0" distR="0" simplePos="0" relativeHeight="251837440" behindDoc="0" locked="0" layoutInCell="0" allowOverlap="1">
            <wp:simplePos x="0" y="0"/>
            <wp:positionH relativeFrom="page">
              <wp:posOffset>501651</wp:posOffset>
            </wp:positionH>
            <wp:positionV relativeFrom="page">
              <wp:posOffset>7518393</wp:posOffset>
            </wp:positionV>
            <wp:extent cx="1136638" cy="6375"/>
            <wp:effectExtent l="0" t="0" r="0" b="0"/>
            <wp:wrapNone/>
            <wp:docPr id="110" name="IM 110"/>
            <wp:cNvGraphicFramePr/>
            <a:graphic>
              <a:graphicData uri="http://schemas.openxmlformats.org/drawingml/2006/picture">
                <pic:pic>
                  <pic:nvPicPr>
                    <pic:cNvPr id="110" name="IM 110"/>
                    <pic:cNvPicPr/>
                  </pic:nvPicPr>
                  <pic:blipFill>
                    <a:blip r:embed="rId54"/>
                    <a:stretch>
                      <a:fillRect/>
                    </a:stretch>
                  </pic:blipFill>
                  <pic:spPr>
                    <a:xfrm rot="0">
                      <a:off x="0" y="0"/>
                      <a:ext cx="1136638" cy="6375"/>
                    </a:xfrm>
                    <a:prstGeom prst="rect">
                      <a:avLst/>
                    </a:prstGeom>
                  </pic:spPr>
                </pic:pic>
              </a:graphicData>
            </a:graphic>
          </wp:anchor>
        </w:drawing>
      </w:r>
      <w:r>
        <w:drawing>
          <wp:anchor distT="0" distB="0" distL="0" distR="0" simplePos="0" relativeHeight="251836416" behindDoc="0" locked="0" layoutInCell="0" allowOverlap="1">
            <wp:simplePos x="0" y="0"/>
            <wp:positionH relativeFrom="page">
              <wp:posOffset>4565631</wp:posOffset>
            </wp:positionH>
            <wp:positionV relativeFrom="page">
              <wp:posOffset>3428989</wp:posOffset>
            </wp:positionV>
            <wp:extent cx="476267" cy="355582"/>
            <wp:effectExtent l="0" t="0" r="0" b="0"/>
            <wp:wrapNone/>
            <wp:docPr id="112" name="IM 112"/>
            <wp:cNvGraphicFramePr/>
            <a:graphic>
              <a:graphicData uri="http://schemas.openxmlformats.org/drawingml/2006/picture">
                <pic:pic>
                  <pic:nvPicPr>
                    <pic:cNvPr id="112" name="IM 112"/>
                    <pic:cNvPicPr/>
                  </pic:nvPicPr>
                  <pic:blipFill>
                    <a:blip r:embed="rId55"/>
                    <a:stretch>
                      <a:fillRect/>
                    </a:stretch>
                  </pic:blipFill>
                  <pic:spPr>
                    <a:xfrm rot="0">
                      <a:off x="0" y="0"/>
                      <a:ext cx="476267" cy="355582"/>
                    </a:xfrm>
                    <a:prstGeom prst="rect">
                      <a:avLst/>
                    </a:prstGeom>
                  </pic:spPr>
                </pic:pic>
              </a:graphicData>
            </a:graphic>
          </wp:anchor>
        </w:drawing>
      </w: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left="39"/>
        <w:spacing w:before="114" w:line="222" w:lineRule="auto"/>
        <w:rPr>
          <w:rFonts w:ascii="SimHei" w:hAnsi="SimHei" w:eastAsia="SimHei" w:cs="SimHei"/>
          <w:sz w:val="35"/>
          <w:szCs w:val="35"/>
        </w:rPr>
      </w:pPr>
      <w:r>
        <w:rPr>
          <w:rFonts w:ascii="SimHei" w:hAnsi="SimHei" w:eastAsia="SimHei" w:cs="SimHei"/>
          <w:sz w:val="35"/>
          <w:szCs w:val="35"/>
          <w:spacing w:val="-4"/>
        </w:rPr>
        <w:t>第五章</w:t>
      </w:r>
    </w:p>
    <w:p>
      <w:pPr>
        <w:ind w:left="39"/>
        <w:spacing w:before="92" w:line="212" w:lineRule="auto"/>
        <w:rPr>
          <w:rFonts w:ascii="SimHei" w:hAnsi="SimHei" w:eastAsia="SimHei" w:cs="SimHei"/>
          <w:sz w:val="35"/>
          <w:szCs w:val="35"/>
        </w:rPr>
      </w:pPr>
      <w:r>
        <w:rPr>
          <w:rFonts w:ascii="SimHei" w:hAnsi="SimHei" w:eastAsia="SimHei" w:cs="SimHei"/>
          <w:sz w:val="35"/>
          <w:szCs w:val="35"/>
          <w:spacing w:val="5"/>
        </w:rPr>
        <w:t>个体对个体</w:t>
      </w:r>
      <w:r>
        <w:rPr>
          <w:rFonts w:ascii="Times New Roman" w:hAnsi="Times New Roman" w:eastAsia="Times New Roman" w:cs="Times New Roman"/>
          <w:sz w:val="35"/>
          <w:szCs w:val="35"/>
          <w:spacing w:val="5"/>
        </w:rPr>
        <w:t>(P2P)  </w:t>
      </w:r>
      <w:r>
        <w:rPr>
          <w:rFonts w:ascii="SimHei" w:hAnsi="SimHei" w:eastAsia="SimHei" w:cs="SimHei"/>
          <w:sz w:val="35"/>
          <w:szCs w:val="35"/>
          <w:spacing w:val="5"/>
        </w:rPr>
        <w:t>网络借贷的兴衰</w:t>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39"/>
        <w:spacing w:before="71" w:line="234" w:lineRule="auto"/>
        <w:rPr>
          <w:rFonts w:ascii="KaiTi" w:hAnsi="KaiTi" w:eastAsia="KaiTi" w:cs="KaiTi"/>
          <w:sz w:val="22"/>
          <w:szCs w:val="22"/>
        </w:rPr>
      </w:pPr>
      <w:r>
        <w:rPr>
          <w:rFonts w:ascii="KaiTi" w:hAnsi="KaiTi" w:eastAsia="KaiTi" w:cs="KaiTi"/>
          <w:sz w:val="22"/>
          <w:szCs w:val="22"/>
          <w:spacing w:val="-12"/>
          <w:w w:val="98"/>
        </w:rPr>
        <w:t>沈艳*</w:t>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ind w:left="279"/>
        <w:spacing w:before="52" w:line="219" w:lineRule="auto"/>
        <w:rPr>
          <w:rFonts w:ascii="SimSun" w:hAnsi="SimSun" w:eastAsia="SimSun" w:cs="SimSun"/>
          <w:sz w:val="16"/>
          <w:szCs w:val="16"/>
        </w:rPr>
      </w:pPr>
      <w:r>
        <w:rPr>
          <w:rFonts w:ascii="SimSun" w:hAnsi="SimSun" w:eastAsia="SimSun" w:cs="SimSun"/>
          <w:sz w:val="16"/>
          <w:szCs w:val="16"/>
          <w:spacing w:val="-7"/>
        </w:rPr>
        <w:t>*  沈艳，北京大学国家发展研究院教授，数字</w:t>
      </w:r>
      <w:r>
        <w:rPr>
          <w:rFonts w:ascii="SimSun" w:hAnsi="SimSun" w:eastAsia="SimSun" w:cs="SimSun"/>
          <w:sz w:val="16"/>
          <w:szCs w:val="16"/>
          <w:spacing w:val="-8"/>
        </w:rPr>
        <w:t>金融研究中心副主任。</w:t>
      </w:r>
    </w:p>
    <w:p>
      <w:pPr>
        <w:spacing w:line="219" w:lineRule="auto"/>
        <w:sectPr>
          <w:pgSz w:w="8560" w:h="13210"/>
          <w:pgMar w:top="400" w:right="620" w:bottom="400" w:left="790" w:header="0" w:footer="0" w:gutter="0"/>
        </w:sectPr>
        <w:rPr>
          <w:rFonts w:ascii="SimSun" w:hAnsi="SimSun" w:eastAsia="SimSun" w:cs="SimSun"/>
          <w:sz w:val="16"/>
          <w:szCs w:val="16"/>
        </w:rPr>
      </w:pPr>
    </w:p>
    <w:p>
      <w:pPr>
        <w:spacing w:before="218" w:line="217" w:lineRule="auto"/>
        <w:rPr>
          <w:rFonts w:ascii="SimHei" w:hAnsi="SimHei" w:eastAsia="SimHei" w:cs="SimHei"/>
          <w:sz w:val="17"/>
          <w:szCs w:val="17"/>
        </w:rPr>
      </w:pPr>
      <w:r>
        <w:drawing>
          <wp:anchor distT="0" distB="0" distL="0" distR="0" simplePos="0" relativeHeight="251838464" behindDoc="0" locked="0" layoutInCell="0" allowOverlap="1">
            <wp:simplePos x="0" y="0"/>
            <wp:positionH relativeFrom="page">
              <wp:posOffset>330212</wp:posOffset>
            </wp:positionH>
            <wp:positionV relativeFrom="page">
              <wp:posOffset>7492976</wp:posOffset>
            </wp:positionV>
            <wp:extent cx="1136638" cy="6375"/>
            <wp:effectExtent l="0" t="0" r="0" b="0"/>
            <wp:wrapNone/>
            <wp:docPr id="114" name="IM 114"/>
            <wp:cNvGraphicFramePr/>
            <a:graphic>
              <a:graphicData uri="http://schemas.openxmlformats.org/drawingml/2006/picture">
                <pic:pic>
                  <pic:nvPicPr>
                    <pic:cNvPr id="114" name="IM 114"/>
                    <pic:cNvPicPr/>
                  </pic:nvPicPr>
                  <pic:blipFill>
                    <a:blip r:embed="rId56"/>
                    <a:stretch>
                      <a:fillRect/>
                    </a:stretch>
                  </pic:blipFill>
                  <pic:spPr>
                    <a:xfrm rot="0">
                      <a:off x="0" y="0"/>
                      <a:ext cx="1136638" cy="6375"/>
                    </a:xfrm>
                    <a:prstGeom prst="rect">
                      <a:avLst/>
                    </a:prstGeom>
                  </pic:spPr>
                </pic:pic>
              </a:graphicData>
            </a:graphic>
          </wp:anchor>
        </w:drawing>
      </w:r>
      <w:r>
        <w:rPr>
          <w:rFonts w:ascii="SimHei" w:hAnsi="SimHei" w:eastAsia="SimHei" w:cs="SimHei"/>
          <w:sz w:val="17"/>
          <w:szCs w:val="17"/>
          <w:b/>
          <w:bCs/>
        </w:rPr>
        <w:t>084|数字金融革命：中国经验及启示</w:t>
      </w:r>
    </w:p>
    <w:p>
      <w:pPr>
        <w:pStyle w:val="BodyText"/>
        <w:spacing w:line="476" w:lineRule="auto"/>
        <w:rPr/>
      </w:pPr>
      <w:r/>
    </w:p>
    <w:p>
      <w:pPr>
        <w:ind w:left="337" w:right="55" w:firstLine="410"/>
        <w:spacing w:before="69" w:line="352" w:lineRule="auto"/>
        <w:jc w:val="both"/>
        <w:rPr>
          <w:rFonts w:ascii="SimSun" w:hAnsi="SimSun" w:eastAsia="SimSun" w:cs="SimSun"/>
          <w:sz w:val="21"/>
          <w:szCs w:val="21"/>
        </w:rPr>
      </w:pPr>
      <w:r>
        <w:rPr>
          <w:rFonts w:ascii="SimSun" w:hAnsi="SimSun" w:eastAsia="SimSun" w:cs="SimSun"/>
          <w:sz w:val="21"/>
          <w:szCs w:val="21"/>
          <w:spacing w:val="-10"/>
        </w:rPr>
        <w:t>自产生金融交易以来，人类历史上出现了无数的金融创新，有的好，有的不</w:t>
      </w:r>
      <w:r>
        <w:rPr>
          <w:rFonts w:ascii="SimSun" w:hAnsi="SimSun" w:eastAsia="SimSun" w:cs="SimSun"/>
          <w:sz w:val="21"/>
          <w:szCs w:val="21"/>
          <w:spacing w:val="10"/>
        </w:rPr>
        <w:t xml:space="preserve"> </w:t>
      </w:r>
      <w:r>
        <w:rPr>
          <w:rFonts w:ascii="SimSun" w:hAnsi="SimSun" w:eastAsia="SimSun" w:cs="SimSun"/>
          <w:sz w:val="21"/>
          <w:szCs w:val="21"/>
          <w:spacing w:val="-8"/>
        </w:rPr>
        <w:t>好，有的还会在好与不好之间来回转换。总体而言，</w:t>
      </w:r>
      <w:r>
        <w:rPr>
          <w:rFonts w:ascii="SimSun" w:hAnsi="SimSun" w:eastAsia="SimSun" w:cs="SimSun"/>
          <w:sz w:val="21"/>
          <w:szCs w:val="21"/>
          <w:spacing w:val="74"/>
        </w:rPr>
        <w:t xml:space="preserve"> </w:t>
      </w:r>
      <w:r>
        <w:rPr>
          <w:rFonts w:ascii="SimSun" w:hAnsi="SimSun" w:eastAsia="SimSun" w:cs="SimSun"/>
          <w:sz w:val="21"/>
          <w:szCs w:val="21"/>
          <w:spacing w:val="-8"/>
        </w:rPr>
        <w:t>一个好的金融创新至少应</w:t>
      </w:r>
      <w:r>
        <w:rPr>
          <w:rFonts w:ascii="SimSun" w:hAnsi="SimSun" w:eastAsia="SimSun" w:cs="SimSun"/>
          <w:sz w:val="21"/>
          <w:szCs w:val="21"/>
        </w:rPr>
        <w:t xml:space="preserve"> </w:t>
      </w:r>
      <w:r>
        <w:rPr>
          <w:rFonts w:ascii="SimSun" w:hAnsi="SimSun" w:eastAsia="SimSun" w:cs="SimSun"/>
          <w:sz w:val="21"/>
          <w:szCs w:val="21"/>
          <w:spacing w:val="-8"/>
        </w:rPr>
        <w:t>该具备两方面的条件，</w:t>
      </w:r>
      <w:r>
        <w:rPr>
          <w:rFonts w:ascii="SimSun" w:hAnsi="SimSun" w:eastAsia="SimSun" w:cs="SimSun"/>
          <w:sz w:val="21"/>
          <w:szCs w:val="21"/>
          <w:spacing w:val="56"/>
        </w:rPr>
        <w:t xml:space="preserve"> </w:t>
      </w:r>
      <w:r>
        <w:rPr>
          <w:rFonts w:ascii="SimSun" w:hAnsi="SimSun" w:eastAsia="SimSun" w:cs="SimSun"/>
          <w:sz w:val="21"/>
          <w:szCs w:val="21"/>
          <w:spacing w:val="-8"/>
        </w:rPr>
        <w:t>一是满足经济对金融服务的合</w:t>
      </w:r>
      <w:r>
        <w:rPr>
          <w:rFonts w:ascii="SimSun" w:hAnsi="SimSun" w:eastAsia="SimSun" w:cs="SimSun"/>
          <w:sz w:val="21"/>
          <w:szCs w:val="21"/>
          <w:spacing w:val="-9"/>
        </w:rPr>
        <w:t>理需求，二是保证金融风</w:t>
      </w:r>
      <w:r>
        <w:rPr>
          <w:rFonts w:ascii="SimSun" w:hAnsi="SimSun" w:eastAsia="SimSun" w:cs="SimSun"/>
          <w:sz w:val="21"/>
          <w:szCs w:val="21"/>
        </w:rPr>
        <w:t xml:space="preserve"> </w:t>
      </w:r>
      <w:r>
        <w:rPr>
          <w:rFonts w:ascii="SimSun" w:hAnsi="SimSun" w:eastAsia="SimSun" w:cs="SimSun"/>
          <w:sz w:val="21"/>
          <w:szCs w:val="21"/>
          <w:spacing w:val="-4"/>
        </w:rPr>
        <w:t>险大体透明可控。所谓合理需求是指借款人不但有以生产、消费为目的的真实</w:t>
      </w:r>
      <w:r>
        <w:rPr>
          <w:rFonts w:ascii="SimSun" w:hAnsi="SimSun" w:eastAsia="SimSun" w:cs="SimSun"/>
          <w:sz w:val="21"/>
          <w:szCs w:val="21"/>
          <w:spacing w:val="15"/>
        </w:rPr>
        <w:t xml:space="preserve"> </w:t>
      </w:r>
      <w:r>
        <w:rPr>
          <w:rFonts w:ascii="SimSun" w:hAnsi="SimSun" w:eastAsia="SimSun" w:cs="SimSun"/>
          <w:sz w:val="21"/>
          <w:szCs w:val="21"/>
          <w:spacing w:val="-3"/>
        </w:rPr>
        <w:t>融资需求，而且还具备偿还能力。风险透明</w:t>
      </w:r>
      <w:r>
        <w:rPr>
          <w:rFonts w:ascii="SimSun" w:hAnsi="SimSun" w:eastAsia="SimSun" w:cs="SimSun"/>
          <w:sz w:val="21"/>
          <w:szCs w:val="21"/>
          <w:spacing w:val="-4"/>
        </w:rPr>
        <w:t>可控的挑战在于金融交易中信息不</w:t>
      </w:r>
    </w:p>
    <w:p>
      <w:pPr>
        <w:ind w:left="337"/>
        <w:spacing w:line="219" w:lineRule="auto"/>
        <w:rPr>
          <w:rFonts w:ascii="SimSun" w:hAnsi="SimSun" w:eastAsia="SimSun" w:cs="SimSun"/>
          <w:sz w:val="21"/>
          <w:szCs w:val="21"/>
        </w:rPr>
      </w:pPr>
      <w:r>
        <w:rPr>
          <w:rFonts w:ascii="SimSun" w:hAnsi="SimSun" w:eastAsia="SimSun" w:cs="SimSun"/>
          <w:sz w:val="21"/>
          <w:szCs w:val="21"/>
          <w:spacing w:val="-6"/>
        </w:rPr>
        <w:t>对称，由此引发的逆向选择与道德风险问题很容易导致</w:t>
      </w:r>
      <w:r>
        <w:rPr>
          <w:rFonts w:ascii="SimSun" w:hAnsi="SimSun" w:eastAsia="SimSun" w:cs="SimSun"/>
          <w:sz w:val="21"/>
          <w:szCs w:val="21"/>
          <w:spacing w:val="-7"/>
        </w:rPr>
        <w:t>金融交易的失败。</w:t>
      </w:r>
    </w:p>
    <w:p>
      <w:pPr>
        <w:ind w:left="337" w:firstLine="410"/>
        <w:spacing w:before="156" w:line="351" w:lineRule="auto"/>
        <w:jc w:val="both"/>
        <w:rPr>
          <w:rFonts w:ascii="SimSun" w:hAnsi="SimSun" w:eastAsia="SimSun" w:cs="SimSun"/>
          <w:sz w:val="21"/>
          <w:szCs w:val="21"/>
        </w:rPr>
      </w:pPr>
      <w:r>
        <w:rPr>
          <w:rFonts w:ascii="SimSun" w:hAnsi="SimSun" w:eastAsia="SimSun" w:cs="SimSun"/>
          <w:sz w:val="21"/>
          <w:szCs w:val="21"/>
          <w:spacing w:val="-14"/>
        </w:rPr>
        <w:t>2000年以来，随着数据收集、计算、存储、传输等方面的重大技术进步，发达</w:t>
      </w:r>
      <w:r>
        <w:rPr>
          <w:rFonts w:ascii="SimSun" w:hAnsi="SimSun" w:eastAsia="SimSun" w:cs="SimSun"/>
          <w:sz w:val="21"/>
          <w:szCs w:val="21"/>
        </w:rPr>
        <w:t xml:space="preserve"> </w:t>
      </w:r>
      <w:r>
        <w:rPr>
          <w:rFonts w:ascii="SimSun" w:hAnsi="SimSun" w:eastAsia="SimSun" w:cs="SimSun"/>
          <w:sz w:val="21"/>
          <w:szCs w:val="21"/>
          <w:spacing w:val="1"/>
        </w:rPr>
        <w:t>国家率先出现了个体对个体</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peer</w:t>
      </w:r>
      <w:r>
        <w:rPr>
          <w:rFonts w:ascii="Times New Roman" w:hAnsi="Times New Roman" w:eastAsia="Times New Roman" w:cs="Times New Roman"/>
          <w:sz w:val="21"/>
          <w:szCs w:val="21"/>
          <w:spacing w:val="29"/>
          <w:w w:val="101"/>
        </w:rPr>
        <w:t xml:space="preserve">  </w:t>
      </w:r>
      <w:r>
        <w:rPr>
          <w:rFonts w:ascii="Times New Roman" w:hAnsi="Times New Roman" w:eastAsia="Times New Roman" w:cs="Times New Roman"/>
          <w:sz w:val="21"/>
          <w:szCs w:val="21"/>
        </w:rPr>
        <w:t>to</w:t>
      </w:r>
      <w:r>
        <w:rPr>
          <w:rFonts w:ascii="Times New Roman" w:hAnsi="Times New Roman" w:eastAsia="Times New Roman" w:cs="Times New Roman"/>
          <w:sz w:val="21"/>
          <w:szCs w:val="21"/>
          <w:spacing w:val="25"/>
        </w:rPr>
        <w:t xml:space="preserve">  </w:t>
      </w:r>
      <w:r>
        <w:rPr>
          <w:rFonts w:ascii="Times New Roman" w:hAnsi="Times New Roman" w:eastAsia="Times New Roman" w:cs="Times New Roman"/>
          <w:sz w:val="21"/>
          <w:szCs w:val="21"/>
        </w:rPr>
        <w:t>peer</w:t>
      </w:r>
      <w:r>
        <w:rPr>
          <w:rFonts w:ascii="Times New Roman" w:hAnsi="Times New Roman" w:eastAsia="Times New Roman" w:cs="Times New Roman"/>
          <w:sz w:val="21"/>
          <w:szCs w:val="21"/>
          <w:spacing w:val="1"/>
        </w:rPr>
        <w:t>,P2P)</w:t>
      </w:r>
      <w:r>
        <w:rPr>
          <w:rFonts w:ascii="SimSun" w:hAnsi="SimSun" w:eastAsia="SimSun" w:cs="SimSun"/>
          <w:sz w:val="21"/>
          <w:szCs w:val="21"/>
          <w:spacing w:val="1"/>
        </w:rPr>
        <w:t>这种基于互联网的借贷和投资 </w:t>
      </w:r>
      <w:r>
        <w:rPr>
          <w:rFonts w:ascii="SimSun" w:hAnsi="SimSun" w:eastAsia="SimSun" w:cs="SimSun"/>
          <w:sz w:val="21"/>
          <w:szCs w:val="21"/>
          <w:spacing w:val="6"/>
        </w:rPr>
        <w:t>模式。2005年3月</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Zopa</w:t>
      </w:r>
      <w:r>
        <w:rPr>
          <w:rFonts w:ascii="SimSun" w:hAnsi="SimSun" w:eastAsia="SimSun" w:cs="SimSun"/>
          <w:sz w:val="21"/>
          <w:szCs w:val="21"/>
          <w:spacing w:val="6"/>
        </w:rPr>
        <w:t>在英国正式上线。</w:t>
      </w:r>
      <w:r>
        <w:rPr>
          <w:rFonts w:ascii="Times New Roman" w:hAnsi="Times New Roman" w:eastAsia="Times New Roman" w:cs="Times New Roman"/>
          <w:sz w:val="21"/>
          <w:szCs w:val="21"/>
        </w:rPr>
        <w:t>Zopa</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是“可达成协议区”</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zone</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of  </w:t>
      </w:r>
      <w:r>
        <w:rPr>
          <w:rFonts w:ascii="Times New Roman" w:hAnsi="Times New Roman" w:eastAsia="Times New Roman" w:cs="Times New Roman"/>
          <w:sz w:val="21"/>
          <w:szCs w:val="21"/>
          <w:spacing w:val="-2"/>
        </w:rPr>
        <w:t>possible agreement)</w:t>
      </w:r>
      <w:r>
        <w:rPr>
          <w:rFonts w:ascii="SimSun" w:hAnsi="SimSun" w:eastAsia="SimSun" w:cs="SimSun"/>
          <w:sz w:val="21"/>
          <w:szCs w:val="21"/>
          <w:spacing w:val="-2"/>
        </w:rPr>
        <w:t>的简称，意指资金出借人和借入人在这一</w:t>
      </w:r>
      <w:r>
        <w:rPr>
          <w:rFonts w:ascii="SimSun" w:hAnsi="SimSun" w:eastAsia="SimSun" w:cs="SimSun"/>
          <w:sz w:val="21"/>
          <w:szCs w:val="21"/>
          <w:spacing w:val="-3"/>
        </w:rPr>
        <w:t>可讨价还价的区域</w:t>
      </w:r>
      <w:r>
        <w:rPr>
          <w:rFonts w:ascii="SimSun" w:hAnsi="SimSun" w:eastAsia="SimSun" w:cs="SimSun"/>
          <w:sz w:val="21"/>
          <w:szCs w:val="21"/>
        </w:rPr>
        <w:t xml:space="preserve"> </w:t>
      </w:r>
      <w:r>
        <w:rPr>
          <w:rFonts w:ascii="SimSun" w:hAnsi="SimSun" w:eastAsia="SimSun" w:cs="SimSun"/>
          <w:sz w:val="21"/>
          <w:szCs w:val="21"/>
          <w:spacing w:val="-1"/>
        </w:rPr>
        <w:t>内协商，约定利率、期限和风险承担等各类事项的直接借贷模式。2006年2月</w:t>
      </w:r>
      <w:r>
        <w:rPr>
          <w:rFonts w:ascii="SimSun" w:hAnsi="SimSun" w:eastAsia="SimSun" w:cs="SimSun"/>
          <w:sz w:val="21"/>
          <w:szCs w:val="21"/>
        </w:rPr>
        <w:t xml:space="preserve">  </w:t>
      </w:r>
      <w:r>
        <w:rPr>
          <w:rFonts w:ascii="SimSun" w:hAnsi="SimSun" w:eastAsia="SimSun" w:cs="SimSun"/>
          <w:sz w:val="21"/>
          <w:szCs w:val="21"/>
          <w:spacing w:val="-7"/>
        </w:rPr>
        <w:t>5日，</w:t>
      </w:r>
      <w:r>
        <w:rPr>
          <w:rFonts w:ascii="Times New Roman" w:hAnsi="Times New Roman" w:eastAsia="Times New Roman" w:cs="Times New Roman"/>
          <w:sz w:val="21"/>
          <w:szCs w:val="21"/>
          <w:spacing w:val="-7"/>
        </w:rPr>
        <w:t>Prosper </w:t>
      </w:r>
      <w:r>
        <w:rPr>
          <w:rFonts w:ascii="SimSun" w:hAnsi="SimSun" w:eastAsia="SimSun" w:cs="SimSun"/>
          <w:sz w:val="21"/>
          <w:szCs w:val="21"/>
          <w:spacing w:val="-7"/>
        </w:rPr>
        <w:t>正式上线，贷款的</w:t>
      </w:r>
      <w:r>
        <w:rPr>
          <w:rFonts w:ascii="Times New Roman" w:hAnsi="Times New Roman" w:eastAsia="Times New Roman" w:cs="Times New Roman"/>
          <w:sz w:val="21"/>
          <w:szCs w:val="21"/>
          <w:spacing w:val="-7"/>
        </w:rPr>
        <w:t>“eBay</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7"/>
        </w:rPr>
        <w:t>模式”在美国开始运作。2007年，</w:t>
      </w:r>
      <w:r>
        <w:rPr>
          <w:rFonts w:ascii="Times New Roman" w:hAnsi="Times New Roman" w:eastAsia="Times New Roman" w:cs="Times New Roman"/>
          <w:sz w:val="21"/>
          <w:szCs w:val="21"/>
          <w:spacing w:val="-7"/>
        </w:rPr>
        <w:t>Lending-</w:t>
      </w:r>
      <w:r>
        <w:rPr>
          <w:rFonts w:ascii="Times New Roman" w:hAnsi="Times New Roman" w:eastAsia="Times New Roman" w:cs="Times New Roman"/>
          <w:sz w:val="21"/>
          <w:szCs w:val="21"/>
        </w:rPr>
        <w:t xml:space="preserve"> </w:t>
      </w:r>
      <w:r>
        <w:rPr>
          <w:rFonts w:ascii="SimSun" w:hAnsi="SimSun" w:eastAsia="SimSun" w:cs="SimSun"/>
          <w:sz w:val="21"/>
          <w:szCs w:val="21"/>
        </w:rPr>
        <w:t>Club</w:t>
      </w:r>
      <w:r>
        <w:rPr>
          <w:rFonts w:ascii="SimSun" w:hAnsi="SimSun" w:eastAsia="SimSun" w:cs="SimSun"/>
          <w:sz w:val="21"/>
          <w:szCs w:val="21"/>
          <w:spacing w:val="7"/>
        </w:rPr>
        <w:t>作为第一家将网络贷款证券化的</w:t>
      </w:r>
      <w:r>
        <w:rPr>
          <w:rFonts w:ascii="SimSun" w:hAnsi="SimSun" w:eastAsia="SimSun" w:cs="SimSun"/>
          <w:sz w:val="21"/>
          <w:szCs w:val="21"/>
          <w:spacing w:val="-42"/>
        </w:rPr>
        <w:t xml:space="preserve"> </w:t>
      </w:r>
      <w:r>
        <w:rPr>
          <w:rFonts w:ascii="SimSun" w:hAnsi="SimSun" w:eastAsia="SimSun" w:cs="SimSun"/>
          <w:sz w:val="21"/>
          <w:szCs w:val="21"/>
          <w:spacing w:val="7"/>
        </w:rPr>
        <w:t>P2P 平台在美国正式上线。</w:t>
      </w:r>
      <w:r>
        <w:rPr>
          <w:rFonts w:ascii="SimSun" w:hAnsi="SimSun" w:eastAsia="SimSun" w:cs="SimSun"/>
          <w:sz w:val="21"/>
          <w:szCs w:val="21"/>
          <w:spacing w:val="6"/>
        </w:rPr>
        <w:t>2008</w:t>
      </w:r>
      <w:r>
        <w:rPr>
          <w:rFonts w:ascii="SimSun" w:hAnsi="SimSun" w:eastAsia="SimSun" w:cs="SimSun"/>
          <w:sz w:val="21"/>
          <w:szCs w:val="21"/>
          <w:spacing w:val="-17"/>
        </w:rPr>
        <w:t xml:space="preserve"> </w:t>
      </w:r>
      <w:r>
        <w:rPr>
          <w:rFonts w:ascii="SimSun" w:hAnsi="SimSun" w:eastAsia="SimSun" w:cs="SimSun"/>
          <w:sz w:val="21"/>
          <w:szCs w:val="21"/>
          <w:spacing w:val="6"/>
        </w:rPr>
        <w:t>年，</w:t>
      </w:r>
      <w:r>
        <w:rPr>
          <w:rFonts w:ascii="SimSun" w:hAnsi="SimSun" w:eastAsia="SimSun" w:cs="SimSun"/>
          <w:sz w:val="21"/>
          <w:szCs w:val="21"/>
        </w:rPr>
        <w:t xml:space="preserve"> </w:t>
      </w:r>
      <w:r>
        <w:rPr>
          <w:rFonts w:ascii="Times New Roman" w:hAnsi="Times New Roman" w:eastAsia="Times New Roman" w:cs="Times New Roman"/>
          <w:sz w:val="21"/>
          <w:szCs w:val="21"/>
          <w:spacing w:val="-5"/>
        </w:rPr>
        <w:t>LendingClub </w:t>
      </w:r>
      <w:r>
        <w:rPr>
          <w:rFonts w:ascii="SimSun" w:hAnsi="SimSun" w:eastAsia="SimSun" w:cs="SimSun"/>
          <w:sz w:val="21"/>
          <w:szCs w:val="21"/>
          <w:spacing w:val="-5"/>
        </w:rPr>
        <w:t>完成了在美国证监会的注册步骤，此后在平台上发放的每一笔贷款</w:t>
      </w:r>
    </w:p>
    <w:p>
      <w:pPr>
        <w:ind w:left="337"/>
        <w:spacing w:line="219" w:lineRule="auto"/>
        <w:rPr>
          <w:rFonts w:ascii="SimSun" w:hAnsi="SimSun" w:eastAsia="SimSun" w:cs="SimSun"/>
          <w:sz w:val="21"/>
          <w:szCs w:val="21"/>
        </w:rPr>
      </w:pPr>
      <w:r>
        <w:rPr>
          <w:rFonts w:ascii="SimSun" w:hAnsi="SimSun" w:eastAsia="SimSun" w:cs="SimSun"/>
          <w:sz w:val="21"/>
          <w:szCs w:val="21"/>
          <w:spacing w:val="-9"/>
        </w:rPr>
        <w:t>都有对应的证券，并且这些证券可以在二级市场交易。</w:t>
      </w:r>
    </w:p>
    <w:p>
      <w:pPr>
        <w:ind w:left="337" w:right="55" w:firstLine="410"/>
        <w:spacing w:before="152" w:line="347" w:lineRule="auto"/>
        <w:jc w:val="both"/>
        <w:rPr>
          <w:rFonts w:ascii="SimSun" w:hAnsi="SimSun" w:eastAsia="SimSun" w:cs="SimSun"/>
          <w:sz w:val="21"/>
          <w:szCs w:val="21"/>
        </w:rPr>
      </w:pPr>
      <w:r>
        <w:rPr>
          <w:rFonts w:ascii="SimSun" w:hAnsi="SimSun" w:eastAsia="SimSun" w:cs="SimSun"/>
          <w:sz w:val="21"/>
          <w:szCs w:val="21"/>
          <w:spacing w:val="2"/>
        </w:rPr>
        <w:t>我国以极大的热情拥抱了这一新的商业模式。2007年，中国第一家</w:t>
      </w:r>
      <w:r>
        <w:rPr>
          <w:rFonts w:ascii="SimSun" w:hAnsi="SimSun" w:eastAsia="SimSun" w:cs="SimSun"/>
          <w:sz w:val="21"/>
          <w:szCs w:val="21"/>
          <w:spacing w:val="1"/>
        </w:rPr>
        <w:t xml:space="preserve"> </w:t>
      </w:r>
      <w:r>
        <w:rPr>
          <w:rFonts w:ascii="Times New Roman" w:hAnsi="Times New Roman" w:eastAsia="Times New Roman" w:cs="Times New Roman"/>
          <w:sz w:val="21"/>
          <w:szCs w:val="21"/>
          <w:spacing w:val="2"/>
        </w:rPr>
        <w:t>P2P </w:t>
      </w:r>
      <w:r>
        <w:rPr>
          <w:rFonts w:ascii="SimSun" w:hAnsi="SimSun" w:eastAsia="SimSun" w:cs="SimSun"/>
          <w:sz w:val="21"/>
          <w:szCs w:val="21"/>
          <w:spacing w:val="-3"/>
        </w:rPr>
        <w:t>平台“拍拍贷”推出。2014年，中国</w:t>
      </w:r>
      <w:r>
        <w:rPr>
          <w:rFonts w:ascii="Times New Roman" w:hAnsi="Times New Roman" w:eastAsia="Times New Roman" w:cs="Times New Roman"/>
          <w:sz w:val="21"/>
          <w:szCs w:val="21"/>
          <w:spacing w:val="-3"/>
        </w:rPr>
        <w:t>P2P</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3"/>
        </w:rPr>
        <w:t>市场交易总额(2530亿</w:t>
      </w:r>
      <w:r>
        <w:rPr>
          <w:rFonts w:ascii="SimSun" w:hAnsi="SimSun" w:eastAsia="SimSun" w:cs="SimSun"/>
          <w:sz w:val="21"/>
          <w:szCs w:val="21"/>
          <w:spacing w:val="-4"/>
        </w:rPr>
        <w:t>人民币)超过了</w:t>
      </w:r>
      <w:r>
        <w:rPr>
          <w:rFonts w:ascii="SimSun" w:hAnsi="SimSun" w:eastAsia="SimSun" w:cs="SimSun"/>
          <w:sz w:val="21"/>
          <w:szCs w:val="21"/>
        </w:rPr>
        <w:t xml:space="preserve"> </w:t>
      </w:r>
      <w:r>
        <w:rPr>
          <w:rFonts w:ascii="SimSun" w:hAnsi="SimSun" w:eastAsia="SimSun" w:cs="SimSun"/>
          <w:sz w:val="21"/>
          <w:szCs w:val="21"/>
          <w:spacing w:val="5"/>
        </w:rPr>
        <w:t>美国(66亿美元)和欧洲(39亿美元)。2017年，中国</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5"/>
        </w:rPr>
        <w:t>P2P</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5"/>
        </w:rPr>
        <w:t>市场交易</w:t>
      </w:r>
      <w:r>
        <w:rPr>
          <w:rFonts w:ascii="SimSun" w:hAnsi="SimSun" w:eastAsia="SimSun" w:cs="SimSun"/>
          <w:sz w:val="21"/>
          <w:szCs w:val="21"/>
          <w:spacing w:val="4"/>
        </w:rPr>
        <w:t>总额达到</w:t>
      </w:r>
      <w:r>
        <w:rPr>
          <w:rFonts w:ascii="SimSun" w:hAnsi="SimSun" w:eastAsia="SimSun" w:cs="SimSun"/>
          <w:sz w:val="21"/>
          <w:szCs w:val="21"/>
        </w:rPr>
        <w:t xml:space="preserve"> </w:t>
      </w:r>
      <w:r>
        <w:rPr>
          <w:rFonts w:ascii="SimSun" w:hAnsi="SimSun" w:eastAsia="SimSun" w:cs="SimSun"/>
          <w:sz w:val="21"/>
          <w:szCs w:val="21"/>
          <w:spacing w:val="-2"/>
        </w:rPr>
        <w:t>2.8万亿人民币，而2012年这一数额仅为212亿人民币。①然而，</w:t>
      </w:r>
      <w:r>
        <w:rPr>
          <w:rFonts w:ascii="Times New Roman" w:hAnsi="Times New Roman" w:eastAsia="Times New Roman" w:cs="Times New Roman"/>
          <w:sz w:val="21"/>
          <w:szCs w:val="21"/>
          <w:spacing w:val="-3"/>
        </w:rPr>
        <w:t>P2P</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行业迅速</w:t>
      </w:r>
      <w:r>
        <w:rPr>
          <w:rFonts w:ascii="SimSun" w:hAnsi="SimSun" w:eastAsia="SimSun" w:cs="SimSun"/>
          <w:sz w:val="21"/>
          <w:szCs w:val="21"/>
        </w:rPr>
        <w:t xml:space="preserve"> </w:t>
      </w:r>
      <w:r>
        <w:rPr>
          <w:rFonts w:ascii="SimSun" w:hAnsi="SimSun" w:eastAsia="SimSun" w:cs="SimSun"/>
          <w:sz w:val="21"/>
          <w:szCs w:val="21"/>
          <w:spacing w:val="1"/>
        </w:rPr>
        <w:t>崛起之后，就开始急剧下滑。到2020年10月</w:t>
      </w:r>
      <w:r>
        <w:rPr>
          <w:rFonts w:ascii="SimSun" w:hAnsi="SimSun" w:eastAsia="SimSun" w:cs="SimSun"/>
          <w:sz w:val="21"/>
          <w:szCs w:val="21"/>
        </w:rPr>
        <w:t>，所有</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P2P</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rPr>
        <w:t>平台都已破产或被要 </w:t>
      </w:r>
      <w:r>
        <w:rPr>
          <w:rFonts w:ascii="SimSun" w:hAnsi="SimSun" w:eastAsia="SimSun" w:cs="SimSun"/>
          <w:sz w:val="21"/>
          <w:szCs w:val="21"/>
          <w:spacing w:val="-3"/>
        </w:rPr>
        <w:t>求启动破产清算程序。在短短10年的时间里，中国P2P 行业经历了萌芽、</w:t>
      </w:r>
      <w:r>
        <w:rPr>
          <w:rFonts w:ascii="SimSun" w:hAnsi="SimSun" w:eastAsia="SimSun" w:cs="SimSun"/>
          <w:sz w:val="21"/>
          <w:szCs w:val="21"/>
          <w:spacing w:val="-4"/>
        </w:rPr>
        <w:t>快速</w:t>
      </w:r>
    </w:p>
    <w:p>
      <w:pPr>
        <w:ind w:left="337"/>
        <w:spacing w:line="219" w:lineRule="auto"/>
        <w:rPr>
          <w:rFonts w:ascii="SimSun" w:hAnsi="SimSun" w:eastAsia="SimSun" w:cs="SimSun"/>
          <w:sz w:val="21"/>
          <w:szCs w:val="21"/>
        </w:rPr>
      </w:pPr>
      <w:r>
        <w:rPr>
          <w:rFonts w:ascii="SimSun" w:hAnsi="SimSun" w:eastAsia="SimSun" w:cs="SimSun"/>
          <w:sz w:val="21"/>
          <w:szCs w:val="21"/>
          <w:spacing w:val="-17"/>
        </w:rPr>
        <w:t>生长、监管规范的全过程。</w:t>
      </w:r>
    </w:p>
    <w:p>
      <w:pPr>
        <w:ind w:left="337" w:right="80" w:firstLine="410"/>
        <w:spacing w:before="170" w:line="346" w:lineRule="auto"/>
        <w:jc w:val="both"/>
        <w:rPr>
          <w:rFonts w:ascii="SimSun" w:hAnsi="SimSun" w:eastAsia="SimSun" w:cs="SimSun"/>
          <w:sz w:val="21"/>
          <w:szCs w:val="21"/>
        </w:rPr>
      </w:pPr>
      <w:r>
        <w:rPr>
          <w:rFonts w:ascii="SimSun" w:hAnsi="SimSun" w:eastAsia="SimSun" w:cs="SimSun"/>
          <w:sz w:val="21"/>
          <w:szCs w:val="21"/>
          <w:spacing w:val="-3"/>
        </w:rPr>
        <w:t>作为一种基于互联网的借贷模式，</w:t>
      </w:r>
      <w:r>
        <w:rPr>
          <w:rFonts w:ascii="Times New Roman" w:hAnsi="Times New Roman" w:eastAsia="Times New Roman" w:cs="Times New Roman"/>
          <w:sz w:val="21"/>
          <w:szCs w:val="21"/>
          <w:spacing w:val="-3"/>
        </w:rPr>
        <w:t>P2P</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3"/>
        </w:rPr>
        <w:t>在中国</w:t>
      </w:r>
      <w:r>
        <w:rPr>
          <w:rFonts w:ascii="SimSun" w:hAnsi="SimSun" w:eastAsia="SimSun" w:cs="SimSun"/>
          <w:sz w:val="21"/>
          <w:szCs w:val="21"/>
          <w:spacing w:val="-4"/>
        </w:rPr>
        <w:t>戏剧性的兴衰历程至少留下</w:t>
      </w:r>
      <w:r>
        <w:rPr>
          <w:rFonts w:ascii="SimSun" w:hAnsi="SimSun" w:eastAsia="SimSun" w:cs="SimSun"/>
          <w:sz w:val="21"/>
          <w:szCs w:val="21"/>
        </w:rPr>
        <w:t xml:space="preserve"> </w:t>
      </w:r>
      <w:r>
        <w:rPr>
          <w:rFonts w:ascii="SimSun" w:hAnsi="SimSun" w:eastAsia="SimSun" w:cs="SimSun"/>
          <w:sz w:val="21"/>
          <w:szCs w:val="21"/>
          <w:spacing w:val="-2"/>
        </w:rPr>
        <w:t>了四个未被充分研究的问题。第一，中国 </w:t>
      </w:r>
      <w:r>
        <w:rPr>
          <w:rFonts w:ascii="Times New Roman" w:hAnsi="Times New Roman" w:eastAsia="Times New Roman" w:cs="Times New Roman"/>
          <w:sz w:val="21"/>
          <w:szCs w:val="21"/>
          <w:spacing w:val="-2"/>
        </w:rPr>
        <w:t>P2P  </w:t>
      </w:r>
      <w:r>
        <w:rPr>
          <w:rFonts w:ascii="SimSun" w:hAnsi="SimSun" w:eastAsia="SimSun" w:cs="SimSun"/>
          <w:sz w:val="21"/>
          <w:szCs w:val="21"/>
          <w:spacing w:val="-2"/>
        </w:rPr>
        <w:t>网络借贷的发</w:t>
      </w:r>
      <w:r>
        <w:rPr>
          <w:rFonts w:ascii="SimSun" w:hAnsi="SimSun" w:eastAsia="SimSun" w:cs="SimSun"/>
          <w:sz w:val="21"/>
          <w:szCs w:val="21"/>
          <w:spacing w:val="-3"/>
        </w:rPr>
        <w:t>展经历了哪些阶</w:t>
      </w:r>
      <w:r>
        <w:rPr>
          <w:rFonts w:ascii="SimSun" w:hAnsi="SimSun" w:eastAsia="SimSun" w:cs="SimSun"/>
          <w:sz w:val="21"/>
          <w:szCs w:val="21"/>
        </w:rPr>
        <w:t xml:space="preserve"> </w:t>
      </w:r>
      <w:r>
        <w:rPr>
          <w:rFonts w:ascii="SimSun" w:hAnsi="SimSun" w:eastAsia="SimSun" w:cs="SimSun"/>
          <w:sz w:val="21"/>
          <w:szCs w:val="21"/>
          <w:spacing w:val="-1"/>
        </w:rPr>
        <w:t>段?第二，</w:t>
      </w:r>
      <w:r>
        <w:rPr>
          <w:rFonts w:ascii="Times New Roman" w:hAnsi="Times New Roman" w:eastAsia="Times New Roman" w:cs="Times New Roman"/>
          <w:sz w:val="21"/>
          <w:szCs w:val="21"/>
          <w:spacing w:val="-1"/>
        </w:rPr>
        <w:t>P2P</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1"/>
        </w:rPr>
        <w:t>网络借贷是如何兴起和衰落的?第三，</w:t>
      </w:r>
      <w:r>
        <w:rPr>
          <w:rFonts w:ascii="SimSun" w:hAnsi="SimSun" w:eastAsia="SimSun" w:cs="SimSun"/>
          <w:sz w:val="21"/>
          <w:szCs w:val="21"/>
          <w:spacing w:val="-2"/>
        </w:rPr>
        <w:t>为什么 </w:t>
      </w:r>
      <w:r>
        <w:rPr>
          <w:rFonts w:ascii="Times New Roman" w:hAnsi="Times New Roman" w:eastAsia="Times New Roman" w:cs="Times New Roman"/>
          <w:sz w:val="21"/>
          <w:szCs w:val="21"/>
          <w:spacing w:val="-2"/>
        </w:rPr>
        <w:t>P2P  </w:t>
      </w:r>
      <w:r>
        <w:rPr>
          <w:rFonts w:ascii="SimSun" w:hAnsi="SimSun" w:eastAsia="SimSun" w:cs="SimSun"/>
          <w:sz w:val="21"/>
          <w:szCs w:val="21"/>
          <w:spacing w:val="-2"/>
        </w:rPr>
        <w:t>网络借贷会</w:t>
      </w:r>
    </w:p>
    <w:p>
      <w:pPr>
        <w:ind w:left="337"/>
        <w:spacing w:line="219" w:lineRule="auto"/>
        <w:rPr>
          <w:rFonts w:ascii="SimSun" w:hAnsi="SimSun" w:eastAsia="SimSun" w:cs="SimSun"/>
          <w:sz w:val="21"/>
          <w:szCs w:val="21"/>
        </w:rPr>
      </w:pPr>
      <w:r>
        <w:rPr>
          <w:rFonts w:ascii="SimSun" w:hAnsi="SimSun" w:eastAsia="SimSun" w:cs="SimSun"/>
          <w:sz w:val="21"/>
          <w:szCs w:val="21"/>
        </w:rPr>
        <w:t>衰落?第四，</w:t>
      </w:r>
      <w:r>
        <w:rPr>
          <w:rFonts w:ascii="Times New Roman" w:hAnsi="Times New Roman" w:eastAsia="Times New Roman" w:cs="Times New Roman"/>
          <w:sz w:val="21"/>
          <w:szCs w:val="21"/>
        </w:rPr>
        <w:t>P2P</w:t>
      </w:r>
      <w:r>
        <w:rPr>
          <w:rFonts w:ascii="Times New Roman" w:hAnsi="Times New Roman" w:eastAsia="Times New Roman" w:cs="Times New Roman"/>
          <w:sz w:val="21"/>
          <w:szCs w:val="21"/>
          <w:spacing w:val="43"/>
        </w:rPr>
        <w:t xml:space="preserve"> </w:t>
      </w:r>
      <w:r>
        <w:rPr>
          <w:rFonts w:ascii="SimSun" w:hAnsi="SimSun" w:eastAsia="SimSun" w:cs="SimSun"/>
          <w:sz w:val="21"/>
          <w:szCs w:val="21"/>
        </w:rPr>
        <w:t>的兴衰历程对我国发展数字普惠</w:t>
      </w:r>
      <w:r>
        <w:rPr>
          <w:rFonts w:ascii="SimSun" w:hAnsi="SimSun" w:eastAsia="SimSun" w:cs="SimSun"/>
          <w:sz w:val="21"/>
          <w:szCs w:val="21"/>
          <w:spacing w:val="-1"/>
        </w:rPr>
        <w:t>金融和制定监管政策有什么</w:t>
      </w:r>
    </w:p>
    <w:p>
      <w:pPr>
        <w:pStyle w:val="BodyText"/>
        <w:spacing w:line="369" w:lineRule="auto"/>
        <w:rPr/>
      </w:pPr>
      <w:r/>
    </w:p>
    <w:p>
      <w:pPr>
        <w:ind w:left="657"/>
        <w:spacing w:before="56" w:line="217" w:lineRule="auto"/>
        <w:rPr>
          <w:rFonts w:ascii="SimSun" w:hAnsi="SimSun" w:eastAsia="SimSun" w:cs="SimSun"/>
          <w:sz w:val="17"/>
          <w:szCs w:val="17"/>
        </w:rPr>
      </w:pPr>
      <w:r>
        <w:rPr>
          <w:rFonts w:ascii="SimSun" w:hAnsi="SimSun" w:eastAsia="SimSun" w:cs="SimSun"/>
          <w:sz w:val="17"/>
          <w:szCs w:val="17"/>
          <w:spacing w:val="-18"/>
        </w:rPr>
        <w:t>①  资料来源：网贷之家。</w:t>
      </w:r>
    </w:p>
    <w:p>
      <w:pPr>
        <w:spacing w:line="217" w:lineRule="auto"/>
        <w:sectPr>
          <w:pgSz w:w="8560" w:h="13210"/>
          <w:pgMar w:top="400" w:right="915" w:bottom="400" w:left="202" w:header="0" w:footer="0" w:gutter="0"/>
        </w:sectPr>
        <w:rPr>
          <w:rFonts w:ascii="SimSun" w:hAnsi="SimSun" w:eastAsia="SimSun" w:cs="SimSun"/>
          <w:sz w:val="17"/>
          <w:szCs w:val="17"/>
        </w:rPr>
      </w:pPr>
    </w:p>
    <w:p>
      <w:pPr>
        <w:spacing w:before="288" w:line="217" w:lineRule="auto"/>
        <w:jc w:val="right"/>
        <w:rPr>
          <w:rFonts w:ascii="SimHei" w:hAnsi="SimHei" w:eastAsia="SimHei" w:cs="SimHei"/>
          <w:sz w:val="17"/>
          <w:szCs w:val="17"/>
        </w:rPr>
      </w:pPr>
      <w:r>
        <w:rPr>
          <w:rFonts w:ascii="SimHei" w:hAnsi="SimHei" w:eastAsia="SimHei" w:cs="SimHei"/>
          <w:sz w:val="17"/>
          <w:szCs w:val="17"/>
          <w:b/>
          <w:bCs/>
          <w:spacing w:val="6"/>
        </w:rPr>
        <w:t>第五章</w:t>
      </w:r>
      <w:r>
        <w:rPr>
          <w:rFonts w:ascii="SimHei" w:hAnsi="SimHei" w:eastAsia="SimHei" w:cs="SimHei"/>
          <w:sz w:val="17"/>
          <w:szCs w:val="17"/>
          <w:spacing w:val="6"/>
        </w:rPr>
        <w:t xml:space="preserve"> </w:t>
      </w:r>
      <w:r>
        <w:rPr>
          <w:rFonts w:ascii="SimHei" w:hAnsi="SimHei" w:eastAsia="SimHei" w:cs="SimHei"/>
          <w:sz w:val="17"/>
          <w:szCs w:val="17"/>
          <w:b/>
          <w:bCs/>
          <w:spacing w:val="6"/>
        </w:rPr>
        <w:t>个体对个体</w:t>
      </w:r>
      <w:r>
        <w:rPr>
          <w:rFonts w:ascii="SimSun" w:hAnsi="SimSun" w:eastAsia="SimSun" w:cs="SimSun"/>
          <w:sz w:val="17"/>
          <w:szCs w:val="17"/>
          <w:b/>
          <w:bCs/>
          <w:spacing w:val="6"/>
        </w:rPr>
        <w:t>(P2P)</w:t>
      </w:r>
      <w:r>
        <w:rPr>
          <w:rFonts w:ascii="SimSun" w:hAnsi="SimSun" w:eastAsia="SimSun" w:cs="SimSun"/>
          <w:sz w:val="17"/>
          <w:szCs w:val="17"/>
          <w:spacing w:val="6"/>
        </w:rPr>
        <w:t xml:space="preserve"> </w:t>
      </w:r>
      <w:r>
        <w:rPr>
          <w:rFonts w:ascii="SimHei" w:hAnsi="SimHei" w:eastAsia="SimHei" w:cs="SimHei"/>
          <w:sz w:val="17"/>
          <w:szCs w:val="17"/>
          <w:b/>
          <w:bCs/>
          <w:spacing w:val="6"/>
        </w:rPr>
        <w:t>网络借贷的兴衰|085</w:t>
      </w:r>
    </w:p>
    <w:p>
      <w:pPr>
        <w:pStyle w:val="BodyText"/>
        <w:spacing w:line="478" w:lineRule="auto"/>
        <w:rPr/>
      </w:pPr>
      <w:r/>
    </w:p>
    <w:p>
      <w:pPr>
        <w:ind w:right="376"/>
        <w:spacing w:before="69" w:line="345" w:lineRule="auto"/>
        <w:jc w:val="both"/>
        <w:rPr>
          <w:rFonts w:ascii="SimSun" w:hAnsi="SimSun" w:eastAsia="SimSun" w:cs="SimSun"/>
          <w:sz w:val="21"/>
          <w:szCs w:val="21"/>
        </w:rPr>
      </w:pPr>
      <w:r>
        <w:rPr>
          <w:rFonts w:ascii="SimSun" w:hAnsi="SimSun" w:eastAsia="SimSun" w:cs="SimSun"/>
          <w:sz w:val="21"/>
          <w:szCs w:val="21"/>
          <w:spacing w:val="6"/>
        </w:rPr>
        <w:t>启示?回答这些问题将有助于理解数字时代非成熟金融市场发展的一些基本</w:t>
      </w:r>
      <w:r>
        <w:rPr>
          <w:rFonts w:ascii="SimSun" w:hAnsi="SimSun" w:eastAsia="SimSun" w:cs="SimSun"/>
          <w:sz w:val="21"/>
          <w:szCs w:val="21"/>
          <w:spacing w:val="15"/>
        </w:rPr>
        <w:t xml:space="preserve"> </w:t>
      </w:r>
      <w:r>
        <w:rPr>
          <w:rFonts w:ascii="SimSun" w:hAnsi="SimSun" w:eastAsia="SimSun" w:cs="SimSun"/>
          <w:sz w:val="21"/>
          <w:szCs w:val="21"/>
          <w:spacing w:val="2"/>
        </w:rPr>
        <w:t>规律。本章旨在梳理这些问题，以阐明</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2"/>
        </w:rPr>
        <w:t>P2P</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2"/>
        </w:rPr>
        <w:t>对未</w:t>
      </w:r>
      <w:r>
        <w:rPr>
          <w:rFonts w:ascii="SimSun" w:hAnsi="SimSun" w:eastAsia="SimSun" w:cs="SimSun"/>
          <w:sz w:val="21"/>
          <w:szCs w:val="21"/>
          <w:spacing w:val="1"/>
        </w:rPr>
        <w:t>来金融创新和发展的可借鉴</w:t>
      </w:r>
    </w:p>
    <w:p>
      <w:pPr>
        <w:spacing w:line="223" w:lineRule="auto"/>
        <w:rPr>
          <w:rFonts w:ascii="SimSun" w:hAnsi="SimSun" w:eastAsia="SimSun" w:cs="SimSun"/>
          <w:sz w:val="21"/>
          <w:szCs w:val="21"/>
        </w:rPr>
      </w:pPr>
      <w:r>
        <w:rPr>
          <w:rFonts w:ascii="SimSun" w:hAnsi="SimSun" w:eastAsia="SimSun" w:cs="SimSun"/>
          <w:sz w:val="21"/>
          <w:szCs w:val="21"/>
          <w:spacing w:val="-9"/>
        </w:rPr>
        <w:t>之处。</w:t>
      </w:r>
    </w:p>
    <w:p>
      <w:pPr>
        <w:pStyle w:val="BodyText"/>
        <w:spacing w:line="354" w:lineRule="auto"/>
        <w:rPr/>
      </w:pPr>
      <w:r/>
    </w:p>
    <w:p>
      <w:pPr>
        <w:ind w:left="4"/>
        <w:spacing w:before="91" w:line="221" w:lineRule="auto"/>
        <w:outlineLvl w:val="4"/>
        <w:rPr>
          <w:rFonts w:ascii="SimHei" w:hAnsi="SimHei" w:eastAsia="SimHei" w:cs="SimHei"/>
          <w:sz w:val="28"/>
          <w:szCs w:val="28"/>
        </w:rPr>
      </w:pPr>
      <w:r>
        <w:rPr>
          <w:rFonts w:ascii="SimHei" w:hAnsi="SimHei" w:eastAsia="SimHei" w:cs="SimHei"/>
          <w:sz w:val="28"/>
          <w:szCs w:val="28"/>
          <w:b/>
          <w:bCs/>
          <w:spacing w:val="-8"/>
        </w:rPr>
        <w:t>1.P2P</w:t>
      </w:r>
      <w:r>
        <w:rPr>
          <w:rFonts w:ascii="SimHei" w:hAnsi="SimHei" w:eastAsia="SimHei" w:cs="SimHei"/>
          <w:sz w:val="28"/>
          <w:szCs w:val="28"/>
          <w:spacing w:val="46"/>
        </w:rPr>
        <w:t xml:space="preserve"> </w:t>
      </w:r>
      <w:r>
        <w:rPr>
          <w:rFonts w:ascii="SimHei" w:hAnsi="SimHei" w:eastAsia="SimHei" w:cs="SimHei"/>
          <w:sz w:val="28"/>
          <w:szCs w:val="28"/>
          <w:b/>
          <w:bCs/>
          <w:spacing w:val="-8"/>
        </w:rPr>
        <w:t>网络借贷的发展历程</w:t>
      </w:r>
    </w:p>
    <w:p>
      <w:pPr>
        <w:pStyle w:val="BodyText"/>
        <w:spacing w:line="397" w:lineRule="auto"/>
        <w:rPr/>
      </w:pPr>
      <w:r/>
    </w:p>
    <w:p>
      <w:pPr>
        <w:ind w:right="377" w:firstLine="419"/>
        <w:spacing w:before="68" w:line="268" w:lineRule="auto"/>
        <w:rPr>
          <w:rFonts w:ascii="SimSun" w:hAnsi="SimSun" w:eastAsia="SimSun" w:cs="SimSun"/>
          <w:sz w:val="21"/>
          <w:szCs w:val="21"/>
        </w:rPr>
      </w:pPr>
      <w:r>
        <w:rPr>
          <w:rFonts w:ascii="Times New Roman" w:hAnsi="Times New Roman" w:eastAsia="Times New Roman" w:cs="Times New Roman"/>
          <w:sz w:val="21"/>
          <w:szCs w:val="21"/>
          <w:spacing w:val="-3"/>
        </w:rPr>
        <w:t>P2P</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3"/>
        </w:rPr>
        <w:t>网络借贷是中国金融科技市场的一个重要组成部分，其</w:t>
      </w:r>
      <w:r>
        <w:rPr>
          <w:rFonts w:ascii="SimSun" w:hAnsi="SimSun" w:eastAsia="SimSun" w:cs="SimSun"/>
          <w:sz w:val="21"/>
          <w:szCs w:val="21"/>
          <w:spacing w:val="-4"/>
        </w:rPr>
        <w:t>兴起和衰落大</w:t>
      </w:r>
      <w:r>
        <w:rPr>
          <w:rFonts w:ascii="SimSun" w:hAnsi="SimSun" w:eastAsia="SimSun" w:cs="SimSun"/>
          <w:sz w:val="21"/>
          <w:szCs w:val="21"/>
        </w:rPr>
        <w:t xml:space="preserve"> </w:t>
      </w:r>
      <w:r>
        <w:rPr>
          <w:rFonts w:ascii="SimSun" w:hAnsi="SimSun" w:eastAsia="SimSun" w:cs="SimSun"/>
          <w:sz w:val="21"/>
          <w:szCs w:val="21"/>
          <w:spacing w:val="-7"/>
        </w:rPr>
        <w:t>致经历了萌芽、快速生长和监管规范三个阶</w:t>
      </w:r>
      <w:r>
        <w:rPr>
          <w:rFonts w:ascii="SimSun" w:hAnsi="SimSun" w:eastAsia="SimSun" w:cs="SimSun"/>
          <w:sz w:val="21"/>
          <w:szCs w:val="21"/>
          <w:spacing w:val="-8"/>
        </w:rPr>
        <w:t>段。</w:t>
      </w:r>
    </w:p>
    <w:p>
      <w:pPr>
        <w:ind w:right="261" w:firstLine="419"/>
        <w:spacing w:before="133" w:line="325" w:lineRule="auto"/>
        <w:rPr>
          <w:rFonts w:ascii="SimSun" w:hAnsi="SimSun" w:eastAsia="SimSun" w:cs="SimSun"/>
          <w:sz w:val="21"/>
          <w:szCs w:val="21"/>
        </w:rPr>
      </w:pPr>
      <w:r>
        <w:rPr>
          <w:rFonts w:ascii="SimSun" w:hAnsi="SimSun" w:eastAsia="SimSun" w:cs="SimSun"/>
          <w:sz w:val="21"/>
          <w:szCs w:val="21"/>
          <w:spacing w:val="1"/>
        </w:rPr>
        <w:t>2007—2012年为</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1"/>
        </w:rPr>
        <w:t>P2P</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1"/>
        </w:rPr>
        <w:t>网络借贷的萌芽期。2004年支付宝上线常被视为中</w:t>
      </w:r>
      <w:r>
        <w:rPr>
          <w:rFonts w:ascii="SimSun" w:hAnsi="SimSun" w:eastAsia="SimSun" w:cs="SimSun"/>
          <w:sz w:val="21"/>
          <w:szCs w:val="21"/>
        </w:rPr>
        <w:t xml:space="preserve">  </w:t>
      </w:r>
      <w:r>
        <w:rPr>
          <w:rFonts w:ascii="SimSun" w:hAnsi="SimSun" w:eastAsia="SimSun" w:cs="SimSun"/>
          <w:sz w:val="21"/>
          <w:szCs w:val="21"/>
        </w:rPr>
        <w:t>国新金融业态的开端(谢平等，2012),而2007年可被视为</w:t>
      </w:r>
      <w:r>
        <w:rPr>
          <w:rFonts w:ascii="Times New Roman" w:hAnsi="Times New Roman" w:eastAsia="Times New Roman" w:cs="Times New Roman"/>
          <w:sz w:val="21"/>
          <w:szCs w:val="21"/>
        </w:rPr>
        <w:t>P2P</w:t>
      </w:r>
      <w:r>
        <w:rPr>
          <w:rFonts w:ascii="Times New Roman" w:hAnsi="Times New Roman" w:eastAsia="Times New Roman" w:cs="Times New Roman"/>
          <w:sz w:val="21"/>
          <w:szCs w:val="21"/>
          <w:spacing w:val="2"/>
        </w:rPr>
        <w:t xml:space="preserve">  </w:t>
      </w:r>
      <w:r>
        <w:rPr>
          <w:rFonts w:ascii="SimSun" w:hAnsi="SimSun" w:eastAsia="SimSun" w:cs="SimSun"/>
          <w:sz w:val="21"/>
          <w:szCs w:val="21"/>
        </w:rPr>
        <w:t>网络借贷在我国  </w:t>
      </w:r>
      <w:r>
        <w:rPr>
          <w:rFonts w:ascii="SimSun" w:hAnsi="SimSun" w:eastAsia="SimSun" w:cs="SimSun"/>
          <w:sz w:val="21"/>
          <w:szCs w:val="21"/>
          <w:spacing w:val="-3"/>
        </w:rPr>
        <w:t>的发轫年。这一年，在上海成立的拍拍贷是我国第一个直接连接贷款人与借款</w:t>
      </w:r>
      <w:r>
        <w:rPr>
          <w:rFonts w:ascii="SimSun" w:hAnsi="SimSun" w:eastAsia="SimSun" w:cs="SimSun"/>
          <w:sz w:val="21"/>
          <w:szCs w:val="21"/>
        </w:rPr>
        <w:t xml:space="preserve">  </w:t>
      </w:r>
      <w:r>
        <w:rPr>
          <w:rFonts w:ascii="SimSun" w:hAnsi="SimSun" w:eastAsia="SimSun" w:cs="SimSun"/>
          <w:sz w:val="21"/>
          <w:szCs w:val="21"/>
          <w:spacing w:val="-1"/>
        </w:rPr>
        <w:t>人的借贷平台。就发展阶段看，2007—2012年可被视为我国 </w:t>
      </w:r>
      <w:r>
        <w:rPr>
          <w:rFonts w:ascii="Times New Roman" w:hAnsi="Times New Roman" w:eastAsia="Times New Roman" w:cs="Times New Roman"/>
          <w:sz w:val="21"/>
          <w:szCs w:val="21"/>
          <w:spacing w:val="-1"/>
        </w:rPr>
        <w:t>P2P  </w:t>
      </w:r>
      <w:r>
        <w:rPr>
          <w:rFonts w:ascii="SimSun" w:hAnsi="SimSun" w:eastAsia="SimSun" w:cs="SimSun"/>
          <w:sz w:val="21"/>
          <w:szCs w:val="21"/>
          <w:spacing w:val="-1"/>
        </w:rPr>
        <w:t>网络借贷的</w:t>
      </w:r>
      <w:r>
        <w:rPr>
          <w:rFonts w:ascii="SimSun" w:hAnsi="SimSun" w:eastAsia="SimSun" w:cs="SimSun"/>
          <w:sz w:val="21"/>
          <w:szCs w:val="21"/>
          <w:spacing w:val="3"/>
        </w:rPr>
        <w:t xml:space="preserve">  </w:t>
      </w:r>
      <w:r>
        <w:rPr>
          <w:rFonts w:ascii="SimSun" w:hAnsi="SimSun" w:eastAsia="SimSun" w:cs="SimSun"/>
          <w:sz w:val="21"/>
          <w:szCs w:val="21"/>
        </w:rPr>
        <w:t>萌芽期。在此期间，红岭创投(2009年)、人人贷(2010年)、陆金所(</w:t>
      </w:r>
      <w:r>
        <w:rPr>
          <w:rFonts w:ascii="SimSun" w:hAnsi="SimSun" w:eastAsia="SimSun" w:cs="SimSun"/>
          <w:sz w:val="21"/>
          <w:szCs w:val="21"/>
          <w:spacing w:val="-1"/>
        </w:rPr>
        <w:t>2011年)、</w:t>
      </w:r>
      <w:r>
        <w:rPr>
          <w:rFonts w:ascii="SimSun" w:hAnsi="SimSun" w:eastAsia="SimSun" w:cs="SimSun"/>
          <w:sz w:val="21"/>
          <w:szCs w:val="21"/>
        </w:rPr>
        <w:t xml:space="preserve"> </w:t>
      </w:r>
      <w:r>
        <w:rPr>
          <w:rFonts w:ascii="SimSun" w:hAnsi="SimSun" w:eastAsia="SimSun" w:cs="SimSun"/>
          <w:sz w:val="21"/>
          <w:szCs w:val="21"/>
        </w:rPr>
        <w:t>宜人贷(2012年)等知名平台先后成立。根据网贷之家数据，截至2012年年底，</w:t>
      </w:r>
      <w:r>
        <w:rPr>
          <w:rFonts w:ascii="SimSun" w:hAnsi="SimSun" w:eastAsia="SimSun" w:cs="SimSun"/>
          <w:sz w:val="21"/>
          <w:szCs w:val="21"/>
          <w:spacing w:val="14"/>
        </w:rPr>
        <w:t xml:space="preserve"> </w:t>
      </w:r>
      <w:r>
        <w:rPr>
          <w:rFonts w:ascii="SimSun" w:hAnsi="SimSun" w:eastAsia="SimSun" w:cs="SimSun"/>
          <w:sz w:val="21"/>
          <w:szCs w:val="21"/>
          <w:spacing w:val="3"/>
        </w:rPr>
        <w:t>我国累计出现的网贷平台为166家，其中有150家正常运营，问题平台数量较</w:t>
      </w:r>
    </w:p>
    <w:p>
      <w:pPr>
        <w:spacing w:line="220" w:lineRule="auto"/>
        <w:rPr>
          <w:rFonts w:ascii="SimSun" w:hAnsi="SimSun" w:eastAsia="SimSun" w:cs="SimSun"/>
          <w:sz w:val="21"/>
          <w:szCs w:val="21"/>
        </w:rPr>
      </w:pPr>
      <w:r>
        <w:rPr>
          <w:rFonts w:ascii="SimSun" w:hAnsi="SimSun" w:eastAsia="SimSun" w:cs="SimSun"/>
          <w:sz w:val="21"/>
          <w:szCs w:val="21"/>
          <w:spacing w:val="-2"/>
        </w:rPr>
        <w:t>少，仅为16家。</w:t>
      </w:r>
    </w:p>
    <w:p>
      <w:pPr>
        <w:ind w:right="301" w:firstLine="419"/>
        <w:spacing w:before="182" w:line="325" w:lineRule="auto"/>
        <w:jc w:val="both"/>
        <w:rPr>
          <w:rFonts w:ascii="SimSun" w:hAnsi="SimSun" w:eastAsia="SimSun" w:cs="SimSun"/>
          <w:sz w:val="21"/>
          <w:szCs w:val="21"/>
        </w:rPr>
      </w:pPr>
      <w:r>
        <w:rPr>
          <w:rFonts w:ascii="SimSun" w:hAnsi="SimSun" w:eastAsia="SimSun" w:cs="SimSun"/>
          <w:sz w:val="21"/>
          <w:szCs w:val="21"/>
          <w:spacing w:val="3"/>
        </w:rPr>
        <w:t>2013—2015年为</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3"/>
        </w:rPr>
        <w:t>P2P</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3"/>
        </w:rPr>
        <w:t>网络借贷快速生长期。2013年6月，活期资金管理 </w:t>
      </w:r>
      <w:r>
        <w:rPr>
          <w:rFonts w:ascii="SimSun" w:hAnsi="SimSun" w:eastAsia="SimSun" w:cs="SimSun"/>
          <w:sz w:val="21"/>
          <w:szCs w:val="21"/>
          <w:spacing w:val="-9"/>
        </w:rPr>
        <w:t>服务产品“余额宝”在推出不到一周的时间内，用户就超过一百万。随着公众网 </w:t>
      </w:r>
      <w:r>
        <w:rPr>
          <w:rFonts w:ascii="SimSun" w:hAnsi="SimSun" w:eastAsia="SimSun" w:cs="SimSun"/>
          <w:sz w:val="21"/>
          <w:szCs w:val="21"/>
          <w:spacing w:val="-6"/>
        </w:rPr>
        <w:t>上理财热情的高涨，</w:t>
      </w:r>
      <w:r>
        <w:rPr>
          <w:rFonts w:ascii="Times New Roman" w:hAnsi="Times New Roman" w:eastAsia="Times New Roman" w:cs="Times New Roman"/>
          <w:sz w:val="21"/>
          <w:szCs w:val="21"/>
          <w:spacing w:val="-6"/>
        </w:rPr>
        <w:t>P2P  </w:t>
      </w:r>
      <w:r>
        <w:rPr>
          <w:rFonts w:ascii="SimSun" w:hAnsi="SimSun" w:eastAsia="SimSun" w:cs="SimSun"/>
          <w:sz w:val="21"/>
          <w:szCs w:val="21"/>
          <w:spacing w:val="-6"/>
        </w:rPr>
        <w:t>网络借贷也逐渐进入公众视野。这一阶段，“互联网+</w:t>
      </w:r>
      <w:r>
        <w:rPr>
          <w:rFonts w:ascii="SimSun" w:hAnsi="SimSun" w:eastAsia="SimSun" w:cs="SimSun"/>
          <w:sz w:val="21"/>
          <w:szCs w:val="21"/>
          <w:spacing w:val="14"/>
        </w:rPr>
        <w:t xml:space="preserve"> </w:t>
      </w:r>
      <w:r>
        <w:rPr>
          <w:rFonts w:ascii="SimSun" w:hAnsi="SimSun" w:eastAsia="SimSun" w:cs="SimSun"/>
          <w:sz w:val="21"/>
          <w:szCs w:val="21"/>
          <w:spacing w:val="2"/>
        </w:rPr>
        <w:t>金融”的发展理念得到了广泛实践。2014年年底和2015年年底，政府工作报</w:t>
      </w:r>
      <w:r>
        <w:rPr>
          <w:rFonts w:ascii="SimSun" w:hAnsi="SimSun" w:eastAsia="SimSun" w:cs="SimSun"/>
          <w:sz w:val="21"/>
          <w:szCs w:val="21"/>
          <w:spacing w:val="7"/>
        </w:rPr>
        <w:t xml:space="preserve">  </w:t>
      </w:r>
      <w:r>
        <w:rPr>
          <w:rFonts w:ascii="SimSun" w:hAnsi="SimSun" w:eastAsia="SimSun" w:cs="SimSun"/>
          <w:sz w:val="21"/>
          <w:szCs w:val="21"/>
        </w:rPr>
        <w:t>告均提出要“促进互联网金融健康发展”。同时，这两年间</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P2P  </w:t>
      </w:r>
      <w:r>
        <w:rPr>
          <w:rFonts w:ascii="SimSun" w:hAnsi="SimSun" w:eastAsia="SimSun" w:cs="SimSun"/>
          <w:sz w:val="21"/>
          <w:szCs w:val="21"/>
        </w:rPr>
        <w:t>网络借贷平 </w:t>
      </w:r>
      <w:r>
        <w:rPr>
          <w:rFonts w:ascii="SimSun" w:hAnsi="SimSun" w:eastAsia="SimSun" w:cs="SimSun"/>
          <w:sz w:val="21"/>
          <w:szCs w:val="21"/>
          <w:spacing w:val="7"/>
        </w:rPr>
        <w:t>台数量激增：2014年新增1991家平台，2015年新增2451家平台，到2015年 </w:t>
      </w:r>
      <w:r>
        <w:rPr>
          <w:rFonts w:ascii="SimSun" w:hAnsi="SimSun" w:eastAsia="SimSun" w:cs="SimSun"/>
          <w:sz w:val="21"/>
          <w:szCs w:val="21"/>
          <w:spacing w:val="-5"/>
        </w:rPr>
        <w:t>年底，累计出现的平台数已达5121家。</w:t>
      </w:r>
      <w:r>
        <w:rPr>
          <w:rFonts w:ascii="Times New Roman" w:hAnsi="Times New Roman" w:eastAsia="Times New Roman" w:cs="Times New Roman"/>
          <w:sz w:val="21"/>
          <w:szCs w:val="21"/>
          <w:spacing w:val="-5"/>
        </w:rPr>
        <w:t>Wind </w:t>
      </w:r>
      <w:r>
        <w:rPr>
          <w:rFonts w:ascii="SimSun" w:hAnsi="SimSun" w:eastAsia="SimSun" w:cs="SimSun"/>
          <w:sz w:val="21"/>
          <w:szCs w:val="21"/>
          <w:spacing w:val="-5"/>
        </w:rPr>
        <w:t>数据显示，2013—2016年，中国的 </w:t>
      </w:r>
      <w:r>
        <w:rPr>
          <w:rFonts w:ascii="SimSun" w:hAnsi="SimSun" w:eastAsia="SimSun" w:cs="SimSun"/>
          <w:sz w:val="21"/>
          <w:szCs w:val="21"/>
        </w:rPr>
        <w:t>移动支付增长了十倍以上，从6.6万亿元人民币增长到7</w:t>
      </w:r>
      <w:r>
        <w:rPr>
          <w:rFonts w:ascii="SimSun" w:hAnsi="SimSun" w:eastAsia="SimSun" w:cs="SimSun"/>
          <w:sz w:val="21"/>
          <w:szCs w:val="21"/>
          <w:spacing w:val="-1"/>
        </w:rPr>
        <w:t>8.7万亿元人民币。其</w:t>
      </w:r>
      <w:r>
        <w:rPr>
          <w:rFonts w:ascii="SimSun" w:hAnsi="SimSun" w:eastAsia="SimSun" w:cs="SimSun"/>
          <w:sz w:val="21"/>
          <w:szCs w:val="21"/>
        </w:rPr>
        <w:t xml:space="preserve">  </w:t>
      </w:r>
      <w:r>
        <w:rPr>
          <w:rFonts w:ascii="SimSun" w:hAnsi="SimSun" w:eastAsia="SimSun" w:cs="SimSun"/>
          <w:sz w:val="21"/>
          <w:szCs w:val="21"/>
          <w:spacing w:val="-2"/>
        </w:rPr>
        <w:t>他金融科技产品(网络市场基金、P2P 网</w:t>
      </w:r>
      <w:r>
        <w:rPr>
          <w:rFonts w:ascii="SimSun" w:hAnsi="SimSun" w:eastAsia="SimSun" w:cs="SimSun"/>
          <w:sz w:val="21"/>
          <w:szCs w:val="21"/>
          <w:spacing w:val="-3"/>
        </w:rPr>
        <w:t>络借贷、网络消费融资和网络保险)的</w:t>
      </w:r>
      <w:r>
        <w:rPr>
          <w:rFonts w:ascii="SimSun" w:hAnsi="SimSun" w:eastAsia="SimSun" w:cs="SimSun"/>
          <w:sz w:val="21"/>
          <w:szCs w:val="21"/>
        </w:rPr>
        <w:t xml:space="preserve"> </w:t>
      </w:r>
      <w:r>
        <w:rPr>
          <w:rFonts w:ascii="SimSun" w:hAnsi="SimSun" w:eastAsia="SimSun" w:cs="SimSun"/>
          <w:sz w:val="21"/>
          <w:szCs w:val="21"/>
          <w:spacing w:val="2"/>
        </w:rPr>
        <w:t>市场规模也增长了十倍左右，从1.4万亿元人民币增长到15.5万亿元人民币。</w:t>
      </w:r>
    </w:p>
    <w:p>
      <w:pPr>
        <w:spacing w:line="218" w:lineRule="auto"/>
        <w:rPr>
          <w:rFonts w:ascii="SimSun" w:hAnsi="SimSun" w:eastAsia="SimSun" w:cs="SimSun"/>
          <w:sz w:val="21"/>
          <w:szCs w:val="21"/>
        </w:rPr>
      </w:pPr>
      <w:r>
        <w:rPr>
          <w:rFonts w:ascii="SimSun" w:hAnsi="SimSun" w:eastAsia="SimSun" w:cs="SimSun"/>
          <w:sz w:val="21"/>
          <w:szCs w:val="21"/>
        </w:rPr>
        <w:t>2016年年底，</w:t>
      </w:r>
      <w:r>
        <w:rPr>
          <w:rFonts w:ascii="Times New Roman" w:hAnsi="Times New Roman" w:eastAsia="Times New Roman" w:cs="Times New Roman"/>
          <w:sz w:val="21"/>
          <w:szCs w:val="21"/>
        </w:rPr>
        <w:t>P2P  </w:t>
      </w:r>
      <w:r>
        <w:rPr>
          <w:rFonts w:ascii="SimSun" w:hAnsi="SimSun" w:eastAsia="SimSun" w:cs="SimSun"/>
          <w:sz w:val="21"/>
          <w:szCs w:val="21"/>
        </w:rPr>
        <w:t>网络借贷规模约占个人短期贷款规模的8%。</w:t>
      </w:r>
    </w:p>
    <w:p>
      <w:pPr>
        <w:ind w:left="419"/>
        <w:spacing w:before="212" w:line="379" w:lineRule="exact"/>
        <w:rPr>
          <w:rFonts w:ascii="SimSun" w:hAnsi="SimSun" w:eastAsia="SimSun" w:cs="SimSun"/>
          <w:sz w:val="21"/>
          <w:szCs w:val="21"/>
        </w:rPr>
      </w:pPr>
      <w:r>
        <w:rPr>
          <w:rFonts w:ascii="SimSun" w:hAnsi="SimSun" w:eastAsia="SimSun" w:cs="SimSun"/>
          <w:sz w:val="21"/>
          <w:szCs w:val="21"/>
          <w:spacing w:val="-3"/>
          <w:position w:val="12"/>
        </w:rPr>
        <w:t>但随着行业的快速发展，也出现了大量的问题平台。2016年起个体网络借</w:t>
      </w:r>
    </w:p>
    <w:p>
      <w:pPr>
        <w:spacing w:before="1" w:line="218" w:lineRule="auto"/>
        <w:rPr>
          <w:rFonts w:ascii="SimSun" w:hAnsi="SimSun" w:eastAsia="SimSun" w:cs="SimSun"/>
          <w:sz w:val="21"/>
          <w:szCs w:val="21"/>
        </w:rPr>
      </w:pPr>
      <w:r>
        <w:rPr>
          <w:rFonts w:ascii="SimSun" w:hAnsi="SimSun" w:eastAsia="SimSun" w:cs="SimSun"/>
          <w:sz w:val="21"/>
          <w:szCs w:val="21"/>
          <w:spacing w:val="6"/>
        </w:rPr>
        <w:t>贷进入监管规范期。虽然2015年7月十部委联合发布的《关于促进互联网金</w:t>
      </w:r>
    </w:p>
    <w:p>
      <w:pPr>
        <w:spacing w:line="218" w:lineRule="auto"/>
        <w:sectPr>
          <w:pgSz w:w="8560" w:h="13210"/>
          <w:pgMar w:top="400" w:right="343" w:bottom="400" w:left="800" w:header="0" w:footer="0" w:gutter="0"/>
        </w:sectPr>
        <w:rPr>
          <w:rFonts w:ascii="SimSun" w:hAnsi="SimSun" w:eastAsia="SimSun" w:cs="SimSun"/>
          <w:sz w:val="21"/>
          <w:szCs w:val="21"/>
        </w:rPr>
      </w:pPr>
    </w:p>
    <w:p>
      <w:pPr>
        <w:spacing w:before="228" w:line="217" w:lineRule="auto"/>
        <w:rPr>
          <w:rFonts w:ascii="SimHei" w:hAnsi="SimHei" w:eastAsia="SimHei" w:cs="SimHei"/>
          <w:sz w:val="17"/>
          <w:szCs w:val="17"/>
        </w:rPr>
      </w:pPr>
      <w:r>
        <w:rPr>
          <w:rFonts w:ascii="SimHei" w:hAnsi="SimHei" w:eastAsia="SimHei" w:cs="SimHei"/>
          <w:sz w:val="17"/>
          <w:szCs w:val="17"/>
          <w:spacing w:val="1"/>
        </w:rPr>
        <w:t>0</w:t>
      </w:r>
      <w:r>
        <w:rPr>
          <w:rFonts w:ascii="SimHei" w:hAnsi="SimHei" w:eastAsia="SimHei" w:cs="SimHei"/>
          <w:sz w:val="17"/>
          <w:szCs w:val="17"/>
          <w:b/>
          <w:bCs/>
          <w:spacing w:val="1"/>
        </w:rPr>
        <w:t>86|数字金融革命：中国经验及启示</w:t>
      </w:r>
    </w:p>
    <w:p>
      <w:pPr>
        <w:pStyle w:val="BodyText"/>
        <w:spacing w:line="249" w:lineRule="auto"/>
        <w:rPr/>
      </w:pPr>
      <w:r/>
    </w:p>
    <w:p>
      <w:pPr>
        <w:pStyle w:val="BodyText"/>
        <w:spacing w:line="250" w:lineRule="auto"/>
        <w:rPr/>
      </w:pPr>
      <w:r/>
    </w:p>
    <w:p>
      <w:pPr>
        <w:ind w:left="360" w:right="19"/>
        <w:spacing w:before="68" w:line="334" w:lineRule="auto"/>
        <w:jc w:val="both"/>
        <w:rPr>
          <w:rFonts w:ascii="SimSun" w:hAnsi="SimSun" w:eastAsia="SimSun" w:cs="SimSun"/>
          <w:sz w:val="21"/>
          <w:szCs w:val="21"/>
        </w:rPr>
      </w:pPr>
      <w:r>
        <w:rPr>
          <w:rFonts w:ascii="SimSun" w:hAnsi="SimSun" w:eastAsia="SimSun" w:cs="SimSun"/>
          <w:sz w:val="21"/>
          <w:szCs w:val="21"/>
          <w:spacing w:val="-3"/>
        </w:rPr>
        <w:t>融健康发展的指导意见》标志着监管部门开始重视</w:t>
      </w:r>
      <w:r>
        <w:rPr>
          <w:rFonts w:ascii="SimSun" w:hAnsi="SimSun" w:eastAsia="SimSun" w:cs="SimSun"/>
          <w:sz w:val="21"/>
          <w:szCs w:val="21"/>
          <w:spacing w:val="-23"/>
        </w:rPr>
        <w:t xml:space="preserve"> </w:t>
      </w:r>
      <w:r>
        <w:rPr>
          <w:rFonts w:ascii="SimSun" w:hAnsi="SimSun" w:eastAsia="SimSun" w:cs="SimSun"/>
          <w:sz w:val="21"/>
          <w:szCs w:val="21"/>
          <w:spacing w:val="-3"/>
        </w:rPr>
        <w:t>P2P</w:t>
      </w:r>
      <w:r>
        <w:rPr>
          <w:rFonts w:ascii="SimSun" w:hAnsi="SimSun" w:eastAsia="SimSun" w:cs="SimSun"/>
          <w:sz w:val="21"/>
          <w:szCs w:val="21"/>
          <w:spacing w:val="-4"/>
        </w:rPr>
        <w:t xml:space="preserve"> 网络借贷业务的规范，</w:t>
      </w:r>
      <w:r>
        <w:rPr>
          <w:rFonts w:ascii="SimSun" w:hAnsi="SimSun" w:eastAsia="SimSun" w:cs="SimSun"/>
          <w:sz w:val="21"/>
          <w:szCs w:val="21"/>
        </w:rPr>
        <w:t xml:space="preserve"> </w:t>
      </w:r>
      <w:r>
        <w:rPr>
          <w:rFonts w:ascii="SimSun" w:hAnsi="SimSun" w:eastAsia="SimSun" w:cs="SimSun"/>
          <w:sz w:val="21"/>
          <w:szCs w:val="21"/>
          <w:spacing w:val="1"/>
        </w:rPr>
        <w:t>但一系列监管文件从2016年才出台。2016年起，</w:t>
      </w:r>
      <w:r>
        <w:rPr>
          <w:rFonts w:ascii="Times New Roman" w:hAnsi="Times New Roman" w:eastAsia="Times New Roman" w:cs="Times New Roman"/>
          <w:sz w:val="21"/>
          <w:szCs w:val="21"/>
          <w:spacing w:val="1"/>
        </w:rPr>
        <w:t>P2P  </w:t>
      </w:r>
      <w:r>
        <w:rPr>
          <w:rFonts w:ascii="SimSun" w:hAnsi="SimSun" w:eastAsia="SimSun" w:cs="SimSun"/>
          <w:sz w:val="21"/>
          <w:szCs w:val="21"/>
          <w:spacing w:val="1"/>
        </w:rPr>
        <w:t>网络借贷的监管被提上</w:t>
      </w:r>
      <w:r>
        <w:rPr>
          <w:rFonts w:ascii="SimSun" w:hAnsi="SimSun" w:eastAsia="SimSun" w:cs="SimSun"/>
          <w:sz w:val="21"/>
          <w:szCs w:val="21"/>
          <w:spacing w:val="7"/>
        </w:rPr>
        <w:t xml:space="preserve">  </w:t>
      </w:r>
      <w:r>
        <w:rPr>
          <w:rFonts w:ascii="SimSun" w:hAnsi="SimSun" w:eastAsia="SimSun" w:cs="SimSun"/>
          <w:sz w:val="21"/>
          <w:szCs w:val="21"/>
          <w:spacing w:val="-4"/>
        </w:rPr>
        <w:t>日程，8月24日，银监会出台《网络借贷信息中介机构业务活动管理暂行办法》</w:t>
      </w:r>
      <w:r>
        <w:rPr>
          <w:rFonts w:ascii="SimSun" w:hAnsi="SimSun" w:eastAsia="SimSun" w:cs="SimSun"/>
          <w:sz w:val="21"/>
          <w:szCs w:val="21"/>
          <w:spacing w:val="2"/>
        </w:rPr>
        <w:t xml:space="preserve"> </w:t>
      </w:r>
      <w:r>
        <w:rPr>
          <w:rFonts w:ascii="SimSun" w:hAnsi="SimSun" w:eastAsia="SimSun" w:cs="SimSun"/>
          <w:sz w:val="21"/>
          <w:szCs w:val="21"/>
          <w:spacing w:val="-5"/>
        </w:rPr>
        <w:t>(简称《办法》)。根据《办法》,银监会</w:t>
      </w:r>
      <w:r>
        <w:rPr>
          <w:rFonts w:ascii="SimSun" w:hAnsi="SimSun" w:eastAsia="SimSun" w:cs="SimSun"/>
          <w:sz w:val="21"/>
          <w:szCs w:val="21"/>
          <w:spacing w:val="-6"/>
        </w:rPr>
        <w:t>同相关部门分别于2016年年底、2017年 </w:t>
      </w:r>
      <w:r>
        <w:rPr>
          <w:rFonts w:ascii="SimSun" w:hAnsi="SimSun" w:eastAsia="SimSun" w:cs="SimSun"/>
          <w:sz w:val="21"/>
          <w:szCs w:val="21"/>
          <w:spacing w:val="-6"/>
        </w:rPr>
        <w:t>年初和2017年8月，发布了《网络借贷信息中介机构备案登记管理指引》《网络 </w:t>
      </w:r>
      <w:r>
        <w:rPr>
          <w:rFonts w:ascii="SimSun" w:hAnsi="SimSun" w:eastAsia="SimSun" w:cs="SimSun"/>
          <w:sz w:val="21"/>
          <w:szCs w:val="21"/>
          <w:spacing w:val="-5"/>
        </w:rPr>
        <w:t>借贷资金存管业务指引》和《网络借贷信息中介机构业务活动信息</w:t>
      </w:r>
      <w:r>
        <w:rPr>
          <w:rFonts w:ascii="SimSun" w:hAnsi="SimSun" w:eastAsia="SimSun" w:cs="SimSun"/>
          <w:sz w:val="21"/>
          <w:szCs w:val="21"/>
          <w:spacing w:val="-6"/>
        </w:rPr>
        <w:t>披露指引》,</w:t>
      </w:r>
    </w:p>
    <w:p>
      <w:pPr>
        <w:ind w:left="360"/>
        <w:spacing w:line="219" w:lineRule="auto"/>
        <w:rPr>
          <w:rFonts w:ascii="SimSun" w:hAnsi="SimSun" w:eastAsia="SimSun" w:cs="SimSun"/>
          <w:sz w:val="21"/>
          <w:szCs w:val="21"/>
        </w:rPr>
      </w:pPr>
      <w:r>
        <w:rPr>
          <w:rFonts w:ascii="SimSun" w:hAnsi="SimSun" w:eastAsia="SimSun" w:cs="SimSun"/>
          <w:sz w:val="21"/>
          <w:szCs w:val="21"/>
          <w:spacing w:val="-15"/>
        </w:rPr>
        <w:t>由此，“1+3”(1个《办法》+3个《指</w:t>
      </w:r>
      <w:r>
        <w:rPr>
          <w:rFonts w:ascii="SimSun" w:hAnsi="SimSun" w:eastAsia="SimSun" w:cs="SimSun"/>
          <w:sz w:val="21"/>
          <w:szCs w:val="21"/>
          <w:spacing w:val="-16"/>
        </w:rPr>
        <w:t>引》)的制度框架初见雏形。</w:t>
      </w:r>
    </w:p>
    <w:p>
      <w:pPr>
        <w:ind w:left="360" w:firstLine="389"/>
        <w:spacing w:before="123" w:line="325" w:lineRule="auto"/>
        <w:jc w:val="both"/>
        <w:rPr>
          <w:rFonts w:ascii="SimSun" w:hAnsi="SimSun" w:eastAsia="SimSun" w:cs="SimSun"/>
          <w:sz w:val="21"/>
          <w:szCs w:val="21"/>
        </w:rPr>
      </w:pPr>
      <w:r>
        <w:rPr>
          <w:rFonts w:ascii="SimSun" w:hAnsi="SimSun" w:eastAsia="SimSun" w:cs="SimSun"/>
          <w:sz w:val="21"/>
          <w:szCs w:val="21"/>
          <w:spacing w:val="-4"/>
        </w:rPr>
        <w:t>2017年，大量</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4"/>
        </w:rPr>
        <w:t>P2P</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4"/>
        </w:rPr>
        <w:t>平台成为问题平台和“现金贷”的猖</w:t>
      </w:r>
      <w:r>
        <w:rPr>
          <w:rFonts w:ascii="SimSun" w:hAnsi="SimSun" w:eastAsia="SimSun" w:cs="SimSun"/>
          <w:sz w:val="21"/>
          <w:szCs w:val="21"/>
          <w:spacing w:val="-5"/>
        </w:rPr>
        <w:t>獗引发公众广泛担</w:t>
      </w:r>
      <w:r>
        <w:rPr>
          <w:rFonts w:ascii="SimSun" w:hAnsi="SimSun" w:eastAsia="SimSun" w:cs="SimSun"/>
          <w:sz w:val="21"/>
          <w:szCs w:val="21"/>
        </w:rPr>
        <w:t xml:space="preserve">  </w:t>
      </w:r>
      <w:r>
        <w:rPr>
          <w:rFonts w:ascii="SimSun" w:hAnsi="SimSun" w:eastAsia="SimSun" w:cs="SimSun"/>
          <w:sz w:val="21"/>
          <w:szCs w:val="21"/>
          <w:spacing w:val="1"/>
        </w:rPr>
        <w:t>忧，这使得监管部门决定对</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1"/>
        </w:rPr>
        <w:t>P2P</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1"/>
        </w:rPr>
        <w:t>网贷市场采取更严</w:t>
      </w:r>
      <w:r>
        <w:rPr>
          <w:rFonts w:ascii="SimSun" w:hAnsi="SimSun" w:eastAsia="SimSun" w:cs="SimSun"/>
          <w:sz w:val="21"/>
          <w:szCs w:val="21"/>
        </w:rPr>
        <w:t>格的监管措施。当年4月， </w:t>
      </w:r>
      <w:r>
        <w:rPr>
          <w:rFonts w:ascii="Times New Roman" w:hAnsi="Times New Roman" w:eastAsia="Times New Roman" w:cs="Times New Roman"/>
          <w:sz w:val="21"/>
          <w:szCs w:val="21"/>
          <w:spacing w:val="-9"/>
        </w:rPr>
        <w:t>P2P</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9"/>
        </w:rPr>
        <w:t>网贷风险专治联合工作办公室下发《关于开展“现金贷”业务活动清理整顿</w:t>
      </w:r>
      <w:r>
        <w:rPr>
          <w:rFonts w:ascii="SimSun" w:hAnsi="SimSun" w:eastAsia="SimSun" w:cs="SimSun"/>
          <w:sz w:val="21"/>
          <w:szCs w:val="21"/>
        </w:rPr>
        <w:t xml:space="preserve">  </w:t>
      </w:r>
      <w:r>
        <w:rPr>
          <w:rFonts w:ascii="SimSun" w:hAnsi="SimSun" w:eastAsia="SimSun" w:cs="SimSun"/>
          <w:sz w:val="21"/>
          <w:szCs w:val="21"/>
          <w:spacing w:val="-8"/>
        </w:rPr>
        <w:t>工作的通知》,同年12月，银监会下发《关于做好</w:t>
      </w:r>
      <w:r>
        <w:rPr>
          <w:rFonts w:ascii="SimSun" w:hAnsi="SimSun" w:eastAsia="SimSun" w:cs="SimSun"/>
          <w:sz w:val="21"/>
          <w:szCs w:val="21"/>
          <w:spacing w:val="-55"/>
        </w:rPr>
        <w:t xml:space="preserve"> </w:t>
      </w:r>
      <w:r>
        <w:rPr>
          <w:rFonts w:ascii="SimSun" w:hAnsi="SimSun" w:eastAsia="SimSun" w:cs="SimSun"/>
          <w:sz w:val="21"/>
          <w:szCs w:val="21"/>
          <w:spacing w:val="-8"/>
        </w:rPr>
        <w:t>P2P</w:t>
      </w:r>
      <w:r>
        <w:rPr>
          <w:rFonts w:ascii="SimSun" w:hAnsi="SimSun" w:eastAsia="SimSun" w:cs="SimSun"/>
          <w:sz w:val="21"/>
          <w:szCs w:val="21"/>
          <w:spacing w:val="25"/>
        </w:rPr>
        <w:t xml:space="preserve"> </w:t>
      </w:r>
      <w:r>
        <w:rPr>
          <w:rFonts w:ascii="SimSun" w:hAnsi="SimSun" w:eastAsia="SimSun" w:cs="SimSun"/>
          <w:sz w:val="21"/>
          <w:szCs w:val="21"/>
          <w:spacing w:val="-8"/>
        </w:rPr>
        <w:t>网络借贷风险专项整治整</w:t>
      </w:r>
      <w:r>
        <w:rPr>
          <w:rFonts w:ascii="SimSun" w:hAnsi="SimSun" w:eastAsia="SimSun" w:cs="SimSun"/>
          <w:sz w:val="21"/>
          <w:szCs w:val="21"/>
        </w:rPr>
        <w:t xml:space="preserve">  </w:t>
      </w:r>
      <w:r>
        <w:rPr>
          <w:rFonts w:ascii="SimSun" w:hAnsi="SimSun" w:eastAsia="SimSun" w:cs="SimSun"/>
          <w:sz w:val="21"/>
          <w:szCs w:val="21"/>
        </w:rPr>
        <w:t>改验收工作的通知》,标志着</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P2P</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rPr>
        <w:t>网贷风险整治已成为监管工作的首</w:t>
      </w:r>
      <w:r>
        <w:rPr>
          <w:rFonts w:ascii="SimSun" w:hAnsi="SimSun" w:eastAsia="SimSun" w:cs="SimSun"/>
          <w:sz w:val="21"/>
          <w:szCs w:val="21"/>
          <w:spacing w:val="-1"/>
        </w:rPr>
        <w:t>要任务。</w:t>
      </w:r>
      <w:r>
        <w:rPr>
          <w:rFonts w:ascii="SimSun" w:hAnsi="SimSun" w:eastAsia="SimSun" w:cs="SimSun"/>
          <w:sz w:val="21"/>
          <w:szCs w:val="21"/>
        </w:rPr>
        <w:t xml:space="preserve"> </w:t>
      </w:r>
      <w:r>
        <w:rPr>
          <w:rFonts w:ascii="SimSun" w:hAnsi="SimSun" w:eastAsia="SimSun" w:cs="SimSun"/>
          <w:sz w:val="21"/>
          <w:szCs w:val="21"/>
          <w:spacing w:val="-9"/>
        </w:rPr>
        <w:t>从那以后，市场预期变得悲观，贷方对市场的信任度大大降低</w:t>
      </w:r>
      <w:r>
        <w:rPr>
          <w:rFonts w:ascii="SimSun" w:hAnsi="SimSun" w:eastAsia="SimSun" w:cs="SimSun"/>
          <w:sz w:val="21"/>
          <w:szCs w:val="21"/>
          <w:spacing w:val="-10"/>
        </w:rPr>
        <w:t>。2018年年中，新</w:t>
      </w:r>
      <w:r>
        <w:rPr>
          <w:rFonts w:ascii="SimSun" w:hAnsi="SimSun" w:eastAsia="SimSun" w:cs="SimSun"/>
          <w:sz w:val="21"/>
          <w:szCs w:val="21"/>
        </w:rPr>
        <w:t xml:space="preserve">  </w:t>
      </w:r>
      <w:r>
        <w:rPr>
          <w:rFonts w:ascii="SimSun" w:hAnsi="SimSun" w:eastAsia="SimSun" w:cs="SimSun"/>
          <w:sz w:val="21"/>
          <w:szCs w:val="21"/>
          <w:spacing w:val="-6"/>
        </w:rPr>
        <w:t>一轮网贷风险爆发，监管部门再次宣布推迟 </w:t>
      </w:r>
      <w:r>
        <w:rPr>
          <w:rFonts w:ascii="Times New Roman" w:hAnsi="Times New Roman" w:eastAsia="Times New Roman" w:cs="Times New Roman"/>
          <w:sz w:val="21"/>
          <w:szCs w:val="21"/>
          <w:spacing w:val="-6"/>
        </w:rPr>
        <w:t>P2P</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6"/>
        </w:rPr>
        <w:t>平台的备案。2018年，问题平</w:t>
      </w:r>
    </w:p>
    <w:p>
      <w:pPr>
        <w:ind w:left="360"/>
        <w:spacing w:line="220" w:lineRule="auto"/>
        <w:rPr>
          <w:rFonts w:ascii="SimSun" w:hAnsi="SimSun" w:eastAsia="SimSun" w:cs="SimSun"/>
          <w:sz w:val="21"/>
          <w:szCs w:val="21"/>
        </w:rPr>
      </w:pPr>
      <w:r>
        <w:rPr>
          <w:rFonts w:ascii="SimSun" w:hAnsi="SimSun" w:eastAsia="SimSun" w:cs="SimSun"/>
          <w:sz w:val="21"/>
          <w:szCs w:val="21"/>
          <w:spacing w:val="4"/>
        </w:rPr>
        <w:t>台已超过900家。</w:t>
      </w:r>
    </w:p>
    <w:p>
      <w:pPr>
        <w:ind w:left="360" w:right="88" w:firstLine="389"/>
        <w:spacing w:before="181" w:line="325" w:lineRule="auto"/>
        <w:jc w:val="both"/>
        <w:rPr>
          <w:rFonts w:ascii="SimSun" w:hAnsi="SimSun" w:eastAsia="SimSun" w:cs="SimSun"/>
          <w:sz w:val="21"/>
          <w:szCs w:val="21"/>
        </w:rPr>
      </w:pPr>
      <w:r>
        <w:rPr>
          <w:rFonts w:ascii="SimSun" w:hAnsi="SimSun" w:eastAsia="SimSun" w:cs="SimSun"/>
          <w:sz w:val="21"/>
          <w:szCs w:val="21"/>
          <w:spacing w:val="-1"/>
        </w:rPr>
        <w:t>2018年8月，监管机构发布《关于开展</w:t>
      </w:r>
      <w:r>
        <w:rPr>
          <w:rFonts w:ascii="SimSun" w:hAnsi="SimSun" w:eastAsia="SimSun" w:cs="SimSun"/>
          <w:sz w:val="21"/>
          <w:szCs w:val="21"/>
          <w:spacing w:val="-36"/>
        </w:rPr>
        <w:t xml:space="preserve"> </w:t>
      </w:r>
      <w:r>
        <w:rPr>
          <w:rFonts w:ascii="SimSun" w:hAnsi="SimSun" w:eastAsia="SimSun" w:cs="SimSun"/>
          <w:sz w:val="21"/>
          <w:szCs w:val="21"/>
          <w:spacing w:val="-1"/>
        </w:rPr>
        <w:t>P2P 网络借贷机构合规检查</w:t>
      </w:r>
      <w:r>
        <w:rPr>
          <w:rFonts w:ascii="SimSun" w:hAnsi="SimSun" w:eastAsia="SimSun" w:cs="SimSun"/>
          <w:sz w:val="21"/>
          <w:szCs w:val="21"/>
          <w:spacing w:val="-2"/>
        </w:rPr>
        <w:t>工作的</w:t>
      </w:r>
      <w:r>
        <w:rPr>
          <w:rFonts w:ascii="SimSun" w:hAnsi="SimSun" w:eastAsia="SimSun" w:cs="SimSun"/>
          <w:sz w:val="21"/>
          <w:szCs w:val="21"/>
        </w:rPr>
        <w:t xml:space="preserve"> </w:t>
      </w:r>
      <w:r>
        <w:rPr>
          <w:rFonts w:ascii="SimSun" w:hAnsi="SimSun" w:eastAsia="SimSun" w:cs="SimSun"/>
          <w:sz w:val="21"/>
          <w:szCs w:val="21"/>
          <w:spacing w:val="-9"/>
        </w:rPr>
        <w:t>通知》,并附《网络借贷信息中介机构合规检查问题清单》,正式启动行业合规检</w:t>
      </w:r>
      <w:r>
        <w:rPr>
          <w:rFonts w:ascii="SimSun" w:hAnsi="SimSun" w:eastAsia="SimSun" w:cs="SimSun"/>
          <w:sz w:val="21"/>
          <w:szCs w:val="21"/>
          <w:spacing w:val="1"/>
        </w:rPr>
        <w:t xml:space="preserve"> </w:t>
      </w:r>
      <w:r>
        <w:rPr>
          <w:rFonts w:ascii="SimSun" w:hAnsi="SimSun" w:eastAsia="SimSun" w:cs="SimSun"/>
          <w:sz w:val="21"/>
          <w:szCs w:val="21"/>
          <w:spacing w:val="-12"/>
        </w:rPr>
        <w:t>查。按照监管要求，网贷机构将按照“1+3”制度框架，采取机构自查、自</w:t>
      </w:r>
      <w:r>
        <w:rPr>
          <w:rFonts w:ascii="SimSun" w:hAnsi="SimSun" w:eastAsia="SimSun" w:cs="SimSun"/>
          <w:sz w:val="21"/>
          <w:szCs w:val="21"/>
          <w:spacing w:val="-13"/>
        </w:rPr>
        <w:t>律检查</w:t>
      </w:r>
      <w:r>
        <w:rPr>
          <w:rFonts w:ascii="SimSun" w:hAnsi="SimSun" w:eastAsia="SimSun" w:cs="SimSun"/>
          <w:sz w:val="21"/>
          <w:szCs w:val="21"/>
        </w:rPr>
        <w:t xml:space="preserve"> </w:t>
      </w:r>
      <w:r>
        <w:rPr>
          <w:rFonts w:ascii="SimSun" w:hAnsi="SimSun" w:eastAsia="SimSun" w:cs="SimSun"/>
          <w:sz w:val="21"/>
          <w:szCs w:val="21"/>
          <w:spacing w:val="-10"/>
        </w:rPr>
        <w:t>和行政检查三部分的监管流程，对资金池、自筹资金、支付、信息披露等板块进</w:t>
      </w:r>
      <w:r>
        <w:rPr>
          <w:rFonts w:ascii="SimSun" w:hAnsi="SimSun" w:eastAsia="SimSun" w:cs="SimSun"/>
          <w:sz w:val="21"/>
          <w:szCs w:val="21"/>
          <w:spacing w:val="6"/>
        </w:rPr>
        <w:t xml:space="preserve"> </w:t>
      </w:r>
      <w:r>
        <w:rPr>
          <w:rFonts w:ascii="SimSun" w:hAnsi="SimSun" w:eastAsia="SimSun" w:cs="SimSun"/>
          <w:sz w:val="21"/>
          <w:szCs w:val="21"/>
          <w:spacing w:val="-10"/>
        </w:rPr>
        <w:t>行重点检查。《网络借贷信息中介机构合规检查问题清单》列举了合规检查重点</w:t>
      </w:r>
      <w:r>
        <w:rPr>
          <w:rFonts w:ascii="SimSun" w:hAnsi="SimSun" w:eastAsia="SimSun" w:cs="SimSun"/>
          <w:sz w:val="21"/>
          <w:szCs w:val="21"/>
          <w:spacing w:val="16"/>
        </w:rPr>
        <w:t xml:space="preserve"> </w:t>
      </w:r>
      <w:r>
        <w:rPr>
          <w:rFonts w:ascii="SimSun" w:hAnsi="SimSun" w:eastAsia="SimSun" w:cs="SimSun"/>
          <w:sz w:val="21"/>
          <w:szCs w:val="21"/>
          <w:spacing w:val="-10"/>
        </w:rPr>
        <w:t>关注的内容，如是否违反禁令，是否违反法定义务和风险管理要求，是否履行对</w:t>
      </w:r>
      <w:r>
        <w:rPr>
          <w:rFonts w:ascii="SimSun" w:hAnsi="SimSun" w:eastAsia="SimSun" w:cs="SimSun"/>
          <w:sz w:val="21"/>
          <w:szCs w:val="21"/>
          <w:spacing w:val="7"/>
        </w:rPr>
        <w:t xml:space="preserve"> </w:t>
      </w:r>
      <w:r>
        <w:rPr>
          <w:rFonts w:ascii="SimSun" w:hAnsi="SimSun" w:eastAsia="SimSun" w:cs="SimSun"/>
          <w:sz w:val="21"/>
          <w:szCs w:val="21"/>
          <w:spacing w:val="-4"/>
        </w:rPr>
        <w:t>贷款人和借款人的保护义务，是否违反信息披露要求，是否违反关键领域监管</w:t>
      </w:r>
      <w:r>
        <w:rPr>
          <w:rFonts w:ascii="SimSun" w:hAnsi="SimSun" w:eastAsia="SimSun" w:cs="SimSun"/>
          <w:sz w:val="21"/>
          <w:szCs w:val="21"/>
          <w:spacing w:val="6"/>
        </w:rPr>
        <w:t xml:space="preserve"> </w:t>
      </w:r>
      <w:r>
        <w:rPr>
          <w:rFonts w:ascii="SimSun" w:hAnsi="SimSun" w:eastAsia="SimSun" w:cs="SimSun"/>
          <w:sz w:val="21"/>
          <w:szCs w:val="21"/>
          <w:spacing w:val="-4"/>
        </w:rPr>
        <w:t>要求，是否违反其他相关法律、法规和监管规定等。2018年12月，监管机构发</w:t>
      </w:r>
      <w:r>
        <w:rPr>
          <w:rFonts w:ascii="SimSun" w:hAnsi="SimSun" w:eastAsia="SimSun" w:cs="SimSun"/>
          <w:sz w:val="21"/>
          <w:szCs w:val="21"/>
          <w:spacing w:val="15"/>
        </w:rPr>
        <w:t xml:space="preserve"> </w:t>
      </w:r>
      <w:r>
        <w:rPr>
          <w:rFonts w:ascii="SimSun" w:hAnsi="SimSun" w:eastAsia="SimSun" w:cs="SimSun"/>
          <w:sz w:val="21"/>
          <w:szCs w:val="21"/>
          <w:spacing w:val="-3"/>
        </w:rPr>
        <w:t>布了《关于做好网贷机构分类处置和风险防范工作的意见》,针对</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3"/>
        </w:rPr>
        <w:t>P</w:t>
      </w:r>
      <w:r>
        <w:rPr>
          <w:rFonts w:ascii="Times New Roman" w:hAnsi="Times New Roman" w:eastAsia="Times New Roman" w:cs="Times New Roman"/>
          <w:sz w:val="21"/>
          <w:szCs w:val="21"/>
          <w:spacing w:val="-4"/>
        </w:rPr>
        <w:t>2P  </w:t>
      </w:r>
      <w:r>
        <w:rPr>
          <w:rFonts w:ascii="SimSun" w:hAnsi="SimSun" w:eastAsia="SimSun" w:cs="SimSun"/>
          <w:sz w:val="21"/>
          <w:szCs w:val="21"/>
          <w:spacing w:val="-4"/>
        </w:rPr>
        <w:t>网贷机</w:t>
      </w:r>
    </w:p>
    <w:p>
      <w:pPr>
        <w:ind w:left="360"/>
        <w:spacing w:line="219" w:lineRule="auto"/>
        <w:rPr>
          <w:rFonts w:ascii="SimSun" w:hAnsi="SimSun" w:eastAsia="SimSun" w:cs="SimSun"/>
          <w:sz w:val="21"/>
          <w:szCs w:val="21"/>
        </w:rPr>
      </w:pPr>
      <w:r>
        <w:rPr>
          <w:rFonts w:ascii="SimSun" w:hAnsi="SimSun" w:eastAsia="SimSun" w:cs="SimSun"/>
          <w:sz w:val="21"/>
          <w:szCs w:val="21"/>
          <w:spacing w:val="-7"/>
        </w:rPr>
        <w:t>构的风险状况进行了有效分类，并明确了一一对应的处置方案。</w:t>
      </w:r>
    </w:p>
    <w:p>
      <w:pPr>
        <w:ind w:left="360" w:right="99" w:firstLine="389"/>
        <w:spacing w:before="211" w:line="334" w:lineRule="auto"/>
        <w:jc w:val="both"/>
        <w:rPr>
          <w:rFonts w:ascii="SimSun" w:hAnsi="SimSun" w:eastAsia="SimSun" w:cs="SimSun"/>
          <w:sz w:val="21"/>
          <w:szCs w:val="21"/>
        </w:rPr>
      </w:pPr>
      <w:r>
        <w:rPr>
          <w:rFonts w:ascii="SimSun" w:hAnsi="SimSun" w:eastAsia="SimSun" w:cs="SimSun"/>
          <w:sz w:val="21"/>
          <w:szCs w:val="21"/>
          <w:spacing w:val="-2"/>
        </w:rPr>
        <w:t>2019年1月，监管机构下发了《关于进一步做实</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3"/>
        </w:rPr>
        <w:t>P2P  </w:t>
      </w:r>
      <w:r>
        <w:rPr>
          <w:rFonts w:ascii="SimSun" w:hAnsi="SimSun" w:eastAsia="SimSun" w:cs="SimSun"/>
          <w:sz w:val="21"/>
          <w:szCs w:val="21"/>
          <w:spacing w:val="-3"/>
        </w:rPr>
        <w:t>网络借贷合规检查及</w:t>
      </w:r>
      <w:r>
        <w:rPr>
          <w:rFonts w:ascii="SimSun" w:hAnsi="SimSun" w:eastAsia="SimSun" w:cs="SimSun"/>
          <w:sz w:val="21"/>
          <w:szCs w:val="21"/>
        </w:rPr>
        <w:t xml:space="preserve"> </w:t>
      </w:r>
      <w:r>
        <w:rPr>
          <w:rFonts w:ascii="SimSun" w:hAnsi="SimSun" w:eastAsia="SimSun" w:cs="SimSun"/>
          <w:sz w:val="21"/>
          <w:szCs w:val="21"/>
        </w:rPr>
        <w:t>后续工作的通知》,宣布将从2019年第一季度开始，</w:t>
      </w:r>
      <w:r>
        <w:rPr>
          <w:rFonts w:ascii="SimSun" w:hAnsi="SimSun" w:eastAsia="SimSun" w:cs="SimSun"/>
          <w:sz w:val="21"/>
          <w:szCs w:val="21"/>
          <w:spacing w:val="-1"/>
        </w:rPr>
        <w:t>开展互联网金融领域合规</w:t>
      </w:r>
    </w:p>
    <w:p>
      <w:pPr>
        <w:ind w:left="360"/>
        <w:spacing w:before="1" w:line="219" w:lineRule="auto"/>
        <w:rPr>
          <w:rFonts w:ascii="SimSun" w:hAnsi="SimSun" w:eastAsia="SimSun" w:cs="SimSun"/>
          <w:sz w:val="21"/>
          <w:szCs w:val="21"/>
        </w:rPr>
      </w:pPr>
      <w:r>
        <w:rPr>
          <w:rFonts w:ascii="SimSun" w:hAnsi="SimSun" w:eastAsia="SimSun" w:cs="SimSun"/>
          <w:sz w:val="21"/>
          <w:szCs w:val="21"/>
          <w:spacing w:val="-6"/>
        </w:rPr>
        <w:t>检查工作以及整改效果的验收检查。</w:t>
      </w:r>
    </w:p>
    <w:p>
      <w:pPr>
        <w:ind w:left="750"/>
        <w:spacing w:before="120" w:line="219" w:lineRule="auto"/>
        <w:rPr>
          <w:rFonts w:ascii="SimSun" w:hAnsi="SimSun" w:eastAsia="SimSun" w:cs="SimSun"/>
          <w:sz w:val="21"/>
          <w:szCs w:val="21"/>
        </w:rPr>
      </w:pPr>
      <w:r>
        <w:rPr>
          <w:rFonts w:ascii="SimSun" w:hAnsi="SimSun" w:eastAsia="SimSun" w:cs="SimSun"/>
          <w:sz w:val="21"/>
          <w:szCs w:val="21"/>
          <w:spacing w:val="-3"/>
        </w:rPr>
        <w:t>此后，监管部门一直保持严格的监管态势。2019年第三季度，互联网金融</w:t>
      </w:r>
    </w:p>
    <w:p>
      <w:pPr>
        <w:spacing w:line="219" w:lineRule="auto"/>
        <w:sectPr>
          <w:pgSz w:w="8560" w:h="13210"/>
          <w:pgMar w:top="400" w:right="855" w:bottom="400" w:left="219" w:header="0" w:footer="0" w:gutter="0"/>
        </w:sectPr>
        <w:rPr>
          <w:rFonts w:ascii="SimSun" w:hAnsi="SimSun" w:eastAsia="SimSun" w:cs="SimSun"/>
          <w:sz w:val="21"/>
          <w:szCs w:val="21"/>
        </w:rPr>
      </w:pPr>
    </w:p>
    <w:p>
      <w:pPr>
        <w:pStyle w:val="BodyText"/>
        <w:spacing w:line="291" w:lineRule="auto"/>
        <w:rPr/>
      </w:pPr>
      <w:r>
        <mc:AlternateContent xmlns:mc="http://schemas.openxmlformats.org/markup-compatibility/2006">
          <mc:Choice Requires="wps">
            <w:drawing>
              <wp:anchor distT="0" distB="0" distL="0" distR="0" simplePos="0" relativeHeight="251844608" behindDoc="0" locked="0" layoutInCell="0" allowOverlap="1">
                <wp:simplePos x="0" y="0"/>
                <wp:positionH relativeFrom="page">
                  <wp:posOffset>382435</wp:posOffset>
                </wp:positionH>
                <wp:positionV relativeFrom="page">
                  <wp:posOffset>5294128</wp:posOffset>
                </wp:positionV>
                <wp:extent cx="593725" cy="121920"/>
                <wp:effectExtent l="0" t="0" r="0" b="0"/>
                <wp:wrapNone/>
                <wp:docPr id="116" name="TextBox 116"/>
                <wp:cNvGraphicFramePr/>
                <a:graphic>
                  <a:graphicData uri="http://schemas.microsoft.com/office/word/2010/wordprocessingShape">
                    <wps:wsp>
                      <wps:cNvSpPr txBox="1"/>
                      <wps:spPr>
                        <a:xfrm rot="16200000">
                          <a:off x="382435" y="5294128"/>
                          <a:ext cx="593725" cy="12192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0" w:line="219" w:lineRule="auto"/>
                              <w:rPr>
                                <w:rFonts w:ascii="SimSun" w:hAnsi="SimSun" w:eastAsia="SimSun" w:cs="SimSun"/>
                                <w:sz w:val="11"/>
                                <w:szCs w:val="11"/>
                              </w:rPr>
                            </w:pPr>
                            <w:r>
                              <w:rPr>
                                <w:rFonts w:ascii="SimSun" w:hAnsi="SimSun" w:eastAsia="SimSun" w:cs="SimSun"/>
                                <w:sz w:val="11"/>
                                <w:szCs w:val="11"/>
                                <w:spacing w:val="-9"/>
                              </w:rPr>
                              <w:t>平</w:t>
                            </w:r>
                            <w:r>
                              <w:rPr>
                                <w:rFonts w:ascii="SimSun" w:hAnsi="SimSun" w:eastAsia="SimSun" w:cs="SimSun"/>
                                <w:sz w:val="11"/>
                                <w:szCs w:val="11"/>
                                <w:spacing w:val="29"/>
                                <w:w w:val="101"/>
                              </w:rPr>
                              <w:t xml:space="preserve"> </w:t>
                            </w:r>
                            <w:r>
                              <w:rPr>
                                <w:rFonts w:ascii="SimSun" w:hAnsi="SimSun" w:eastAsia="SimSun" w:cs="SimSun"/>
                                <w:sz w:val="11"/>
                                <w:szCs w:val="11"/>
                                <w:spacing w:val="-9"/>
                              </w:rPr>
                              <w:t>台</w:t>
                            </w:r>
                            <w:r>
                              <w:rPr>
                                <w:rFonts w:ascii="SimSun" w:hAnsi="SimSun" w:eastAsia="SimSun" w:cs="SimSun"/>
                                <w:sz w:val="11"/>
                                <w:szCs w:val="11"/>
                                <w:spacing w:val="19"/>
                                <w:w w:val="101"/>
                              </w:rPr>
                              <w:t xml:space="preserve"> </w:t>
                            </w:r>
                            <w:r>
                              <w:rPr>
                                <w:rFonts w:ascii="SimSun" w:hAnsi="SimSun" w:eastAsia="SimSun" w:cs="SimSun"/>
                                <w:sz w:val="11"/>
                                <w:szCs w:val="11"/>
                                <w:spacing w:val="-9"/>
                              </w:rPr>
                              <w:t>数</w:t>
                            </w:r>
                            <w:r>
                              <w:rPr>
                                <w:rFonts w:ascii="SimSun" w:hAnsi="SimSun" w:eastAsia="SimSun" w:cs="SimSun"/>
                                <w:sz w:val="11"/>
                                <w:szCs w:val="11"/>
                                <w:spacing w:val="38"/>
                                <w:w w:val="101"/>
                              </w:rPr>
                              <w:t xml:space="preserve"> </w:t>
                            </w:r>
                            <w:r>
                              <w:rPr>
                                <w:rFonts w:ascii="SimSun" w:hAnsi="SimSun" w:eastAsia="SimSun" w:cs="SimSun"/>
                                <w:sz w:val="11"/>
                                <w:szCs w:val="11"/>
                                <w:spacing w:val="-9"/>
                              </w:rPr>
                              <w:t>(</w:t>
                            </w:r>
                            <w:r>
                              <w:rPr>
                                <w:rFonts w:ascii="SimSun" w:hAnsi="SimSun" w:eastAsia="SimSun" w:cs="SimSun"/>
                                <w:sz w:val="11"/>
                                <w:szCs w:val="11"/>
                                <w:spacing w:val="19"/>
                                <w:w w:val="101"/>
                              </w:rPr>
                              <w:t xml:space="preserve"> </w:t>
                            </w:r>
                            <w:r>
                              <w:rPr>
                                <w:rFonts w:ascii="SimSun" w:hAnsi="SimSun" w:eastAsia="SimSun" w:cs="SimSun"/>
                                <w:sz w:val="11"/>
                                <w:szCs w:val="11"/>
                                <w:spacing w:val="-9"/>
                              </w:rPr>
                              <w:t>家</w:t>
                            </w:r>
                            <w:r>
                              <w:rPr>
                                <w:rFonts w:ascii="SimSun" w:hAnsi="SimSun" w:eastAsia="SimSun" w:cs="SimSun"/>
                                <w:sz w:val="11"/>
                                <w:szCs w:val="11"/>
                                <w:spacing w:val="19"/>
                                <w:w w:val="101"/>
                              </w:rPr>
                              <w:t xml:space="preserve"> </w:t>
                            </w:r>
                            <w:r>
                              <w:rPr>
                                <w:rFonts w:ascii="SimSun" w:hAnsi="SimSun" w:eastAsia="SimSun" w:cs="SimSun"/>
                                <w:sz w:val="11"/>
                                <w:szCs w:val="11"/>
                                <w:spacing w:val="-9"/>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 style="position:absolute;margin-left:30.113pt;margin-top:416.86pt;mso-position-vertical-relative:page;mso-position-horizontal-relative:page;width:46.75pt;height:9.6pt;z-index:251844608;rotation:270;" o:allowincell="f" filled="false" stroked="false" type="#_x0000_t202">
                <v:fill on="false"/>
                <v:stroke on="false"/>
                <v:path/>
                <v:imagedata o:title=""/>
                <o:lock v:ext="edit" aspectratio="false"/>
                <v:textbox inset="0mm,0mm,0mm,0mm">
                  <w:txbxContent>
                    <w:p>
                      <w:pPr>
                        <w:ind w:left="20"/>
                        <w:spacing w:before="40" w:line="219" w:lineRule="auto"/>
                        <w:rPr>
                          <w:rFonts w:ascii="SimSun" w:hAnsi="SimSun" w:eastAsia="SimSun" w:cs="SimSun"/>
                          <w:sz w:val="11"/>
                          <w:szCs w:val="11"/>
                        </w:rPr>
                      </w:pPr>
                      <w:r>
                        <w:rPr>
                          <w:rFonts w:ascii="SimSun" w:hAnsi="SimSun" w:eastAsia="SimSun" w:cs="SimSun"/>
                          <w:sz w:val="11"/>
                          <w:szCs w:val="11"/>
                          <w:spacing w:val="-9"/>
                        </w:rPr>
                        <w:t>平</w:t>
                      </w:r>
                      <w:r>
                        <w:rPr>
                          <w:rFonts w:ascii="SimSun" w:hAnsi="SimSun" w:eastAsia="SimSun" w:cs="SimSun"/>
                          <w:sz w:val="11"/>
                          <w:szCs w:val="11"/>
                          <w:spacing w:val="29"/>
                          <w:w w:val="101"/>
                        </w:rPr>
                        <w:t xml:space="preserve"> </w:t>
                      </w:r>
                      <w:r>
                        <w:rPr>
                          <w:rFonts w:ascii="SimSun" w:hAnsi="SimSun" w:eastAsia="SimSun" w:cs="SimSun"/>
                          <w:sz w:val="11"/>
                          <w:szCs w:val="11"/>
                          <w:spacing w:val="-9"/>
                        </w:rPr>
                        <w:t>台</w:t>
                      </w:r>
                      <w:r>
                        <w:rPr>
                          <w:rFonts w:ascii="SimSun" w:hAnsi="SimSun" w:eastAsia="SimSun" w:cs="SimSun"/>
                          <w:sz w:val="11"/>
                          <w:szCs w:val="11"/>
                          <w:spacing w:val="19"/>
                          <w:w w:val="101"/>
                        </w:rPr>
                        <w:t xml:space="preserve"> </w:t>
                      </w:r>
                      <w:r>
                        <w:rPr>
                          <w:rFonts w:ascii="SimSun" w:hAnsi="SimSun" w:eastAsia="SimSun" w:cs="SimSun"/>
                          <w:sz w:val="11"/>
                          <w:szCs w:val="11"/>
                          <w:spacing w:val="-9"/>
                        </w:rPr>
                        <w:t>数</w:t>
                      </w:r>
                      <w:r>
                        <w:rPr>
                          <w:rFonts w:ascii="SimSun" w:hAnsi="SimSun" w:eastAsia="SimSun" w:cs="SimSun"/>
                          <w:sz w:val="11"/>
                          <w:szCs w:val="11"/>
                          <w:spacing w:val="38"/>
                          <w:w w:val="101"/>
                        </w:rPr>
                        <w:t xml:space="preserve"> </w:t>
                      </w:r>
                      <w:r>
                        <w:rPr>
                          <w:rFonts w:ascii="SimSun" w:hAnsi="SimSun" w:eastAsia="SimSun" w:cs="SimSun"/>
                          <w:sz w:val="11"/>
                          <w:szCs w:val="11"/>
                          <w:spacing w:val="-9"/>
                        </w:rPr>
                        <w:t>(</w:t>
                      </w:r>
                      <w:r>
                        <w:rPr>
                          <w:rFonts w:ascii="SimSun" w:hAnsi="SimSun" w:eastAsia="SimSun" w:cs="SimSun"/>
                          <w:sz w:val="11"/>
                          <w:szCs w:val="11"/>
                          <w:spacing w:val="19"/>
                          <w:w w:val="101"/>
                        </w:rPr>
                        <w:t xml:space="preserve"> </w:t>
                      </w:r>
                      <w:r>
                        <w:rPr>
                          <w:rFonts w:ascii="SimSun" w:hAnsi="SimSun" w:eastAsia="SimSun" w:cs="SimSun"/>
                          <w:sz w:val="11"/>
                          <w:szCs w:val="11"/>
                          <w:spacing w:val="-9"/>
                        </w:rPr>
                        <w:t>家</w:t>
                      </w:r>
                      <w:r>
                        <w:rPr>
                          <w:rFonts w:ascii="SimSun" w:hAnsi="SimSun" w:eastAsia="SimSun" w:cs="SimSun"/>
                          <w:sz w:val="11"/>
                          <w:szCs w:val="11"/>
                          <w:spacing w:val="19"/>
                          <w:w w:val="101"/>
                        </w:rPr>
                        <w:t xml:space="preserve"> </w:t>
                      </w:r>
                      <w:r>
                        <w:rPr>
                          <w:rFonts w:ascii="SimSun" w:hAnsi="SimSun" w:eastAsia="SimSun" w:cs="SimSun"/>
                          <w:sz w:val="11"/>
                          <w:szCs w:val="11"/>
                          <w:spacing w:val="-9"/>
                        </w:rPr>
                        <w:t>)</w:t>
                      </w:r>
                    </w:p>
                  </w:txbxContent>
                </v:textbox>
              </v:shape>
            </w:pict>
          </mc:Fallback>
        </mc:AlternateContent>
      </w: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6"/>
        </w:rPr>
        <w:t>第五章</w:t>
      </w:r>
      <w:r>
        <w:rPr>
          <w:rFonts w:ascii="SimHei" w:hAnsi="SimHei" w:eastAsia="SimHei" w:cs="SimHei"/>
          <w:sz w:val="17"/>
          <w:szCs w:val="17"/>
          <w:spacing w:val="6"/>
        </w:rPr>
        <w:t xml:space="preserve"> </w:t>
      </w:r>
      <w:r>
        <w:rPr>
          <w:rFonts w:ascii="SimHei" w:hAnsi="SimHei" w:eastAsia="SimHei" w:cs="SimHei"/>
          <w:sz w:val="17"/>
          <w:szCs w:val="17"/>
          <w:b/>
          <w:bCs/>
          <w:spacing w:val="6"/>
        </w:rPr>
        <w:t>个体对个体</w:t>
      </w:r>
      <w:r>
        <w:rPr>
          <w:rFonts w:ascii="SimSun" w:hAnsi="SimSun" w:eastAsia="SimSun" w:cs="SimSun"/>
          <w:sz w:val="17"/>
          <w:szCs w:val="17"/>
          <w:b/>
          <w:bCs/>
          <w:spacing w:val="6"/>
        </w:rPr>
        <w:t>(P2P)</w:t>
      </w:r>
      <w:r>
        <w:rPr>
          <w:rFonts w:ascii="SimSun" w:hAnsi="SimSun" w:eastAsia="SimSun" w:cs="SimSun"/>
          <w:sz w:val="17"/>
          <w:szCs w:val="17"/>
          <w:spacing w:val="6"/>
        </w:rPr>
        <w:t xml:space="preserve"> </w:t>
      </w:r>
      <w:r>
        <w:rPr>
          <w:rFonts w:ascii="SimHei" w:hAnsi="SimHei" w:eastAsia="SimHei" w:cs="SimHei"/>
          <w:sz w:val="17"/>
          <w:szCs w:val="17"/>
          <w:b/>
          <w:bCs/>
          <w:spacing w:val="6"/>
        </w:rPr>
        <w:t>网络借贷的兴衰|087</w:t>
      </w:r>
    </w:p>
    <w:p>
      <w:pPr>
        <w:pStyle w:val="BodyText"/>
        <w:spacing w:line="449" w:lineRule="auto"/>
        <w:rPr/>
      </w:pPr>
      <w:r/>
    </w:p>
    <w:p>
      <w:pPr>
        <w:ind w:right="420"/>
        <w:spacing w:before="69" w:line="325" w:lineRule="auto"/>
        <w:jc w:val="both"/>
        <w:rPr>
          <w:rFonts w:ascii="SimSun" w:hAnsi="SimSun" w:eastAsia="SimSun" w:cs="SimSun"/>
          <w:sz w:val="21"/>
          <w:szCs w:val="21"/>
        </w:rPr>
      </w:pPr>
      <w:r>
        <w:rPr>
          <w:rFonts w:ascii="SimSun" w:hAnsi="SimSun" w:eastAsia="SimSun" w:cs="SimSun"/>
          <w:sz w:val="21"/>
          <w:szCs w:val="21"/>
          <w:spacing w:val="3"/>
        </w:rPr>
        <w:t>整治领导小组和网络借贷整治领导小组联合召开网络借贷风险专项整治工作 </w:t>
      </w:r>
      <w:r>
        <w:rPr>
          <w:rFonts w:ascii="SimSun" w:hAnsi="SimSun" w:eastAsia="SimSun" w:cs="SimSun"/>
          <w:sz w:val="21"/>
          <w:szCs w:val="21"/>
          <w:spacing w:val="-9"/>
        </w:rPr>
        <w:t>座谈会。会议指出，整治工作将继续严格落实降机构数量、降行业规</w:t>
      </w:r>
      <w:r>
        <w:rPr>
          <w:rFonts w:ascii="SimSun" w:hAnsi="SimSun" w:eastAsia="SimSun" w:cs="SimSun"/>
          <w:sz w:val="21"/>
          <w:szCs w:val="21"/>
          <w:spacing w:val="-10"/>
        </w:rPr>
        <w:t>模、降涉及</w:t>
      </w:r>
      <w:r>
        <w:rPr>
          <w:rFonts w:ascii="SimSun" w:hAnsi="SimSun" w:eastAsia="SimSun" w:cs="SimSun"/>
          <w:sz w:val="21"/>
          <w:szCs w:val="21"/>
        </w:rPr>
        <w:t xml:space="preserve"> </w:t>
      </w:r>
      <w:r>
        <w:rPr>
          <w:rFonts w:ascii="SimSun" w:hAnsi="SimSun" w:eastAsia="SimSun" w:cs="SimSun"/>
          <w:sz w:val="21"/>
          <w:szCs w:val="21"/>
          <w:spacing w:val="-15"/>
        </w:rPr>
        <w:t>人数的“三降”要求，利用合规检查、多方监测、系统分析等手段对机构进行穿透</w:t>
      </w:r>
      <w:r>
        <w:rPr>
          <w:rFonts w:ascii="SimSun" w:hAnsi="SimSun" w:eastAsia="SimSun" w:cs="SimSun"/>
          <w:sz w:val="21"/>
          <w:szCs w:val="21"/>
          <w:spacing w:val="6"/>
        </w:rPr>
        <w:t xml:space="preserve"> </w:t>
      </w:r>
      <w:r>
        <w:rPr>
          <w:rFonts w:ascii="SimSun" w:hAnsi="SimSun" w:eastAsia="SimSun" w:cs="SimSun"/>
          <w:sz w:val="21"/>
          <w:szCs w:val="21"/>
          <w:spacing w:val="-3"/>
        </w:rPr>
        <w:t>式核查，加大良性退出力度。2020年11月，银保监会宣布，互联网金融风险大</w:t>
      </w:r>
      <w:r>
        <w:rPr>
          <w:rFonts w:ascii="SimSun" w:hAnsi="SimSun" w:eastAsia="SimSun" w:cs="SimSun"/>
          <w:sz w:val="21"/>
          <w:szCs w:val="21"/>
        </w:rPr>
        <w:t xml:space="preserve"> </w:t>
      </w:r>
      <w:r>
        <w:rPr>
          <w:rFonts w:ascii="SimSun" w:hAnsi="SimSun" w:eastAsia="SimSun" w:cs="SimSun"/>
          <w:sz w:val="21"/>
          <w:szCs w:val="21"/>
          <w:spacing w:val="-6"/>
        </w:rPr>
        <w:t>幅降低，截至当年11月中旬，全国实际运营的</w:t>
      </w:r>
      <w:r>
        <w:rPr>
          <w:rFonts w:ascii="SimSun" w:hAnsi="SimSun" w:eastAsia="SimSun" w:cs="SimSun"/>
          <w:sz w:val="21"/>
          <w:szCs w:val="21"/>
          <w:spacing w:val="-13"/>
        </w:rPr>
        <w:t xml:space="preserve"> </w:t>
      </w:r>
      <w:r>
        <w:rPr>
          <w:rFonts w:ascii="Times New Roman" w:hAnsi="Times New Roman" w:eastAsia="Times New Roman" w:cs="Times New Roman"/>
          <w:sz w:val="21"/>
          <w:szCs w:val="21"/>
          <w:spacing w:val="-6"/>
        </w:rPr>
        <w:t>P2P</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6"/>
        </w:rPr>
        <w:t>网贷机构完全清零，标志着</w:t>
      </w:r>
    </w:p>
    <w:p>
      <w:pPr>
        <w:spacing w:line="218" w:lineRule="auto"/>
        <w:rPr>
          <w:rFonts w:ascii="SimSun" w:hAnsi="SimSun" w:eastAsia="SimSun" w:cs="SimSun"/>
          <w:sz w:val="21"/>
          <w:szCs w:val="21"/>
        </w:rPr>
      </w:pPr>
      <w:r>
        <w:rPr>
          <w:rFonts w:ascii="SimSun" w:hAnsi="SimSun" w:eastAsia="SimSun" w:cs="SimSun"/>
          <w:sz w:val="21"/>
          <w:szCs w:val="21"/>
          <w:spacing w:val="-4"/>
        </w:rPr>
        <w:t>中国的</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4"/>
        </w:rPr>
        <w:t>P2P</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4"/>
        </w:rPr>
        <w:t>借贷市场实际上已经不复存在。</w:t>
      </w:r>
    </w:p>
    <w:p>
      <w:pPr>
        <w:ind w:right="329" w:firstLine="479"/>
        <w:spacing w:before="151" w:line="334" w:lineRule="auto"/>
        <w:jc w:val="both"/>
        <w:rPr>
          <w:rFonts w:ascii="SimSun" w:hAnsi="SimSun" w:eastAsia="SimSun" w:cs="SimSun"/>
          <w:sz w:val="21"/>
          <w:szCs w:val="21"/>
        </w:rPr>
      </w:pPr>
      <w:r>
        <w:rPr>
          <w:rFonts w:ascii="SimSun" w:hAnsi="SimSun" w:eastAsia="SimSun" w:cs="SimSun"/>
          <w:sz w:val="21"/>
          <w:szCs w:val="21"/>
          <w:spacing w:val="1"/>
        </w:rPr>
        <w:t>本节用三张图来刻画</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1"/>
        </w:rPr>
        <w:t>P2P</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1"/>
        </w:rPr>
        <w:t>借贷的兴衰历程。图5.1 比较了累</w:t>
      </w:r>
      <w:r>
        <w:rPr>
          <w:rFonts w:ascii="SimSun" w:hAnsi="SimSun" w:eastAsia="SimSun" w:cs="SimSun"/>
          <w:sz w:val="21"/>
          <w:szCs w:val="21"/>
        </w:rPr>
        <w:t>计运营平台 </w:t>
      </w:r>
      <w:r>
        <w:rPr>
          <w:rFonts w:ascii="SimSun" w:hAnsi="SimSun" w:eastAsia="SimSun" w:cs="SimSun"/>
          <w:sz w:val="21"/>
          <w:szCs w:val="21"/>
          <w:spacing w:val="-3"/>
        </w:rPr>
        <w:t>数和正常运营平台数。可以看到，截至2012年年底，我国累计出现的网贷平台 </w:t>
      </w:r>
      <w:r>
        <w:rPr>
          <w:rFonts w:ascii="SimSun" w:hAnsi="SimSun" w:eastAsia="SimSun" w:cs="SimSun"/>
          <w:sz w:val="21"/>
          <w:szCs w:val="21"/>
          <w:spacing w:val="-3"/>
        </w:rPr>
        <w:t>为166家，其中有150家正常运营，问题平台数量较少。但从2013年起，累计运</w:t>
      </w:r>
      <w:r>
        <w:rPr>
          <w:rFonts w:ascii="SimSun" w:hAnsi="SimSun" w:eastAsia="SimSun" w:cs="SimSun"/>
          <w:sz w:val="21"/>
          <w:szCs w:val="21"/>
          <w:spacing w:val="2"/>
        </w:rPr>
        <w:t xml:space="preserve">  </w:t>
      </w:r>
      <w:r>
        <w:rPr>
          <w:rFonts w:ascii="SimSun" w:hAnsi="SimSun" w:eastAsia="SimSun" w:cs="SimSun"/>
          <w:sz w:val="21"/>
          <w:szCs w:val="21"/>
          <w:spacing w:val="2"/>
        </w:rPr>
        <w:t>营平台和正常运营平台均开始加速出现。2013年累计出现平台数仅为679家，</w:t>
      </w:r>
      <w:r>
        <w:rPr>
          <w:rFonts w:ascii="SimSun" w:hAnsi="SimSun" w:eastAsia="SimSun" w:cs="SimSun"/>
          <w:sz w:val="21"/>
          <w:szCs w:val="21"/>
          <w:spacing w:val="14"/>
        </w:rPr>
        <w:t xml:space="preserve"> </w:t>
      </w:r>
      <w:r>
        <w:rPr>
          <w:rFonts w:ascii="SimSun" w:hAnsi="SimSun" w:eastAsia="SimSun" w:cs="SimSun"/>
          <w:sz w:val="21"/>
          <w:szCs w:val="21"/>
          <w:spacing w:val="13"/>
        </w:rPr>
        <w:t>而到2014年累计平台数就达到了2670家，2015年这一数值更是达到5121 </w:t>
      </w:r>
      <w:r>
        <w:rPr>
          <w:rFonts w:ascii="SimSun" w:hAnsi="SimSun" w:eastAsia="SimSun" w:cs="SimSun"/>
          <w:sz w:val="21"/>
          <w:szCs w:val="21"/>
          <w:spacing w:val="3"/>
        </w:rPr>
        <w:t>家。但从正常运营的平台数来看，2015年达到正常运营平台</w:t>
      </w:r>
      <w:r>
        <w:rPr>
          <w:rFonts w:ascii="SimSun" w:hAnsi="SimSun" w:eastAsia="SimSun" w:cs="SimSun"/>
          <w:sz w:val="21"/>
          <w:szCs w:val="21"/>
          <w:spacing w:val="2"/>
        </w:rPr>
        <w:t>数量的巅峰3433</w:t>
      </w:r>
      <w:r>
        <w:rPr>
          <w:rFonts w:ascii="SimSun" w:hAnsi="SimSun" w:eastAsia="SimSun" w:cs="SimSun"/>
          <w:sz w:val="21"/>
          <w:szCs w:val="21"/>
        </w:rPr>
        <w:t xml:space="preserve">  </w:t>
      </w:r>
      <w:r>
        <w:rPr>
          <w:rFonts w:ascii="SimSun" w:hAnsi="SimSun" w:eastAsia="SimSun" w:cs="SimSun"/>
          <w:sz w:val="21"/>
          <w:szCs w:val="21"/>
        </w:rPr>
        <w:t>家，此后逐年下降到2448家、2411家、1073家、344家。</w:t>
      </w:r>
      <w:r>
        <w:rPr>
          <w:rFonts w:ascii="SimSun" w:hAnsi="SimSun" w:eastAsia="SimSun" w:cs="SimSun"/>
          <w:sz w:val="21"/>
          <w:szCs w:val="21"/>
          <w:spacing w:val="-1"/>
        </w:rPr>
        <w:t>到2020年年底，正常</w:t>
      </w:r>
    </w:p>
    <w:p>
      <w:pPr>
        <w:spacing w:before="1" w:line="218" w:lineRule="auto"/>
        <w:rPr>
          <w:rFonts w:ascii="SimSun" w:hAnsi="SimSun" w:eastAsia="SimSun" w:cs="SimSun"/>
          <w:sz w:val="21"/>
          <w:szCs w:val="21"/>
        </w:rPr>
      </w:pPr>
      <w:r>
        <w:rPr>
          <w:rFonts w:ascii="SimSun" w:hAnsi="SimSun" w:eastAsia="SimSun" w:cs="SimSun"/>
          <w:sz w:val="21"/>
          <w:szCs w:val="21"/>
          <w:spacing w:val="-6"/>
        </w:rPr>
        <w:t>运营平台基本清零，也就是说，到2020年年底这一市场基本消失。</w:t>
      </w:r>
    </w:p>
    <w:p>
      <w:pPr>
        <w:ind w:left="2589"/>
        <w:spacing w:before="231" w:line="231" w:lineRule="auto"/>
        <w:rPr>
          <w:rFonts w:ascii="SimSun" w:hAnsi="SimSun" w:eastAsia="SimSun" w:cs="SimSun"/>
          <w:sz w:val="17"/>
          <w:szCs w:val="17"/>
        </w:rPr>
      </w:pPr>
      <w:r>
        <w:rPr>
          <w:rFonts w:ascii="SimSun" w:hAnsi="SimSun" w:eastAsia="SimSun" w:cs="SimSun"/>
          <w:sz w:val="17"/>
          <w:szCs w:val="17"/>
          <w:spacing w:val="-5"/>
        </w:rPr>
        <w:t>■正常运营平台</w:t>
      </w:r>
      <w:r>
        <w:rPr>
          <w:rFonts w:ascii="SimSun" w:hAnsi="SimSun" w:eastAsia="SimSun" w:cs="SimSun"/>
          <w:sz w:val="17"/>
          <w:szCs w:val="17"/>
          <w:spacing w:val="23"/>
        </w:rPr>
        <w:t xml:space="preserve">   </w:t>
      </w:r>
      <w:r>
        <w:rPr>
          <w:rFonts w:ascii="SimSun" w:hAnsi="SimSun" w:eastAsia="SimSun" w:cs="SimSun"/>
          <w:sz w:val="17"/>
          <w:szCs w:val="17"/>
          <w:spacing w:val="-5"/>
        </w:rPr>
        <w:t>■累计出现平台</w:t>
      </w:r>
    </w:p>
    <w:p>
      <w:pPr>
        <w:ind w:firstLine="389"/>
        <w:spacing w:before="19" w:line="2759" w:lineRule="exact"/>
        <w:rPr/>
      </w:pPr>
      <w:r>
        <w:rPr>
          <w:position w:val="-55"/>
        </w:rPr>
        <w:drawing>
          <wp:inline distT="0" distB="0" distL="0" distR="0">
            <wp:extent cx="4152907" cy="1751637"/>
            <wp:effectExtent l="0" t="0" r="0" b="0"/>
            <wp:docPr id="118" name="IM 118"/>
            <wp:cNvGraphicFramePr/>
            <a:graphic>
              <a:graphicData uri="http://schemas.openxmlformats.org/drawingml/2006/picture">
                <pic:pic>
                  <pic:nvPicPr>
                    <pic:cNvPr id="118" name="IM 118"/>
                    <pic:cNvPicPr/>
                  </pic:nvPicPr>
                  <pic:blipFill>
                    <a:blip r:embed="rId57"/>
                    <a:stretch>
                      <a:fillRect/>
                    </a:stretch>
                  </pic:blipFill>
                  <pic:spPr>
                    <a:xfrm rot="0">
                      <a:off x="0" y="0"/>
                      <a:ext cx="4152907" cy="1751637"/>
                    </a:xfrm>
                    <a:prstGeom prst="rect">
                      <a:avLst/>
                    </a:prstGeom>
                  </pic:spPr>
                </pic:pic>
              </a:graphicData>
            </a:graphic>
          </wp:inline>
        </w:drawing>
      </w:r>
    </w:p>
    <w:p>
      <w:pPr>
        <w:ind w:left="3759"/>
        <w:spacing w:before="1" w:line="217" w:lineRule="auto"/>
        <w:rPr>
          <w:rFonts w:ascii="SimSun" w:hAnsi="SimSun" w:eastAsia="SimSun" w:cs="SimSun"/>
          <w:sz w:val="17"/>
          <w:szCs w:val="17"/>
        </w:rPr>
      </w:pPr>
      <w:r>
        <w:rPr>
          <w:rFonts w:ascii="SimSun" w:hAnsi="SimSun" w:eastAsia="SimSun" w:cs="SimSun"/>
          <w:sz w:val="17"/>
          <w:szCs w:val="17"/>
          <w:spacing w:val="-2"/>
        </w:rPr>
        <w:t>年份</w:t>
      </w:r>
    </w:p>
    <w:p>
      <w:pPr>
        <w:ind w:left="1902"/>
        <w:spacing w:before="125" w:line="222" w:lineRule="auto"/>
        <w:rPr>
          <w:rFonts w:ascii="SimHei" w:hAnsi="SimHei" w:eastAsia="SimHei" w:cs="SimHei"/>
          <w:sz w:val="17"/>
          <w:szCs w:val="17"/>
        </w:rPr>
      </w:pPr>
      <w:r>
        <w:rPr>
          <w:rFonts w:ascii="SimHei" w:hAnsi="SimHei" w:eastAsia="SimHei" w:cs="SimHei"/>
          <w:sz w:val="17"/>
          <w:szCs w:val="17"/>
          <w:b/>
          <w:bCs/>
          <w:spacing w:val="7"/>
        </w:rPr>
        <w:t>图5.1</w:t>
      </w:r>
      <w:r>
        <w:rPr>
          <w:rFonts w:ascii="SimHei" w:hAnsi="SimHei" w:eastAsia="SimHei" w:cs="SimHei"/>
          <w:sz w:val="17"/>
          <w:szCs w:val="17"/>
          <w:spacing w:val="77"/>
        </w:rPr>
        <w:t xml:space="preserve"> </w:t>
      </w:r>
      <w:r>
        <w:rPr>
          <w:rFonts w:ascii="SimHei" w:hAnsi="SimHei" w:eastAsia="SimHei" w:cs="SimHei"/>
          <w:sz w:val="17"/>
          <w:szCs w:val="17"/>
          <w:b/>
          <w:bCs/>
          <w:spacing w:val="7"/>
        </w:rPr>
        <w:t>累计运营平台数和正常运营平台数</w:t>
      </w:r>
    </w:p>
    <w:p>
      <w:pPr>
        <w:ind w:left="400"/>
        <w:spacing w:before="106" w:line="224" w:lineRule="auto"/>
        <w:rPr>
          <w:rFonts w:ascii="KaiTi" w:hAnsi="KaiTi" w:eastAsia="KaiTi" w:cs="KaiTi"/>
          <w:sz w:val="17"/>
          <w:szCs w:val="17"/>
        </w:rPr>
      </w:pPr>
      <w:r>
        <w:rPr>
          <w:rFonts w:ascii="KaiTi" w:hAnsi="KaiTi" w:eastAsia="KaiTi" w:cs="KaiTi"/>
          <w:sz w:val="17"/>
          <w:szCs w:val="17"/>
          <w:spacing w:val="-4"/>
        </w:rPr>
        <w:t>资料来源：网贷之家。</w:t>
      </w:r>
    </w:p>
    <w:p>
      <w:pPr>
        <w:ind w:right="349" w:firstLine="460"/>
        <w:spacing w:before="248" w:line="334" w:lineRule="auto"/>
        <w:jc w:val="both"/>
        <w:rPr>
          <w:rFonts w:ascii="SimSun" w:hAnsi="SimSun" w:eastAsia="SimSun" w:cs="SimSun"/>
          <w:sz w:val="21"/>
          <w:szCs w:val="21"/>
        </w:rPr>
      </w:pPr>
      <w:r>
        <w:rPr>
          <w:rFonts w:ascii="SimSun" w:hAnsi="SimSun" w:eastAsia="SimSun" w:cs="SimSun"/>
          <w:sz w:val="21"/>
          <w:szCs w:val="21"/>
        </w:rPr>
        <w:t>与平台数量变化趋势类似的是 </w:t>
      </w:r>
      <w:r>
        <w:rPr>
          <w:rFonts w:ascii="Times New Roman" w:hAnsi="Times New Roman" w:eastAsia="Times New Roman" w:cs="Times New Roman"/>
          <w:sz w:val="21"/>
          <w:szCs w:val="21"/>
        </w:rPr>
        <w:t>P2P</w:t>
      </w:r>
      <w:r>
        <w:rPr>
          <w:rFonts w:ascii="Times New Roman" w:hAnsi="Times New Roman" w:eastAsia="Times New Roman" w:cs="Times New Roman"/>
          <w:sz w:val="21"/>
          <w:szCs w:val="21"/>
          <w:spacing w:val="51"/>
        </w:rPr>
        <w:t xml:space="preserve"> </w:t>
      </w:r>
      <w:r>
        <w:rPr>
          <w:rFonts w:ascii="SimSun" w:hAnsi="SimSun" w:eastAsia="SimSun" w:cs="SimSun"/>
          <w:sz w:val="21"/>
          <w:szCs w:val="21"/>
        </w:rPr>
        <w:t>网络借贷的交易规模。图5.2</w:t>
      </w:r>
      <w:r>
        <w:rPr>
          <w:rFonts w:ascii="SimSun" w:hAnsi="SimSun" w:eastAsia="SimSun" w:cs="SimSun"/>
          <w:sz w:val="21"/>
          <w:szCs w:val="21"/>
          <w:spacing w:val="-29"/>
        </w:rPr>
        <w:t xml:space="preserve"> </w:t>
      </w:r>
      <w:r>
        <w:rPr>
          <w:rFonts w:ascii="SimSun" w:hAnsi="SimSun" w:eastAsia="SimSun" w:cs="SimSun"/>
          <w:sz w:val="21"/>
          <w:szCs w:val="21"/>
        </w:rPr>
        <w:t>展示了 </w:t>
      </w:r>
      <w:r>
        <w:rPr>
          <w:rFonts w:ascii="SimSun" w:hAnsi="SimSun" w:eastAsia="SimSun" w:cs="SimSun"/>
          <w:sz w:val="21"/>
          <w:szCs w:val="21"/>
          <w:spacing w:val="-3"/>
        </w:rPr>
        <w:t>2014年以来的月度新增交易额。随着时间的推移，最初月度新增交易额出现爆</w:t>
      </w:r>
      <w:r>
        <w:rPr>
          <w:rFonts w:ascii="SimSun" w:hAnsi="SimSun" w:eastAsia="SimSun" w:cs="SimSun"/>
          <w:sz w:val="21"/>
          <w:szCs w:val="21"/>
          <w:spacing w:val="15"/>
        </w:rPr>
        <w:t xml:space="preserve"> </w:t>
      </w:r>
      <w:r>
        <w:rPr>
          <w:rFonts w:ascii="SimSun" w:hAnsi="SimSun" w:eastAsia="SimSun" w:cs="SimSun"/>
          <w:sz w:val="21"/>
          <w:szCs w:val="21"/>
          <w:spacing w:val="12"/>
        </w:rPr>
        <w:t>发式增长，从2014年1月新增117亿元到2017年7月新增2540亿元，可见，</w:t>
      </w:r>
    </w:p>
    <w:p>
      <w:pPr>
        <w:spacing w:line="219" w:lineRule="auto"/>
        <w:rPr>
          <w:rFonts w:ascii="SimSun" w:hAnsi="SimSun" w:eastAsia="SimSun" w:cs="SimSun"/>
          <w:sz w:val="21"/>
          <w:szCs w:val="21"/>
        </w:rPr>
      </w:pPr>
      <w:r>
        <w:rPr>
          <w:rFonts w:ascii="SimSun" w:hAnsi="SimSun" w:eastAsia="SimSun" w:cs="SimSun"/>
          <w:sz w:val="21"/>
          <w:szCs w:val="21"/>
          <w:spacing w:val="8"/>
        </w:rPr>
        <w:t>投资者对这一市场热情极高。</w:t>
      </w:r>
      <w:r>
        <w:rPr>
          <w:rFonts w:ascii="Times New Roman" w:hAnsi="Times New Roman" w:eastAsia="Times New Roman" w:cs="Times New Roman"/>
          <w:sz w:val="21"/>
          <w:szCs w:val="21"/>
          <w:spacing w:val="8"/>
        </w:rPr>
        <w:t>P2P</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8"/>
        </w:rPr>
        <w:t>市场交易总额在2014年已经跃升至世界</w:t>
      </w:r>
    </w:p>
    <w:p>
      <w:pPr>
        <w:spacing w:line="219" w:lineRule="auto"/>
        <w:sectPr>
          <w:pgSz w:w="8560" w:h="13210"/>
          <w:pgMar w:top="400" w:right="365" w:bottom="400" w:left="740" w:header="0" w:footer="0" w:gutter="0"/>
        </w:sectPr>
        <w:rPr>
          <w:rFonts w:ascii="SimSun" w:hAnsi="SimSun" w:eastAsia="SimSun" w:cs="SimSun"/>
          <w:sz w:val="21"/>
          <w:szCs w:val="21"/>
        </w:rPr>
      </w:pPr>
    </w:p>
    <w:p>
      <w:pPr>
        <w:spacing w:before="238" w:line="217" w:lineRule="auto"/>
        <w:rPr>
          <w:rFonts w:ascii="SimHei" w:hAnsi="SimHei" w:eastAsia="SimHei" w:cs="SimHei"/>
          <w:sz w:val="20"/>
          <w:szCs w:val="20"/>
        </w:rPr>
      </w:pPr>
      <w:r>
        <mc:AlternateContent xmlns:mc="http://schemas.openxmlformats.org/markup-compatibility/2006">
          <mc:Choice Requires="wps">
            <w:drawing>
              <wp:anchor distT="0" distB="0" distL="0" distR="0" simplePos="0" relativeHeight="251846656" behindDoc="0" locked="0" layoutInCell="0" allowOverlap="1">
                <wp:simplePos x="0" y="0"/>
                <wp:positionH relativeFrom="page">
                  <wp:posOffset>-47522</wp:posOffset>
                </wp:positionH>
                <wp:positionV relativeFrom="page">
                  <wp:posOffset>2700839</wp:posOffset>
                </wp:positionV>
                <wp:extent cx="927735" cy="147954"/>
                <wp:effectExtent l="0" t="0" r="0" b="0"/>
                <wp:wrapNone/>
                <wp:docPr id="120" name="TextBox 120"/>
                <wp:cNvGraphicFramePr/>
                <a:graphic>
                  <a:graphicData uri="http://schemas.microsoft.com/office/word/2010/wordprocessingShape">
                    <wps:wsp>
                      <wps:cNvSpPr txBox="1"/>
                      <wps:spPr>
                        <a:xfrm rot="16200000">
                          <a:off x="-47522" y="2700839"/>
                          <a:ext cx="927735" cy="1479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6" w:line="219" w:lineRule="auto"/>
                              <w:rPr>
                                <w:rFonts w:ascii="SimSun" w:hAnsi="SimSun" w:eastAsia="SimSun" w:cs="SimSun"/>
                                <w:sz w:val="14"/>
                                <w:szCs w:val="14"/>
                              </w:rPr>
                            </w:pPr>
                            <w:r>
                              <w:rPr>
                                <w:rFonts w:ascii="SimSun" w:hAnsi="SimSun" w:eastAsia="SimSun" w:cs="SimSun"/>
                                <w:sz w:val="14"/>
                                <w:szCs w:val="14"/>
                                <w:spacing w:val="-9"/>
                              </w:rPr>
                              <w:t>新</w:t>
                            </w:r>
                            <w:r>
                              <w:rPr>
                                <w:rFonts w:ascii="SimSun" w:hAnsi="SimSun" w:eastAsia="SimSun" w:cs="SimSun"/>
                                <w:sz w:val="14"/>
                                <w:szCs w:val="14"/>
                                <w:spacing w:val="-22"/>
                              </w:rPr>
                              <w:t xml:space="preserve"> </w:t>
                            </w:r>
                            <w:r>
                              <w:rPr>
                                <w:rFonts w:ascii="SimSun" w:hAnsi="SimSun" w:eastAsia="SimSun" w:cs="SimSun"/>
                                <w:sz w:val="14"/>
                                <w:szCs w:val="14"/>
                                <w:spacing w:val="-9"/>
                              </w:rPr>
                              <w:t>增</w:t>
                            </w:r>
                            <w:r>
                              <w:rPr>
                                <w:rFonts w:ascii="SimSun" w:hAnsi="SimSun" w:eastAsia="SimSun" w:cs="SimSun"/>
                                <w:sz w:val="14"/>
                                <w:szCs w:val="14"/>
                                <w:spacing w:val="-23"/>
                              </w:rPr>
                              <w:t xml:space="preserve"> </w:t>
                            </w:r>
                            <w:r>
                              <w:rPr>
                                <w:rFonts w:ascii="SimSun" w:hAnsi="SimSun" w:eastAsia="SimSun" w:cs="SimSun"/>
                                <w:sz w:val="14"/>
                                <w:szCs w:val="14"/>
                                <w:spacing w:val="-9"/>
                              </w:rPr>
                              <w:t>交</w:t>
                            </w:r>
                            <w:r>
                              <w:rPr>
                                <w:rFonts w:ascii="SimSun" w:hAnsi="SimSun" w:eastAsia="SimSun" w:cs="SimSun"/>
                                <w:sz w:val="14"/>
                                <w:szCs w:val="14"/>
                                <w:spacing w:val="-17"/>
                              </w:rPr>
                              <w:t xml:space="preserve"> </w:t>
                            </w:r>
                            <w:r>
                              <w:rPr>
                                <w:rFonts w:ascii="SimSun" w:hAnsi="SimSun" w:eastAsia="SimSun" w:cs="SimSun"/>
                                <w:sz w:val="14"/>
                                <w:szCs w:val="14"/>
                                <w:spacing w:val="-9"/>
                              </w:rPr>
                              <w:t>易</w:t>
                            </w:r>
                            <w:r>
                              <w:rPr>
                                <w:rFonts w:ascii="SimSun" w:hAnsi="SimSun" w:eastAsia="SimSun" w:cs="SimSun"/>
                                <w:sz w:val="14"/>
                                <w:szCs w:val="14"/>
                                <w:spacing w:val="-26"/>
                              </w:rPr>
                              <w:t xml:space="preserve"> </w:t>
                            </w:r>
                            <w:r>
                              <w:rPr>
                                <w:rFonts w:ascii="SimSun" w:hAnsi="SimSun" w:eastAsia="SimSun" w:cs="SimSun"/>
                                <w:sz w:val="14"/>
                                <w:szCs w:val="14"/>
                                <w:spacing w:val="-9"/>
                              </w:rPr>
                              <w:t>额 (</w:t>
                            </w:r>
                            <w:r>
                              <w:rPr>
                                <w:rFonts w:ascii="SimSun" w:hAnsi="SimSun" w:eastAsia="SimSun" w:cs="SimSun"/>
                                <w:sz w:val="14"/>
                                <w:szCs w:val="14"/>
                                <w:spacing w:val="-26"/>
                              </w:rPr>
                              <w:t xml:space="preserve"> </w:t>
                            </w:r>
                            <w:r>
                              <w:rPr>
                                <w:rFonts w:ascii="SimSun" w:hAnsi="SimSun" w:eastAsia="SimSun" w:cs="SimSun"/>
                                <w:sz w:val="14"/>
                                <w:szCs w:val="14"/>
                                <w:spacing w:val="-9"/>
                              </w:rPr>
                              <w:t>亿</w:t>
                            </w:r>
                            <w:r>
                              <w:rPr>
                                <w:rFonts w:ascii="SimSun" w:hAnsi="SimSun" w:eastAsia="SimSun" w:cs="SimSun"/>
                                <w:sz w:val="14"/>
                                <w:szCs w:val="14"/>
                                <w:spacing w:val="-25"/>
                              </w:rPr>
                              <w:t xml:space="preserve"> </w:t>
                            </w:r>
                            <w:r>
                              <w:rPr>
                                <w:rFonts w:ascii="SimSun" w:hAnsi="SimSun" w:eastAsia="SimSun" w:cs="SimSun"/>
                                <w:sz w:val="14"/>
                                <w:szCs w:val="14"/>
                                <w:spacing w:val="-9"/>
                              </w:rPr>
                              <w:t>元</w:t>
                            </w:r>
                            <w:r>
                              <w:rPr>
                                <w:rFonts w:ascii="SimSun" w:hAnsi="SimSun" w:eastAsia="SimSun" w:cs="SimSun"/>
                                <w:sz w:val="14"/>
                                <w:szCs w:val="14"/>
                                <w:spacing w:val="-26"/>
                              </w:rPr>
                              <w:t xml:space="preserve"> </w:t>
                            </w:r>
                            <w:r>
                              <w:rPr>
                                <w:rFonts w:ascii="SimSun" w:hAnsi="SimSun" w:eastAsia="SimSun" w:cs="SimSun"/>
                                <w:sz w:val="14"/>
                                <w:szCs w:val="14"/>
                                <w:spacing w:val="-9"/>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6" style="position:absolute;margin-left:-3.7419pt;margin-top:212.665pt;mso-position-vertical-relative:page;mso-position-horizontal-relative:page;width:73.05pt;height:11.65pt;z-index:251846656;rotation:270;" o:allowincell="f" filled="false" stroked="false" type="#_x0000_t202">
                <v:fill on="false"/>
                <v:stroke on="false"/>
                <v:path/>
                <v:imagedata o:title=""/>
                <o:lock v:ext="edit" aspectratio="false"/>
                <v:textbox inset="0mm,0mm,0mm,0mm">
                  <w:txbxContent>
                    <w:p>
                      <w:pPr>
                        <w:ind w:left="20"/>
                        <w:spacing w:before="46" w:line="219" w:lineRule="auto"/>
                        <w:rPr>
                          <w:rFonts w:ascii="SimSun" w:hAnsi="SimSun" w:eastAsia="SimSun" w:cs="SimSun"/>
                          <w:sz w:val="14"/>
                          <w:szCs w:val="14"/>
                        </w:rPr>
                      </w:pPr>
                      <w:r>
                        <w:rPr>
                          <w:rFonts w:ascii="SimSun" w:hAnsi="SimSun" w:eastAsia="SimSun" w:cs="SimSun"/>
                          <w:sz w:val="14"/>
                          <w:szCs w:val="14"/>
                          <w:spacing w:val="-9"/>
                        </w:rPr>
                        <w:t>新</w:t>
                      </w:r>
                      <w:r>
                        <w:rPr>
                          <w:rFonts w:ascii="SimSun" w:hAnsi="SimSun" w:eastAsia="SimSun" w:cs="SimSun"/>
                          <w:sz w:val="14"/>
                          <w:szCs w:val="14"/>
                          <w:spacing w:val="-22"/>
                        </w:rPr>
                        <w:t xml:space="preserve"> </w:t>
                      </w:r>
                      <w:r>
                        <w:rPr>
                          <w:rFonts w:ascii="SimSun" w:hAnsi="SimSun" w:eastAsia="SimSun" w:cs="SimSun"/>
                          <w:sz w:val="14"/>
                          <w:szCs w:val="14"/>
                          <w:spacing w:val="-9"/>
                        </w:rPr>
                        <w:t>增</w:t>
                      </w:r>
                      <w:r>
                        <w:rPr>
                          <w:rFonts w:ascii="SimSun" w:hAnsi="SimSun" w:eastAsia="SimSun" w:cs="SimSun"/>
                          <w:sz w:val="14"/>
                          <w:szCs w:val="14"/>
                          <w:spacing w:val="-23"/>
                        </w:rPr>
                        <w:t xml:space="preserve"> </w:t>
                      </w:r>
                      <w:r>
                        <w:rPr>
                          <w:rFonts w:ascii="SimSun" w:hAnsi="SimSun" w:eastAsia="SimSun" w:cs="SimSun"/>
                          <w:sz w:val="14"/>
                          <w:szCs w:val="14"/>
                          <w:spacing w:val="-9"/>
                        </w:rPr>
                        <w:t>交</w:t>
                      </w:r>
                      <w:r>
                        <w:rPr>
                          <w:rFonts w:ascii="SimSun" w:hAnsi="SimSun" w:eastAsia="SimSun" w:cs="SimSun"/>
                          <w:sz w:val="14"/>
                          <w:szCs w:val="14"/>
                          <w:spacing w:val="-17"/>
                        </w:rPr>
                        <w:t xml:space="preserve"> </w:t>
                      </w:r>
                      <w:r>
                        <w:rPr>
                          <w:rFonts w:ascii="SimSun" w:hAnsi="SimSun" w:eastAsia="SimSun" w:cs="SimSun"/>
                          <w:sz w:val="14"/>
                          <w:szCs w:val="14"/>
                          <w:spacing w:val="-9"/>
                        </w:rPr>
                        <w:t>易</w:t>
                      </w:r>
                      <w:r>
                        <w:rPr>
                          <w:rFonts w:ascii="SimSun" w:hAnsi="SimSun" w:eastAsia="SimSun" w:cs="SimSun"/>
                          <w:sz w:val="14"/>
                          <w:szCs w:val="14"/>
                          <w:spacing w:val="-26"/>
                        </w:rPr>
                        <w:t xml:space="preserve"> </w:t>
                      </w:r>
                      <w:r>
                        <w:rPr>
                          <w:rFonts w:ascii="SimSun" w:hAnsi="SimSun" w:eastAsia="SimSun" w:cs="SimSun"/>
                          <w:sz w:val="14"/>
                          <w:szCs w:val="14"/>
                          <w:spacing w:val="-9"/>
                        </w:rPr>
                        <w:t>额 (</w:t>
                      </w:r>
                      <w:r>
                        <w:rPr>
                          <w:rFonts w:ascii="SimSun" w:hAnsi="SimSun" w:eastAsia="SimSun" w:cs="SimSun"/>
                          <w:sz w:val="14"/>
                          <w:szCs w:val="14"/>
                          <w:spacing w:val="-26"/>
                        </w:rPr>
                        <w:t xml:space="preserve"> </w:t>
                      </w:r>
                      <w:r>
                        <w:rPr>
                          <w:rFonts w:ascii="SimSun" w:hAnsi="SimSun" w:eastAsia="SimSun" w:cs="SimSun"/>
                          <w:sz w:val="14"/>
                          <w:szCs w:val="14"/>
                          <w:spacing w:val="-9"/>
                        </w:rPr>
                        <w:t>亿</w:t>
                      </w:r>
                      <w:r>
                        <w:rPr>
                          <w:rFonts w:ascii="SimSun" w:hAnsi="SimSun" w:eastAsia="SimSun" w:cs="SimSun"/>
                          <w:sz w:val="14"/>
                          <w:szCs w:val="14"/>
                          <w:spacing w:val="-25"/>
                        </w:rPr>
                        <w:t xml:space="preserve"> </w:t>
                      </w:r>
                      <w:r>
                        <w:rPr>
                          <w:rFonts w:ascii="SimSun" w:hAnsi="SimSun" w:eastAsia="SimSun" w:cs="SimSun"/>
                          <w:sz w:val="14"/>
                          <w:szCs w:val="14"/>
                          <w:spacing w:val="-9"/>
                        </w:rPr>
                        <w:t>元</w:t>
                      </w:r>
                      <w:r>
                        <w:rPr>
                          <w:rFonts w:ascii="SimSun" w:hAnsi="SimSun" w:eastAsia="SimSun" w:cs="SimSun"/>
                          <w:sz w:val="14"/>
                          <w:szCs w:val="14"/>
                          <w:spacing w:val="-26"/>
                        </w:rPr>
                        <w:t xml:space="preserve"> </w:t>
                      </w:r>
                      <w:r>
                        <w:rPr>
                          <w:rFonts w:ascii="SimSun" w:hAnsi="SimSun" w:eastAsia="SimSun" w:cs="SimSun"/>
                          <w:sz w:val="14"/>
                          <w:szCs w:val="14"/>
                          <w:spacing w:val="-9"/>
                        </w:rPr>
                        <w:t>)</w:t>
                      </w:r>
                    </w:p>
                  </w:txbxContent>
                </v:textbox>
              </v:shape>
            </w:pict>
          </mc:Fallback>
        </mc:AlternateContent>
      </w:r>
      <w:r>
        <w:rPr>
          <w:rFonts w:ascii="SimHei" w:hAnsi="SimHei" w:eastAsia="SimHei" w:cs="SimHei"/>
          <w:sz w:val="20"/>
          <w:szCs w:val="20"/>
          <w:b/>
          <w:bCs/>
          <w:spacing w:val="-24"/>
        </w:rPr>
        <w:t>088|数字金融革命：中国经验及启示</w:t>
      </w:r>
    </w:p>
    <w:p>
      <w:pPr>
        <w:pStyle w:val="BodyText"/>
        <w:spacing w:line="247" w:lineRule="auto"/>
        <w:rPr/>
      </w:pPr>
      <w:r/>
    </w:p>
    <w:p>
      <w:pPr>
        <w:pStyle w:val="BodyText"/>
        <w:spacing w:line="248" w:lineRule="auto"/>
        <w:rPr/>
      </w:pPr>
      <w:r/>
    </w:p>
    <w:p>
      <w:pPr>
        <w:ind w:left="367" w:right="81"/>
        <w:spacing w:before="65" w:line="351" w:lineRule="auto"/>
        <w:jc w:val="both"/>
        <w:rPr>
          <w:rFonts w:ascii="SimSun" w:hAnsi="SimSun" w:eastAsia="SimSun" w:cs="SimSun"/>
          <w:sz w:val="20"/>
          <w:szCs w:val="20"/>
        </w:rPr>
      </w:pPr>
      <w:r>
        <w:rPr>
          <w:rFonts w:ascii="SimSun" w:hAnsi="SimSun" w:eastAsia="SimSun" w:cs="SimSun"/>
          <w:sz w:val="20"/>
          <w:szCs w:val="20"/>
          <w:spacing w:val="10"/>
        </w:rPr>
        <w:t>第一，达2530亿人民币，超过了美国(66亿美元)和欧洲(</w:t>
      </w:r>
      <w:r>
        <w:rPr>
          <w:rFonts w:ascii="SimSun" w:hAnsi="SimSun" w:eastAsia="SimSun" w:cs="SimSun"/>
          <w:sz w:val="20"/>
          <w:szCs w:val="20"/>
          <w:spacing w:val="9"/>
        </w:rPr>
        <w:t>39亿美元)。在2017</w:t>
      </w:r>
      <w:r>
        <w:rPr>
          <w:rFonts w:ascii="SimSun" w:hAnsi="SimSun" w:eastAsia="SimSun" w:cs="SimSun"/>
          <w:sz w:val="20"/>
          <w:szCs w:val="20"/>
        </w:rPr>
        <w:t xml:space="preserve"> </w:t>
      </w:r>
      <w:r>
        <w:rPr>
          <w:rFonts w:ascii="SimSun" w:hAnsi="SimSun" w:eastAsia="SimSun" w:cs="SimSun"/>
          <w:sz w:val="20"/>
          <w:szCs w:val="20"/>
          <w:spacing w:val="2"/>
        </w:rPr>
        <w:t>年，</w:t>
      </w:r>
      <w:r>
        <w:rPr>
          <w:rFonts w:ascii="Times New Roman" w:hAnsi="Times New Roman" w:eastAsia="Times New Roman" w:cs="Times New Roman"/>
          <w:sz w:val="20"/>
          <w:szCs w:val="20"/>
          <w:spacing w:val="2"/>
        </w:rPr>
        <w:t>P2P  </w:t>
      </w:r>
      <w:r>
        <w:rPr>
          <w:rFonts w:ascii="SimSun" w:hAnsi="SimSun" w:eastAsia="SimSun" w:cs="SimSun"/>
          <w:sz w:val="20"/>
          <w:szCs w:val="20"/>
          <w:spacing w:val="2"/>
        </w:rPr>
        <w:t>网络借贷年度交易总额达到2.3万亿人民币(李苍舒，沈艳，2018)。但</w:t>
      </w:r>
      <w:r>
        <w:rPr>
          <w:rFonts w:ascii="SimSun" w:hAnsi="SimSun" w:eastAsia="SimSun" w:cs="SimSun"/>
          <w:sz w:val="20"/>
          <w:szCs w:val="20"/>
        </w:rPr>
        <w:t xml:space="preserve"> </w:t>
      </w:r>
      <w:r>
        <w:rPr>
          <w:rFonts w:ascii="SimSun" w:hAnsi="SimSun" w:eastAsia="SimSun" w:cs="SimSun"/>
          <w:sz w:val="20"/>
          <w:szCs w:val="20"/>
          <w:spacing w:val="8"/>
        </w:rPr>
        <w:t>此后则开始走下坡路：2019年12月，月度新增仅为428亿元，回到了2015年年</w:t>
      </w:r>
    </w:p>
    <w:p>
      <w:pPr>
        <w:ind w:left="367"/>
        <w:spacing w:line="219" w:lineRule="auto"/>
        <w:rPr>
          <w:rFonts w:ascii="SimSun" w:hAnsi="SimSun" w:eastAsia="SimSun" w:cs="SimSun"/>
          <w:sz w:val="20"/>
          <w:szCs w:val="20"/>
        </w:rPr>
      </w:pPr>
      <w:r>
        <w:rPr>
          <w:rFonts w:ascii="SimSun" w:hAnsi="SimSun" w:eastAsia="SimSun" w:cs="SimSun"/>
          <w:sz w:val="20"/>
          <w:szCs w:val="20"/>
        </w:rPr>
        <w:t>初的水平。</w:t>
      </w:r>
    </w:p>
    <w:p>
      <w:pPr>
        <w:ind w:firstLine="557"/>
        <w:spacing w:before="164" w:line="3530" w:lineRule="exact"/>
        <w:rPr/>
      </w:pPr>
      <w:r>
        <w:rPr>
          <w:position w:val="-70"/>
        </w:rPr>
        <w:drawing>
          <wp:inline distT="0" distB="0" distL="0" distR="0">
            <wp:extent cx="4394193" cy="2241534"/>
            <wp:effectExtent l="0" t="0" r="0" b="0"/>
            <wp:docPr id="122" name="IM 122"/>
            <wp:cNvGraphicFramePr/>
            <a:graphic>
              <a:graphicData uri="http://schemas.openxmlformats.org/drawingml/2006/picture">
                <pic:pic>
                  <pic:nvPicPr>
                    <pic:cNvPr id="122" name="IM 122"/>
                    <pic:cNvPicPr/>
                  </pic:nvPicPr>
                  <pic:blipFill>
                    <a:blip r:embed="rId58"/>
                    <a:stretch>
                      <a:fillRect/>
                    </a:stretch>
                  </pic:blipFill>
                  <pic:spPr>
                    <a:xfrm rot="0">
                      <a:off x="0" y="0"/>
                      <a:ext cx="4394193" cy="2241534"/>
                    </a:xfrm>
                    <a:prstGeom prst="rect">
                      <a:avLst/>
                    </a:prstGeom>
                  </pic:spPr>
                </pic:pic>
              </a:graphicData>
            </a:graphic>
          </wp:inline>
        </w:drawing>
      </w:r>
    </w:p>
    <w:p>
      <w:pPr>
        <w:ind w:left="2420"/>
        <w:spacing w:before="63" w:line="221" w:lineRule="auto"/>
        <w:rPr>
          <w:rFonts w:ascii="SimHei" w:hAnsi="SimHei" w:eastAsia="SimHei" w:cs="SimHei"/>
          <w:sz w:val="20"/>
          <w:szCs w:val="20"/>
        </w:rPr>
      </w:pPr>
      <w:r>
        <w:rPr>
          <w:rFonts w:ascii="SimHei" w:hAnsi="SimHei" w:eastAsia="SimHei" w:cs="SimHei"/>
          <w:sz w:val="20"/>
          <w:szCs w:val="20"/>
          <w:b/>
          <w:bCs/>
          <w:spacing w:val="-19"/>
        </w:rPr>
        <w:t>图5.2</w:t>
      </w:r>
      <w:r>
        <w:rPr>
          <w:rFonts w:ascii="SimHei" w:hAnsi="SimHei" w:eastAsia="SimHei" w:cs="SimHei"/>
          <w:sz w:val="20"/>
          <w:szCs w:val="20"/>
          <w:spacing w:val="85"/>
        </w:rPr>
        <w:t xml:space="preserve"> </w:t>
      </w:r>
      <w:r>
        <w:rPr>
          <w:rFonts w:ascii="SimSun" w:hAnsi="SimSun" w:eastAsia="SimSun" w:cs="SimSun"/>
          <w:sz w:val="20"/>
          <w:szCs w:val="20"/>
          <w:b/>
          <w:bCs/>
          <w:spacing w:val="-19"/>
        </w:rPr>
        <w:t>P2P</w:t>
      </w:r>
      <w:r>
        <w:rPr>
          <w:rFonts w:ascii="SimSun" w:hAnsi="SimSun" w:eastAsia="SimSun" w:cs="SimSun"/>
          <w:sz w:val="20"/>
          <w:szCs w:val="20"/>
          <w:spacing w:val="-35"/>
        </w:rPr>
        <w:t xml:space="preserve"> </w:t>
      </w:r>
      <w:r>
        <w:rPr>
          <w:rFonts w:ascii="SimHei" w:hAnsi="SimHei" w:eastAsia="SimHei" w:cs="SimHei"/>
          <w:sz w:val="20"/>
          <w:szCs w:val="20"/>
          <w:b/>
          <w:bCs/>
          <w:spacing w:val="-19"/>
        </w:rPr>
        <w:t>网络借贷月度新增交易额</w:t>
      </w:r>
    </w:p>
    <w:p>
      <w:pPr>
        <w:ind w:left="747"/>
        <w:spacing w:before="122" w:line="224" w:lineRule="auto"/>
        <w:rPr>
          <w:rFonts w:ascii="KaiTi" w:hAnsi="KaiTi" w:eastAsia="KaiTi" w:cs="KaiTi"/>
          <w:sz w:val="20"/>
          <w:szCs w:val="20"/>
        </w:rPr>
      </w:pPr>
      <w:r>
        <w:rPr>
          <w:rFonts w:ascii="KaiTi" w:hAnsi="KaiTi" w:eastAsia="KaiTi" w:cs="KaiTi"/>
          <w:sz w:val="20"/>
          <w:szCs w:val="20"/>
          <w:spacing w:val="-29"/>
          <w:w w:val="99"/>
        </w:rPr>
        <w:t>资料来源：网贷之家。</w:t>
      </w:r>
    </w:p>
    <w:p>
      <w:pPr>
        <w:ind w:left="367" w:right="10" w:firstLine="429"/>
        <w:spacing w:before="259" w:line="351" w:lineRule="auto"/>
        <w:jc w:val="both"/>
        <w:rPr>
          <w:rFonts w:ascii="SimSun" w:hAnsi="SimSun" w:eastAsia="SimSun" w:cs="SimSun"/>
          <w:sz w:val="20"/>
          <w:szCs w:val="20"/>
        </w:rPr>
      </w:pPr>
      <w:r>
        <w:rPr>
          <w:rFonts w:ascii="SimSun" w:hAnsi="SimSun" w:eastAsia="SimSun" w:cs="SimSun"/>
          <w:sz w:val="20"/>
          <w:szCs w:val="20"/>
          <w:spacing w:val="7"/>
        </w:rPr>
        <w:t>还有一个考察</w:t>
      </w:r>
      <w:r>
        <w:rPr>
          <w:rFonts w:ascii="Times New Roman" w:hAnsi="Times New Roman" w:eastAsia="Times New Roman" w:cs="Times New Roman"/>
          <w:sz w:val="20"/>
          <w:szCs w:val="20"/>
          <w:spacing w:val="7"/>
        </w:rPr>
        <w:t>P2P  </w:t>
      </w:r>
      <w:r>
        <w:rPr>
          <w:rFonts w:ascii="SimSun" w:hAnsi="SimSun" w:eastAsia="SimSun" w:cs="SimSun"/>
          <w:sz w:val="20"/>
          <w:szCs w:val="20"/>
          <w:spacing w:val="7"/>
        </w:rPr>
        <w:t>网络借贷兴衰的视角是媒体情绪。在</w:t>
      </w:r>
      <w:r>
        <w:rPr>
          <w:rFonts w:ascii="SimSun" w:hAnsi="SimSun" w:eastAsia="SimSun" w:cs="SimSun"/>
          <w:sz w:val="20"/>
          <w:szCs w:val="20"/>
          <w:spacing w:val="-22"/>
        </w:rPr>
        <w:t xml:space="preserve"> </w:t>
      </w:r>
      <w:r>
        <w:rPr>
          <w:rFonts w:ascii="Times New Roman" w:hAnsi="Times New Roman" w:eastAsia="Times New Roman" w:cs="Times New Roman"/>
          <w:sz w:val="20"/>
          <w:szCs w:val="20"/>
          <w:spacing w:val="7"/>
        </w:rPr>
        <w:t>P2P  </w:t>
      </w:r>
      <w:r>
        <w:rPr>
          <w:rFonts w:ascii="SimSun" w:hAnsi="SimSun" w:eastAsia="SimSun" w:cs="SimSun"/>
          <w:sz w:val="20"/>
          <w:szCs w:val="20"/>
          <w:spacing w:val="7"/>
        </w:rPr>
        <w:t>网络借贷十 </w:t>
      </w:r>
      <w:r>
        <w:rPr>
          <w:rFonts w:ascii="SimSun" w:hAnsi="SimSun" w:eastAsia="SimSun" w:cs="SimSun"/>
          <w:sz w:val="20"/>
          <w:szCs w:val="20"/>
          <w:spacing w:val="6"/>
        </w:rPr>
        <w:t>多年的发展进程中，媒体不仅见证和报道了潮流方向的变化，而且它们还有一</w:t>
      </w:r>
      <w:r>
        <w:rPr>
          <w:rFonts w:ascii="SimSun" w:hAnsi="SimSun" w:eastAsia="SimSun" w:cs="SimSun"/>
          <w:sz w:val="20"/>
          <w:szCs w:val="20"/>
          <w:spacing w:val="3"/>
        </w:rPr>
        <w:t xml:space="preserve">  </w:t>
      </w:r>
      <w:r>
        <w:rPr>
          <w:rFonts w:ascii="SimSun" w:hAnsi="SimSun" w:eastAsia="SimSun" w:cs="SimSun"/>
          <w:sz w:val="20"/>
          <w:szCs w:val="20"/>
          <w:spacing w:val="8"/>
        </w:rPr>
        <w:t>定的超前性。为了量化媒体报道的情绪，采用王靖一和黄益平(2018)的方法，</w:t>
      </w:r>
      <w:r>
        <w:rPr>
          <w:rFonts w:ascii="SimSun" w:hAnsi="SimSun" w:eastAsia="SimSun" w:cs="SimSun"/>
          <w:sz w:val="20"/>
          <w:szCs w:val="20"/>
          <w:spacing w:val="2"/>
        </w:rPr>
        <w:t xml:space="preserve"> </w:t>
      </w:r>
      <w:r>
        <w:rPr>
          <w:rFonts w:ascii="SimSun" w:hAnsi="SimSun" w:eastAsia="SimSun" w:cs="SimSun"/>
          <w:sz w:val="20"/>
          <w:szCs w:val="20"/>
          <w:spacing w:val="24"/>
        </w:rPr>
        <w:t>作者收集从2013年3月到2019年10月</w:t>
      </w:r>
      <w:r>
        <w:rPr>
          <w:rFonts w:ascii="SimSun" w:hAnsi="SimSun" w:eastAsia="SimSun" w:cs="SimSun"/>
          <w:sz w:val="20"/>
          <w:szCs w:val="20"/>
          <w:spacing w:val="23"/>
        </w:rPr>
        <w:t>间约1800万条经济和金融新闻大数 </w:t>
      </w:r>
      <w:r>
        <w:rPr>
          <w:rFonts w:ascii="SimSun" w:hAnsi="SimSun" w:eastAsia="SimSun" w:cs="SimSun"/>
          <w:sz w:val="20"/>
          <w:szCs w:val="20"/>
          <w:spacing w:val="4"/>
        </w:rPr>
        <w:t>据，利用潜在狄利克雷分配</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latent</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dirichlet</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allocation</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LDA</w:t>
      </w:r>
      <w:r>
        <w:rPr>
          <w:rFonts w:ascii="Times New Roman" w:hAnsi="Times New Roman" w:eastAsia="Times New Roman" w:cs="Times New Roman"/>
          <w:sz w:val="20"/>
          <w:szCs w:val="20"/>
          <w:spacing w:val="3"/>
        </w:rPr>
        <w:t>)</w:t>
      </w:r>
      <w:r>
        <w:rPr>
          <w:rFonts w:ascii="SimSun" w:hAnsi="SimSun" w:eastAsia="SimSun" w:cs="SimSun"/>
          <w:sz w:val="20"/>
          <w:szCs w:val="20"/>
          <w:spacing w:val="3"/>
        </w:rPr>
        <w:t>和层次狄利克雷过</w:t>
      </w:r>
      <w:r>
        <w:rPr>
          <w:rFonts w:ascii="SimSun" w:hAnsi="SimSun" w:eastAsia="SimSun" w:cs="SimSun"/>
          <w:sz w:val="20"/>
          <w:szCs w:val="20"/>
        </w:rPr>
        <w:t xml:space="preserve">  </w:t>
      </w:r>
      <w:r>
        <w:rPr>
          <w:rFonts w:ascii="SimSun" w:hAnsi="SimSun" w:eastAsia="SimSun" w:cs="SimSun"/>
          <w:sz w:val="20"/>
          <w:szCs w:val="20"/>
          <w:spacing w:val="5"/>
        </w:rPr>
        <w:t>程</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hierarchical</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dirichlet</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process</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HDP</w:t>
      </w:r>
      <w:r>
        <w:rPr>
          <w:rFonts w:ascii="Times New Roman" w:hAnsi="Times New Roman" w:eastAsia="Times New Roman" w:cs="Times New Roman"/>
          <w:sz w:val="20"/>
          <w:szCs w:val="20"/>
          <w:spacing w:val="5"/>
        </w:rPr>
        <w:t>),</w:t>
      </w:r>
      <w:r>
        <w:rPr>
          <w:rFonts w:ascii="SimSun" w:hAnsi="SimSun" w:eastAsia="SimSun" w:cs="SimSun"/>
          <w:sz w:val="20"/>
          <w:szCs w:val="20"/>
          <w:spacing w:val="5"/>
        </w:rPr>
        <w:t>从媒体关注度和新闻文本情绪指数这两</w:t>
      </w:r>
      <w:r>
        <w:rPr>
          <w:rFonts w:ascii="SimSun" w:hAnsi="SimSun" w:eastAsia="SimSun" w:cs="SimSun"/>
          <w:sz w:val="20"/>
          <w:szCs w:val="20"/>
          <w:spacing w:val="7"/>
        </w:rPr>
        <w:t xml:space="preserve">  </w:t>
      </w:r>
      <w:r>
        <w:rPr>
          <w:rFonts w:ascii="SimSun" w:hAnsi="SimSun" w:eastAsia="SimSun" w:cs="SimSun"/>
          <w:sz w:val="20"/>
          <w:szCs w:val="20"/>
          <w:spacing w:val="12"/>
        </w:rPr>
        <w:t>个维度来刻画中国金融科技市场的媒体情绪。这里我们重点展示新闻文体情</w:t>
      </w:r>
    </w:p>
    <w:p>
      <w:pPr>
        <w:ind w:left="367"/>
        <w:spacing w:line="219" w:lineRule="auto"/>
        <w:rPr>
          <w:rFonts w:ascii="SimSun" w:hAnsi="SimSun" w:eastAsia="SimSun" w:cs="SimSun"/>
          <w:sz w:val="20"/>
          <w:szCs w:val="20"/>
        </w:rPr>
      </w:pPr>
      <w:r>
        <w:rPr>
          <w:rFonts w:ascii="SimSun" w:hAnsi="SimSun" w:eastAsia="SimSun" w:cs="SimSun"/>
          <w:sz w:val="20"/>
          <w:szCs w:val="20"/>
          <w:spacing w:val="4"/>
        </w:rPr>
        <w:t>绪指数。</w:t>
      </w:r>
    </w:p>
    <w:p>
      <w:pPr>
        <w:ind w:left="367" w:right="80" w:firstLine="409"/>
        <w:spacing w:before="161" w:line="351" w:lineRule="auto"/>
        <w:jc w:val="both"/>
        <w:rPr>
          <w:rFonts w:ascii="SimSun" w:hAnsi="SimSun" w:eastAsia="SimSun" w:cs="SimSun"/>
          <w:sz w:val="20"/>
          <w:szCs w:val="20"/>
        </w:rPr>
      </w:pPr>
      <w:r>
        <w:rPr>
          <w:rFonts w:ascii="SimSun" w:hAnsi="SimSun" w:eastAsia="SimSun" w:cs="SimSun"/>
          <w:sz w:val="20"/>
          <w:szCs w:val="20"/>
          <w:spacing w:val="13"/>
        </w:rPr>
        <w:t>周度新闻文本情绪指数是通过汇总一周内发布的所有数字金</w:t>
      </w:r>
      <w:r>
        <w:rPr>
          <w:rFonts w:ascii="SimSun" w:hAnsi="SimSun" w:eastAsia="SimSun" w:cs="SimSun"/>
          <w:sz w:val="20"/>
          <w:szCs w:val="20"/>
          <w:spacing w:val="12"/>
        </w:rPr>
        <w:t>融新闻的情</w:t>
      </w:r>
      <w:r>
        <w:rPr>
          <w:rFonts w:ascii="SimSun" w:hAnsi="SimSun" w:eastAsia="SimSun" w:cs="SimSun"/>
          <w:sz w:val="20"/>
          <w:szCs w:val="20"/>
        </w:rPr>
        <w:t xml:space="preserve"> </w:t>
      </w:r>
      <w:r>
        <w:rPr>
          <w:rFonts w:ascii="SimSun" w:hAnsi="SimSun" w:eastAsia="SimSun" w:cs="SimSun"/>
          <w:sz w:val="20"/>
          <w:szCs w:val="20"/>
          <w:spacing w:val="6"/>
        </w:rPr>
        <w:t>绪得分计算而成。我们为每篇新闻计算三种情绪分数：积极情绪分数、消极情</w:t>
      </w:r>
      <w:r>
        <w:rPr>
          <w:rFonts w:ascii="SimSun" w:hAnsi="SimSun" w:eastAsia="SimSun" w:cs="SimSun"/>
          <w:sz w:val="20"/>
          <w:szCs w:val="20"/>
          <w:spacing w:val="4"/>
        </w:rPr>
        <w:t xml:space="preserve"> </w:t>
      </w:r>
      <w:r>
        <w:rPr>
          <w:rFonts w:ascii="SimSun" w:hAnsi="SimSun" w:eastAsia="SimSun" w:cs="SimSun"/>
          <w:sz w:val="20"/>
          <w:szCs w:val="20"/>
          <w:spacing w:val="6"/>
        </w:rPr>
        <w:t>绪分数和净情绪分数。净情绪分数可以计算为前两者之和，也可以计算为比例</w:t>
      </w:r>
      <w:r>
        <w:rPr>
          <w:rFonts w:ascii="SimSun" w:hAnsi="SimSun" w:eastAsia="SimSun" w:cs="SimSun"/>
          <w:sz w:val="20"/>
          <w:szCs w:val="20"/>
          <w:spacing w:val="11"/>
        </w:rPr>
        <w:t xml:space="preserve"> </w:t>
      </w:r>
      <w:r>
        <w:rPr>
          <w:rFonts w:ascii="SimSun" w:hAnsi="SimSun" w:eastAsia="SimSun" w:cs="SimSun"/>
          <w:sz w:val="20"/>
          <w:szCs w:val="20"/>
          <w:spacing w:val="10"/>
        </w:rPr>
        <w:t>情绪，即积极情绪分数除以消极情绪分数的绝对值</w:t>
      </w:r>
      <w:r>
        <w:rPr>
          <w:rFonts w:ascii="SimSun" w:hAnsi="SimSun" w:eastAsia="SimSun" w:cs="SimSun"/>
          <w:sz w:val="20"/>
          <w:szCs w:val="20"/>
          <w:spacing w:val="9"/>
        </w:rPr>
        <w:t>。比例情绪指标大于1则表</w:t>
      </w:r>
    </w:p>
    <w:p>
      <w:pPr>
        <w:ind w:left="367"/>
        <w:spacing w:before="1" w:line="219" w:lineRule="auto"/>
        <w:rPr>
          <w:rFonts w:ascii="SimSun" w:hAnsi="SimSun" w:eastAsia="SimSun" w:cs="SimSun"/>
          <w:sz w:val="20"/>
          <w:szCs w:val="20"/>
        </w:rPr>
      </w:pPr>
      <w:r>
        <w:rPr>
          <w:rFonts w:ascii="SimSun" w:hAnsi="SimSun" w:eastAsia="SimSun" w:cs="SimSun"/>
          <w:sz w:val="20"/>
          <w:szCs w:val="20"/>
          <w:spacing w:val="9"/>
        </w:rPr>
        <w:t>明积极情绪新闻的比例高于消极情绪新闻的比例，等于1则表明二者相当，小</w:t>
      </w:r>
    </w:p>
    <w:p>
      <w:pPr>
        <w:spacing w:line="219" w:lineRule="auto"/>
        <w:sectPr>
          <w:pgSz w:w="8560" w:h="13210"/>
          <w:pgMar w:top="400" w:right="870" w:bottom="400" w:left="212" w:header="0" w:footer="0" w:gutter="0"/>
        </w:sectPr>
        <w:rPr>
          <w:rFonts w:ascii="SimSun" w:hAnsi="SimSun" w:eastAsia="SimSun" w:cs="SimSun"/>
          <w:sz w:val="20"/>
          <w:szCs w:val="20"/>
        </w:rPr>
      </w:pPr>
    </w:p>
    <w:p>
      <w:pPr>
        <w:pStyle w:val="BodyText"/>
        <w:spacing w:line="261" w:lineRule="auto"/>
        <w:rPr/>
      </w:pPr>
      <w:r/>
    </w:p>
    <w:p>
      <w:pPr>
        <w:spacing w:before="65" w:line="217" w:lineRule="auto"/>
        <w:jc w:val="right"/>
        <w:rPr>
          <w:rFonts w:ascii="SimHei" w:hAnsi="SimHei" w:eastAsia="SimHei" w:cs="SimHei"/>
          <w:sz w:val="20"/>
          <w:szCs w:val="20"/>
        </w:rPr>
      </w:pPr>
      <w:r>
        <w:rPr>
          <w:rFonts w:ascii="SimHei" w:hAnsi="SimHei" w:eastAsia="SimHei" w:cs="SimHei"/>
          <w:sz w:val="20"/>
          <w:szCs w:val="20"/>
          <w:b/>
          <w:bCs/>
          <w:spacing w:val="-16"/>
        </w:rPr>
        <w:t>第五章</w:t>
      </w:r>
      <w:r>
        <w:rPr>
          <w:rFonts w:ascii="SimHei" w:hAnsi="SimHei" w:eastAsia="SimHei" w:cs="SimHei"/>
          <w:sz w:val="20"/>
          <w:szCs w:val="20"/>
          <w:spacing w:val="-15"/>
        </w:rPr>
        <w:t xml:space="preserve"> </w:t>
      </w:r>
      <w:r>
        <w:rPr>
          <w:rFonts w:ascii="SimHei" w:hAnsi="SimHei" w:eastAsia="SimHei" w:cs="SimHei"/>
          <w:sz w:val="20"/>
          <w:szCs w:val="20"/>
          <w:b/>
          <w:bCs/>
          <w:spacing w:val="-15"/>
        </w:rPr>
        <w:t>个体对个体</w:t>
      </w:r>
      <w:r>
        <w:rPr>
          <w:rFonts w:ascii="SimSun" w:hAnsi="SimSun" w:eastAsia="SimSun" w:cs="SimSun"/>
          <w:sz w:val="20"/>
          <w:szCs w:val="20"/>
          <w:b/>
          <w:bCs/>
          <w:spacing w:val="-15"/>
        </w:rPr>
        <w:t>(P2P)</w:t>
      </w:r>
      <w:r>
        <w:rPr>
          <w:rFonts w:ascii="SimHei" w:hAnsi="SimHei" w:eastAsia="SimHei" w:cs="SimHei"/>
          <w:sz w:val="20"/>
          <w:szCs w:val="20"/>
          <w:b/>
          <w:bCs/>
          <w:spacing w:val="-15"/>
        </w:rPr>
        <w:t>网络借贷的兴衰|08</w:t>
      </w:r>
      <w:r>
        <w:rPr>
          <w:rFonts w:ascii="SimHei" w:hAnsi="SimHei" w:eastAsia="SimHei" w:cs="SimHei"/>
          <w:sz w:val="20"/>
          <w:szCs w:val="20"/>
          <w:b/>
          <w:bCs/>
          <w:spacing w:val="-12"/>
        </w:rPr>
        <w:t>9</w:t>
      </w:r>
    </w:p>
    <w:p>
      <w:pPr>
        <w:pStyle w:val="BodyText"/>
        <w:spacing w:line="241" w:lineRule="auto"/>
        <w:rPr/>
      </w:pPr>
      <w:r/>
    </w:p>
    <w:p>
      <w:pPr>
        <w:pStyle w:val="BodyText"/>
        <w:spacing w:line="241" w:lineRule="auto"/>
        <w:rPr/>
      </w:pPr>
      <w:r/>
    </w:p>
    <w:p>
      <w:pPr>
        <w:ind w:right="407"/>
        <w:spacing w:before="65" w:line="342" w:lineRule="auto"/>
        <w:jc w:val="both"/>
        <w:rPr>
          <w:rFonts w:ascii="SimSun" w:hAnsi="SimSun" w:eastAsia="SimSun" w:cs="SimSun"/>
          <w:sz w:val="20"/>
          <w:szCs w:val="20"/>
        </w:rPr>
      </w:pPr>
      <w:r>
        <w:rPr>
          <w:rFonts w:ascii="SimSun" w:hAnsi="SimSun" w:eastAsia="SimSun" w:cs="SimSun"/>
          <w:sz w:val="20"/>
          <w:szCs w:val="20"/>
          <w:spacing w:val="10"/>
        </w:rPr>
        <w:t>于1则消极情绪占上风。我们采用比值净情绪，因</w:t>
      </w:r>
      <w:r>
        <w:rPr>
          <w:rFonts w:ascii="SimSun" w:hAnsi="SimSun" w:eastAsia="SimSun" w:cs="SimSun"/>
          <w:sz w:val="20"/>
          <w:szCs w:val="20"/>
          <w:spacing w:val="9"/>
        </w:rPr>
        <w:t>为该指标更易于理解，并且</w:t>
      </w:r>
      <w:r>
        <w:rPr>
          <w:rFonts w:ascii="SimSun" w:hAnsi="SimSun" w:eastAsia="SimSun" w:cs="SimSun"/>
          <w:sz w:val="20"/>
          <w:szCs w:val="20"/>
        </w:rPr>
        <w:t xml:space="preserve"> </w:t>
      </w:r>
      <w:r>
        <w:rPr>
          <w:rFonts w:ascii="SimSun" w:hAnsi="SimSun" w:eastAsia="SimSun" w:cs="SimSun"/>
          <w:sz w:val="20"/>
          <w:szCs w:val="20"/>
          <w:spacing w:val="21"/>
        </w:rPr>
        <w:t>可以取对数。图5.3描述了2013年1月到2019年10月的新闻文本情绪指数</w:t>
      </w:r>
      <w:r>
        <w:rPr>
          <w:rFonts w:ascii="SimSun" w:hAnsi="SimSun" w:eastAsia="SimSun" w:cs="SimSun"/>
          <w:sz w:val="20"/>
          <w:szCs w:val="20"/>
          <w:spacing w:val="9"/>
        </w:rPr>
        <w:t xml:space="preserve"> </w:t>
      </w:r>
      <w:r>
        <w:rPr>
          <w:rFonts w:ascii="SimSun" w:hAnsi="SimSun" w:eastAsia="SimSun" w:cs="SimSun"/>
          <w:sz w:val="20"/>
          <w:szCs w:val="20"/>
          <w:spacing w:val="12"/>
        </w:rPr>
        <w:t>变化。可以看到，在余额宝上线之前，新闻文本情绪以负面情绪为主。但从</w:t>
      </w:r>
      <w:r>
        <w:rPr>
          <w:rFonts w:ascii="SimSun" w:hAnsi="SimSun" w:eastAsia="SimSun" w:cs="SimSun"/>
          <w:sz w:val="20"/>
          <w:szCs w:val="20"/>
          <w:spacing w:val="10"/>
        </w:rPr>
        <w:t xml:space="preserve"> </w:t>
      </w:r>
      <w:r>
        <w:rPr>
          <w:rFonts w:ascii="SimSun" w:hAnsi="SimSun" w:eastAsia="SimSun" w:cs="SimSun"/>
          <w:sz w:val="20"/>
          <w:szCs w:val="20"/>
          <w:spacing w:val="6"/>
        </w:rPr>
        <w:t>2014年下半年起，媒体对于互联网金融的情绪逐渐升温，截至201</w:t>
      </w:r>
      <w:r>
        <w:rPr>
          <w:rFonts w:ascii="SimSun" w:hAnsi="SimSun" w:eastAsia="SimSun" w:cs="SimSun"/>
          <w:sz w:val="20"/>
          <w:szCs w:val="20"/>
          <w:spacing w:val="5"/>
        </w:rPr>
        <w:t>5年12月，每</w:t>
      </w:r>
      <w:r>
        <w:rPr>
          <w:rFonts w:ascii="SimSun" w:hAnsi="SimSun" w:eastAsia="SimSun" w:cs="SimSun"/>
          <w:sz w:val="20"/>
          <w:szCs w:val="20"/>
        </w:rPr>
        <w:t xml:space="preserve"> </w:t>
      </w:r>
      <w:r>
        <w:rPr>
          <w:rFonts w:ascii="SimSun" w:hAnsi="SimSun" w:eastAsia="SimSun" w:cs="SimSun"/>
          <w:sz w:val="20"/>
          <w:szCs w:val="20"/>
          <w:spacing w:val="4"/>
        </w:rPr>
        <w:t>周净情绪指数基本呈上升趋势。 </w:t>
      </w:r>
      <w:r>
        <w:rPr>
          <w:rFonts w:ascii="Times New Roman" w:hAnsi="Times New Roman" w:eastAsia="Times New Roman" w:cs="Times New Roman"/>
          <w:sz w:val="20"/>
          <w:szCs w:val="20"/>
          <w:spacing w:val="4"/>
        </w:rPr>
        <w:t>e</w:t>
      </w:r>
      <w:r>
        <w:rPr>
          <w:rFonts w:ascii="Times New Roman" w:hAnsi="Times New Roman" w:eastAsia="Times New Roman" w:cs="Times New Roman"/>
          <w:sz w:val="20"/>
          <w:szCs w:val="20"/>
          <w:spacing w:val="28"/>
          <w:w w:val="101"/>
        </w:rPr>
        <w:t xml:space="preserve"> </w:t>
      </w:r>
      <w:r>
        <w:rPr>
          <w:rFonts w:ascii="SimSun" w:hAnsi="SimSun" w:eastAsia="SimSun" w:cs="SimSun"/>
          <w:sz w:val="20"/>
          <w:szCs w:val="20"/>
          <w:spacing w:val="4"/>
        </w:rPr>
        <w:t>租宝事件虽然是负面新闻，但此后情绪指数</w:t>
      </w:r>
      <w:r>
        <w:rPr>
          <w:rFonts w:ascii="SimSun" w:hAnsi="SimSun" w:eastAsia="SimSun" w:cs="SimSun"/>
          <w:sz w:val="20"/>
          <w:szCs w:val="20"/>
        </w:rPr>
        <w:t xml:space="preserve"> </w:t>
      </w:r>
      <w:r>
        <w:rPr>
          <w:rFonts w:ascii="SimSun" w:hAnsi="SimSun" w:eastAsia="SimSun" w:cs="SimSun"/>
          <w:sz w:val="20"/>
          <w:szCs w:val="20"/>
          <w:spacing w:val="6"/>
        </w:rPr>
        <w:t>又有回升，表明媒体更倾向于认为</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6"/>
        </w:rPr>
        <w:t>e</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6"/>
        </w:rPr>
        <w:t>租宝事件是个</w:t>
      </w:r>
      <w:r>
        <w:rPr>
          <w:rFonts w:ascii="SimSun" w:hAnsi="SimSun" w:eastAsia="SimSun" w:cs="SimSun"/>
          <w:sz w:val="20"/>
          <w:szCs w:val="20"/>
          <w:spacing w:val="5"/>
        </w:rPr>
        <w:t>例。但此后，对互联网金融</w:t>
      </w:r>
      <w:r>
        <w:rPr>
          <w:rFonts w:ascii="SimSun" w:hAnsi="SimSun" w:eastAsia="SimSun" w:cs="SimSun"/>
          <w:sz w:val="20"/>
          <w:szCs w:val="20"/>
        </w:rPr>
        <w:t xml:space="preserve"> </w:t>
      </w:r>
      <w:r>
        <w:rPr>
          <w:rFonts w:ascii="SimSun" w:hAnsi="SimSun" w:eastAsia="SimSun" w:cs="SimSun"/>
          <w:sz w:val="20"/>
          <w:szCs w:val="20"/>
          <w:spacing w:val="9"/>
        </w:rPr>
        <w:t>的热潮开始消退，到2016年8月《网络借贷信</w:t>
      </w:r>
      <w:r>
        <w:rPr>
          <w:rFonts w:ascii="SimSun" w:hAnsi="SimSun" w:eastAsia="SimSun" w:cs="SimSun"/>
          <w:sz w:val="20"/>
          <w:szCs w:val="20"/>
          <w:spacing w:val="8"/>
        </w:rPr>
        <w:t>息中介机构业务活动管理暂行办</w:t>
      </w:r>
      <w:r>
        <w:rPr>
          <w:rFonts w:ascii="SimSun" w:hAnsi="SimSun" w:eastAsia="SimSun" w:cs="SimSun"/>
          <w:sz w:val="20"/>
          <w:szCs w:val="20"/>
        </w:rPr>
        <w:t xml:space="preserve"> </w:t>
      </w:r>
      <w:r>
        <w:rPr>
          <w:rFonts w:ascii="SimSun" w:hAnsi="SimSun" w:eastAsia="SimSun" w:cs="SimSun"/>
          <w:sz w:val="20"/>
          <w:szCs w:val="20"/>
          <w:spacing w:val="9"/>
        </w:rPr>
        <w:t>法》发布后，新闻文本情绪指数就一直由负面情绪主导。尤其是在2018年6月</w:t>
      </w:r>
      <w:r>
        <w:rPr>
          <w:rFonts w:ascii="SimSun" w:hAnsi="SimSun" w:eastAsia="SimSun" w:cs="SimSun"/>
          <w:sz w:val="20"/>
          <w:szCs w:val="20"/>
          <w:spacing w:val="15"/>
        </w:rPr>
        <w:t xml:space="preserve"> </w:t>
      </w:r>
      <w:r>
        <w:rPr>
          <w:rFonts w:ascii="SimSun" w:hAnsi="SimSun" w:eastAsia="SimSun" w:cs="SimSun"/>
          <w:sz w:val="20"/>
          <w:szCs w:val="20"/>
          <w:spacing w:val="1"/>
        </w:rPr>
        <w:t>大批</w:t>
      </w:r>
      <w:r>
        <w:rPr>
          <w:rFonts w:ascii="SimSun" w:hAnsi="SimSun" w:eastAsia="SimSun" w:cs="SimSun"/>
          <w:sz w:val="20"/>
          <w:szCs w:val="20"/>
          <w:spacing w:val="-30"/>
        </w:rPr>
        <w:t xml:space="preserve"> </w:t>
      </w:r>
      <w:r>
        <w:rPr>
          <w:rFonts w:ascii="Times New Roman" w:hAnsi="Times New Roman" w:eastAsia="Times New Roman" w:cs="Times New Roman"/>
          <w:sz w:val="20"/>
          <w:szCs w:val="20"/>
          <w:spacing w:val="1"/>
        </w:rPr>
        <w:t>P2P</w:t>
      </w:r>
      <w:r>
        <w:rPr>
          <w:rFonts w:ascii="Times New Roman" w:hAnsi="Times New Roman" w:eastAsia="Times New Roman" w:cs="Times New Roman"/>
          <w:sz w:val="20"/>
          <w:szCs w:val="20"/>
          <w:spacing w:val="31"/>
          <w:w w:val="101"/>
        </w:rPr>
        <w:t xml:space="preserve"> </w:t>
      </w:r>
      <w:r>
        <w:rPr>
          <w:rFonts w:ascii="SimSun" w:hAnsi="SimSun" w:eastAsia="SimSun" w:cs="SimSun"/>
          <w:sz w:val="20"/>
          <w:szCs w:val="20"/>
          <w:spacing w:val="1"/>
        </w:rPr>
        <w:t>平台“爆雷”期间，比例净情绪指数一度跌至0.29,反映了</w:t>
      </w:r>
      <w:r>
        <w:rPr>
          <w:rFonts w:ascii="SimSun" w:hAnsi="SimSun" w:eastAsia="SimSun" w:cs="SimSun"/>
          <w:sz w:val="20"/>
          <w:szCs w:val="20"/>
        </w:rPr>
        <w:t>媒体对于互</w:t>
      </w:r>
    </w:p>
    <w:p>
      <w:pPr>
        <w:spacing w:line="220" w:lineRule="auto"/>
        <w:rPr>
          <w:rFonts w:ascii="SimSun" w:hAnsi="SimSun" w:eastAsia="SimSun" w:cs="SimSun"/>
          <w:sz w:val="20"/>
          <w:szCs w:val="20"/>
        </w:rPr>
      </w:pPr>
      <w:r>
        <w:rPr>
          <w:rFonts w:ascii="SimSun" w:hAnsi="SimSun" w:eastAsia="SimSun" w:cs="SimSun"/>
          <w:sz w:val="20"/>
          <w:szCs w:val="20"/>
          <w:spacing w:val="4"/>
        </w:rPr>
        <w:t>联网金融发展的悲观态度。</w:t>
      </w:r>
    </w:p>
    <w:p>
      <w:pPr>
        <w:ind w:firstLine="230"/>
        <w:spacing w:before="202" w:line="3440" w:lineRule="exact"/>
        <w:rPr/>
      </w:pPr>
      <w:r>
        <w:rPr>
          <w:position w:val="-68"/>
        </w:rPr>
        <w:drawing>
          <wp:inline distT="0" distB="0" distL="0" distR="0">
            <wp:extent cx="4241779" cy="2184410"/>
            <wp:effectExtent l="0" t="0" r="0" b="0"/>
            <wp:docPr id="124" name="IM 124"/>
            <wp:cNvGraphicFramePr/>
            <a:graphic>
              <a:graphicData uri="http://schemas.openxmlformats.org/drawingml/2006/picture">
                <pic:pic>
                  <pic:nvPicPr>
                    <pic:cNvPr id="124" name="IM 124"/>
                    <pic:cNvPicPr/>
                  </pic:nvPicPr>
                  <pic:blipFill>
                    <a:blip r:embed="rId59"/>
                    <a:stretch>
                      <a:fillRect/>
                    </a:stretch>
                  </pic:blipFill>
                  <pic:spPr>
                    <a:xfrm rot="0">
                      <a:off x="0" y="0"/>
                      <a:ext cx="4241779" cy="2184410"/>
                    </a:xfrm>
                    <a:prstGeom prst="rect">
                      <a:avLst/>
                    </a:prstGeom>
                  </pic:spPr>
                </pic:pic>
              </a:graphicData>
            </a:graphic>
          </wp:inline>
        </w:drawing>
      </w:r>
    </w:p>
    <w:p>
      <w:pPr>
        <w:ind w:left="2172"/>
        <w:spacing w:before="114" w:line="221" w:lineRule="auto"/>
        <w:rPr>
          <w:rFonts w:ascii="SimHei" w:hAnsi="SimHei" w:eastAsia="SimHei" w:cs="SimHei"/>
          <w:sz w:val="20"/>
          <w:szCs w:val="20"/>
        </w:rPr>
      </w:pPr>
      <w:r>
        <w:rPr>
          <w:rFonts w:ascii="SimHei" w:hAnsi="SimHei" w:eastAsia="SimHei" w:cs="SimHei"/>
          <w:sz w:val="20"/>
          <w:szCs w:val="20"/>
          <w:b/>
          <w:bCs/>
          <w:spacing w:val="-21"/>
        </w:rPr>
        <w:t>图5.3</w:t>
      </w:r>
      <w:r>
        <w:rPr>
          <w:rFonts w:ascii="SimHei" w:hAnsi="SimHei" w:eastAsia="SimHei" w:cs="SimHei"/>
          <w:sz w:val="20"/>
          <w:szCs w:val="20"/>
          <w:spacing w:val="87"/>
        </w:rPr>
        <w:t xml:space="preserve"> </w:t>
      </w:r>
      <w:r>
        <w:rPr>
          <w:rFonts w:ascii="SimHei" w:hAnsi="SimHei" w:eastAsia="SimHei" w:cs="SimHei"/>
          <w:sz w:val="20"/>
          <w:szCs w:val="20"/>
          <w:b/>
          <w:bCs/>
          <w:spacing w:val="-21"/>
        </w:rPr>
        <w:t>金融科技新闻文本情绪指数</w:t>
      </w:r>
    </w:p>
    <w:p>
      <w:pPr>
        <w:ind w:left="409"/>
        <w:spacing w:before="98" w:line="222" w:lineRule="auto"/>
        <w:rPr>
          <w:rFonts w:ascii="SimSun" w:hAnsi="SimSun" w:eastAsia="SimSun" w:cs="SimSun"/>
          <w:sz w:val="20"/>
          <w:szCs w:val="20"/>
        </w:rPr>
      </w:pPr>
      <w:r>
        <w:rPr>
          <w:rFonts w:ascii="KaiTi" w:hAnsi="KaiTi" w:eastAsia="KaiTi" w:cs="KaiTi"/>
          <w:sz w:val="20"/>
          <w:szCs w:val="20"/>
          <w:spacing w:val="-20"/>
        </w:rPr>
        <w:t>注：比例净情绪=积极情绪/|消极情绪</w:t>
      </w:r>
      <w:r>
        <w:rPr>
          <w:rFonts w:ascii="SimSun" w:hAnsi="SimSun" w:eastAsia="SimSun" w:cs="SimSun"/>
          <w:sz w:val="20"/>
          <w:szCs w:val="20"/>
          <w:spacing w:val="-20"/>
        </w:rPr>
        <w:t>l。</w:t>
      </w:r>
    </w:p>
    <w:p>
      <w:pPr>
        <w:ind w:left="400"/>
        <w:spacing w:before="111" w:line="223" w:lineRule="auto"/>
        <w:rPr>
          <w:rFonts w:ascii="KaiTi" w:hAnsi="KaiTi" w:eastAsia="KaiTi" w:cs="KaiTi"/>
          <w:sz w:val="20"/>
          <w:szCs w:val="20"/>
        </w:rPr>
      </w:pPr>
      <w:r>
        <w:rPr>
          <w:rFonts w:ascii="KaiTi" w:hAnsi="KaiTi" w:eastAsia="KaiTi" w:cs="KaiTi"/>
          <w:sz w:val="20"/>
          <w:szCs w:val="20"/>
          <w:spacing w:val="-24"/>
          <w:w w:val="97"/>
        </w:rPr>
        <w:t>资料来源：作者计算。</w:t>
      </w:r>
    </w:p>
    <w:p>
      <w:pPr>
        <w:pStyle w:val="BodyText"/>
        <w:spacing w:line="248" w:lineRule="auto"/>
        <w:rPr/>
      </w:pPr>
      <w:r/>
    </w:p>
    <w:p>
      <w:pPr>
        <w:pStyle w:val="BodyText"/>
        <w:spacing w:line="248" w:lineRule="auto"/>
        <w:rPr/>
      </w:pPr>
      <w:r/>
    </w:p>
    <w:p>
      <w:pPr>
        <w:ind w:left="4"/>
        <w:spacing w:before="91" w:line="221" w:lineRule="auto"/>
        <w:outlineLvl w:val="4"/>
        <w:rPr>
          <w:rFonts w:ascii="SimHei" w:hAnsi="SimHei" w:eastAsia="SimHei" w:cs="SimHei"/>
          <w:sz w:val="28"/>
          <w:szCs w:val="28"/>
        </w:rPr>
      </w:pPr>
      <w:r>
        <w:rPr>
          <w:rFonts w:ascii="SimHei" w:hAnsi="SimHei" w:eastAsia="SimHei" w:cs="SimHei"/>
          <w:sz w:val="28"/>
          <w:szCs w:val="28"/>
          <w:b/>
          <w:bCs/>
          <w:spacing w:val="-5"/>
        </w:rPr>
        <w:t>2.P2P</w:t>
      </w:r>
      <w:r>
        <w:rPr>
          <w:rFonts w:ascii="SimHei" w:hAnsi="SimHei" w:eastAsia="SimHei" w:cs="SimHei"/>
          <w:sz w:val="28"/>
          <w:szCs w:val="28"/>
          <w:spacing w:val="58"/>
        </w:rPr>
        <w:t xml:space="preserve"> </w:t>
      </w:r>
      <w:r>
        <w:rPr>
          <w:rFonts w:ascii="SimHei" w:hAnsi="SimHei" w:eastAsia="SimHei" w:cs="SimHei"/>
          <w:sz w:val="28"/>
          <w:szCs w:val="28"/>
          <w:b/>
          <w:bCs/>
          <w:spacing w:val="-5"/>
        </w:rPr>
        <w:t>网络借贷的兴起与异化</w:t>
      </w:r>
    </w:p>
    <w:p>
      <w:pPr>
        <w:pStyle w:val="BodyText"/>
        <w:spacing w:line="353" w:lineRule="auto"/>
        <w:rPr/>
      </w:pPr>
      <w:r/>
    </w:p>
    <w:p>
      <w:pPr>
        <w:ind w:left="3"/>
        <w:spacing w:before="79" w:line="221" w:lineRule="auto"/>
        <w:outlineLvl w:val="5"/>
        <w:rPr>
          <w:rFonts w:ascii="SimHei" w:hAnsi="SimHei" w:eastAsia="SimHei" w:cs="SimHei"/>
          <w:sz w:val="24"/>
          <w:szCs w:val="24"/>
        </w:rPr>
      </w:pPr>
      <w:r>
        <w:rPr>
          <w:rFonts w:ascii="SimHei" w:hAnsi="SimHei" w:eastAsia="SimHei" w:cs="SimHei"/>
          <w:sz w:val="24"/>
          <w:szCs w:val="24"/>
          <w:b/>
          <w:bCs/>
          <w:spacing w:val="-6"/>
        </w:rPr>
        <w:t>2.1</w:t>
      </w:r>
      <w:r>
        <w:rPr>
          <w:rFonts w:ascii="SimHei" w:hAnsi="SimHei" w:eastAsia="SimHei" w:cs="SimHei"/>
          <w:sz w:val="24"/>
          <w:szCs w:val="24"/>
          <w:spacing w:val="99"/>
        </w:rPr>
        <w:t xml:space="preserve"> </w:t>
      </w:r>
      <w:r>
        <w:rPr>
          <w:rFonts w:ascii="SimSun" w:hAnsi="SimSun" w:eastAsia="SimSun" w:cs="SimSun"/>
          <w:sz w:val="24"/>
          <w:szCs w:val="24"/>
          <w:b/>
          <w:bCs/>
          <w:spacing w:val="-6"/>
        </w:rPr>
        <w:t>P2P</w:t>
      </w:r>
      <w:r>
        <w:rPr>
          <w:rFonts w:ascii="SimSun" w:hAnsi="SimSun" w:eastAsia="SimSun" w:cs="SimSun"/>
          <w:sz w:val="24"/>
          <w:szCs w:val="24"/>
          <w:spacing w:val="-6"/>
        </w:rPr>
        <w:t xml:space="preserve"> </w:t>
      </w:r>
      <w:r>
        <w:rPr>
          <w:rFonts w:ascii="SimHei" w:hAnsi="SimHei" w:eastAsia="SimHei" w:cs="SimHei"/>
          <w:sz w:val="24"/>
          <w:szCs w:val="24"/>
          <w:b/>
          <w:bCs/>
          <w:spacing w:val="-6"/>
        </w:rPr>
        <w:t>网络借贷兴起的背景</w:t>
      </w:r>
    </w:p>
    <w:p>
      <w:pPr>
        <w:ind w:left="449"/>
        <w:spacing w:before="296" w:line="390" w:lineRule="exact"/>
        <w:rPr>
          <w:rFonts w:ascii="SimSun" w:hAnsi="SimSun" w:eastAsia="SimSun" w:cs="SimSun"/>
          <w:sz w:val="20"/>
          <w:szCs w:val="20"/>
        </w:rPr>
      </w:pPr>
      <w:r>
        <w:rPr>
          <w:rFonts w:ascii="SimSun" w:hAnsi="SimSun" w:eastAsia="SimSun" w:cs="SimSun"/>
          <w:sz w:val="20"/>
          <w:szCs w:val="20"/>
          <w:spacing w:val="5"/>
          <w:position w:val="14"/>
        </w:rPr>
        <w:t>低收入人群和小微企业融资难的问题一直是中国金融体系的一块短板，这</w:t>
      </w:r>
    </w:p>
    <w:p>
      <w:pPr>
        <w:spacing w:before="1" w:line="218" w:lineRule="auto"/>
        <w:rPr>
          <w:rFonts w:ascii="SimSun" w:hAnsi="SimSun" w:eastAsia="SimSun" w:cs="SimSun"/>
          <w:sz w:val="20"/>
          <w:szCs w:val="20"/>
        </w:rPr>
      </w:pPr>
      <w:r>
        <w:rPr>
          <w:rFonts w:ascii="SimSun" w:hAnsi="SimSun" w:eastAsia="SimSun" w:cs="SimSun"/>
          <w:sz w:val="20"/>
          <w:szCs w:val="20"/>
          <w:spacing w:val="10"/>
        </w:rPr>
        <w:t>是中国</w:t>
      </w:r>
      <w:r>
        <w:rPr>
          <w:rFonts w:ascii="SimSun" w:hAnsi="SimSun" w:eastAsia="SimSun" w:cs="SimSun"/>
          <w:sz w:val="20"/>
          <w:szCs w:val="20"/>
          <w:spacing w:val="-31"/>
        </w:rPr>
        <w:t xml:space="preserve"> </w:t>
      </w:r>
      <w:r>
        <w:rPr>
          <w:rFonts w:ascii="Times New Roman" w:hAnsi="Times New Roman" w:eastAsia="Times New Roman" w:cs="Times New Roman"/>
          <w:sz w:val="20"/>
          <w:szCs w:val="20"/>
          <w:spacing w:val="10"/>
        </w:rPr>
        <w:t>P2P</w:t>
      </w:r>
      <w:r>
        <w:rPr>
          <w:rFonts w:ascii="Times New Roman" w:hAnsi="Times New Roman" w:eastAsia="Times New Roman" w:cs="Times New Roman"/>
          <w:sz w:val="20"/>
          <w:szCs w:val="20"/>
        </w:rPr>
        <w:t xml:space="preserve">  </w:t>
      </w:r>
      <w:r>
        <w:rPr>
          <w:rFonts w:ascii="SimSun" w:hAnsi="SimSun" w:eastAsia="SimSun" w:cs="SimSun"/>
          <w:sz w:val="20"/>
          <w:szCs w:val="20"/>
          <w:spacing w:val="10"/>
        </w:rPr>
        <w:t>网络借贷兴起的一个重要背景。虽然自2006年以来，</w:t>
      </w:r>
      <w:r>
        <w:rPr>
          <w:rFonts w:ascii="SimSun" w:hAnsi="SimSun" w:eastAsia="SimSun" w:cs="SimSun"/>
          <w:sz w:val="20"/>
          <w:szCs w:val="20"/>
          <w:spacing w:val="9"/>
        </w:rPr>
        <w:t>政府也采取</w:t>
      </w:r>
    </w:p>
    <w:p>
      <w:pPr>
        <w:spacing w:line="218" w:lineRule="auto"/>
        <w:sectPr>
          <w:pgSz w:w="8560" w:h="13210"/>
          <w:pgMar w:top="400" w:right="421" w:bottom="400" w:left="690" w:header="0" w:footer="0" w:gutter="0"/>
        </w:sectPr>
        <w:rPr>
          <w:rFonts w:ascii="SimSun" w:hAnsi="SimSun" w:eastAsia="SimSun" w:cs="SimSun"/>
          <w:sz w:val="20"/>
          <w:szCs w:val="20"/>
        </w:rPr>
      </w:pPr>
    </w:p>
    <w:p>
      <w:pPr>
        <w:spacing w:before="228" w:line="217" w:lineRule="auto"/>
        <w:rPr>
          <w:rFonts w:ascii="SimHei" w:hAnsi="SimHei" w:eastAsia="SimHei" w:cs="SimHei"/>
          <w:sz w:val="17"/>
          <w:szCs w:val="17"/>
        </w:rPr>
      </w:pPr>
      <w:r>
        <w:rPr>
          <w:rFonts w:ascii="SimHei" w:hAnsi="SimHei" w:eastAsia="SimHei" w:cs="SimHei"/>
          <w:sz w:val="17"/>
          <w:szCs w:val="17"/>
          <w:b/>
          <w:bCs/>
          <w:spacing w:val="1"/>
        </w:rPr>
        <w:t>090|数字金融革命：中国经验及启示</w:t>
      </w:r>
    </w:p>
    <w:p>
      <w:pPr>
        <w:pStyle w:val="BodyText"/>
        <w:spacing w:line="255" w:lineRule="auto"/>
        <w:rPr/>
      </w:pPr>
      <w:r/>
    </w:p>
    <w:p>
      <w:pPr>
        <w:pStyle w:val="BodyText"/>
        <w:spacing w:line="255" w:lineRule="auto"/>
        <w:rPr/>
      </w:pPr>
      <w:r/>
    </w:p>
    <w:p>
      <w:pPr>
        <w:ind w:left="337" w:right="92"/>
        <w:spacing w:before="68" w:line="325" w:lineRule="auto"/>
        <w:jc w:val="both"/>
        <w:rPr>
          <w:rFonts w:ascii="SimSun" w:hAnsi="SimSun" w:eastAsia="SimSun" w:cs="SimSun"/>
          <w:sz w:val="21"/>
          <w:szCs w:val="21"/>
        </w:rPr>
      </w:pPr>
      <w:r>
        <w:rPr>
          <w:rFonts w:ascii="SimSun" w:hAnsi="SimSun" w:eastAsia="SimSun" w:cs="SimSun"/>
          <w:sz w:val="21"/>
          <w:szCs w:val="21"/>
          <w:spacing w:val="-4"/>
        </w:rPr>
        <w:t>了一些措施发展普惠金融，但进展十分有限，常规的金融体系仍然难以满足大</w:t>
      </w:r>
      <w:r>
        <w:rPr>
          <w:rFonts w:ascii="SimSun" w:hAnsi="SimSun" w:eastAsia="SimSun" w:cs="SimSun"/>
          <w:sz w:val="21"/>
          <w:szCs w:val="21"/>
          <w:spacing w:val="4"/>
        </w:rPr>
        <w:t xml:space="preserve"> </w:t>
      </w:r>
      <w:r>
        <w:rPr>
          <w:rFonts w:ascii="SimSun" w:hAnsi="SimSun" w:eastAsia="SimSun" w:cs="SimSun"/>
          <w:sz w:val="21"/>
          <w:szCs w:val="21"/>
          <w:spacing w:val="-3"/>
        </w:rPr>
        <w:t>部分中小企业、农户、城市低收入家庭、新生代人群在消费贷</w:t>
      </w:r>
      <w:r>
        <w:rPr>
          <w:rFonts w:ascii="SimSun" w:hAnsi="SimSun" w:eastAsia="SimSun" w:cs="SimSun"/>
          <w:sz w:val="21"/>
          <w:szCs w:val="21"/>
          <w:spacing w:val="-4"/>
        </w:rPr>
        <w:t>等领域的金融需</w:t>
      </w:r>
      <w:r>
        <w:rPr>
          <w:rFonts w:ascii="SimSun" w:hAnsi="SimSun" w:eastAsia="SimSun" w:cs="SimSun"/>
          <w:sz w:val="21"/>
          <w:szCs w:val="21"/>
        </w:rPr>
        <w:t xml:space="preserve"> </w:t>
      </w:r>
      <w:r>
        <w:rPr>
          <w:rFonts w:ascii="SimSun" w:hAnsi="SimSun" w:eastAsia="SimSun" w:cs="SimSun"/>
          <w:sz w:val="21"/>
          <w:szCs w:val="21"/>
          <w:spacing w:val="-2"/>
        </w:rPr>
        <w:t>求。虽然世界各国发展普惠金融的困难普遍存在，但在中国尤为突出。</w:t>
      </w:r>
      <w:r>
        <w:rPr>
          <w:rFonts w:ascii="SimSun" w:hAnsi="SimSun" w:eastAsia="SimSun" w:cs="SimSun"/>
          <w:sz w:val="21"/>
          <w:szCs w:val="21"/>
          <w:spacing w:val="58"/>
        </w:rPr>
        <w:t xml:space="preserve"> </w:t>
      </w:r>
      <w:r>
        <w:rPr>
          <w:rFonts w:ascii="SimSun" w:hAnsi="SimSun" w:eastAsia="SimSun" w:cs="SimSun"/>
          <w:sz w:val="21"/>
          <w:szCs w:val="21"/>
          <w:spacing w:val="-2"/>
        </w:rPr>
        <w:t>一方</w:t>
      </w:r>
      <w:r>
        <w:rPr>
          <w:rFonts w:ascii="SimSun" w:hAnsi="SimSun" w:eastAsia="SimSun" w:cs="SimSun"/>
          <w:sz w:val="21"/>
          <w:szCs w:val="21"/>
        </w:rPr>
        <w:t xml:space="preserve"> </w:t>
      </w:r>
      <w:r>
        <w:rPr>
          <w:rFonts w:ascii="SimSun" w:hAnsi="SimSun" w:eastAsia="SimSun" w:cs="SimSun"/>
          <w:sz w:val="21"/>
          <w:szCs w:val="21"/>
          <w:spacing w:val="-10"/>
        </w:rPr>
        <w:t>面，正规金融机构在配置金融资源时偏好国有企业、大型企业；另一方面，由于</w:t>
      </w:r>
      <w:r>
        <w:rPr>
          <w:rFonts w:ascii="SimSun" w:hAnsi="SimSun" w:eastAsia="SimSun" w:cs="SimSun"/>
          <w:sz w:val="21"/>
          <w:szCs w:val="21"/>
          <w:spacing w:val="10"/>
        </w:rPr>
        <w:t xml:space="preserve"> </w:t>
      </w:r>
      <w:r>
        <w:rPr>
          <w:rFonts w:ascii="SimSun" w:hAnsi="SimSun" w:eastAsia="SimSun" w:cs="SimSun"/>
          <w:sz w:val="21"/>
          <w:szCs w:val="21"/>
          <w:spacing w:val="-3"/>
        </w:rPr>
        <w:t>存在长期对存贷款利率的干预，金融机构无法真正做到风险定</w:t>
      </w:r>
      <w:r>
        <w:rPr>
          <w:rFonts w:ascii="SimSun" w:hAnsi="SimSun" w:eastAsia="SimSun" w:cs="SimSun"/>
          <w:sz w:val="21"/>
          <w:szCs w:val="21"/>
          <w:spacing w:val="-4"/>
        </w:rPr>
        <w:t>价。可以说，抑</w:t>
      </w:r>
    </w:p>
    <w:p>
      <w:pPr>
        <w:ind w:left="337"/>
        <w:spacing w:line="219" w:lineRule="auto"/>
        <w:rPr>
          <w:rFonts w:ascii="SimSun" w:hAnsi="SimSun" w:eastAsia="SimSun" w:cs="SimSun"/>
          <w:sz w:val="21"/>
          <w:szCs w:val="21"/>
        </w:rPr>
      </w:pPr>
      <w:r>
        <w:rPr>
          <w:rFonts w:ascii="SimSun" w:hAnsi="SimSun" w:eastAsia="SimSun" w:cs="SimSun"/>
          <w:sz w:val="21"/>
          <w:szCs w:val="21"/>
          <w:spacing w:val="-3"/>
        </w:rPr>
        <w:t>制性金融政策是中国发展普惠金融更加困难的一个重要因素。</w:t>
      </w:r>
    </w:p>
    <w:p>
      <w:pPr>
        <w:ind w:left="337" w:right="76" w:firstLine="410"/>
        <w:spacing w:before="167" w:line="314" w:lineRule="auto"/>
        <w:jc w:val="both"/>
        <w:rPr>
          <w:rFonts w:ascii="SimSun" w:hAnsi="SimSun" w:eastAsia="SimSun" w:cs="SimSun"/>
          <w:sz w:val="21"/>
          <w:szCs w:val="21"/>
        </w:rPr>
      </w:pPr>
      <w:r>
        <w:rPr>
          <w:rFonts w:ascii="SimSun" w:hAnsi="SimSun" w:eastAsia="SimSun" w:cs="SimSun"/>
          <w:sz w:val="21"/>
          <w:szCs w:val="21"/>
          <w:spacing w:val="-3"/>
        </w:rPr>
        <w:t>P2P 网络借贷具有巨大的发展潜力，主要是因其可以通过两种机制来促进</w:t>
      </w:r>
      <w:r>
        <w:rPr>
          <w:rFonts w:ascii="SimSun" w:hAnsi="SimSun" w:eastAsia="SimSun" w:cs="SimSun"/>
          <w:sz w:val="21"/>
          <w:szCs w:val="21"/>
        </w:rPr>
        <w:t xml:space="preserve"> </w:t>
      </w:r>
      <w:r>
        <w:rPr>
          <w:rFonts w:ascii="SimSun" w:hAnsi="SimSun" w:eastAsia="SimSun" w:cs="SimSun"/>
          <w:sz w:val="21"/>
          <w:szCs w:val="21"/>
          <w:spacing w:val="-9"/>
        </w:rPr>
        <w:t>普惠金融的发展：</w:t>
      </w:r>
      <w:r>
        <w:rPr>
          <w:rFonts w:ascii="SimSun" w:hAnsi="SimSun" w:eastAsia="SimSun" w:cs="SimSun"/>
          <w:sz w:val="21"/>
          <w:szCs w:val="21"/>
          <w:spacing w:val="69"/>
        </w:rPr>
        <w:t xml:space="preserve"> </w:t>
      </w:r>
      <w:r>
        <w:rPr>
          <w:rFonts w:ascii="SimSun" w:hAnsi="SimSun" w:eastAsia="SimSun" w:cs="SimSun"/>
          <w:sz w:val="21"/>
          <w:szCs w:val="21"/>
          <w:spacing w:val="-9"/>
        </w:rPr>
        <w:t>一是利用互联网技术推动直接借贷，二是在有利于风险分担</w:t>
      </w:r>
      <w:r>
        <w:rPr>
          <w:rFonts w:ascii="SimSun" w:hAnsi="SimSun" w:eastAsia="SimSun" w:cs="SimSun"/>
          <w:sz w:val="21"/>
          <w:szCs w:val="21"/>
        </w:rPr>
        <w:t xml:space="preserve"> </w:t>
      </w:r>
      <w:r>
        <w:rPr>
          <w:rFonts w:ascii="SimSun" w:hAnsi="SimSun" w:eastAsia="SimSun" w:cs="SimSun"/>
          <w:sz w:val="21"/>
          <w:szCs w:val="21"/>
          <w:spacing w:val="5"/>
        </w:rPr>
        <w:t>机制方面的创新。世界上第一个</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5"/>
        </w:rPr>
        <w:t>P2P</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5"/>
        </w:rPr>
        <w:t>平台</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Zopa</w:t>
      </w:r>
      <w:r>
        <w:rPr>
          <w:rFonts w:ascii="SimSun" w:hAnsi="SimSun" w:eastAsia="SimSun" w:cs="SimSun"/>
          <w:sz w:val="21"/>
          <w:szCs w:val="21"/>
          <w:spacing w:val="5"/>
        </w:rPr>
        <w:t>于2005年在英国成立。</w:t>
      </w:r>
      <w:r>
        <w:rPr>
          <w:rFonts w:ascii="Times New Roman" w:hAnsi="Times New Roman" w:eastAsia="Times New Roman" w:cs="Times New Roman"/>
          <w:sz w:val="21"/>
          <w:szCs w:val="21"/>
        </w:rPr>
        <w:t>Zopa </w:t>
      </w:r>
      <w:r>
        <w:rPr>
          <w:rFonts w:ascii="SimSun" w:hAnsi="SimSun" w:eastAsia="SimSun" w:cs="SimSun"/>
          <w:sz w:val="21"/>
          <w:szCs w:val="21"/>
          <w:spacing w:val="-12"/>
        </w:rPr>
        <w:t>的含义是“可达成协议区”,这一名字的想法是，通过建立一个区域，使借款人和</w:t>
      </w:r>
      <w:r>
        <w:rPr>
          <w:rFonts w:ascii="SimSun" w:hAnsi="SimSun" w:eastAsia="SimSun" w:cs="SimSun"/>
          <w:sz w:val="21"/>
          <w:szCs w:val="21"/>
          <w:spacing w:val="12"/>
        </w:rPr>
        <w:t xml:space="preserve"> </w:t>
      </w:r>
      <w:r>
        <w:rPr>
          <w:rFonts w:ascii="SimSun" w:hAnsi="SimSun" w:eastAsia="SimSun" w:cs="SimSun"/>
          <w:sz w:val="21"/>
          <w:szCs w:val="21"/>
          <w:spacing w:val="-9"/>
        </w:rPr>
        <w:t>贷款人可以直接会面，并就利率、条款和风险分担达成一致。美国第一个互联网</w:t>
      </w:r>
      <w:r>
        <w:rPr>
          <w:rFonts w:ascii="SimSun" w:hAnsi="SimSun" w:eastAsia="SimSun" w:cs="SimSun"/>
          <w:sz w:val="21"/>
          <w:szCs w:val="21"/>
          <w:spacing w:val="3"/>
        </w:rPr>
        <w:t xml:space="preserve"> </w:t>
      </w:r>
      <w:r>
        <w:rPr>
          <w:rFonts w:ascii="SimSun" w:hAnsi="SimSun" w:eastAsia="SimSun" w:cs="SimSun"/>
          <w:sz w:val="21"/>
          <w:szCs w:val="21"/>
        </w:rPr>
        <w:t>贷款平台</w:t>
      </w:r>
      <w:r>
        <w:rPr>
          <w:rFonts w:ascii="SimSun" w:hAnsi="SimSun" w:eastAsia="SimSun" w:cs="SimSun"/>
          <w:sz w:val="21"/>
          <w:szCs w:val="21"/>
          <w:spacing w:val="-27"/>
        </w:rPr>
        <w:t xml:space="preserve"> </w:t>
      </w:r>
      <w:r>
        <w:rPr>
          <w:rFonts w:ascii="Times New Roman" w:hAnsi="Times New Roman" w:eastAsia="Times New Roman" w:cs="Times New Roman"/>
          <w:sz w:val="21"/>
          <w:szCs w:val="21"/>
        </w:rPr>
        <w:t>Prosper </w:t>
      </w:r>
      <w:r>
        <w:rPr>
          <w:rFonts w:ascii="SimSun" w:hAnsi="SimSun" w:eastAsia="SimSun" w:cs="SimSun"/>
          <w:sz w:val="21"/>
          <w:szCs w:val="21"/>
        </w:rPr>
        <w:t>于2006年成立，它采用的</w:t>
      </w:r>
      <w:r>
        <w:rPr>
          <w:rFonts w:ascii="SimSun" w:hAnsi="SimSun" w:eastAsia="SimSun" w:cs="SimSun"/>
          <w:sz w:val="21"/>
          <w:szCs w:val="21"/>
          <w:spacing w:val="-1"/>
        </w:rPr>
        <w:t>是类似于在线拍卖的</w:t>
      </w:r>
      <w:r>
        <w:rPr>
          <w:rFonts w:ascii="Times New Roman" w:hAnsi="Times New Roman" w:eastAsia="Times New Roman" w:cs="Times New Roman"/>
          <w:sz w:val="21"/>
          <w:szCs w:val="21"/>
          <w:spacing w:val="-1"/>
        </w:rPr>
        <w:t>“eBay</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1"/>
        </w:rPr>
        <w:t>贷款模</w:t>
      </w:r>
      <w:r>
        <w:rPr>
          <w:rFonts w:ascii="SimSun" w:hAnsi="SimSun" w:eastAsia="SimSun" w:cs="SimSun"/>
          <w:sz w:val="21"/>
          <w:szCs w:val="21"/>
        </w:rPr>
        <w:t xml:space="preserve"> </w:t>
      </w:r>
      <w:r>
        <w:rPr>
          <w:rFonts w:ascii="SimSun" w:hAnsi="SimSun" w:eastAsia="SimSun" w:cs="SimSun"/>
          <w:sz w:val="21"/>
          <w:szCs w:val="21"/>
          <w:spacing w:val="-8"/>
        </w:rPr>
        <w:t>式”。2007年，</w:t>
      </w:r>
      <w:r>
        <w:rPr>
          <w:rFonts w:ascii="Times New Roman" w:hAnsi="Times New Roman" w:eastAsia="Times New Roman" w:cs="Times New Roman"/>
          <w:sz w:val="21"/>
          <w:szCs w:val="21"/>
          <w:spacing w:val="-8"/>
        </w:rPr>
        <w:t>LendingClub </w:t>
      </w:r>
      <w:r>
        <w:rPr>
          <w:rFonts w:ascii="SimSun" w:hAnsi="SimSun" w:eastAsia="SimSun" w:cs="SimSun"/>
          <w:sz w:val="21"/>
          <w:szCs w:val="21"/>
          <w:spacing w:val="-8"/>
        </w:rPr>
        <w:t>成为第一个利用债券形式进行互联网放贷的平台。</w:t>
      </w:r>
    </w:p>
    <w:p>
      <w:pPr>
        <w:ind w:left="337" w:firstLine="410"/>
        <w:spacing w:before="118" w:line="313" w:lineRule="auto"/>
        <w:jc w:val="both"/>
        <w:rPr>
          <w:rFonts w:ascii="SimSun" w:hAnsi="SimSun" w:eastAsia="SimSun" w:cs="SimSun"/>
          <w:sz w:val="21"/>
          <w:szCs w:val="21"/>
        </w:rPr>
      </w:pPr>
      <w:r>
        <w:rPr>
          <w:rFonts w:ascii="Times New Roman" w:hAnsi="Times New Roman" w:eastAsia="Times New Roman" w:cs="Times New Roman"/>
          <w:sz w:val="21"/>
          <w:szCs w:val="21"/>
          <w:spacing w:val="-7"/>
        </w:rPr>
        <w:t>Zopa</w:t>
      </w:r>
      <w:r>
        <w:rPr>
          <w:rFonts w:ascii="SimSun" w:hAnsi="SimSun" w:eastAsia="SimSun" w:cs="SimSun"/>
          <w:sz w:val="21"/>
          <w:szCs w:val="21"/>
          <w:spacing w:val="-7"/>
        </w:rPr>
        <w:t>、</w:t>
      </w:r>
      <w:r>
        <w:rPr>
          <w:rFonts w:ascii="Times New Roman" w:hAnsi="Times New Roman" w:eastAsia="Times New Roman" w:cs="Times New Roman"/>
          <w:sz w:val="21"/>
          <w:szCs w:val="21"/>
          <w:spacing w:val="-7"/>
        </w:rPr>
        <w:t>Prosper </w:t>
      </w:r>
      <w:r>
        <w:rPr>
          <w:rFonts w:ascii="SimSun" w:hAnsi="SimSun" w:eastAsia="SimSun" w:cs="SimSun"/>
          <w:sz w:val="21"/>
          <w:szCs w:val="21"/>
          <w:spacing w:val="-7"/>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7"/>
        </w:rPr>
        <w:t>LendingCl</w:t>
      </w:r>
      <w:r>
        <w:rPr>
          <w:rFonts w:ascii="Times New Roman" w:hAnsi="Times New Roman" w:eastAsia="Times New Roman" w:cs="Times New Roman"/>
          <w:sz w:val="21"/>
          <w:szCs w:val="21"/>
          <w:spacing w:val="-8"/>
        </w:rPr>
        <w:t>ub</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8"/>
        </w:rPr>
        <w:t>至少有两个共同特征。第一，所有的交易都在</w:t>
      </w:r>
      <w:r>
        <w:rPr>
          <w:rFonts w:ascii="SimSun" w:hAnsi="SimSun" w:eastAsia="SimSun" w:cs="SimSun"/>
          <w:sz w:val="21"/>
          <w:szCs w:val="21"/>
        </w:rPr>
        <w:t xml:space="preserve">  </w:t>
      </w:r>
      <w:r>
        <w:rPr>
          <w:rFonts w:ascii="SimSun" w:hAnsi="SimSun" w:eastAsia="SimSun" w:cs="SimSun"/>
          <w:sz w:val="21"/>
          <w:szCs w:val="21"/>
          <w:spacing w:val="-3"/>
        </w:rPr>
        <w:t>线上完成，没有线下业务。第二，风险分担的具体事</w:t>
      </w:r>
      <w:r>
        <w:rPr>
          <w:rFonts w:ascii="SimSun" w:hAnsi="SimSun" w:eastAsia="SimSun" w:cs="SimSun"/>
          <w:sz w:val="21"/>
          <w:szCs w:val="21"/>
          <w:spacing w:val="-4"/>
        </w:rPr>
        <w:t>项是由借款人和贷款人通</w:t>
      </w:r>
      <w:r>
        <w:rPr>
          <w:rFonts w:ascii="SimSun" w:hAnsi="SimSun" w:eastAsia="SimSun" w:cs="SimSun"/>
          <w:sz w:val="21"/>
          <w:szCs w:val="21"/>
        </w:rPr>
        <w:t xml:space="preserve">  </w:t>
      </w:r>
      <w:r>
        <w:rPr>
          <w:rFonts w:ascii="SimSun" w:hAnsi="SimSun" w:eastAsia="SimSun" w:cs="SimSun"/>
          <w:sz w:val="21"/>
          <w:szCs w:val="21"/>
          <w:spacing w:val="-1"/>
        </w:rPr>
        <w:t>过直接谈判决定的。这种商业模式对银行在金融活动中的中介角色造成威胁，</w:t>
      </w:r>
      <w:r>
        <w:rPr>
          <w:rFonts w:ascii="SimSun" w:hAnsi="SimSun" w:eastAsia="SimSun" w:cs="SimSun"/>
          <w:sz w:val="21"/>
          <w:szCs w:val="21"/>
          <w:spacing w:val="18"/>
        </w:rPr>
        <w:t xml:space="preserve"> </w:t>
      </w:r>
      <w:r>
        <w:rPr>
          <w:rFonts w:ascii="SimSun" w:hAnsi="SimSun" w:eastAsia="SimSun" w:cs="SimSun"/>
          <w:sz w:val="21"/>
          <w:szCs w:val="21"/>
          <w:spacing w:val="3"/>
        </w:rPr>
        <w:t>借款人会逐渐接受一个理念：向穷人放贷也可以是有利可图的。</w:t>
      </w:r>
      <w:r>
        <w:rPr>
          <w:rFonts w:ascii="SimSun" w:hAnsi="SimSun" w:eastAsia="SimSun" w:cs="SimSun"/>
          <w:sz w:val="21"/>
          <w:szCs w:val="21"/>
          <w:spacing w:val="2"/>
        </w:rPr>
        <w:t>这与2006年</w:t>
      </w:r>
      <w:r>
        <w:rPr>
          <w:rFonts w:ascii="SimSun" w:hAnsi="SimSun" w:eastAsia="SimSun" w:cs="SimSun"/>
          <w:sz w:val="21"/>
          <w:szCs w:val="21"/>
        </w:rPr>
        <w:t xml:space="preserve">  </w:t>
      </w:r>
      <w:r>
        <w:rPr>
          <w:rFonts w:ascii="SimSun" w:hAnsi="SimSun" w:eastAsia="SimSun" w:cs="SimSun"/>
          <w:sz w:val="21"/>
          <w:szCs w:val="21"/>
        </w:rPr>
        <w:t>孟加拉国的穆罕默德·尤努斯</w:t>
      </w:r>
      <w:r>
        <w:rPr>
          <w:rFonts w:ascii="Times New Roman" w:hAnsi="Times New Roman" w:eastAsia="Times New Roman" w:cs="Times New Roman"/>
          <w:sz w:val="21"/>
          <w:szCs w:val="21"/>
        </w:rPr>
        <w:t>(Muhammad</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rPr>
        <w:t>Yunus)</w:t>
      </w:r>
      <w:r>
        <w:rPr>
          <w:rFonts w:ascii="SimSun" w:hAnsi="SimSun" w:eastAsia="SimSun" w:cs="SimSun"/>
          <w:sz w:val="21"/>
          <w:szCs w:val="21"/>
        </w:rPr>
        <w:t>因创建格莱珉银行而获</w:t>
      </w:r>
      <w:r>
        <w:rPr>
          <w:rFonts w:ascii="SimSun" w:hAnsi="SimSun" w:eastAsia="SimSun" w:cs="SimSun"/>
          <w:sz w:val="21"/>
          <w:szCs w:val="21"/>
          <w:spacing w:val="-1"/>
        </w:rPr>
        <w:t>得诺</w:t>
      </w:r>
      <w:r>
        <w:rPr>
          <w:rFonts w:ascii="SimSun" w:hAnsi="SimSun" w:eastAsia="SimSun" w:cs="SimSun"/>
          <w:sz w:val="21"/>
          <w:szCs w:val="21"/>
        </w:rPr>
        <w:t xml:space="preserve">  </w:t>
      </w:r>
      <w:r>
        <w:rPr>
          <w:rFonts w:ascii="SimSun" w:hAnsi="SimSun" w:eastAsia="SimSun" w:cs="SimSun"/>
          <w:sz w:val="21"/>
          <w:szCs w:val="21"/>
          <w:spacing w:val="-3"/>
        </w:rPr>
        <w:t>贝尔和平奖有异曲同工的作用。由于客户很穷，格莱珉银</w:t>
      </w:r>
      <w:r>
        <w:rPr>
          <w:rFonts w:ascii="SimSun" w:hAnsi="SimSun" w:eastAsia="SimSun" w:cs="SimSun"/>
          <w:sz w:val="21"/>
          <w:szCs w:val="21"/>
          <w:spacing w:val="-4"/>
        </w:rPr>
        <w:t>行使穷人可以在没有</w:t>
      </w:r>
      <w:r>
        <w:rPr>
          <w:rFonts w:ascii="SimSun" w:hAnsi="SimSun" w:eastAsia="SimSun" w:cs="SimSun"/>
          <w:sz w:val="21"/>
          <w:szCs w:val="21"/>
        </w:rPr>
        <w:t xml:space="preserve">  </w:t>
      </w:r>
      <w:r>
        <w:rPr>
          <w:rFonts w:ascii="SimSun" w:hAnsi="SimSun" w:eastAsia="SimSun" w:cs="SimSun"/>
          <w:sz w:val="21"/>
          <w:szCs w:val="21"/>
          <w:spacing w:val="-8"/>
        </w:rPr>
        <w:t>担保的情况下获得贷款。</w:t>
      </w:r>
      <w:r>
        <w:rPr>
          <w:rFonts w:ascii="Times New Roman" w:hAnsi="Times New Roman" w:eastAsia="Times New Roman" w:cs="Times New Roman"/>
          <w:sz w:val="21"/>
          <w:szCs w:val="21"/>
          <w:spacing w:val="-8"/>
        </w:rPr>
        <w:t>P2P</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8"/>
        </w:rPr>
        <w:t>网络借贷的业务模式为这一理念带来了新的</w:t>
      </w:r>
      <w:r>
        <w:rPr>
          <w:rFonts w:ascii="SimSun" w:hAnsi="SimSun" w:eastAsia="SimSun" w:cs="SimSun"/>
          <w:sz w:val="21"/>
          <w:szCs w:val="21"/>
          <w:spacing w:val="-9"/>
        </w:rPr>
        <w:t>可能。</w:t>
      </w:r>
    </w:p>
    <w:p>
      <w:pPr>
        <w:ind w:left="337" w:right="96" w:firstLine="410"/>
        <w:spacing w:before="192" w:line="334" w:lineRule="auto"/>
        <w:jc w:val="both"/>
        <w:rPr>
          <w:rFonts w:ascii="SimSun" w:hAnsi="SimSun" w:eastAsia="SimSun" w:cs="SimSun"/>
          <w:sz w:val="21"/>
          <w:szCs w:val="21"/>
        </w:rPr>
      </w:pPr>
      <w:r>
        <w:rPr>
          <w:rFonts w:ascii="SimSun" w:hAnsi="SimSun" w:eastAsia="SimSun" w:cs="SimSun"/>
          <w:sz w:val="21"/>
          <w:szCs w:val="21"/>
          <w:spacing w:val="-3"/>
        </w:rPr>
        <w:t>对中国而言，这两种渠道对于发展中国普惠金融均具有可</w:t>
      </w:r>
      <w:r>
        <w:rPr>
          <w:rFonts w:ascii="SimSun" w:hAnsi="SimSun" w:eastAsia="SimSun" w:cs="SimSun"/>
          <w:sz w:val="21"/>
          <w:szCs w:val="21"/>
          <w:spacing w:val="-4"/>
        </w:rPr>
        <w:t>借鉴之处。与此</w:t>
      </w:r>
      <w:r>
        <w:rPr>
          <w:rFonts w:ascii="SimSun" w:hAnsi="SimSun" w:eastAsia="SimSun" w:cs="SimSun"/>
          <w:sz w:val="21"/>
          <w:szCs w:val="21"/>
        </w:rPr>
        <w:t xml:space="preserve"> </w:t>
      </w:r>
      <w:r>
        <w:rPr>
          <w:rFonts w:ascii="SimSun" w:hAnsi="SimSun" w:eastAsia="SimSun" w:cs="SimSun"/>
          <w:sz w:val="21"/>
          <w:szCs w:val="21"/>
          <w:spacing w:val="-5"/>
        </w:rPr>
        <w:t>同时，以下五个方面的发展，也让</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5"/>
        </w:rPr>
        <w:t>P2P</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5"/>
        </w:rPr>
        <w:t>网络借</w:t>
      </w:r>
      <w:r>
        <w:rPr>
          <w:rFonts w:ascii="SimSun" w:hAnsi="SimSun" w:eastAsia="SimSun" w:cs="SimSun"/>
          <w:sz w:val="21"/>
          <w:szCs w:val="21"/>
          <w:spacing w:val="-6"/>
        </w:rPr>
        <w:t>贷逐渐成为中国借贷市场新的业</w:t>
      </w:r>
    </w:p>
    <w:p>
      <w:pPr>
        <w:ind w:left="337"/>
        <w:spacing w:line="219" w:lineRule="auto"/>
        <w:rPr>
          <w:rFonts w:ascii="SimSun" w:hAnsi="SimSun" w:eastAsia="SimSun" w:cs="SimSun"/>
          <w:sz w:val="21"/>
          <w:szCs w:val="21"/>
        </w:rPr>
      </w:pPr>
      <w:r>
        <w:rPr>
          <w:rFonts w:ascii="SimSun" w:hAnsi="SimSun" w:eastAsia="SimSun" w:cs="SimSun"/>
          <w:sz w:val="21"/>
          <w:szCs w:val="21"/>
          <w:spacing w:val="-8"/>
        </w:rPr>
        <w:t>务模式。</w:t>
      </w:r>
    </w:p>
    <w:p>
      <w:pPr>
        <w:ind w:left="337" w:firstLine="410"/>
        <w:spacing w:before="128" w:line="331" w:lineRule="auto"/>
        <w:jc w:val="both"/>
        <w:rPr>
          <w:rFonts w:ascii="SimSun" w:hAnsi="SimSun" w:eastAsia="SimSun" w:cs="SimSun"/>
          <w:sz w:val="21"/>
          <w:szCs w:val="21"/>
        </w:rPr>
      </w:pPr>
      <w:r>
        <w:rPr>
          <w:rFonts w:ascii="SimSun" w:hAnsi="SimSun" w:eastAsia="SimSun" w:cs="SimSun"/>
          <w:sz w:val="21"/>
          <w:szCs w:val="21"/>
          <w:spacing w:val="1"/>
        </w:rPr>
        <w:t>一是21</w:t>
      </w:r>
      <w:r>
        <w:rPr>
          <w:rFonts w:ascii="SimSun" w:hAnsi="SimSun" w:eastAsia="SimSun" w:cs="SimSun"/>
          <w:sz w:val="21"/>
          <w:szCs w:val="21"/>
          <w:spacing w:val="-29"/>
        </w:rPr>
        <w:t xml:space="preserve"> </w:t>
      </w:r>
      <w:r>
        <w:rPr>
          <w:rFonts w:ascii="SimSun" w:hAnsi="SimSun" w:eastAsia="SimSun" w:cs="SimSun"/>
          <w:sz w:val="21"/>
          <w:szCs w:val="21"/>
          <w:spacing w:val="1"/>
        </w:rPr>
        <w:t>世纪初我国的信贷服务供给与需求仍存在的巨大缺口。经过三十</w:t>
      </w:r>
      <w:r>
        <w:rPr>
          <w:rFonts w:ascii="SimSun" w:hAnsi="SimSun" w:eastAsia="SimSun" w:cs="SimSun"/>
          <w:sz w:val="21"/>
          <w:szCs w:val="21"/>
        </w:rPr>
        <w:t xml:space="preserve">  </w:t>
      </w:r>
      <w:r>
        <w:rPr>
          <w:rFonts w:ascii="SimSun" w:hAnsi="SimSun" w:eastAsia="SimSun" w:cs="SimSun"/>
          <w:sz w:val="21"/>
          <w:szCs w:val="21"/>
          <w:spacing w:val="-3"/>
        </w:rPr>
        <w:t>多年的经济高速增长，中国的中产阶级规模已经接近</w:t>
      </w:r>
      <w:r>
        <w:rPr>
          <w:rFonts w:ascii="SimSun" w:hAnsi="SimSun" w:eastAsia="SimSun" w:cs="SimSun"/>
          <w:sz w:val="21"/>
          <w:szCs w:val="21"/>
          <w:spacing w:val="-4"/>
        </w:rPr>
        <w:t>欧洲的人口规模，居民对</w:t>
      </w:r>
      <w:r>
        <w:rPr>
          <w:rFonts w:ascii="SimSun" w:hAnsi="SimSun" w:eastAsia="SimSun" w:cs="SimSun"/>
          <w:sz w:val="21"/>
          <w:szCs w:val="21"/>
        </w:rPr>
        <w:t xml:space="preserve">  </w:t>
      </w:r>
      <w:r>
        <w:rPr>
          <w:rFonts w:ascii="SimSun" w:hAnsi="SimSun" w:eastAsia="SimSun" w:cs="SimSun"/>
          <w:sz w:val="21"/>
          <w:szCs w:val="21"/>
          <w:spacing w:val="-1"/>
        </w:rPr>
        <w:t>多元化投资理财渠道的需求上升。虽然中国目前的正规金融体系渗透率</w:t>
      </w:r>
      <w:r>
        <w:rPr>
          <w:rFonts w:ascii="SimSun" w:hAnsi="SimSun" w:eastAsia="SimSun" w:cs="SimSun"/>
          <w:sz w:val="21"/>
          <w:szCs w:val="21"/>
          <w:spacing w:val="-2"/>
        </w:rPr>
        <w:t>较高，</w:t>
      </w:r>
      <w:r>
        <w:rPr>
          <w:rFonts w:ascii="SimSun" w:hAnsi="SimSun" w:eastAsia="SimSun" w:cs="SimSun"/>
          <w:sz w:val="21"/>
          <w:szCs w:val="21"/>
        </w:rPr>
        <w:t xml:space="preserve"> </w:t>
      </w:r>
      <w:r>
        <w:rPr>
          <w:rFonts w:ascii="SimSun" w:hAnsi="SimSun" w:eastAsia="SimSun" w:cs="SimSun"/>
          <w:sz w:val="21"/>
          <w:szCs w:val="21"/>
          <w:spacing w:val="-1"/>
        </w:rPr>
        <w:t>但是常规金融公司的目标客户是少部分高净值客户，而不是大部分普通客户。</w:t>
      </w:r>
      <w:r>
        <w:rPr>
          <w:rFonts w:ascii="SimSun" w:hAnsi="SimSun" w:eastAsia="SimSun" w:cs="SimSun"/>
          <w:sz w:val="21"/>
          <w:szCs w:val="21"/>
          <w:spacing w:val="17"/>
        </w:rPr>
        <w:t xml:space="preserve"> </w:t>
      </w:r>
      <w:r>
        <w:rPr>
          <w:rFonts w:ascii="SimSun" w:hAnsi="SimSun" w:eastAsia="SimSun" w:cs="SimSun"/>
          <w:sz w:val="21"/>
          <w:szCs w:val="21"/>
        </w:rPr>
        <w:t>黄益平(2016)的研究显示，中国有超过70%的中小企业、</w:t>
      </w:r>
      <w:r>
        <w:rPr>
          <w:rFonts w:ascii="SimSun" w:hAnsi="SimSun" w:eastAsia="SimSun" w:cs="SimSun"/>
          <w:sz w:val="21"/>
          <w:szCs w:val="21"/>
          <w:spacing w:val="-1"/>
        </w:rPr>
        <w:t>农户和城市低收入家</w:t>
      </w:r>
    </w:p>
    <w:p>
      <w:pPr>
        <w:ind w:left="337"/>
        <w:spacing w:before="1" w:line="219" w:lineRule="auto"/>
        <w:rPr>
          <w:rFonts w:ascii="SimSun" w:hAnsi="SimSun" w:eastAsia="SimSun" w:cs="SimSun"/>
          <w:sz w:val="21"/>
          <w:szCs w:val="21"/>
        </w:rPr>
      </w:pPr>
      <w:r>
        <w:rPr>
          <w:rFonts w:ascii="SimSun" w:hAnsi="SimSun" w:eastAsia="SimSun" w:cs="SimSun"/>
          <w:sz w:val="21"/>
          <w:szCs w:val="21"/>
          <w:spacing w:val="-3"/>
        </w:rPr>
        <w:t>庭未享受到金融服务，或者未能享受到足够的正规金融服务。另</w:t>
      </w:r>
      <w:r>
        <w:rPr>
          <w:rFonts w:ascii="SimSun" w:hAnsi="SimSun" w:eastAsia="SimSun" w:cs="SimSun"/>
          <w:sz w:val="21"/>
          <w:szCs w:val="21"/>
          <w:spacing w:val="-4"/>
        </w:rPr>
        <w:t>外，对于新生</w:t>
      </w:r>
    </w:p>
    <w:p>
      <w:pPr>
        <w:spacing w:line="219" w:lineRule="auto"/>
        <w:sectPr>
          <w:pgSz w:w="8560" w:h="13210"/>
          <w:pgMar w:top="400" w:right="784" w:bottom="400" w:left="312" w:header="0" w:footer="0" w:gutter="0"/>
        </w:sectPr>
        <w:rPr>
          <w:rFonts w:ascii="SimSun" w:hAnsi="SimSun" w:eastAsia="SimSun" w:cs="SimSun"/>
          <w:sz w:val="21"/>
          <w:szCs w:val="21"/>
        </w:rPr>
      </w:pPr>
    </w:p>
    <w:p>
      <w:pPr>
        <w:pStyle w:val="BodyText"/>
        <w:spacing w:line="301"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4"/>
        </w:rPr>
        <w:t>第五章</w:t>
      </w:r>
      <w:r>
        <w:rPr>
          <w:rFonts w:ascii="SimHei" w:hAnsi="SimHei" w:eastAsia="SimHei" w:cs="SimHei"/>
          <w:sz w:val="17"/>
          <w:szCs w:val="17"/>
          <w:spacing w:val="4"/>
        </w:rPr>
        <w:t xml:space="preserve"> </w:t>
      </w:r>
      <w:r>
        <w:rPr>
          <w:rFonts w:ascii="SimHei" w:hAnsi="SimHei" w:eastAsia="SimHei" w:cs="SimHei"/>
          <w:sz w:val="17"/>
          <w:szCs w:val="17"/>
          <w:b/>
          <w:bCs/>
          <w:spacing w:val="4"/>
        </w:rPr>
        <w:t>个体对个体</w:t>
      </w:r>
      <w:r>
        <w:rPr>
          <w:rFonts w:ascii="SimSun" w:hAnsi="SimSun" w:eastAsia="SimSun" w:cs="SimSun"/>
          <w:sz w:val="17"/>
          <w:szCs w:val="17"/>
          <w:b/>
          <w:bCs/>
          <w:spacing w:val="4"/>
        </w:rPr>
        <w:t>(P2P)</w:t>
      </w:r>
      <w:r>
        <w:rPr>
          <w:rFonts w:ascii="SimSun" w:hAnsi="SimSun" w:eastAsia="SimSun" w:cs="SimSun"/>
          <w:sz w:val="17"/>
          <w:szCs w:val="17"/>
          <w:spacing w:val="4"/>
        </w:rPr>
        <w:t xml:space="preserve"> </w:t>
      </w:r>
      <w:r>
        <w:rPr>
          <w:rFonts w:ascii="SimHei" w:hAnsi="SimHei" w:eastAsia="SimHei" w:cs="SimHei"/>
          <w:sz w:val="17"/>
          <w:szCs w:val="17"/>
          <w:b/>
          <w:bCs/>
          <w:spacing w:val="4"/>
        </w:rPr>
        <w:t>网络借贷的兴衰</w:t>
      </w:r>
      <w:r>
        <w:rPr>
          <w:rFonts w:ascii="SimHei" w:hAnsi="SimHei" w:eastAsia="SimHei" w:cs="SimHei"/>
          <w:sz w:val="17"/>
          <w:szCs w:val="17"/>
          <w:spacing w:val="-19"/>
        </w:rPr>
        <w:t xml:space="preserve"> </w:t>
      </w:r>
      <w:r>
        <w:rPr>
          <w:rFonts w:ascii="SimHei" w:hAnsi="SimHei" w:eastAsia="SimHei" w:cs="SimHei"/>
          <w:sz w:val="17"/>
          <w:szCs w:val="17"/>
          <w:b/>
          <w:bCs/>
          <w:spacing w:val="4"/>
        </w:rPr>
        <w:t>|091</w:t>
      </w:r>
    </w:p>
    <w:p>
      <w:pPr>
        <w:pStyle w:val="BodyText"/>
        <w:spacing w:line="469"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6"/>
        </w:rPr>
        <w:t>代群体在消费贷等领域的金融需求，常规金融公司往往也难以满足。</w:t>
      </w:r>
    </w:p>
    <w:p>
      <w:pPr>
        <w:ind w:right="346" w:firstLine="439"/>
        <w:spacing w:before="131" w:line="325" w:lineRule="auto"/>
        <w:jc w:val="both"/>
        <w:rPr>
          <w:rFonts w:ascii="SimSun" w:hAnsi="SimSun" w:eastAsia="SimSun" w:cs="SimSun"/>
          <w:sz w:val="21"/>
          <w:szCs w:val="21"/>
        </w:rPr>
      </w:pPr>
      <w:r>
        <w:rPr>
          <w:rFonts w:ascii="SimSun" w:hAnsi="SimSun" w:eastAsia="SimSun" w:cs="SimSun"/>
          <w:sz w:val="21"/>
          <w:szCs w:val="21"/>
          <w:spacing w:val="-3"/>
        </w:rPr>
        <w:t>二是技术从2000年开始出现质的飞跃。2000年，人工智能、大数据、区块 </w:t>
      </w:r>
      <w:r>
        <w:rPr>
          <w:rFonts w:ascii="SimSun" w:hAnsi="SimSun" w:eastAsia="SimSun" w:cs="SimSun"/>
          <w:sz w:val="21"/>
          <w:szCs w:val="21"/>
        </w:rPr>
        <w:t>链和云计算等今天为人们熟知的技术，均开始加速发展。这使得</w:t>
      </w:r>
      <w:r>
        <w:rPr>
          <w:rFonts w:ascii="SimSun" w:hAnsi="SimSun" w:eastAsia="SimSun" w:cs="SimSun"/>
          <w:sz w:val="21"/>
          <w:szCs w:val="21"/>
          <w:spacing w:val="-1"/>
        </w:rPr>
        <w:t>计算机芯片、</w:t>
      </w:r>
      <w:r>
        <w:rPr>
          <w:rFonts w:ascii="SimSun" w:hAnsi="SimSun" w:eastAsia="SimSun" w:cs="SimSun"/>
          <w:sz w:val="21"/>
          <w:szCs w:val="21"/>
        </w:rPr>
        <w:t xml:space="preserve"> </w:t>
      </w:r>
      <w:r>
        <w:rPr>
          <w:rFonts w:ascii="SimSun" w:hAnsi="SimSun" w:eastAsia="SimSun" w:cs="SimSun"/>
          <w:sz w:val="21"/>
          <w:szCs w:val="21"/>
          <w:spacing w:val="-10"/>
        </w:rPr>
        <w:t>软件、存储芯片、网络和传感器等领域都得到技术改进，从而让科技公司的计算</w:t>
      </w:r>
      <w:r>
        <w:rPr>
          <w:rFonts w:ascii="SimSun" w:hAnsi="SimSun" w:eastAsia="SimSun" w:cs="SimSun"/>
          <w:sz w:val="21"/>
          <w:szCs w:val="21"/>
          <w:spacing w:val="9"/>
        </w:rPr>
        <w:t xml:space="preserve">  </w:t>
      </w:r>
      <w:r>
        <w:rPr>
          <w:rFonts w:ascii="SimSun" w:hAnsi="SimSun" w:eastAsia="SimSun" w:cs="SimSun"/>
          <w:sz w:val="21"/>
          <w:szCs w:val="21"/>
          <w:spacing w:val="-9"/>
        </w:rPr>
        <w:t>机存储、处理、分析数据能力大大提升，大数据的开发成为可能，并在此基础上</w:t>
      </w:r>
      <w:r>
        <w:rPr>
          <w:rFonts w:ascii="SimSun" w:hAnsi="SimSun" w:eastAsia="SimSun" w:cs="SimSun"/>
          <w:sz w:val="21"/>
          <w:szCs w:val="21"/>
          <w:spacing w:val="1"/>
        </w:rPr>
        <w:t xml:space="preserve">  </w:t>
      </w:r>
      <w:r>
        <w:rPr>
          <w:rFonts w:ascii="SimSun" w:hAnsi="SimSun" w:eastAsia="SimSun" w:cs="SimSun"/>
          <w:sz w:val="21"/>
          <w:szCs w:val="21"/>
        </w:rPr>
        <w:t>孵化出平台型企业等新业态。新技术与新业态的出现为发展</w:t>
      </w:r>
      <w:r>
        <w:rPr>
          <w:rFonts w:ascii="SimSun" w:hAnsi="SimSun" w:eastAsia="SimSun" w:cs="SimSun"/>
          <w:sz w:val="21"/>
          <w:szCs w:val="21"/>
          <w:spacing w:val="-20"/>
        </w:rPr>
        <w:t xml:space="preserve"> </w:t>
      </w:r>
      <w:r>
        <w:rPr>
          <w:rFonts w:ascii="Times New Roman" w:hAnsi="Times New Roman" w:eastAsia="Times New Roman" w:cs="Times New Roman"/>
          <w:sz w:val="21"/>
          <w:szCs w:val="21"/>
        </w:rPr>
        <w:t>P2P</w:t>
      </w:r>
      <w:r>
        <w:rPr>
          <w:rFonts w:ascii="Times New Roman" w:hAnsi="Times New Roman" w:eastAsia="Times New Roman" w:cs="Times New Roman"/>
          <w:sz w:val="21"/>
          <w:szCs w:val="21"/>
          <w:spacing w:val="43"/>
        </w:rPr>
        <w:t xml:space="preserve"> </w:t>
      </w:r>
      <w:r>
        <w:rPr>
          <w:rFonts w:ascii="SimSun" w:hAnsi="SimSun" w:eastAsia="SimSun" w:cs="SimSun"/>
          <w:sz w:val="21"/>
          <w:szCs w:val="21"/>
        </w:rPr>
        <w:t>网络借贷提</w:t>
      </w:r>
    </w:p>
    <w:p>
      <w:pPr>
        <w:spacing w:line="218" w:lineRule="auto"/>
        <w:rPr>
          <w:rFonts w:ascii="SimSun" w:hAnsi="SimSun" w:eastAsia="SimSun" w:cs="SimSun"/>
          <w:sz w:val="21"/>
          <w:szCs w:val="21"/>
        </w:rPr>
      </w:pPr>
      <w:r>
        <w:rPr>
          <w:rFonts w:ascii="SimSun" w:hAnsi="SimSun" w:eastAsia="SimSun" w:cs="SimSun"/>
          <w:sz w:val="21"/>
          <w:szCs w:val="21"/>
          <w:spacing w:val="-2"/>
        </w:rPr>
        <w:t>供了技术基础。</w:t>
      </w:r>
    </w:p>
    <w:p>
      <w:pPr>
        <w:ind w:right="346" w:firstLine="439"/>
        <w:spacing w:before="160" w:line="332" w:lineRule="auto"/>
        <w:jc w:val="both"/>
        <w:rPr>
          <w:rFonts w:ascii="SimSun" w:hAnsi="SimSun" w:eastAsia="SimSun" w:cs="SimSun"/>
          <w:sz w:val="21"/>
          <w:szCs w:val="21"/>
        </w:rPr>
      </w:pPr>
      <w:r>
        <w:rPr>
          <w:rFonts w:ascii="SimSun" w:hAnsi="SimSun" w:eastAsia="SimSun" w:cs="SimSun"/>
          <w:sz w:val="21"/>
          <w:szCs w:val="21"/>
          <w:spacing w:val="9"/>
        </w:rPr>
        <w:t>三是互联网的快速发展为</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9"/>
        </w:rPr>
        <w:t>P2P  </w:t>
      </w:r>
      <w:r>
        <w:rPr>
          <w:rFonts w:ascii="SimSun" w:hAnsi="SimSun" w:eastAsia="SimSun" w:cs="SimSun"/>
          <w:sz w:val="21"/>
          <w:szCs w:val="21"/>
          <w:spacing w:val="9"/>
        </w:rPr>
        <w:t>网络借贷提供了较为完善</w:t>
      </w:r>
      <w:r>
        <w:rPr>
          <w:rFonts w:ascii="SimSun" w:hAnsi="SimSun" w:eastAsia="SimSun" w:cs="SimSun"/>
          <w:sz w:val="21"/>
          <w:szCs w:val="21"/>
          <w:spacing w:val="8"/>
        </w:rPr>
        <w:t>的基础设施。</w:t>
      </w:r>
      <w:r>
        <w:rPr>
          <w:rFonts w:ascii="SimSun" w:hAnsi="SimSun" w:eastAsia="SimSun" w:cs="SimSun"/>
          <w:sz w:val="21"/>
          <w:szCs w:val="21"/>
        </w:rPr>
        <w:t xml:space="preserve"> </w:t>
      </w:r>
      <w:r>
        <w:rPr>
          <w:rFonts w:ascii="SimSun" w:hAnsi="SimSun" w:eastAsia="SimSun" w:cs="SimSun"/>
          <w:sz w:val="21"/>
          <w:szCs w:val="21"/>
          <w:spacing w:val="3"/>
        </w:rPr>
        <w:t>截至2013年12月，中国网民人数已经达到6亿，互联网普及率为45</w:t>
      </w:r>
      <w:r>
        <w:rPr>
          <w:rFonts w:ascii="SimSun" w:hAnsi="SimSun" w:eastAsia="SimSun" w:cs="SimSun"/>
          <w:sz w:val="21"/>
          <w:szCs w:val="21"/>
          <w:spacing w:val="2"/>
        </w:rPr>
        <w:t>.8%。当时</w:t>
      </w:r>
      <w:r>
        <w:rPr>
          <w:rFonts w:ascii="SimSun" w:hAnsi="SimSun" w:eastAsia="SimSun" w:cs="SimSun"/>
          <w:sz w:val="21"/>
          <w:szCs w:val="21"/>
        </w:rPr>
        <w:t xml:space="preserve">  </w:t>
      </w:r>
      <w:r>
        <w:rPr>
          <w:rFonts w:ascii="SimSun" w:hAnsi="SimSun" w:eastAsia="SimSun" w:cs="SimSun"/>
          <w:sz w:val="21"/>
          <w:szCs w:val="21"/>
          <w:spacing w:val="-3"/>
        </w:rPr>
        <w:t>可以预见的是，互联网在中国仍有广阔的发展空间。根据《中国互联网网络发</w:t>
      </w:r>
      <w:r>
        <w:rPr>
          <w:rFonts w:ascii="SimSun" w:hAnsi="SimSun" w:eastAsia="SimSun" w:cs="SimSun"/>
          <w:sz w:val="21"/>
          <w:szCs w:val="21"/>
        </w:rPr>
        <w:t xml:space="preserve">  </w:t>
      </w:r>
      <w:r>
        <w:rPr>
          <w:rFonts w:ascii="SimSun" w:hAnsi="SimSun" w:eastAsia="SimSun" w:cs="SimSun"/>
          <w:sz w:val="21"/>
          <w:szCs w:val="21"/>
          <w:spacing w:val="3"/>
        </w:rPr>
        <w:t>展状况统计报告》,截至2020年12月，我国网民规模达9.89亿，较2</w:t>
      </w:r>
      <w:r>
        <w:rPr>
          <w:rFonts w:ascii="SimSun" w:hAnsi="SimSun" w:eastAsia="SimSun" w:cs="SimSun"/>
          <w:sz w:val="21"/>
          <w:szCs w:val="21"/>
          <w:spacing w:val="2"/>
        </w:rPr>
        <w:t>020年3月 </w:t>
      </w:r>
      <w:r>
        <w:rPr>
          <w:rFonts w:ascii="SimSun" w:hAnsi="SimSun" w:eastAsia="SimSun" w:cs="SimSun"/>
          <w:sz w:val="21"/>
          <w:szCs w:val="21"/>
          <w:spacing w:val="8"/>
        </w:rPr>
        <w:t>增长8540万；互联网普及率达70.4%,较2020年3月提升5.9个</w:t>
      </w:r>
      <w:r>
        <w:rPr>
          <w:rFonts w:ascii="SimSun" w:hAnsi="SimSun" w:eastAsia="SimSun" w:cs="SimSun"/>
          <w:sz w:val="21"/>
          <w:szCs w:val="21"/>
          <w:spacing w:val="7"/>
        </w:rPr>
        <w:t>百分点；网络 </w:t>
      </w:r>
      <w:r>
        <w:rPr>
          <w:rFonts w:ascii="SimSun" w:hAnsi="SimSun" w:eastAsia="SimSun" w:cs="SimSun"/>
          <w:sz w:val="21"/>
          <w:szCs w:val="21"/>
          <w:spacing w:val="5"/>
        </w:rPr>
        <w:t>支付用户规模达8.54亿，较2020年3月增长8636万，占网民整体的86.4%;手</w:t>
      </w:r>
      <w:r>
        <w:rPr>
          <w:rFonts w:ascii="SimSun" w:hAnsi="SimSun" w:eastAsia="SimSun" w:cs="SimSun"/>
          <w:sz w:val="21"/>
          <w:szCs w:val="21"/>
          <w:spacing w:val="1"/>
        </w:rPr>
        <w:t xml:space="preserve">  </w:t>
      </w:r>
      <w:r>
        <w:rPr>
          <w:rFonts w:ascii="SimSun" w:hAnsi="SimSun" w:eastAsia="SimSun" w:cs="SimSun"/>
          <w:sz w:val="21"/>
          <w:szCs w:val="21"/>
          <w:spacing w:val="11"/>
        </w:rPr>
        <w:t>机网络支付用户规模达8.53亿，较2020年3月增长8744万，占手机网民的 </w:t>
      </w:r>
      <w:r>
        <w:rPr>
          <w:rFonts w:ascii="SimSun" w:hAnsi="SimSun" w:eastAsia="SimSun" w:cs="SimSun"/>
          <w:sz w:val="21"/>
          <w:szCs w:val="21"/>
          <w:spacing w:val="-5"/>
        </w:rPr>
        <w:t>86.5%。移动终端的不断普及、</w:t>
      </w:r>
      <w:r>
        <w:rPr>
          <w:rFonts w:ascii="Times New Roman" w:hAnsi="Times New Roman" w:eastAsia="Times New Roman" w:cs="Times New Roman"/>
          <w:sz w:val="21"/>
          <w:szCs w:val="21"/>
          <w:spacing w:val="-5"/>
        </w:rPr>
        <w:t>P2P  </w:t>
      </w:r>
      <w:r>
        <w:rPr>
          <w:rFonts w:ascii="SimSun" w:hAnsi="SimSun" w:eastAsia="SimSun" w:cs="SimSun"/>
          <w:sz w:val="21"/>
          <w:szCs w:val="21"/>
          <w:spacing w:val="-5"/>
        </w:rPr>
        <w:t>网络借贷基础设施的不断完善，</w:t>
      </w:r>
      <w:r>
        <w:rPr>
          <w:rFonts w:ascii="SimSun" w:hAnsi="SimSun" w:eastAsia="SimSun" w:cs="SimSun"/>
          <w:sz w:val="21"/>
          <w:szCs w:val="21"/>
          <w:spacing w:val="-6"/>
        </w:rPr>
        <w:t>显著降低了</w:t>
      </w:r>
    </w:p>
    <w:p>
      <w:pPr>
        <w:spacing w:before="1" w:line="218" w:lineRule="auto"/>
        <w:rPr>
          <w:rFonts w:ascii="SimSun" w:hAnsi="SimSun" w:eastAsia="SimSun" w:cs="SimSun"/>
          <w:sz w:val="21"/>
          <w:szCs w:val="21"/>
        </w:rPr>
      </w:pPr>
      <w:r>
        <w:rPr>
          <w:rFonts w:ascii="Times New Roman" w:hAnsi="Times New Roman" w:eastAsia="Times New Roman" w:cs="Times New Roman"/>
          <w:sz w:val="21"/>
          <w:szCs w:val="21"/>
          <w:spacing w:val="-5"/>
        </w:rPr>
        <w:t>P2P</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5"/>
        </w:rPr>
        <w:t>网络借贷的成本。</w:t>
      </w:r>
    </w:p>
    <w:p>
      <w:pPr>
        <w:ind w:right="443" w:firstLine="439"/>
        <w:spacing w:before="132" w:line="334" w:lineRule="auto"/>
        <w:jc w:val="both"/>
        <w:rPr>
          <w:rFonts w:ascii="SimSun" w:hAnsi="SimSun" w:eastAsia="SimSun" w:cs="SimSun"/>
          <w:sz w:val="21"/>
          <w:szCs w:val="21"/>
        </w:rPr>
      </w:pPr>
      <w:r>
        <w:rPr>
          <w:rFonts w:ascii="SimSun" w:hAnsi="SimSun" w:eastAsia="SimSun" w:cs="SimSun"/>
          <w:sz w:val="21"/>
          <w:szCs w:val="21"/>
          <w:spacing w:val="3"/>
        </w:rPr>
        <w:t>四是资金来源丰沛。规模逐渐壮大的中等收入阶层渴望获</w:t>
      </w:r>
      <w:r>
        <w:rPr>
          <w:rFonts w:ascii="SimSun" w:hAnsi="SimSun" w:eastAsia="SimSun" w:cs="SimSun"/>
          <w:sz w:val="21"/>
          <w:szCs w:val="21"/>
          <w:spacing w:val="2"/>
        </w:rPr>
        <w:t>得多元化的财</w:t>
      </w:r>
      <w:r>
        <w:rPr>
          <w:rFonts w:ascii="SimSun" w:hAnsi="SimSun" w:eastAsia="SimSun" w:cs="SimSun"/>
          <w:sz w:val="21"/>
          <w:szCs w:val="21"/>
        </w:rPr>
        <w:t xml:space="preserve"> </w:t>
      </w:r>
      <w:r>
        <w:rPr>
          <w:rFonts w:ascii="SimSun" w:hAnsi="SimSun" w:eastAsia="SimSun" w:cs="SimSun"/>
          <w:sz w:val="21"/>
          <w:szCs w:val="21"/>
          <w:spacing w:val="3"/>
        </w:rPr>
        <w:t>富管理工具。与此同时，风险投资机构对个人网上借</w:t>
      </w:r>
      <w:r>
        <w:rPr>
          <w:rFonts w:ascii="SimSun" w:hAnsi="SimSun" w:eastAsia="SimSun" w:cs="SimSun"/>
          <w:sz w:val="21"/>
          <w:szCs w:val="21"/>
          <w:spacing w:val="2"/>
        </w:rPr>
        <w:t>贷平台的发展持乐观态</w:t>
      </w:r>
      <w:r>
        <w:rPr>
          <w:rFonts w:ascii="SimSun" w:hAnsi="SimSun" w:eastAsia="SimSun" w:cs="SimSun"/>
          <w:sz w:val="21"/>
          <w:szCs w:val="21"/>
        </w:rPr>
        <w:t xml:space="preserve"> </w:t>
      </w:r>
      <w:r>
        <w:rPr>
          <w:rFonts w:ascii="SimSun" w:hAnsi="SimSun" w:eastAsia="SimSun" w:cs="SimSun"/>
          <w:sz w:val="21"/>
          <w:szCs w:val="21"/>
          <w:spacing w:val="-3"/>
        </w:rPr>
        <w:t>度。例如，2014年，每个网贷平台平均获得约2000万美元的风险投资，其中拍</w:t>
      </w:r>
    </w:p>
    <w:p>
      <w:pPr>
        <w:spacing w:line="219" w:lineRule="auto"/>
        <w:rPr>
          <w:rFonts w:ascii="SimSun" w:hAnsi="SimSun" w:eastAsia="SimSun" w:cs="SimSun"/>
          <w:sz w:val="21"/>
          <w:szCs w:val="21"/>
        </w:rPr>
      </w:pPr>
      <w:r>
        <w:rPr>
          <w:rFonts w:ascii="SimSun" w:hAnsi="SimSun" w:eastAsia="SimSun" w:cs="SimSun"/>
          <w:sz w:val="21"/>
          <w:szCs w:val="21"/>
          <w:spacing w:val="6"/>
        </w:rPr>
        <w:t>拍贷当年获得5000万美元的风险投资。</w:t>
      </w:r>
    </w:p>
    <w:p>
      <w:pPr>
        <w:ind w:right="419" w:firstLine="439"/>
        <w:spacing w:before="130" w:line="334" w:lineRule="auto"/>
        <w:jc w:val="both"/>
        <w:rPr>
          <w:rFonts w:ascii="SimSun" w:hAnsi="SimSun" w:eastAsia="SimSun" w:cs="SimSun"/>
          <w:sz w:val="21"/>
          <w:szCs w:val="21"/>
        </w:rPr>
      </w:pPr>
      <w:r>
        <w:rPr>
          <w:rFonts w:ascii="SimSun" w:hAnsi="SimSun" w:eastAsia="SimSun" w:cs="SimSun"/>
          <w:sz w:val="21"/>
          <w:szCs w:val="21"/>
          <w:spacing w:val="-3"/>
        </w:rPr>
        <w:t>五是金融服务数字化转型的人才、技术障碍</w:t>
      </w:r>
      <w:r>
        <w:rPr>
          <w:rFonts w:ascii="SimSun" w:hAnsi="SimSun" w:eastAsia="SimSun" w:cs="SimSun"/>
          <w:sz w:val="21"/>
          <w:szCs w:val="21"/>
          <w:spacing w:val="-4"/>
        </w:rPr>
        <w:t>得到克服。改革开放以来，中</w:t>
      </w:r>
      <w:r>
        <w:rPr>
          <w:rFonts w:ascii="SimSun" w:hAnsi="SimSun" w:eastAsia="SimSun" w:cs="SimSun"/>
          <w:sz w:val="21"/>
          <w:szCs w:val="21"/>
        </w:rPr>
        <w:t xml:space="preserve"> </w:t>
      </w:r>
      <w:r>
        <w:rPr>
          <w:rFonts w:ascii="SimSun" w:hAnsi="SimSun" w:eastAsia="SimSun" w:cs="SimSun"/>
          <w:sz w:val="21"/>
          <w:szCs w:val="21"/>
          <w:spacing w:val="3"/>
        </w:rPr>
        <w:t>国高等教育获得长足进步，涌现出大量高精尖人才。中国积极参与全球化进</w:t>
      </w:r>
      <w:r>
        <w:rPr>
          <w:rFonts w:ascii="SimSun" w:hAnsi="SimSun" w:eastAsia="SimSun" w:cs="SimSun"/>
          <w:sz w:val="21"/>
          <w:szCs w:val="21"/>
          <w:spacing w:val="8"/>
        </w:rPr>
        <w:t xml:space="preserve"> </w:t>
      </w:r>
      <w:r>
        <w:rPr>
          <w:rFonts w:ascii="SimSun" w:hAnsi="SimSun" w:eastAsia="SimSun" w:cs="SimSun"/>
          <w:sz w:val="21"/>
          <w:szCs w:val="21"/>
          <w:spacing w:val="-8"/>
        </w:rPr>
        <w:t>程，产业结构得以不断优化，构建了数字化金融</w:t>
      </w:r>
      <w:r>
        <w:rPr>
          <w:rFonts w:ascii="SimSun" w:hAnsi="SimSun" w:eastAsia="SimSun" w:cs="SimSun"/>
          <w:sz w:val="21"/>
          <w:szCs w:val="21"/>
          <w:spacing w:val="-9"/>
        </w:rPr>
        <w:t>服务的新场景。近年来，金融科</w:t>
      </w:r>
      <w:r>
        <w:rPr>
          <w:rFonts w:ascii="SimSun" w:hAnsi="SimSun" w:eastAsia="SimSun" w:cs="SimSun"/>
          <w:sz w:val="21"/>
          <w:szCs w:val="21"/>
        </w:rPr>
        <w:t xml:space="preserve"> </w:t>
      </w:r>
      <w:r>
        <w:rPr>
          <w:rFonts w:ascii="SimSun" w:hAnsi="SimSun" w:eastAsia="SimSun" w:cs="SimSun"/>
          <w:sz w:val="21"/>
          <w:szCs w:val="21"/>
          <w:spacing w:val="-8"/>
        </w:rPr>
        <w:t>技公司不断提升的大数据分析能力，降低了获客成本，提供</w:t>
      </w:r>
      <w:r>
        <w:rPr>
          <w:rFonts w:ascii="SimSun" w:hAnsi="SimSun" w:eastAsia="SimSun" w:cs="SimSun"/>
          <w:sz w:val="21"/>
          <w:szCs w:val="21"/>
          <w:spacing w:val="-9"/>
        </w:rPr>
        <w:t>了新的风控思路，场</w:t>
      </w:r>
    </w:p>
    <w:p>
      <w:pPr>
        <w:spacing w:before="1" w:line="218" w:lineRule="auto"/>
        <w:rPr>
          <w:rFonts w:ascii="SimSun" w:hAnsi="SimSun" w:eastAsia="SimSun" w:cs="SimSun"/>
          <w:sz w:val="21"/>
          <w:szCs w:val="21"/>
        </w:rPr>
      </w:pPr>
      <w:r>
        <w:rPr>
          <w:rFonts w:ascii="SimSun" w:hAnsi="SimSun" w:eastAsia="SimSun" w:cs="SimSun"/>
          <w:sz w:val="21"/>
          <w:szCs w:val="21"/>
          <w:spacing w:val="-8"/>
        </w:rPr>
        <w:t>景化精准定位、服务长尾客户的创新层出不穷。</w:t>
      </w:r>
    </w:p>
    <w:p>
      <w:pPr>
        <w:pStyle w:val="BodyText"/>
        <w:spacing w:line="257" w:lineRule="auto"/>
        <w:rPr/>
      </w:pPr>
      <w:r/>
    </w:p>
    <w:p>
      <w:pPr>
        <w:ind w:left="3"/>
        <w:spacing w:before="69" w:line="221" w:lineRule="auto"/>
        <w:outlineLvl w:val="6"/>
        <w:rPr>
          <w:rFonts w:ascii="SimHei" w:hAnsi="SimHei" w:eastAsia="SimHei" w:cs="SimHei"/>
          <w:sz w:val="21"/>
          <w:szCs w:val="21"/>
        </w:rPr>
      </w:pPr>
      <w:r>
        <w:rPr>
          <w:rFonts w:ascii="SimHei" w:hAnsi="SimHei" w:eastAsia="SimHei" w:cs="SimHei"/>
          <w:sz w:val="21"/>
          <w:szCs w:val="21"/>
          <w:b/>
          <w:bCs/>
          <w:spacing w:val="9"/>
        </w:rPr>
        <w:t>2.2</w:t>
      </w:r>
      <w:r>
        <w:rPr>
          <w:rFonts w:ascii="SimHei" w:hAnsi="SimHei" w:eastAsia="SimHei" w:cs="SimHei"/>
          <w:sz w:val="21"/>
          <w:szCs w:val="21"/>
          <w:spacing w:val="32"/>
        </w:rPr>
        <w:t xml:space="preserve">  </w:t>
      </w:r>
      <w:r>
        <w:rPr>
          <w:rFonts w:ascii="SimSun" w:hAnsi="SimSun" w:eastAsia="SimSun" w:cs="SimSun"/>
          <w:sz w:val="21"/>
          <w:szCs w:val="21"/>
          <w:b/>
          <w:bCs/>
          <w:spacing w:val="9"/>
        </w:rPr>
        <w:t>P2P</w:t>
      </w:r>
      <w:r>
        <w:rPr>
          <w:rFonts w:ascii="SimSun" w:hAnsi="SimSun" w:eastAsia="SimSun" w:cs="SimSun"/>
          <w:sz w:val="21"/>
          <w:szCs w:val="21"/>
          <w:spacing w:val="66"/>
        </w:rPr>
        <w:t xml:space="preserve"> </w:t>
      </w:r>
      <w:r>
        <w:rPr>
          <w:rFonts w:ascii="SimHei" w:hAnsi="SimHei" w:eastAsia="SimHei" w:cs="SimHei"/>
          <w:sz w:val="21"/>
          <w:szCs w:val="21"/>
          <w:b/>
          <w:bCs/>
          <w:spacing w:val="9"/>
        </w:rPr>
        <w:t>网络借贷的异化</w:t>
      </w:r>
    </w:p>
    <w:p>
      <w:pPr>
        <w:pStyle w:val="BodyText"/>
        <w:spacing w:line="242" w:lineRule="auto"/>
        <w:rPr/>
      </w:pPr>
      <w:r/>
    </w:p>
    <w:p>
      <w:pPr>
        <w:ind w:left="439"/>
        <w:spacing w:before="69" w:line="380" w:lineRule="exact"/>
        <w:rPr>
          <w:rFonts w:ascii="SimSun" w:hAnsi="SimSun" w:eastAsia="SimSun" w:cs="SimSun"/>
          <w:sz w:val="21"/>
          <w:szCs w:val="21"/>
        </w:rPr>
      </w:pPr>
      <w:r>
        <w:rPr>
          <w:rFonts w:ascii="SimSun" w:hAnsi="SimSun" w:eastAsia="SimSun" w:cs="SimSun"/>
          <w:sz w:val="21"/>
          <w:szCs w:val="21"/>
          <w:spacing w:val="-3"/>
          <w:position w:val="12"/>
        </w:rPr>
        <w:t>要理解</w:t>
      </w:r>
      <w:r>
        <w:rPr>
          <w:rFonts w:ascii="SimSun" w:hAnsi="SimSun" w:eastAsia="SimSun" w:cs="SimSun"/>
          <w:sz w:val="21"/>
          <w:szCs w:val="21"/>
          <w:spacing w:val="-36"/>
          <w:position w:val="12"/>
        </w:rPr>
        <w:t xml:space="preserve"> </w:t>
      </w:r>
      <w:r>
        <w:rPr>
          <w:rFonts w:ascii="Times New Roman" w:hAnsi="Times New Roman" w:eastAsia="Times New Roman" w:cs="Times New Roman"/>
          <w:sz w:val="21"/>
          <w:szCs w:val="21"/>
          <w:spacing w:val="-3"/>
          <w:position w:val="12"/>
        </w:rPr>
        <w:t>P2P</w:t>
      </w:r>
      <w:r>
        <w:rPr>
          <w:rFonts w:ascii="Times New Roman" w:hAnsi="Times New Roman" w:eastAsia="Times New Roman" w:cs="Times New Roman"/>
          <w:sz w:val="21"/>
          <w:szCs w:val="21"/>
          <w:spacing w:val="43"/>
          <w:position w:val="12"/>
        </w:rPr>
        <w:t xml:space="preserve"> </w:t>
      </w:r>
      <w:r>
        <w:rPr>
          <w:rFonts w:ascii="SimSun" w:hAnsi="SimSun" w:eastAsia="SimSun" w:cs="SimSun"/>
          <w:sz w:val="21"/>
          <w:szCs w:val="21"/>
          <w:spacing w:val="-3"/>
          <w:position w:val="12"/>
        </w:rPr>
        <w:t>网络借贷兴衰的历程，就需要理解业务模式如</w:t>
      </w:r>
      <w:r>
        <w:rPr>
          <w:rFonts w:ascii="SimSun" w:hAnsi="SimSun" w:eastAsia="SimSun" w:cs="SimSun"/>
          <w:sz w:val="21"/>
          <w:szCs w:val="21"/>
          <w:spacing w:val="-4"/>
          <w:position w:val="12"/>
        </w:rPr>
        <w:t>何从信息中介，</w:t>
      </w:r>
    </w:p>
    <w:p>
      <w:pPr>
        <w:spacing w:before="1" w:line="218" w:lineRule="auto"/>
        <w:rPr>
          <w:rFonts w:ascii="SimSun" w:hAnsi="SimSun" w:eastAsia="SimSun" w:cs="SimSun"/>
          <w:sz w:val="21"/>
          <w:szCs w:val="21"/>
        </w:rPr>
      </w:pPr>
      <w:r>
        <w:rPr>
          <w:rFonts w:ascii="SimSun" w:hAnsi="SimSun" w:eastAsia="SimSun" w:cs="SimSun"/>
          <w:sz w:val="21"/>
          <w:szCs w:val="21"/>
          <w:spacing w:val="-10"/>
        </w:rPr>
        <w:t>逐渐异化成信用中介乃至“庞氏骗局”的历程。</w:t>
      </w:r>
    </w:p>
    <w:p>
      <w:pPr>
        <w:spacing w:line="218" w:lineRule="auto"/>
        <w:sectPr>
          <w:pgSz w:w="8560" w:h="13210"/>
          <w:pgMar w:top="400" w:right="447" w:bottom="400" w:left="630" w:header="0" w:footer="0" w:gutter="0"/>
        </w:sectPr>
        <w:rPr>
          <w:rFonts w:ascii="SimSun" w:hAnsi="SimSun" w:eastAsia="SimSun" w:cs="SimSun"/>
          <w:sz w:val="21"/>
          <w:szCs w:val="21"/>
        </w:rPr>
      </w:pPr>
    </w:p>
    <w:p>
      <w:pPr>
        <w:spacing w:before="218" w:line="217" w:lineRule="auto"/>
        <w:rPr>
          <w:rFonts w:ascii="SimHei" w:hAnsi="SimHei" w:eastAsia="SimHei" w:cs="SimHei"/>
          <w:sz w:val="20"/>
          <w:szCs w:val="20"/>
        </w:rPr>
      </w:pPr>
      <w:r>
        <w:rPr>
          <w:rFonts w:ascii="SimHei" w:hAnsi="SimHei" w:eastAsia="SimHei" w:cs="SimHei"/>
          <w:sz w:val="20"/>
          <w:szCs w:val="20"/>
          <w:b/>
          <w:bCs/>
          <w:spacing w:val="-25"/>
        </w:rPr>
        <w:t>092|数字金融革命：中国经验及启示</w:t>
      </w:r>
    </w:p>
    <w:p>
      <w:pPr>
        <w:pStyle w:val="BodyText"/>
        <w:spacing w:line="252" w:lineRule="auto"/>
        <w:rPr/>
      </w:pPr>
      <w:r/>
    </w:p>
    <w:p>
      <w:pPr>
        <w:pStyle w:val="BodyText"/>
        <w:spacing w:line="252" w:lineRule="auto"/>
        <w:rPr/>
      </w:pPr>
      <w:r/>
    </w:p>
    <w:p>
      <w:pPr>
        <w:ind w:left="337" w:right="166" w:firstLine="419"/>
        <w:spacing w:before="65" w:line="351" w:lineRule="auto"/>
        <w:jc w:val="both"/>
        <w:rPr>
          <w:rFonts w:ascii="SimSun" w:hAnsi="SimSun" w:eastAsia="SimSun" w:cs="SimSun"/>
          <w:sz w:val="20"/>
          <w:szCs w:val="20"/>
        </w:rPr>
      </w:pPr>
      <w:r>
        <w:rPr>
          <w:rFonts w:ascii="SimSun" w:hAnsi="SimSun" w:eastAsia="SimSun" w:cs="SimSun"/>
          <w:sz w:val="20"/>
          <w:szCs w:val="20"/>
          <w:spacing w:val="12"/>
        </w:rPr>
        <w:t>成立于2007年的拍拍贷采用的是线上直接借贷的业务模式。作为纯粹的</w:t>
      </w:r>
      <w:r>
        <w:rPr>
          <w:rFonts w:ascii="SimSun" w:hAnsi="SimSun" w:eastAsia="SimSun" w:cs="SimSun"/>
          <w:sz w:val="20"/>
          <w:szCs w:val="20"/>
          <w:spacing w:val="8"/>
        </w:rPr>
        <w:t xml:space="preserve"> </w:t>
      </w:r>
      <w:r>
        <w:rPr>
          <w:rFonts w:ascii="SimSun" w:hAnsi="SimSun" w:eastAsia="SimSun" w:cs="SimSun"/>
          <w:sz w:val="20"/>
          <w:szCs w:val="20"/>
          <w:spacing w:val="7"/>
        </w:rPr>
        <w:t>信息中介，该平台上的所有交易都在线上完</w:t>
      </w:r>
      <w:r>
        <w:rPr>
          <w:rFonts w:ascii="SimSun" w:hAnsi="SimSun" w:eastAsia="SimSun" w:cs="SimSun"/>
          <w:sz w:val="20"/>
          <w:szCs w:val="20"/>
          <w:spacing w:val="6"/>
        </w:rPr>
        <w:t>成，平台也不承担借贷过程中的种</w:t>
      </w:r>
      <w:r>
        <w:rPr>
          <w:rFonts w:ascii="SimSun" w:hAnsi="SimSun" w:eastAsia="SimSun" w:cs="SimSun"/>
          <w:sz w:val="20"/>
          <w:szCs w:val="20"/>
        </w:rPr>
        <w:t xml:space="preserve"> </w:t>
      </w:r>
      <w:r>
        <w:rPr>
          <w:rFonts w:ascii="SimSun" w:hAnsi="SimSun" w:eastAsia="SimSun" w:cs="SimSun"/>
          <w:sz w:val="20"/>
          <w:szCs w:val="20"/>
        </w:rPr>
        <w:t>种风险。2009年，红岭创投在深圳成立，开启了对贷款人的资金作担保，以保障</w:t>
      </w:r>
      <w:r>
        <w:rPr>
          <w:rFonts w:ascii="SimSun" w:hAnsi="SimSun" w:eastAsia="SimSun" w:cs="SimSun"/>
          <w:sz w:val="20"/>
          <w:szCs w:val="20"/>
          <w:spacing w:val="17"/>
        </w:rPr>
        <w:t xml:space="preserve"> </w:t>
      </w:r>
      <w:r>
        <w:rPr>
          <w:rFonts w:ascii="SimSun" w:hAnsi="SimSun" w:eastAsia="SimSun" w:cs="SimSun"/>
          <w:sz w:val="20"/>
          <w:szCs w:val="20"/>
          <w:spacing w:val="6"/>
        </w:rPr>
        <w:t>贷款人资金安全的借贷模式。2010年，人人贷成立，它重点针对具有高度增长</w:t>
      </w:r>
      <w:r>
        <w:rPr>
          <w:rFonts w:ascii="SimSun" w:hAnsi="SimSun" w:eastAsia="SimSun" w:cs="SimSun"/>
          <w:sz w:val="20"/>
          <w:szCs w:val="20"/>
          <w:spacing w:val="2"/>
        </w:rPr>
        <w:t xml:space="preserve"> </w:t>
      </w:r>
      <w:r>
        <w:rPr>
          <w:rFonts w:ascii="SimSun" w:hAnsi="SimSun" w:eastAsia="SimSun" w:cs="SimSun"/>
          <w:sz w:val="20"/>
          <w:szCs w:val="20"/>
          <w:spacing w:val="6"/>
        </w:rPr>
        <w:t>与发展潜力的人群发放贷款。到2012年，不同所有制、</w:t>
      </w:r>
      <w:r>
        <w:rPr>
          <w:rFonts w:ascii="SimSun" w:hAnsi="SimSun" w:eastAsia="SimSun" w:cs="SimSun"/>
          <w:sz w:val="20"/>
          <w:szCs w:val="20"/>
          <w:spacing w:val="5"/>
        </w:rPr>
        <w:t>不同背景的平台相继涌</w:t>
      </w:r>
      <w:r>
        <w:rPr>
          <w:rFonts w:ascii="SimSun" w:hAnsi="SimSun" w:eastAsia="SimSun" w:cs="SimSun"/>
          <w:sz w:val="20"/>
          <w:szCs w:val="20"/>
        </w:rPr>
        <w:t xml:space="preserve"> </w:t>
      </w:r>
      <w:r>
        <w:rPr>
          <w:rFonts w:ascii="SimSun" w:hAnsi="SimSun" w:eastAsia="SimSun" w:cs="SimSun"/>
          <w:sz w:val="20"/>
          <w:szCs w:val="20"/>
          <w:spacing w:val="6"/>
        </w:rPr>
        <w:t>现，如宜信旗下的宜人贷、平安集团旗下的陆金所、国家开发银行旗下的开鑫</w:t>
      </w:r>
    </w:p>
    <w:p>
      <w:pPr>
        <w:ind w:left="337"/>
        <w:spacing w:line="219" w:lineRule="auto"/>
        <w:rPr>
          <w:rFonts w:ascii="SimSun" w:hAnsi="SimSun" w:eastAsia="SimSun" w:cs="SimSun"/>
          <w:sz w:val="20"/>
          <w:szCs w:val="20"/>
        </w:rPr>
      </w:pPr>
      <w:r>
        <w:rPr>
          <w:rFonts w:ascii="SimSun" w:hAnsi="SimSun" w:eastAsia="SimSun" w:cs="SimSun"/>
          <w:sz w:val="20"/>
          <w:szCs w:val="20"/>
        </w:rPr>
        <w:t>贷等。</w:t>
      </w:r>
    </w:p>
    <w:p>
      <w:pPr>
        <w:ind w:left="337" w:right="173" w:firstLine="419"/>
        <w:spacing w:before="133" w:line="350" w:lineRule="auto"/>
        <w:jc w:val="both"/>
        <w:rPr>
          <w:rFonts w:ascii="SimSun" w:hAnsi="SimSun" w:eastAsia="SimSun" w:cs="SimSun"/>
          <w:sz w:val="20"/>
          <w:szCs w:val="20"/>
        </w:rPr>
      </w:pPr>
      <w:r>
        <w:rPr>
          <w:rFonts w:ascii="SimSun" w:hAnsi="SimSun" w:eastAsia="SimSun" w:cs="SimSun"/>
          <w:sz w:val="20"/>
          <w:szCs w:val="20"/>
          <w:spacing w:val="6"/>
        </w:rPr>
        <w:t>这些新平台的出现为普惠金融的发展带来了希望。新技术的加持，似乎可</w:t>
      </w:r>
      <w:r>
        <w:rPr>
          <w:rFonts w:ascii="SimSun" w:hAnsi="SimSun" w:eastAsia="SimSun" w:cs="SimSun"/>
          <w:sz w:val="20"/>
          <w:szCs w:val="20"/>
          <w:spacing w:val="5"/>
        </w:rPr>
        <w:t xml:space="preserve"> </w:t>
      </w:r>
      <w:r>
        <w:rPr>
          <w:rFonts w:ascii="SimSun" w:hAnsi="SimSun" w:eastAsia="SimSun" w:cs="SimSun"/>
          <w:sz w:val="20"/>
          <w:szCs w:val="20"/>
          <w:spacing w:val="13"/>
        </w:rPr>
        <w:t>以为那些原本无法借款的人提供以较低利率获得</w:t>
      </w:r>
      <w:r>
        <w:rPr>
          <w:rFonts w:ascii="SimSun" w:hAnsi="SimSun" w:eastAsia="SimSun" w:cs="SimSun"/>
          <w:sz w:val="20"/>
          <w:szCs w:val="20"/>
          <w:spacing w:val="12"/>
        </w:rPr>
        <w:t>资金的途径。另外，各方对</w:t>
      </w:r>
    </w:p>
    <w:p>
      <w:pPr>
        <w:ind w:left="337"/>
        <w:spacing w:line="218" w:lineRule="auto"/>
        <w:rPr>
          <w:rFonts w:ascii="SimSun" w:hAnsi="SimSun" w:eastAsia="SimSun" w:cs="SimSun"/>
          <w:sz w:val="20"/>
          <w:szCs w:val="20"/>
        </w:rPr>
      </w:pPr>
      <w:r>
        <w:rPr>
          <w:rFonts w:ascii="Times New Roman" w:hAnsi="Times New Roman" w:eastAsia="Times New Roman" w:cs="Times New Roman"/>
          <w:sz w:val="20"/>
          <w:szCs w:val="20"/>
          <w:spacing w:val="5"/>
        </w:rPr>
        <w:t>P2P</w:t>
      </w:r>
      <w:r>
        <w:rPr>
          <w:rFonts w:ascii="Times New Roman" w:hAnsi="Times New Roman" w:eastAsia="Times New Roman" w:cs="Times New Roman"/>
          <w:sz w:val="20"/>
          <w:szCs w:val="20"/>
          <w:spacing w:val="46"/>
          <w:w w:val="101"/>
        </w:rPr>
        <w:t xml:space="preserve"> </w:t>
      </w:r>
      <w:r>
        <w:rPr>
          <w:rFonts w:ascii="SimSun" w:hAnsi="SimSun" w:eastAsia="SimSun" w:cs="SimSun"/>
          <w:sz w:val="20"/>
          <w:szCs w:val="20"/>
          <w:spacing w:val="5"/>
        </w:rPr>
        <w:t>网络借贷助力中国利率市场化也抱有很大期待。</w:t>
      </w:r>
    </w:p>
    <w:p>
      <w:pPr>
        <w:ind w:left="337" w:right="159" w:firstLine="419"/>
        <w:spacing w:before="140" w:line="342" w:lineRule="auto"/>
        <w:jc w:val="both"/>
        <w:rPr>
          <w:rFonts w:ascii="SimSun" w:hAnsi="SimSun" w:eastAsia="SimSun" w:cs="SimSun"/>
          <w:sz w:val="20"/>
          <w:szCs w:val="20"/>
        </w:rPr>
      </w:pPr>
      <w:r>
        <w:rPr>
          <w:rFonts w:ascii="SimSun" w:hAnsi="SimSun" w:eastAsia="SimSun" w:cs="SimSun"/>
          <w:sz w:val="20"/>
          <w:szCs w:val="20"/>
          <w:spacing w:val="5"/>
        </w:rPr>
        <w:t>但不孚众望的是，</w:t>
      </w:r>
      <w:r>
        <w:rPr>
          <w:rFonts w:ascii="Times New Roman" w:hAnsi="Times New Roman" w:eastAsia="Times New Roman" w:cs="Times New Roman"/>
          <w:sz w:val="20"/>
          <w:szCs w:val="20"/>
          <w:spacing w:val="5"/>
        </w:rPr>
        <w:t>P2P  </w:t>
      </w:r>
      <w:r>
        <w:rPr>
          <w:rFonts w:ascii="SimSun" w:hAnsi="SimSun" w:eastAsia="SimSun" w:cs="SimSun"/>
          <w:sz w:val="20"/>
          <w:szCs w:val="20"/>
          <w:spacing w:val="5"/>
        </w:rPr>
        <w:t>网络借贷平台逐渐由信息中介异化为信用中介。从</w:t>
      </w:r>
      <w:r>
        <w:rPr>
          <w:rFonts w:ascii="SimSun" w:hAnsi="SimSun" w:eastAsia="SimSun" w:cs="SimSun"/>
          <w:sz w:val="20"/>
          <w:szCs w:val="20"/>
        </w:rPr>
        <w:t xml:space="preserve"> </w:t>
      </w:r>
      <w:r>
        <w:rPr>
          <w:rFonts w:ascii="SimSun" w:hAnsi="SimSun" w:eastAsia="SimSun" w:cs="SimSun"/>
          <w:sz w:val="20"/>
          <w:szCs w:val="20"/>
          <w:spacing w:val="6"/>
        </w:rPr>
        <w:t>业务模式来看，最早成立的拍拍贷采取真正的点对点直接借贷模式，该模式下</w:t>
      </w:r>
      <w:r>
        <w:rPr>
          <w:rFonts w:ascii="SimSun" w:hAnsi="SimSun" w:eastAsia="SimSun" w:cs="SimSun"/>
          <w:sz w:val="20"/>
          <w:szCs w:val="20"/>
          <w:spacing w:val="18"/>
        </w:rPr>
        <w:t xml:space="preserve"> </w:t>
      </w:r>
      <w:r>
        <w:rPr>
          <w:rFonts w:ascii="SimSun" w:hAnsi="SimSun" w:eastAsia="SimSun" w:cs="SimSun"/>
          <w:sz w:val="20"/>
          <w:szCs w:val="20"/>
          <w:spacing w:val="6"/>
        </w:rPr>
        <w:t>拍拍贷不参与借贷双方资金往来，也不承担违约风险。这一模式的缺陷是贷款</w:t>
      </w:r>
      <w:r>
        <w:rPr>
          <w:rFonts w:ascii="SimSun" w:hAnsi="SimSun" w:eastAsia="SimSun" w:cs="SimSun"/>
          <w:sz w:val="20"/>
          <w:szCs w:val="20"/>
          <w:spacing w:val="13"/>
        </w:rPr>
        <w:t xml:space="preserve"> </w:t>
      </w:r>
      <w:r>
        <w:rPr>
          <w:rFonts w:ascii="SimSun" w:hAnsi="SimSun" w:eastAsia="SimSun" w:cs="SimSun"/>
          <w:sz w:val="20"/>
          <w:szCs w:val="20"/>
          <w:spacing w:val="8"/>
        </w:rPr>
        <w:t>人出借意愿不高、规模增长缓慢。</w:t>
      </w:r>
      <w:r>
        <w:rPr>
          <w:rFonts w:ascii="SimSun" w:hAnsi="SimSun" w:eastAsia="SimSun" w:cs="SimSun"/>
          <w:sz w:val="20"/>
          <w:szCs w:val="20"/>
          <w:spacing w:val="55"/>
        </w:rPr>
        <w:t xml:space="preserve"> </w:t>
      </w:r>
      <w:r>
        <w:rPr>
          <w:rFonts w:ascii="SimSun" w:hAnsi="SimSun" w:eastAsia="SimSun" w:cs="SimSun"/>
          <w:sz w:val="20"/>
          <w:szCs w:val="20"/>
          <w:spacing w:val="8"/>
        </w:rPr>
        <w:t>一是因为贷款人识别合格借款人的成本很</w:t>
      </w:r>
      <w:r>
        <w:rPr>
          <w:rFonts w:ascii="SimSun" w:hAnsi="SimSun" w:eastAsia="SimSun" w:cs="SimSun"/>
          <w:sz w:val="20"/>
          <w:szCs w:val="20"/>
        </w:rPr>
        <w:t xml:space="preserve"> </w:t>
      </w:r>
      <w:r>
        <w:rPr>
          <w:rFonts w:ascii="SimSun" w:hAnsi="SimSun" w:eastAsia="SimSun" w:cs="SimSun"/>
          <w:sz w:val="20"/>
          <w:szCs w:val="20"/>
          <w:spacing w:val="6"/>
        </w:rPr>
        <w:t>高。征信体系的不完善导致没有征信记录的借款人违约成本低，从而影响贷款</w:t>
      </w:r>
      <w:r>
        <w:rPr>
          <w:rFonts w:ascii="SimSun" w:hAnsi="SimSun" w:eastAsia="SimSun" w:cs="SimSun"/>
          <w:sz w:val="20"/>
          <w:szCs w:val="20"/>
          <w:spacing w:val="13"/>
        </w:rPr>
        <w:t xml:space="preserve"> </w:t>
      </w:r>
      <w:r>
        <w:rPr>
          <w:rFonts w:ascii="SimSun" w:hAnsi="SimSun" w:eastAsia="SimSun" w:cs="SimSun"/>
          <w:sz w:val="20"/>
          <w:szCs w:val="20"/>
          <w:spacing w:val="6"/>
        </w:rPr>
        <w:t>人的出借意愿。二是由于直接投资渠道有限，居民缺乏有效投</w:t>
      </w:r>
      <w:r>
        <w:rPr>
          <w:rFonts w:ascii="SimSun" w:hAnsi="SimSun" w:eastAsia="SimSun" w:cs="SimSun"/>
          <w:sz w:val="20"/>
          <w:szCs w:val="20"/>
          <w:spacing w:val="5"/>
        </w:rPr>
        <w:t>资工具，贷款人</w:t>
      </w:r>
      <w:r>
        <w:rPr>
          <w:rFonts w:ascii="SimSun" w:hAnsi="SimSun" w:eastAsia="SimSun" w:cs="SimSun"/>
          <w:sz w:val="20"/>
          <w:szCs w:val="20"/>
        </w:rPr>
        <w:t xml:space="preserve"> </w:t>
      </w:r>
      <w:r>
        <w:rPr>
          <w:rFonts w:ascii="SimSun" w:hAnsi="SimSun" w:eastAsia="SimSun" w:cs="SimSun"/>
          <w:sz w:val="20"/>
          <w:szCs w:val="20"/>
          <w:spacing w:val="5"/>
        </w:rPr>
        <w:t>习惯于刚性兑付而不愿承担风险。大多数贷款人认为</w:t>
      </w:r>
      <w:r>
        <w:rPr>
          <w:rFonts w:ascii="SimSun" w:hAnsi="SimSun" w:eastAsia="SimSun" w:cs="SimSun"/>
          <w:sz w:val="20"/>
          <w:szCs w:val="20"/>
          <w:spacing w:val="4"/>
        </w:rPr>
        <w:t>，</w:t>
      </w:r>
      <w:r>
        <w:rPr>
          <w:rFonts w:ascii="Times New Roman" w:hAnsi="Times New Roman" w:eastAsia="Times New Roman" w:cs="Times New Roman"/>
          <w:sz w:val="20"/>
          <w:szCs w:val="20"/>
          <w:spacing w:val="4"/>
        </w:rPr>
        <w:t>P2P</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spacing w:val="4"/>
        </w:rPr>
        <w:t>网络借贷应当与银</w:t>
      </w:r>
      <w:r>
        <w:rPr>
          <w:rFonts w:ascii="SimSun" w:hAnsi="SimSun" w:eastAsia="SimSun" w:cs="SimSun"/>
          <w:sz w:val="20"/>
          <w:szCs w:val="20"/>
        </w:rPr>
        <w:t xml:space="preserve"> </w:t>
      </w:r>
      <w:r>
        <w:rPr>
          <w:rFonts w:ascii="SimSun" w:hAnsi="SimSun" w:eastAsia="SimSun" w:cs="SimSun"/>
          <w:sz w:val="20"/>
          <w:szCs w:val="20"/>
          <w:spacing w:val="7"/>
        </w:rPr>
        <w:t>行存款等理财产品类似，平台必须确保自己拿到预期的本金和利</w:t>
      </w:r>
      <w:r>
        <w:rPr>
          <w:rFonts w:ascii="SimSun" w:hAnsi="SimSun" w:eastAsia="SimSun" w:cs="SimSun"/>
          <w:sz w:val="20"/>
          <w:szCs w:val="20"/>
          <w:spacing w:val="6"/>
        </w:rPr>
        <w:t>息，本质上由</w:t>
      </w:r>
    </w:p>
    <w:p>
      <w:pPr>
        <w:ind w:left="337"/>
        <w:spacing w:line="219" w:lineRule="auto"/>
        <w:rPr>
          <w:rFonts w:ascii="SimSun" w:hAnsi="SimSun" w:eastAsia="SimSun" w:cs="SimSun"/>
          <w:sz w:val="20"/>
          <w:szCs w:val="20"/>
        </w:rPr>
      </w:pPr>
      <w:r>
        <w:rPr>
          <w:rFonts w:ascii="SimSun" w:hAnsi="SimSun" w:eastAsia="SimSun" w:cs="SimSun"/>
          <w:sz w:val="20"/>
          <w:szCs w:val="20"/>
          <w:spacing w:val="7"/>
        </w:rPr>
        <w:t>贷款人承担全部风险的投资模式难以保障资金规</w:t>
      </w:r>
      <w:r>
        <w:rPr>
          <w:rFonts w:ascii="SimSun" w:hAnsi="SimSun" w:eastAsia="SimSun" w:cs="SimSun"/>
          <w:sz w:val="20"/>
          <w:szCs w:val="20"/>
          <w:spacing w:val="6"/>
        </w:rPr>
        <w:t>模的稳步增长。</w:t>
      </w:r>
    </w:p>
    <w:p>
      <w:pPr>
        <w:ind w:left="337" w:firstLine="419"/>
        <w:spacing w:before="198" w:line="342" w:lineRule="auto"/>
        <w:jc w:val="both"/>
        <w:rPr>
          <w:rFonts w:ascii="SimSun" w:hAnsi="SimSun" w:eastAsia="SimSun" w:cs="SimSun"/>
          <w:sz w:val="20"/>
          <w:szCs w:val="20"/>
        </w:rPr>
      </w:pPr>
      <w:r>
        <w:rPr>
          <w:rFonts w:ascii="SimSun" w:hAnsi="SimSun" w:eastAsia="SimSun" w:cs="SimSun"/>
          <w:sz w:val="20"/>
          <w:szCs w:val="20"/>
        </w:rPr>
        <w:t>为解决资金来源问题，</w:t>
      </w:r>
      <w:r>
        <w:rPr>
          <w:rFonts w:ascii="Times New Roman" w:hAnsi="Times New Roman" w:eastAsia="Times New Roman" w:cs="Times New Roman"/>
          <w:sz w:val="20"/>
          <w:szCs w:val="20"/>
        </w:rPr>
        <w:t>P2P  </w:t>
      </w:r>
      <w:r>
        <w:rPr>
          <w:rFonts w:ascii="SimSun" w:hAnsi="SimSun" w:eastAsia="SimSun" w:cs="SimSun"/>
          <w:sz w:val="20"/>
          <w:szCs w:val="20"/>
        </w:rPr>
        <w:t>网络借贷平台演化出两种新模式。</w:t>
      </w:r>
      <w:r>
        <w:rPr>
          <w:rFonts w:ascii="SimSun" w:hAnsi="SimSun" w:eastAsia="SimSun" w:cs="SimSun"/>
          <w:sz w:val="20"/>
          <w:szCs w:val="20"/>
          <w:spacing w:val="68"/>
        </w:rPr>
        <w:t xml:space="preserve"> </w:t>
      </w:r>
      <w:r>
        <w:rPr>
          <w:rFonts w:ascii="SimSun" w:hAnsi="SimSun" w:eastAsia="SimSun" w:cs="SimSun"/>
          <w:sz w:val="20"/>
          <w:szCs w:val="20"/>
        </w:rPr>
        <w:t>一是以红岭  </w:t>
      </w:r>
      <w:r>
        <w:rPr>
          <w:rFonts w:ascii="SimSun" w:hAnsi="SimSun" w:eastAsia="SimSun" w:cs="SimSun"/>
          <w:sz w:val="20"/>
          <w:szCs w:val="20"/>
          <w:spacing w:val="3"/>
        </w:rPr>
        <w:t>创投为代表的“全兜底”模式，二是以人人</w:t>
      </w:r>
      <w:r>
        <w:rPr>
          <w:rFonts w:ascii="SimSun" w:hAnsi="SimSun" w:eastAsia="SimSun" w:cs="SimSun"/>
          <w:sz w:val="20"/>
          <w:szCs w:val="20"/>
          <w:spacing w:val="2"/>
        </w:rPr>
        <w:t>贷为代表的“风险备付金+组合产品”</w:t>
      </w:r>
      <w:r>
        <w:rPr>
          <w:rFonts w:ascii="SimSun" w:hAnsi="SimSun" w:eastAsia="SimSun" w:cs="SimSun"/>
          <w:sz w:val="20"/>
          <w:szCs w:val="20"/>
        </w:rPr>
        <w:t xml:space="preserve"> </w:t>
      </w:r>
      <w:r>
        <w:rPr>
          <w:rFonts w:ascii="SimSun" w:hAnsi="SimSun" w:eastAsia="SimSun" w:cs="SimSun"/>
          <w:sz w:val="20"/>
          <w:szCs w:val="20"/>
          <w:spacing w:val="-5"/>
        </w:rPr>
        <w:t>的“半兜底”模式。“全兜底”模式下，平台给出既稳定、又具有吸引力的平均年  </w:t>
      </w:r>
      <w:r>
        <w:rPr>
          <w:rFonts w:ascii="SimSun" w:hAnsi="SimSun" w:eastAsia="SimSun" w:cs="SimSun"/>
          <w:sz w:val="20"/>
          <w:szCs w:val="20"/>
          <w:spacing w:val="5"/>
        </w:rPr>
        <w:t>化回报率，同时为不同级别的贷款人提供分类保障计划，如</w:t>
      </w:r>
      <w:r>
        <w:rPr>
          <w:rFonts w:ascii="SimSun" w:hAnsi="SimSun" w:eastAsia="SimSun" w:cs="SimSun"/>
          <w:sz w:val="20"/>
          <w:szCs w:val="20"/>
          <w:spacing w:val="-55"/>
        </w:rPr>
        <w:t xml:space="preserve"> </w:t>
      </w:r>
      <w:r>
        <w:rPr>
          <w:rFonts w:ascii="SimSun" w:hAnsi="SimSun" w:eastAsia="SimSun" w:cs="SimSun"/>
          <w:sz w:val="20"/>
          <w:szCs w:val="20"/>
        </w:rPr>
        <w:t>VIP</w:t>
      </w:r>
      <w:r>
        <w:rPr>
          <w:rFonts w:ascii="SimSun" w:hAnsi="SimSun" w:eastAsia="SimSun" w:cs="SimSun"/>
          <w:sz w:val="20"/>
          <w:szCs w:val="20"/>
          <w:spacing w:val="4"/>
        </w:rPr>
        <w:t xml:space="preserve"> 会员可享受本  </w:t>
      </w:r>
      <w:r>
        <w:rPr>
          <w:rFonts w:ascii="SimSun" w:hAnsi="SimSun" w:eastAsia="SimSun" w:cs="SimSun"/>
          <w:sz w:val="20"/>
          <w:szCs w:val="20"/>
          <w:spacing w:val="8"/>
        </w:rPr>
        <w:t>息全额垫付保障，非会员享受50%的本金垫付保障。当借款人不能按期偿付本  </w:t>
      </w:r>
      <w:r>
        <w:rPr>
          <w:rFonts w:ascii="SimSun" w:hAnsi="SimSun" w:eastAsia="SimSun" w:cs="SimSun"/>
          <w:sz w:val="20"/>
          <w:szCs w:val="20"/>
          <w:spacing w:val="-6"/>
        </w:rPr>
        <w:t>息时，由平台向投资者完成本息垫付。“半兜底”模式下，平台一方面设立风险备</w:t>
      </w:r>
      <w:r>
        <w:rPr>
          <w:rFonts w:ascii="SimSun" w:hAnsi="SimSun" w:eastAsia="SimSun" w:cs="SimSun"/>
          <w:sz w:val="20"/>
          <w:szCs w:val="20"/>
          <w:spacing w:val="4"/>
        </w:rPr>
        <w:t xml:space="preserve">   </w:t>
      </w:r>
      <w:r>
        <w:rPr>
          <w:rFonts w:ascii="SimSun" w:hAnsi="SimSun" w:eastAsia="SimSun" w:cs="SimSun"/>
          <w:sz w:val="20"/>
          <w:szCs w:val="20"/>
          <w:spacing w:val="6"/>
        </w:rPr>
        <w:t>付金，另一方面将不同收益与风险的标的分拆打包，相当于平台为购买</w:t>
      </w:r>
      <w:r>
        <w:rPr>
          <w:rFonts w:ascii="SimSun" w:hAnsi="SimSun" w:eastAsia="SimSun" w:cs="SimSun"/>
          <w:sz w:val="20"/>
          <w:szCs w:val="20"/>
          <w:spacing w:val="5"/>
        </w:rPr>
        <w:t>相应理  </w:t>
      </w:r>
      <w:r>
        <w:rPr>
          <w:rFonts w:ascii="SimSun" w:hAnsi="SimSun" w:eastAsia="SimSun" w:cs="SimSun"/>
          <w:sz w:val="20"/>
          <w:szCs w:val="20"/>
          <w:spacing w:val="12"/>
        </w:rPr>
        <w:t>财产品的贷款人做了分散风险的资产配置。如果风险定价总</w:t>
      </w:r>
      <w:r>
        <w:rPr>
          <w:rFonts w:ascii="SimSun" w:hAnsi="SimSun" w:eastAsia="SimSun" w:cs="SimSun"/>
          <w:sz w:val="20"/>
          <w:szCs w:val="20"/>
          <w:spacing w:val="11"/>
        </w:rPr>
        <w:t>体上可以覆盖违  </w:t>
      </w:r>
      <w:r>
        <w:rPr>
          <w:rFonts w:ascii="SimSun" w:hAnsi="SimSun" w:eastAsia="SimSun" w:cs="SimSun"/>
          <w:sz w:val="20"/>
          <w:szCs w:val="20"/>
          <w:spacing w:val="1"/>
        </w:rPr>
        <w:t>约损失，那么大多数投资者可以按期收回本</w:t>
      </w:r>
      <w:r>
        <w:rPr>
          <w:rFonts w:ascii="SimSun" w:hAnsi="SimSun" w:eastAsia="SimSun" w:cs="SimSun"/>
          <w:sz w:val="20"/>
          <w:szCs w:val="20"/>
        </w:rPr>
        <w:t>金，并获得相应收益；在资产配置未</w:t>
      </w:r>
    </w:p>
    <w:p>
      <w:pPr>
        <w:ind w:left="337"/>
        <w:spacing w:before="1" w:line="219" w:lineRule="auto"/>
        <w:rPr>
          <w:rFonts w:ascii="SimSun" w:hAnsi="SimSun" w:eastAsia="SimSun" w:cs="SimSun"/>
          <w:sz w:val="20"/>
          <w:szCs w:val="20"/>
        </w:rPr>
      </w:pPr>
      <w:r>
        <w:rPr>
          <w:rFonts w:ascii="SimSun" w:hAnsi="SimSun" w:eastAsia="SimSun" w:cs="SimSun"/>
          <w:sz w:val="20"/>
          <w:szCs w:val="20"/>
          <w:spacing w:val="2"/>
        </w:rPr>
        <w:t>能实现完全分散风险的情况下，</w:t>
      </w:r>
      <w:r>
        <w:rPr>
          <w:rFonts w:ascii="SimSun" w:hAnsi="SimSun" w:eastAsia="SimSun" w:cs="SimSun"/>
          <w:sz w:val="20"/>
          <w:szCs w:val="20"/>
          <w:spacing w:val="64"/>
        </w:rPr>
        <w:t xml:space="preserve"> </w:t>
      </w:r>
      <w:r>
        <w:rPr>
          <w:rFonts w:ascii="SimSun" w:hAnsi="SimSun" w:eastAsia="SimSun" w:cs="SimSun"/>
          <w:sz w:val="20"/>
          <w:szCs w:val="20"/>
          <w:spacing w:val="2"/>
        </w:rPr>
        <w:t>一旦出现损失，则由平台从风险备付金中拨出</w:t>
      </w:r>
    </w:p>
    <w:p>
      <w:pPr>
        <w:spacing w:line="219" w:lineRule="auto"/>
        <w:sectPr>
          <w:pgSz w:w="8560" w:h="13210"/>
          <w:pgMar w:top="400" w:right="687" w:bottom="400" w:left="342" w:header="0" w:footer="0" w:gutter="0"/>
        </w:sectPr>
        <w:rPr>
          <w:rFonts w:ascii="SimSun" w:hAnsi="SimSun" w:eastAsia="SimSun" w:cs="SimSun"/>
          <w:sz w:val="20"/>
          <w:szCs w:val="20"/>
        </w:rPr>
      </w:pPr>
    </w:p>
    <w:p>
      <w:pPr>
        <w:pStyle w:val="BodyText"/>
        <w:spacing w:line="301"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5"/>
        </w:rPr>
        <w:t>第五章</w:t>
      </w:r>
      <w:r>
        <w:rPr>
          <w:rFonts w:ascii="SimHei" w:hAnsi="SimHei" w:eastAsia="SimHei" w:cs="SimHei"/>
          <w:sz w:val="17"/>
          <w:szCs w:val="17"/>
          <w:spacing w:val="5"/>
        </w:rPr>
        <w:t xml:space="preserve"> </w:t>
      </w:r>
      <w:r>
        <w:rPr>
          <w:rFonts w:ascii="SimHei" w:hAnsi="SimHei" w:eastAsia="SimHei" w:cs="SimHei"/>
          <w:sz w:val="17"/>
          <w:szCs w:val="17"/>
          <w:b/>
          <w:bCs/>
          <w:spacing w:val="5"/>
        </w:rPr>
        <w:t>个体对个体</w:t>
      </w:r>
      <w:r>
        <w:rPr>
          <w:rFonts w:ascii="SimSun" w:hAnsi="SimSun" w:eastAsia="SimSun" w:cs="SimSun"/>
          <w:sz w:val="17"/>
          <w:szCs w:val="17"/>
          <w:b/>
          <w:bCs/>
          <w:spacing w:val="5"/>
        </w:rPr>
        <w:t>(P2P)</w:t>
      </w:r>
      <w:r>
        <w:rPr>
          <w:rFonts w:ascii="SimSun" w:hAnsi="SimSun" w:eastAsia="SimSun" w:cs="SimSun"/>
          <w:sz w:val="17"/>
          <w:szCs w:val="17"/>
          <w:spacing w:val="5"/>
        </w:rPr>
        <w:t xml:space="preserve"> </w:t>
      </w:r>
      <w:r>
        <w:rPr>
          <w:rFonts w:ascii="SimHei" w:hAnsi="SimHei" w:eastAsia="SimHei" w:cs="SimHei"/>
          <w:sz w:val="17"/>
          <w:szCs w:val="17"/>
          <w:b/>
          <w:bCs/>
          <w:spacing w:val="5"/>
        </w:rPr>
        <w:t>网络借贷的兴衰|093</w:t>
      </w:r>
    </w:p>
    <w:p>
      <w:pPr>
        <w:pStyle w:val="BodyText"/>
        <w:spacing w:line="467" w:lineRule="auto"/>
        <w:rPr/>
      </w:pPr>
      <w:r/>
    </w:p>
    <w:p>
      <w:pPr>
        <w:ind w:right="386"/>
        <w:spacing w:before="68" w:line="326" w:lineRule="auto"/>
        <w:jc w:val="both"/>
        <w:rPr>
          <w:rFonts w:ascii="SimSun" w:hAnsi="SimSun" w:eastAsia="SimSun" w:cs="SimSun"/>
          <w:sz w:val="21"/>
          <w:szCs w:val="21"/>
        </w:rPr>
      </w:pPr>
      <w:r>
        <w:rPr>
          <w:rFonts w:ascii="SimSun" w:hAnsi="SimSun" w:eastAsia="SimSun" w:cs="SimSun"/>
          <w:sz w:val="21"/>
          <w:szCs w:val="21"/>
          <w:spacing w:val="-10"/>
        </w:rPr>
        <w:t>一部分偿付贷款人。“半兜底”模式成为大部分平台采用的业务模式，业务规模</w:t>
      </w:r>
      <w:r>
        <w:rPr>
          <w:rFonts w:ascii="SimSun" w:hAnsi="SimSun" w:eastAsia="SimSun" w:cs="SimSun"/>
          <w:sz w:val="21"/>
          <w:szCs w:val="21"/>
          <w:spacing w:val="17"/>
        </w:rPr>
        <w:t xml:space="preserve"> </w:t>
      </w:r>
      <w:r>
        <w:rPr>
          <w:rFonts w:ascii="SimSun" w:hAnsi="SimSun" w:eastAsia="SimSun" w:cs="SimSun"/>
          <w:sz w:val="21"/>
          <w:szCs w:val="21"/>
          <w:spacing w:val="-4"/>
        </w:rPr>
        <w:t>和利润空间得以扩大，但代价是将借款人逾期、违约等相关信用风险全部或者</w:t>
      </w:r>
    </w:p>
    <w:p>
      <w:pPr>
        <w:spacing w:line="219" w:lineRule="auto"/>
        <w:rPr>
          <w:rFonts w:ascii="SimSun" w:hAnsi="SimSun" w:eastAsia="SimSun" w:cs="SimSun"/>
          <w:sz w:val="21"/>
          <w:szCs w:val="21"/>
        </w:rPr>
      </w:pPr>
      <w:r>
        <w:rPr>
          <w:rFonts w:ascii="SimSun" w:hAnsi="SimSun" w:eastAsia="SimSun" w:cs="SimSun"/>
          <w:sz w:val="21"/>
          <w:szCs w:val="21"/>
          <w:spacing w:val="-7"/>
        </w:rPr>
        <w:t>部分集中到了平台自身。</w:t>
      </w:r>
    </w:p>
    <w:p>
      <w:pPr>
        <w:ind w:right="378" w:firstLine="314"/>
        <w:spacing w:before="138" w:line="328" w:lineRule="auto"/>
        <w:jc w:val="both"/>
        <w:rPr>
          <w:rFonts w:ascii="SimSun" w:hAnsi="SimSun" w:eastAsia="SimSun" w:cs="SimSun"/>
          <w:sz w:val="21"/>
          <w:szCs w:val="21"/>
        </w:rPr>
      </w:pPr>
      <w:r>
        <w:rPr>
          <w:rFonts w:ascii="SimSun" w:hAnsi="SimSun" w:eastAsia="SimSun" w:cs="SimSun"/>
          <w:sz w:val="21"/>
          <w:szCs w:val="21"/>
          <w:spacing w:val="-7"/>
        </w:rPr>
        <w:t>“半兜底”模式带来了三个新问题。第一，该模式对贷款人的</w:t>
      </w:r>
      <w:r>
        <w:rPr>
          <w:rFonts w:ascii="SimSun" w:hAnsi="SimSun" w:eastAsia="SimSun" w:cs="SimSun"/>
          <w:sz w:val="21"/>
          <w:szCs w:val="21"/>
          <w:spacing w:val="-8"/>
        </w:rPr>
        <w:t>专业能力、时</w:t>
      </w:r>
      <w:r>
        <w:rPr>
          <w:rFonts w:ascii="SimSun" w:hAnsi="SimSun" w:eastAsia="SimSun" w:cs="SimSun"/>
          <w:sz w:val="21"/>
          <w:szCs w:val="21"/>
        </w:rPr>
        <w:t xml:space="preserve"> </w:t>
      </w:r>
      <w:r>
        <w:rPr>
          <w:rFonts w:ascii="SimSun" w:hAnsi="SimSun" w:eastAsia="SimSun" w:cs="SimSun"/>
          <w:sz w:val="21"/>
          <w:szCs w:val="21"/>
          <w:spacing w:val="-3"/>
        </w:rPr>
        <w:t>间、精力要求高。由于借款期限常在24—36个月不等，等额本</w:t>
      </w:r>
      <w:r>
        <w:rPr>
          <w:rFonts w:ascii="SimSun" w:hAnsi="SimSun" w:eastAsia="SimSun" w:cs="SimSun"/>
          <w:sz w:val="21"/>
          <w:szCs w:val="21"/>
          <w:spacing w:val="-4"/>
        </w:rPr>
        <w:t>息是最为常见的</w:t>
      </w:r>
      <w:r>
        <w:rPr>
          <w:rFonts w:ascii="SimSun" w:hAnsi="SimSun" w:eastAsia="SimSun" w:cs="SimSun"/>
          <w:sz w:val="21"/>
          <w:szCs w:val="21"/>
        </w:rPr>
        <w:t xml:space="preserve"> </w:t>
      </w:r>
      <w:r>
        <w:rPr>
          <w:rFonts w:ascii="SimSun" w:hAnsi="SimSun" w:eastAsia="SimSun" w:cs="SimSun"/>
          <w:sz w:val="21"/>
          <w:szCs w:val="21"/>
          <w:spacing w:val="-5"/>
        </w:rPr>
        <w:t>还款方式。第二，如果按照拆分的细标分期付款，</w:t>
      </w:r>
      <w:r>
        <w:rPr>
          <w:rFonts w:ascii="SimSun" w:hAnsi="SimSun" w:eastAsia="SimSun" w:cs="SimSun"/>
          <w:sz w:val="21"/>
          <w:szCs w:val="21"/>
          <w:spacing w:val="61"/>
        </w:rPr>
        <w:t xml:space="preserve"> </w:t>
      </w:r>
      <w:r>
        <w:rPr>
          <w:rFonts w:ascii="SimSun" w:hAnsi="SimSun" w:eastAsia="SimSun" w:cs="SimSun"/>
          <w:sz w:val="21"/>
          <w:szCs w:val="21"/>
          <w:spacing w:val="-5"/>
        </w:rPr>
        <w:t>一次仅100元的借贷可能会</w:t>
      </w:r>
      <w:r>
        <w:rPr>
          <w:rFonts w:ascii="SimSun" w:hAnsi="SimSun" w:eastAsia="SimSun" w:cs="SimSun"/>
          <w:sz w:val="21"/>
          <w:szCs w:val="21"/>
        </w:rPr>
        <w:t xml:space="preserve"> </w:t>
      </w:r>
      <w:r>
        <w:rPr>
          <w:rFonts w:ascii="SimSun" w:hAnsi="SimSun" w:eastAsia="SimSun" w:cs="SimSun"/>
          <w:sz w:val="21"/>
          <w:szCs w:val="21"/>
        </w:rPr>
        <w:t>衍生出数百乃至上千次小额支付行为。而</w:t>
      </w:r>
      <w:r>
        <w:rPr>
          <w:rFonts w:ascii="SimSun" w:hAnsi="SimSun" w:eastAsia="SimSun" w:cs="SimSun"/>
          <w:sz w:val="21"/>
          <w:szCs w:val="21"/>
          <w:spacing w:val="-27"/>
        </w:rPr>
        <w:t xml:space="preserve"> </w:t>
      </w:r>
      <w:r>
        <w:rPr>
          <w:rFonts w:ascii="Times New Roman" w:hAnsi="Times New Roman" w:eastAsia="Times New Roman" w:cs="Times New Roman"/>
          <w:sz w:val="21"/>
          <w:szCs w:val="21"/>
        </w:rPr>
        <w:t>P2P</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rPr>
        <w:t>网络借贷平台多为没</w:t>
      </w:r>
      <w:r>
        <w:rPr>
          <w:rFonts w:ascii="SimSun" w:hAnsi="SimSun" w:eastAsia="SimSun" w:cs="SimSun"/>
          <w:sz w:val="21"/>
          <w:szCs w:val="21"/>
          <w:spacing w:val="-1"/>
        </w:rPr>
        <w:t>有支付牌</w:t>
      </w:r>
      <w:r>
        <w:rPr>
          <w:rFonts w:ascii="SimSun" w:hAnsi="SimSun" w:eastAsia="SimSun" w:cs="SimSun"/>
          <w:sz w:val="21"/>
          <w:szCs w:val="21"/>
        </w:rPr>
        <w:t xml:space="preserve"> </w:t>
      </w:r>
      <w:r>
        <w:rPr>
          <w:rFonts w:ascii="SimSun" w:hAnsi="SimSun" w:eastAsia="SimSun" w:cs="SimSun"/>
          <w:sz w:val="21"/>
          <w:szCs w:val="21"/>
          <w:spacing w:val="-4"/>
        </w:rPr>
        <w:t>照的互联网背景企业，小额海量支付成本高昂。第三，贷款人往往偏好期限较</w:t>
      </w:r>
      <w:r>
        <w:rPr>
          <w:rFonts w:ascii="SimSun" w:hAnsi="SimSun" w:eastAsia="SimSun" w:cs="SimSun"/>
          <w:sz w:val="21"/>
          <w:szCs w:val="21"/>
          <w:spacing w:val="13"/>
        </w:rPr>
        <w:t xml:space="preserve"> </w:t>
      </w:r>
      <w:r>
        <w:rPr>
          <w:rFonts w:ascii="SimSun" w:hAnsi="SimSun" w:eastAsia="SimSun" w:cs="SimSun"/>
          <w:sz w:val="21"/>
          <w:szCs w:val="21"/>
          <w:spacing w:val="-4"/>
        </w:rPr>
        <w:t>短的标的，而借款人希望借款期限较长，因此贷款人与借款人之间存在借款期</w:t>
      </w:r>
      <w:r>
        <w:rPr>
          <w:rFonts w:ascii="SimSun" w:hAnsi="SimSun" w:eastAsia="SimSun" w:cs="SimSun"/>
          <w:sz w:val="21"/>
          <w:szCs w:val="21"/>
          <w:spacing w:val="18"/>
        </w:rPr>
        <w:t xml:space="preserve"> </w:t>
      </w:r>
      <w:r>
        <w:rPr>
          <w:rFonts w:ascii="SimSun" w:hAnsi="SimSun" w:eastAsia="SimSun" w:cs="SimSun"/>
          <w:sz w:val="21"/>
          <w:szCs w:val="21"/>
          <w:spacing w:val="-4"/>
        </w:rPr>
        <w:t>限的错位。平台要实现快速拆标打包，就需要有大量贷款人和借款人以实现对</w:t>
      </w:r>
    </w:p>
    <w:p>
      <w:pPr>
        <w:spacing w:line="218" w:lineRule="auto"/>
        <w:rPr>
          <w:rFonts w:ascii="SimSun" w:hAnsi="SimSun" w:eastAsia="SimSun" w:cs="SimSun"/>
          <w:sz w:val="21"/>
          <w:szCs w:val="21"/>
        </w:rPr>
      </w:pPr>
      <w:r>
        <w:rPr>
          <w:rFonts w:ascii="SimSun" w:hAnsi="SimSun" w:eastAsia="SimSun" w:cs="SimSun"/>
          <w:sz w:val="21"/>
          <w:szCs w:val="21"/>
          <w:spacing w:val="-7"/>
        </w:rPr>
        <w:t>多样化需求的快速匹配，但大部分平台的贷款人和借款人有限。</w:t>
      </w:r>
    </w:p>
    <w:p>
      <w:pPr>
        <w:ind w:right="291" w:firstLine="419"/>
        <w:spacing w:before="165" w:line="325" w:lineRule="auto"/>
        <w:jc w:val="both"/>
        <w:rPr>
          <w:rFonts w:ascii="SimSun" w:hAnsi="SimSun" w:eastAsia="SimSun" w:cs="SimSun"/>
          <w:sz w:val="21"/>
          <w:szCs w:val="21"/>
        </w:rPr>
      </w:pPr>
      <w:r>
        <w:rPr>
          <w:rFonts w:ascii="SimSun" w:hAnsi="SimSun" w:eastAsia="SimSun" w:cs="SimSun"/>
          <w:sz w:val="21"/>
          <w:szCs w:val="21"/>
          <w:spacing w:val="-4"/>
        </w:rPr>
        <w:t>作为解决上述问题的工具，自动投标、资金池、滚动募资开始进入公众视</w:t>
      </w:r>
      <w:r>
        <w:rPr>
          <w:rFonts w:ascii="SimSun" w:hAnsi="SimSun" w:eastAsia="SimSun" w:cs="SimSun"/>
          <w:sz w:val="21"/>
          <w:szCs w:val="21"/>
          <w:spacing w:val="2"/>
        </w:rPr>
        <w:t xml:space="preserve">  </w:t>
      </w:r>
      <w:r>
        <w:rPr>
          <w:rFonts w:ascii="SimSun" w:hAnsi="SimSun" w:eastAsia="SimSun" w:cs="SimSun"/>
          <w:sz w:val="21"/>
          <w:szCs w:val="21"/>
          <w:spacing w:val="-4"/>
        </w:rPr>
        <w:t>野。为提高资金使用效率和投资收益，并方便贷款人管理出借期内的回款，平</w:t>
      </w:r>
      <w:r>
        <w:rPr>
          <w:rFonts w:ascii="SimSun" w:hAnsi="SimSun" w:eastAsia="SimSun" w:cs="SimSun"/>
          <w:sz w:val="21"/>
          <w:szCs w:val="21"/>
          <w:spacing w:val="7"/>
        </w:rPr>
        <w:t xml:space="preserve">  </w:t>
      </w:r>
      <w:r>
        <w:rPr>
          <w:rFonts w:ascii="SimSun" w:hAnsi="SimSun" w:eastAsia="SimSun" w:cs="SimSun"/>
          <w:sz w:val="21"/>
          <w:szCs w:val="21"/>
          <w:spacing w:val="-4"/>
        </w:rPr>
        <w:t>台为贷款人提供了自动投标服务，即贷款人可以选择在标的满期或者还款到账</w:t>
      </w:r>
      <w:r>
        <w:rPr>
          <w:rFonts w:ascii="SimSun" w:hAnsi="SimSun" w:eastAsia="SimSun" w:cs="SimSun"/>
          <w:sz w:val="21"/>
          <w:szCs w:val="21"/>
          <w:spacing w:val="7"/>
        </w:rPr>
        <w:t xml:space="preserve">  </w:t>
      </w:r>
      <w:r>
        <w:rPr>
          <w:rFonts w:ascii="SimSun" w:hAnsi="SimSun" w:eastAsia="SimSun" w:cs="SimSun"/>
          <w:sz w:val="21"/>
          <w:szCs w:val="21"/>
          <w:spacing w:val="-3"/>
        </w:rPr>
        <w:t>后，由平台自动帮助再次投标。为降低支付成本，平台将同一贷</w:t>
      </w:r>
      <w:r>
        <w:rPr>
          <w:rFonts w:ascii="SimSun" w:hAnsi="SimSun" w:eastAsia="SimSun" w:cs="SimSun"/>
          <w:sz w:val="21"/>
          <w:szCs w:val="21"/>
          <w:spacing w:val="-4"/>
        </w:rPr>
        <w:t>款人或者借款 </w:t>
      </w:r>
      <w:r>
        <w:rPr>
          <w:rFonts w:ascii="SimSun" w:hAnsi="SimSun" w:eastAsia="SimSun" w:cs="SimSun"/>
          <w:sz w:val="21"/>
          <w:szCs w:val="21"/>
          <w:spacing w:val="-1"/>
        </w:rPr>
        <w:t>人在一段时间内的若干笔支付合并成一笔，再分别支付给贷款人或者借款人，</w:t>
      </w:r>
      <w:r>
        <w:rPr>
          <w:rFonts w:ascii="SimSun" w:hAnsi="SimSun" w:eastAsia="SimSun" w:cs="SimSun"/>
          <w:sz w:val="21"/>
          <w:szCs w:val="21"/>
          <w:spacing w:val="7"/>
        </w:rPr>
        <w:t xml:space="preserve"> </w:t>
      </w:r>
      <w:r>
        <w:rPr>
          <w:rFonts w:ascii="SimSun" w:hAnsi="SimSun" w:eastAsia="SimSun" w:cs="SimSun"/>
          <w:sz w:val="21"/>
          <w:szCs w:val="21"/>
          <w:spacing w:val="-4"/>
        </w:rPr>
        <w:t>这样就出现了资金池。此时，贷款人只需将自己的投资一揽子支付给平台，平</w:t>
      </w:r>
      <w:r>
        <w:rPr>
          <w:rFonts w:ascii="SimSun" w:hAnsi="SimSun" w:eastAsia="SimSun" w:cs="SimSun"/>
          <w:sz w:val="21"/>
          <w:szCs w:val="21"/>
          <w:spacing w:val="7"/>
        </w:rPr>
        <w:t xml:space="preserve">  </w:t>
      </w:r>
      <w:r>
        <w:rPr>
          <w:rFonts w:ascii="SimSun" w:hAnsi="SimSun" w:eastAsia="SimSun" w:cs="SimSun"/>
          <w:sz w:val="21"/>
          <w:szCs w:val="21"/>
          <w:spacing w:val="-4"/>
        </w:rPr>
        <w:t>台再将资金按标的汇集支付给借款人。这样，贷款人不需要多次决策，大幅降</w:t>
      </w:r>
      <w:r>
        <w:rPr>
          <w:rFonts w:ascii="SimSun" w:hAnsi="SimSun" w:eastAsia="SimSun" w:cs="SimSun"/>
          <w:sz w:val="21"/>
          <w:szCs w:val="21"/>
          <w:spacing w:val="7"/>
        </w:rPr>
        <w:t xml:space="preserve">  </w:t>
      </w:r>
      <w:r>
        <w:rPr>
          <w:rFonts w:ascii="SimSun" w:hAnsi="SimSun" w:eastAsia="SimSun" w:cs="SimSun"/>
          <w:sz w:val="21"/>
          <w:szCs w:val="21"/>
          <w:spacing w:val="-3"/>
        </w:rPr>
        <w:t>低了支付次数。至于期限错位问题，网贷平台则通过如</w:t>
      </w:r>
      <w:r>
        <w:rPr>
          <w:rFonts w:ascii="SimSun" w:hAnsi="SimSun" w:eastAsia="SimSun" w:cs="SimSun"/>
          <w:sz w:val="21"/>
          <w:szCs w:val="21"/>
          <w:spacing w:val="-4"/>
        </w:rPr>
        <w:t>下居间服务来解决：当</w:t>
      </w:r>
      <w:r>
        <w:rPr>
          <w:rFonts w:ascii="SimSun" w:hAnsi="SimSun" w:eastAsia="SimSun" w:cs="SimSun"/>
          <w:sz w:val="21"/>
          <w:szCs w:val="21"/>
        </w:rPr>
        <w:t xml:space="preserve">  </w:t>
      </w:r>
      <w:r>
        <w:rPr>
          <w:rFonts w:ascii="SimSun" w:hAnsi="SimSun" w:eastAsia="SimSun" w:cs="SimSun"/>
          <w:sz w:val="21"/>
          <w:szCs w:val="21"/>
          <w:spacing w:val="-10"/>
        </w:rPr>
        <w:t>原贷款人需要流动性的时候，就在平台示意要转让债权；经过平台撮合，新贷款</w:t>
      </w:r>
      <w:r>
        <w:rPr>
          <w:rFonts w:ascii="SimSun" w:hAnsi="SimSun" w:eastAsia="SimSun" w:cs="SimSun"/>
          <w:sz w:val="21"/>
          <w:szCs w:val="21"/>
          <w:spacing w:val="8"/>
        </w:rPr>
        <w:t xml:space="preserve">  </w:t>
      </w:r>
      <w:r>
        <w:rPr>
          <w:rFonts w:ascii="SimSun" w:hAnsi="SimSun" w:eastAsia="SimSun" w:cs="SimSun"/>
          <w:sz w:val="21"/>
          <w:szCs w:val="21"/>
          <w:spacing w:val="-3"/>
        </w:rPr>
        <w:t>人受让原贷款人持有的借贷债权，并获得其后的债权收益</w:t>
      </w:r>
      <w:r>
        <w:rPr>
          <w:rFonts w:ascii="SimSun" w:hAnsi="SimSun" w:eastAsia="SimSun" w:cs="SimSun"/>
          <w:sz w:val="21"/>
          <w:szCs w:val="21"/>
          <w:spacing w:val="-4"/>
        </w:rPr>
        <w:t>。如果转让成功，原</w:t>
      </w:r>
    </w:p>
    <w:p>
      <w:pPr>
        <w:spacing w:line="219" w:lineRule="auto"/>
        <w:rPr>
          <w:rFonts w:ascii="SimSun" w:hAnsi="SimSun" w:eastAsia="SimSun" w:cs="SimSun"/>
          <w:sz w:val="21"/>
          <w:szCs w:val="21"/>
        </w:rPr>
      </w:pPr>
      <w:r>
        <w:rPr>
          <w:rFonts w:ascii="SimSun" w:hAnsi="SimSun" w:eastAsia="SimSun" w:cs="SimSun"/>
          <w:sz w:val="21"/>
          <w:szCs w:val="21"/>
          <w:spacing w:val="-9"/>
        </w:rPr>
        <w:t>贷款人可以退出，否则就需要持有债权直至到期，这就形成了滚动募资。</w:t>
      </w:r>
    </w:p>
    <w:p>
      <w:pPr>
        <w:ind w:right="291" w:firstLine="419"/>
        <w:spacing w:before="211" w:line="334" w:lineRule="auto"/>
        <w:jc w:val="both"/>
        <w:rPr>
          <w:rFonts w:ascii="SimSun" w:hAnsi="SimSun" w:eastAsia="SimSun" w:cs="SimSun"/>
          <w:sz w:val="21"/>
          <w:szCs w:val="21"/>
        </w:rPr>
      </w:pPr>
      <w:r>
        <w:rPr>
          <w:rFonts w:ascii="SimSun" w:hAnsi="SimSun" w:eastAsia="SimSun" w:cs="SimSun"/>
          <w:sz w:val="21"/>
          <w:szCs w:val="21"/>
          <w:spacing w:val="-5"/>
        </w:rPr>
        <w:t>自动投标、资金池和滚动募资的出现将个体与个体的直接借贷关系转化成</w:t>
      </w:r>
      <w:r>
        <w:rPr>
          <w:rFonts w:ascii="SimSun" w:hAnsi="SimSun" w:eastAsia="SimSun" w:cs="SimSun"/>
          <w:sz w:val="21"/>
          <w:szCs w:val="21"/>
          <w:spacing w:val="4"/>
        </w:rPr>
        <w:t xml:space="preserve">  </w:t>
      </w:r>
      <w:r>
        <w:rPr>
          <w:rFonts w:ascii="SimSun" w:hAnsi="SimSun" w:eastAsia="SimSun" w:cs="SimSun"/>
          <w:sz w:val="21"/>
          <w:szCs w:val="21"/>
          <w:spacing w:val="-1"/>
        </w:rPr>
        <w:t>借贷双方与平台的支付关系。至此，贷款人与借款人之间的现金流不再穿透，</w:t>
      </w:r>
      <w:r>
        <w:rPr>
          <w:rFonts w:ascii="SimSun" w:hAnsi="SimSun" w:eastAsia="SimSun" w:cs="SimSun"/>
          <w:sz w:val="21"/>
          <w:szCs w:val="21"/>
          <w:spacing w:val="7"/>
        </w:rPr>
        <w:t xml:space="preserve"> </w:t>
      </w:r>
      <w:r>
        <w:rPr>
          <w:rFonts w:ascii="SimSun" w:hAnsi="SimSun" w:eastAsia="SimSun" w:cs="SimSun"/>
          <w:sz w:val="21"/>
          <w:szCs w:val="21"/>
          <w:spacing w:val="3"/>
        </w:rPr>
        <w:t>贷款人自担风险不再可行。平台业务模式就逐渐由</w:t>
      </w:r>
      <w:r>
        <w:rPr>
          <w:rFonts w:ascii="SimSun" w:hAnsi="SimSun" w:eastAsia="SimSun" w:cs="SimSun"/>
          <w:sz w:val="21"/>
          <w:szCs w:val="21"/>
          <w:spacing w:val="2"/>
        </w:rPr>
        <w:t>点对点居间服务转化为平</w:t>
      </w:r>
    </w:p>
    <w:p>
      <w:pPr>
        <w:spacing w:line="218" w:lineRule="auto"/>
        <w:rPr>
          <w:rFonts w:ascii="SimSun" w:hAnsi="SimSun" w:eastAsia="SimSun" w:cs="SimSun"/>
          <w:sz w:val="21"/>
          <w:szCs w:val="21"/>
        </w:rPr>
      </w:pPr>
      <w:r>
        <w:rPr>
          <w:rFonts w:ascii="SimSun" w:hAnsi="SimSun" w:eastAsia="SimSun" w:cs="SimSun"/>
          <w:sz w:val="21"/>
          <w:szCs w:val="21"/>
          <w:spacing w:val="-7"/>
        </w:rPr>
        <w:t>台为贷款人提供固定收益、平台为相关风险提供担保的模式。</w:t>
      </w:r>
    </w:p>
    <w:p>
      <w:pPr>
        <w:ind w:right="388" w:firstLine="419"/>
        <w:spacing w:before="132" w:line="334" w:lineRule="auto"/>
        <w:jc w:val="both"/>
        <w:rPr>
          <w:rFonts w:ascii="Times New Roman" w:hAnsi="Times New Roman" w:eastAsia="Times New Roman" w:cs="Times New Roman"/>
          <w:sz w:val="21"/>
          <w:szCs w:val="21"/>
        </w:rPr>
      </w:pPr>
      <w:r>
        <w:rPr>
          <w:rFonts w:ascii="SimSun" w:hAnsi="SimSun" w:eastAsia="SimSun" w:cs="SimSun"/>
          <w:sz w:val="21"/>
          <w:szCs w:val="21"/>
          <w:spacing w:val="-3"/>
        </w:rPr>
        <w:t>在鼓励互联网金融创新的大背景下，2014—</w:t>
      </w:r>
      <w:r>
        <w:rPr>
          <w:rFonts w:ascii="SimSun" w:hAnsi="SimSun" w:eastAsia="SimSun" w:cs="SimSun"/>
          <w:sz w:val="21"/>
          <w:szCs w:val="21"/>
          <w:spacing w:val="-4"/>
        </w:rPr>
        <w:t>2015年，各地政府提出不少鼓</w:t>
      </w:r>
      <w:r>
        <w:rPr>
          <w:rFonts w:ascii="SimSun" w:hAnsi="SimSun" w:eastAsia="SimSun" w:cs="SimSun"/>
          <w:sz w:val="21"/>
          <w:szCs w:val="21"/>
        </w:rPr>
        <w:t xml:space="preserve"> </w:t>
      </w:r>
      <w:r>
        <w:rPr>
          <w:rFonts w:ascii="SimSun" w:hAnsi="SimSun" w:eastAsia="SimSun" w:cs="SimSun"/>
          <w:sz w:val="21"/>
          <w:szCs w:val="21"/>
          <w:spacing w:val="-3"/>
        </w:rPr>
        <w:t>励</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3"/>
        </w:rPr>
        <w:t>P2P</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3"/>
        </w:rPr>
        <w:t>网络借贷发展的措施，这为</w:t>
      </w:r>
      <w:r>
        <w:rPr>
          <w:rFonts w:ascii="Times New Roman" w:hAnsi="Times New Roman" w:eastAsia="Times New Roman" w:cs="Times New Roman"/>
          <w:sz w:val="21"/>
          <w:szCs w:val="21"/>
          <w:spacing w:val="-3"/>
        </w:rPr>
        <w:t>P2P</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3"/>
        </w:rPr>
        <w:t>网络借贷爆发式</w:t>
      </w:r>
      <w:r>
        <w:rPr>
          <w:rFonts w:ascii="SimSun" w:hAnsi="SimSun" w:eastAsia="SimSun" w:cs="SimSun"/>
          <w:sz w:val="21"/>
          <w:szCs w:val="21"/>
          <w:spacing w:val="-4"/>
        </w:rPr>
        <w:t>增长提供了土壤。</w:t>
      </w:r>
      <w:r>
        <w:rPr>
          <w:rFonts w:ascii="Times New Roman" w:hAnsi="Times New Roman" w:eastAsia="Times New Roman" w:cs="Times New Roman"/>
          <w:sz w:val="21"/>
          <w:szCs w:val="21"/>
          <w:spacing w:val="-4"/>
        </w:rPr>
        <w:t>P2P</w:t>
      </w:r>
    </w:p>
    <w:p>
      <w:pPr>
        <w:spacing w:line="218" w:lineRule="auto"/>
        <w:rPr>
          <w:rFonts w:ascii="SimSun" w:hAnsi="SimSun" w:eastAsia="SimSun" w:cs="SimSun"/>
          <w:sz w:val="21"/>
          <w:szCs w:val="21"/>
        </w:rPr>
      </w:pPr>
      <w:r>
        <w:rPr>
          <w:rFonts w:ascii="SimSun" w:hAnsi="SimSun" w:eastAsia="SimSun" w:cs="SimSun"/>
          <w:sz w:val="21"/>
          <w:szCs w:val="21"/>
          <w:spacing w:val="-4"/>
        </w:rPr>
        <w:t>网络借贷平台从信息中介异化为信用中介的现象变得更为普遍，平台经营策略</w:t>
      </w:r>
    </w:p>
    <w:p>
      <w:pPr>
        <w:spacing w:line="218" w:lineRule="auto"/>
        <w:sectPr>
          <w:pgSz w:w="8560" w:h="13210"/>
          <w:pgMar w:top="400" w:right="453" w:bottom="400" w:left="700" w:header="0" w:footer="0" w:gutter="0"/>
        </w:sectPr>
        <w:rPr>
          <w:rFonts w:ascii="SimSun" w:hAnsi="SimSun" w:eastAsia="SimSun" w:cs="SimSun"/>
          <w:sz w:val="21"/>
          <w:szCs w:val="21"/>
        </w:rPr>
      </w:pPr>
    </w:p>
    <w:p>
      <w:pPr>
        <w:spacing w:before="208" w:line="217" w:lineRule="auto"/>
        <w:rPr>
          <w:rFonts w:ascii="SimHei" w:hAnsi="SimHei" w:eastAsia="SimHei" w:cs="SimHei"/>
          <w:sz w:val="21"/>
          <w:szCs w:val="21"/>
        </w:rPr>
      </w:pPr>
      <w:r>
        <w:rPr>
          <w:rFonts w:ascii="SimHei" w:hAnsi="SimHei" w:eastAsia="SimHei" w:cs="SimHei"/>
          <w:sz w:val="21"/>
          <w:szCs w:val="21"/>
          <w:b/>
          <w:bCs/>
          <w:spacing w:val="-24"/>
          <w:w w:val="95"/>
        </w:rPr>
        <w:t>094|数字金融革命：中国经验及启示</w:t>
      </w:r>
    </w:p>
    <w:p>
      <w:pPr>
        <w:pStyle w:val="BodyText"/>
        <w:rPr/>
      </w:pPr>
      <w:r/>
    </w:p>
    <w:p>
      <w:pPr>
        <w:pStyle w:val="BodyText"/>
        <w:rPr/>
      </w:pPr>
      <w:r/>
    </w:p>
    <w:p>
      <w:pPr>
        <w:ind w:left="327"/>
        <w:spacing w:before="68" w:line="336" w:lineRule="auto"/>
        <w:jc w:val="both"/>
        <w:rPr>
          <w:rFonts w:ascii="SimSun" w:hAnsi="SimSun" w:eastAsia="SimSun" w:cs="SimSun"/>
          <w:sz w:val="21"/>
          <w:szCs w:val="21"/>
        </w:rPr>
      </w:pPr>
      <w:r>
        <w:rPr>
          <w:rFonts w:ascii="SimSun" w:hAnsi="SimSun" w:eastAsia="SimSun" w:cs="SimSun"/>
          <w:sz w:val="21"/>
          <w:szCs w:val="21"/>
          <w:spacing w:val="-16"/>
        </w:rPr>
        <w:t>也向“重流量”“轻风控”的方向转变。这具体表现在以下三个方面：第一，平台</w:t>
      </w:r>
      <w:r>
        <w:rPr>
          <w:rFonts w:ascii="SimSun" w:hAnsi="SimSun" w:eastAsia="SimSun" w:cs="SimSun"/>
          <w:sz w:val="21"/>
          <w:szCs w:val="21"/>
          <w:spacing w:val="7"/>
        </w:rPr>
        <w:t xml:space="preserve">  </w:t>
      </w:r>
      <w:r>
        <w:rPr>
          <w:rFonts w:ascii="SimSun" w:hAnsi="SimSun" w:eastAsia="SimSun" w:cs="SimSun"/>
          <w:sz w:val="21"/>
          <w:szCs w:val="21"/>
          <w:spacing w:val="-2"/>
        </w:rPr>
        <w:t>对资金采取来者不拒的态度，贷款人适当性甄别不足。根据网贷之家的调查，</w:t>
      </w:r>
      <w:r>
        <w:rPr>
          <w:rFonts w:ascii="SimSun" w:hAnsi="SimSun" w:eastAsia="SimSun" w:cs="SimSun"/>
          <w:sz w:val="21"/>
          <w:szCs w:val="21"/>
          <w:spacing w:val="12"/>
        </w:rPr>
        <w:t xml:space="preserve"> </w:t>
      </w:r>
      <w:r>
        <w:rPr>
          <w:rFonts w:ascii="SimSun" w:hAnsi="SimSun" w:eastAsia="SimSun" w:cs="SimSun"/>
          <w:sz w:val="21"/>
          <w:szCs w:val="21"/>
          <w:spacing w:val="1"/>
        </w:rPr>
        <w:t>2017年贷款人至少有四成在40岁以下，八成贷</w:t>
      </w:r>
      <w:r>
        <w:rPr>
          <w:rFonts w:ascii="SimSun" w:hAnsi="SimSun" w:eastAsia="SimSun" w:cs="SimSun"/>
          <w:sz w:val="21"/>
          <w:szCs w:val="21"/>
        </w:rPr>
        <w:t>款人月收入在1万元以下，三成 </w:t>
      </w:r>
      <w:r>
        <w:rPr>
          <w:rFonts w:ascii="SimSun" w:hAnsi="SimSun" w:eastAsia="SimSun" w:cs="SimSun"/>
          <w:sz w:val="21"/>
          <w:szCs w:val="21"/>
          <w:spacing w:val="-4"/>
        </w:rPr>
        <w:t>以上贷款人月收入不超过5000元。第二，</w:t>
      </w:r>
      <w:r>
        <w:rPr>
          <w:rFonts w:ascii="Times New Roman" w:hAnsi="Times New Roman" w:eastAsia="Times New Roman" w:cs="Times New Roman"/>
          <w:sz w:val="21"/>
          <w:szCs w:val="21"/>
          <w:spacing w:val="-4"/>
        </w:rPr>
        <w:t>P2P  </w:t>
      </w:r>
      <w:r>
        <w:rPr>
          <w:rFonts w:ascii="SimSun" w:hAnsi="SimSun" w:eastAsia="SimSun" w:cs="SimSun"/>
          <w:sz w:val="21"/>
          <w:szCs w:val="21"/>
          <w:spacing w:val="-4"/>
        </w:rPr>
        <w:t>网络借贷行业进入门槛低，平台</w:t>
      </w:r>
      <w:r>
        <w:rPr>
          <w:rFonts w:ascii="SimSun" w:hAnsi="SimSun" w:eastAsia="SimSun" w:cs="SimSun"/>
          <w:sz w:val="21"/>
          <w:szCs w:val="21"/>
          <w:spacing w:val="13"/>
        </w:rPr>
        <w:t xml:space="preserve"> </w:t>
      </w:r>
      <w:r>
        <w:rPr>
          <w:rFonts w:ascii="SimSun" w:hAnsi="SimSun" w:eastAsia="SimSun" w:cs="SimSun"/>
          <w:sz w:val="21"/>
          <w:szCs w:val="21"/>
          <w:spacing w:val="-4"/>
        </w:rPr>
        <w:t>数量增长过快。平台重扩张轻风控的经营策略，导致很多不合格借款人也获得</w:t>
      </w:r>
    </w:p>
    <w:p>
      <w:pPr>
        <w:ind w:left="327"/>
        <w:spacing w:line="218" w:lineRule="auto"/>
        <w:rPr>
          <w:rFonts w:ascii="SimSun" w:hAnsi="SimSun" w:eastAsia="SimSun" w:cs="SimSun"/>
          <w:sz w:val="21"/>
          <w:szCs w:val="21"/>
        </w:rPr>
      </w:pPr>
      <w:r>
        <w:rPr>
          <w:rFonts w:ascii="SimSun" w:hAnsi="SimSun" w:eastAsia="SimSun" w:cs="SimSun"/>
          <w:sz w:val="21"/>
          <w:szCs w:val="21"/>
          <w:spacing w:val="-13"/>
        </w:rPr>
        <w:t>了资金。第三，</w:t>
      </w:r>
      <w:r>
        <w:rPr>
          <w:rFonts w:ascii="SimSun" w:hAnsi="SimSun" w:eastAsia="SimSun" w:cs="SimSun"/>
          <w:sz w:val="21"/>
          <w:szCs w:val="21"/>
          <w:spacing w:val="54"/>
        </w:rPr>
        <w:t xml:space="preserve"> </w:t>
      </w:r>
      <w:r>
        <w:rPr>
          <w:rFonts w:ascii="SimSun" w:hAnsi="SimSun" w:eastAsia="SimSun" w:cs="SimSun"/>
          <w:sz w:val="21"/>
          <w:szCs w:val="21"/>
          <w:spacing w:val="-13"/>
        </w:rPr>
        <w:t>一些平台开始出现重复借贷和多头借贷</w:t>
      </w:r>
      <w:r>
        <w:rPr>
          <w:rFonts w:ascii="SimSun" w:hAnsi="SimSun" w:eastAsia="SimSun" w:cs="SimSun"/>
          <w:sz w:val="21"/>
          <w:szCs w:val="21"/>
          <w:spacing w:val="-14"/>
        </w:rPr>
        <w:t>的现象。</w:t>
      </w:r>
    </w:p>
    <w:p>
      <w:pPr>
        <w:ind w:left="327" w:right="51" w:firstLine="429"/>
        <w:spacing w:before="129" w:line="335" w:lineRule="auto"/>
        <w:jc w:val="both"/>
        <w:rPr>
          <w:rFonts w:ascii="SimSun" w:hAnsi="SimSun" w:eastAsia="SimSun" w:cs="SimSun"/>
          <w:sz w:val="21"/>
          <w:szCs w:val="21"/>
        </w:rPr>
      </w:pPr>
      <w:r>
        <w:rPr>
          <w:rFonts w:ascii="SimSun" w:hAnsi="SimSun" w:eastAsia="SimSun" w:cs="SimSun"/>
          <w:sz w:val="21"/>
          <w:szCs w:val="21"/>
          <w:spacing w:val="-4"/>
        </w:rPr>
        <w:t>从上述发展历程可知，在外部竞争加剧、内部获客成本提高等因素的推动</w:t>
      </w:r>
      <w:r>
        <w:rPr>
          <w:rFonts w:ascii="SimSun" w:hAnsi="SimSun" w:eastAsia="SimSun" w:cs="SimSun"/>
          <w:sz w:val="21"/>
          <w:szCs w:val="21"/>
          <w:spacing w:val="11"/>
        </w:rPr>
        <w:t xml:space="preserve"> </w:t>
      </w:r>
      <w:r>
        <w:rPr>
          <w:rFonts w:ascii="SimSun" w:hAnsi="SimSun" w:eastAsia="SimSun" w:cs="SimSun"/>
          <w:sz w:val="21"/>
          <w:szCs w:val="21"/>
          <w:spacing w:val="-11"/>
        </w:rPr>
        <w:t>下，不少</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1"/>
        </w:rPr>
        <w:t>P2P</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11"/>
        </w:rPr>
        <w:t>网络借贷平台的业务模式逐渐由纯信息中介，转向重视风控、赚取</w:t>
      </w:r>
      <w:r>
        <w:rPr>
          <w:rFonts w:ascii="SimSun" w:hAnsi="SimSun" w:eastAsia="SimSun" w:cs="SimSun"/>
          <w:sz w:val="21"/>
          <w:szCs w:val="21"/>
        </w:rPr>
        <w:t xml:space="preserve"> </w:t>
      </w:r>
      <w:r>
        <w:rPr>
          <w:rFonts w:ascii="SimSun" w:hAnsi="SimSun" w:eastAsia="SimSun" w:cs="SimSun"/>
          <w:sz w:val="21"/>
          <w:szCs w:val="21"/>
          <w:spacing w:val="-4"/>
        </w:rPr>
        <w:t>贷款利差的信用中介，进一步异化成通过借新还旧来维持运营、赚取利润的模</w:t>
      </w:r>
    </w:p>
    <w:p>
      <w:pPr>
        <w:ind w:left="327"/>
        <w:spacing w:line="220" w:lineRule="auto"/>
        <w:rPr>
          <w:rFonts w:ascii="SimSun" w:hAnsi="SimSun" w:eastAsia="SimSun" w:cs="SimSun"/>
          <w:sz w:val="21"/>
          <w:szCs w:val="21"/>
        </w:rPr>
      </w:pPr>
      <w:r>
        <w:rPr>
          <w:rFonts w:ascii="SimSun" w:hAnsi="SimSun" w:eastAsia="SimSun" w:cs="SimSun"/>
          <w:sz w:val="21"/>
          <w:szCs w:val="21"/>
          <w:spacing w:val="-32"/>
        </w:rPr>
        <w:t>式，即“庞氏骗局”。</w:t>
      </w:r>
    </w:p>
    <w:p>
      <w:pPr>
        <w:pStyle w:val="BodyText"/>
        <w:spacing w:line="372" w:lineRule="auto"/>
        <w:rPr/>
      </w:pPr>
      <w:r/>
    </w:p>
    <w:p>
      <w:pPr>
        <w:pStyle w:val="BodyText"/>
        <w:ind w:left="331"/>
        <w:spacing w:before="91" w:line="221" w:lineRule="auto"/>
        <w:outlineLvl w:val="4"/>
        <w:rPr>
          <w:rFonts w:ascii="SimHei" w:hAnsi="SimHei" w:eastAsia="SimHei" w:cs="SimHei"/>
          <w:sz w:val="28"/>
          <w:szCs w:val="28"/>
        </w:rPr>
      </w:pPr>
      <w:r>
        <w:rPr>
          <w:rFonts w:ascii="SimHei" w:hAnsi="SimHei" w:eastAsia="SimHei" w:cs="SimHei"/>
          <w:sz w:val="28"/>
          <w:szCs w:val="28"/>
          <w:b/>
          <w:bCs/>
          <w:spacing w:val="-13"/>
        </w:rPr>
        <w:t>3.为什么</w:t>
      </w:r>
      <w:r>
        <w:rPr>
          <w:rFonts w:ascii="SimHei" w:hAnsi="SimHei" w:eastAsia="SimHei" w:cs="SimHei"/>
          <w:sz w:val="28"/>
          <w:szCs w:val="28"/>
          <w:spacing w:val="-13"/>
        </w:rPr>
        <w:t xml:space="preserve"> </w:t>
      </w:r>
      <w:r>
        <w:rPr>
          <w:sz w:val="28"/>
          <w:szCs w:val="28"/>
          <w:b/>
          <w:bCs/>
          <w:spacing w:val="-13"/>
        </w:rPr>
        <w:t>P2P</w:t>
      </w:r>
      <w:r>
        <w:rPr>
          <w:sz w:val="28"/>
          <w:szCs w:val="28"/>
          <w:b/>
          <w:bCs/>
          <w:spacing w:val="42"/>
        </w:rPr>
        <w:t xml:space="preserve"> </w:t>
      </w:r>
      <w:r>
        <w:rPr>
          <w:rFonts w:ascii="SimHei" w:hAnsi="SimHei" w:eastAsia="SimHei" w:cs="SimHei"/>
          <w:sz w:val="28"/>
          <w:szCs w:val="28"/>
          <w:b/>
          <w:bCs/>
          <w:spacing w:val="-13"/>
        </w:rPr>
        <w:t>网络借贷会在中国衰落</w:t>
      </w:r>
    </w:p>
    <w:p>
      <w:pPr>
        <w:pStyle w:val="BodyText"/>
        <w:spacing w:line="394" w:lineRule="auto"/>
        <w:rPr/>
      </w:pPr>
      <w:r/>
    </w:p>
    <w:p>
      <w:pPr>
        <w:ind w:left="222" w:right="54" w:firstLine="534"/>
        <w:spacing w:before="69" w:line="312" w:lineRule="auto"/>
        <w:jc w:val="both"/>
        <w:rPr>
          <w:rFonts w:ascii="SimSun" w:hAnsi="SimSun" w:eastAsia="SimSun" w:cs="SimSun"/>
          <w:sz w:val="21"/>
          <w:szCs w:val="21"/>
        </w:rPr>
      </w:pPr>
      <w:r>
        <w:rPr>
          <w:rFonts w:ascii="SimSun" w:hAnsi="SimSun" w:eastAsia="SimSun" w:cs="SimSun"/>
          <w:sz w:val="21"/>
          <w:szCs w:val="21"/>
        </w:rPr>
        <w:t>在介绍</w:t>
      </w:r>
      <w:r>
        <w:rPr>
          <w:rFonts w:ascii="SimSun" w:hAnsi="SimSun" w:eastAsia="SimSun" w:cs="SimSun"/>
          <w:sz w:val="21"/>
          <w:szCs w:val="21"/>
          <w:spacing w:val="-29"/>
        </w:rPr>
        <w:t xml:space="preserve"> </w:t>
      </w:r>
      <w:r>
        <w:rPr>
          <w:rFonts w:ascii="Times New Roman" w:hAnsi="Times New Roman" w:eastAsia="Times New Roman" w:cs="Times New Roman"/>
          <w:sz w:val="21"/>
          <w:szCs w:val="21"/>
        </w:rPr>
        <w:t>P2P</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rPr>
        <w:t>网络借贷兴起和异化过程之后，需要进一步探究的重要问题 </w:t>
      </w:r>
      <w:r>
        <w:rPr>
          <w:rFonts w:ascii="SimSun" w:hAnsi="SimSun" w:eastAsia="SimSun" w:cs="SimSun"/>
          <w:sz w:val="21"/>
          <w:szCs w:val="21"/>
          <w:spacing w:val="-3"/>
        </w:rPr>
        <w:t>是，为什么商业模式不可持续的</w:t>
      </w:r>
      <w:r>
        <w:rPr>
          <w:rFonts w:ascii="SimSun" w:hAnsi="SimSun" w:eastAsia="SimSun" w:cs="SimSun"/>
          <w:sz w:val="21"/>
          <w:szCs w:val="21"/>
          <w:spacing w:val="-41"/>
        </w:rPr>
        <w:t xml:space="preserve"> </w:t>
      </w:r>
      <w:r>
        <w:rPr>
          <w:rFonts w:ascii="SimSun" w:hAnsi="SimSun" w:eastAsia="SimSun" w:cs="SimSun"/>
          <w:sz w:val="21"/>
          <w:szCs w:val="21"/>
          <w:spacing w:val="-3"/>
        </w:rPr>
        <w:t>P2P</w:t>
      </w:r>
      <w:r>
        <w:rPr>
          <w:rFonts w:ascii="SimSun" w:hAnsi="SimSun" w:eastAsia="SimSun" w:cs="SimSun"/>
          <w:sz w:val="21"/>
          <w:szCs w:val="21"/>
          <w:spacing w:val="25"/>
        </w:rPr>
        <w:t xml:space="preserve"> </w:t>
      </w:r>
      <w:r>
        <w:rPr>
          <w:rFonts w:ascii="SimSun" w:hAnsi="SimSun" w:eastAsia="SimSun" w:cs="SimSun"/>
          <w:sz w:val="21"/>
          <w:szCs w:val="21"/>
          <w:spacing w:val="-3"/>
        </w:rPr>
        <w:t>网络借贷在中国曾</w:t>
      </w:r>
      <w:r>
        <w:rPr>
          <w:rFonts w:ascii="SimSun" w:hAnsi="SimSun" w:eastAsia="SimSun" w:cs="SimSun"/>
          <w:sz w:val="21"/>
          <w:szCs w:val="21"/>
          <w:spacing w:val="-4"/>
        </w:rPr>
        <w:t>一度风生水起，以及为</w:t>
      </w:r>
      <w:r>
        <w:rPr>
          <w:rFonts w:ascii="SimSun" w:hAnsi="SimSun" w:eastAsia="SimSun" w:cs="SimSun"/>
          <w:sz w:val="21"/>
          <w:szCs w:val="21"/>
        </w:rPr>
        <w:t xml:space="preserve"> </w:t>
      </w:r>
      <w:r>
        <w:rPr>
          <w:rFonts w:ascii="SimSun" w:hAnsi="SimSun" w:eastAsia="SimSun" w:cs="SimSun"/>
          <w:sz w:val="21"/>
          <w:szCs w:val="21"/>
          <w:spacing w:val="2"/>
        </w:rPr>
        <w:t>什么 </w:t>
      </w:r>
      <w:r>
        <w:rPr>
          <w:rFonts w:ascii="Times New Roman" w:hAnsi="Times New Roman" w:eastAsia="Times New Roman" w:cs="Times New Roman"/>
          <w:sz w:val="21"/>
          <w:szCs w:val="21"/>
          <w:spacing w:val="2"/>
        </w:rPr>
        <w:t>P2P</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2"/>
        </w:rPr>
        <w:t>网络借贷的衰落在一定程度上是不可避免的。中国中</w:t>
      </w:r>
      <w:r>
        <w:rPr>
          <w:rFonts w:ascii="SimSun" w:hAnsi="SimSun" w:eastAsia="SimSun" w:cs="SimSun"/>
          <w:sz w:val="21"/>
          <w:szCs w:val="21"/>
          <w:spacing w:val="1"/>
        </w:rPr>
        <w:t>小企业和个人</w:t>
      </w:r>
      <w:r>
        <w:rPr>
          <w:rFonts w:ascii="SimSun" w:hAnsi="SimSun" w:eastAsia="SimSun" w:cs="SimSun"/>
          <w:sz w:val="21"/>
          <w:szCs w:val="21"/>
        </w:rPr>
        <w:t xml:space="preserve"> </w:t>
      </w:r>
      <w:r>
        <w:rPr>
          <w:rFonts w:ascii="SimSun" w:hAnsi="SimSun" w:eastAsia="SimSun" w:cs="SimSun"/>
          <w:sz w:val="21"/>
          <w:szCs w:val="21"/>
          <w:spacing w:val="-7"/>
        </w:rPr>
        <w:t>“贷款贵”“贷款难”的困境，主要是因为信息不对称导致正规金融机构从他们</w:t>
      </w:r>
      <w:r>
        <w:rPr>
          <w:rFonts w:ascii="SimSun" w:hAnsi="SimSun" w:eastAsia="SimSun" w:cs="SimSun"/>
          <w:sz w:val="21"/>
          <w:szCs w:val="21"/>
          <w:spacing w:val="14"/>
        </w:rPr>
        <w:t xml:space="preserve"> </w:t>
      </w:r>
      <w:r>
        <w:rPr>
          <w:rFonts w:ascii="SimSun" w:hAnsi="SimSun" w:eastAsia="SimSun" w:cs="SimSun"/>
          <w:sz w:val="21"/>
          <w:szCs w:val="21"/>
          <w:spacing w:val="-1"/>
        </w:rPr>
        <w:t>中识别合格借款人的成本较高。因此，正规金融机构的业务对象主要是信用排</w:t>
      </w:r>
      <w:r>
        <w:rPr>
          <w:rFonts w:ascii="SimSun" w:hAnsi="SimSun" w:eastAsia="SimSun" w:cs="SimSun"/>
          <w:sz w:val="21"/>
          <w:szCs w:val="21"/>
          <w:spacing w:val="6"/>
        </w:rPr>
        <w:t xml:space="preserve"> </w:t>
      </w:r>
      <w:r>
        <w:rPr>
          <w:rFonts w:ascii="SimSun" w:hAnsi="SimSun" w:eastAsia="SimSun" w:cs="SimSun"/>
          <w:sz w:val="21"/>
          <w:szCs w:val="21"/>
        </w:rPr>
        <w:t>名前20%的优质借款人。对</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P2P</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rPr>
        <w:t>网络借贷平台来说，正规金融机构的服务供给 </w:t>
      </w:r>
      <w:r>
        <w:rPr>
          <w:rFonts w:ascii="SimSun" w:hAnsi="SimSun" w:eastAsia="SimSun" w:cs="SimSun"/>
          <w:sz w:val="21"/>
          <w:szCs w:val="21"/>
          <w:spacing w:val="3"/>
        </w:rPr>
        <w:t>不足为其提供了巨大发展空间，但如何从信用排名</w:t>
      </w:r>
      <w:r>
        <w:rPr>
          <w:rFonts w:ascii="SimSun" w:hAnsi="SimSun" w:eastAsia="SimSun" w:cs="SimSun"/>
          <w:sz w:val="21"/>
          <w:szCs w:val="21"/>
          <w:spacing w:val="2"/>
        </w:rPr>
        <w:t>后80%的借款人群中遴选相</w:t>
      </w:r>
      <w:r>
        <w:rPr>
          <w:rFonts w:ascii="SimSun" w:hAnsi="SimSun" w:eastAsia="SimSun" w:cs="SimSun"/>
          <w:sz w:val="21"/>
          <w:szCs w:val="21"/>
        </w:rPr>
        <w:t xml:space="preserve"> </w:t>
      </w:r>
      <w:r>
        <w:rPr>
          <w:rFonts w:ascii="SimSun" w:hAnsi="SimSun" w:eastAsia="SimSun" w:cs="SimSun"/>
          <w:sz w:val="21"/>
          <w:szCs w:val="21"/>
          <w:spacing w:val="-7"/>
        </w:rPr>
        <w:t>对优质的借款人，并给出合理的风险定价，则是它们面临的主要挑战。</w:t>
      </w:r>
    </w:p>
    <w:p>
      <w:pPr>
        <w:ind w:left="327" w:right="40" w:firstLine="429"/>
        <w:spacing w:before="176" w:line="325" w:lineRule="auto"/>
        <w:jc w:val="both"/>
        <w:rPr>
          <w:rFonts w:ascii="SimSun" w:hAnsi="SimSun" w:eastAsia="SimSun" w:cs="SimSun"/>
          <w:sz w:val="21"/>
          <w:szCs w:val="21"/>
        </w:rPr>
      </w:pPr>
      <w:r>
        <w:rPr>
          <w:rFonts w:ascii="SimSun" w:hAnsi="SimSun" w:eastAsia="SimSun" w:cs="SimSun"/>
          <w:sz w:val="21"/>
          <w:szCs w:val="21"/>
          <w:spacing w:val="-3"/>
        </w:rPr>
        <w:t>无论是线上贷款还是线下贷款，都不能忽略向中小</w:t>
      </w:r>
      <w:r>
        <w:rPr>
          <w:rFonts w:ascii="SimSun" w:hAnsi="SimSun" w:eastAsia="SimSun" w:cs="SimSun"/>
          <w:sz w:val="21"/>
          <w:szCs w:val="21"/>
          <w:spacing w:val="-4"/>
        </w:rPr>
        <w:t>企业和个人贷款的信用</w:t>
      </w:r>
      <w:r>
        <w:rPr>
          <w:rFonts w:ascii="SimSun" w:hAnsi="SimSun" w:eastAsia="SimSun" w:cs="SimSun"/>
          <w:sz w:val="21"/>
          <w:szCs w:val="21"/>
        </w:rPr>
        <w:t xml:space="preserve"> </w:t>
      </w:r>
      <w:r>
        <w:rPr>
          <w:rFonts w:ascii="SimSun" w:hAnsi="SimSun" w:eastAsia="SimSun" w:cs="SimSun"/>
          <w:sz w:val="21"/>
          <w:szCs w:val="21"/>
          <w:spacing w:val="-3"/>
        </w:rPr>
        <w:t>风险，这些风险包括事前的逆向选择风险和事后的道</w:t>
      </w:r>
      <w:r>
        <w:rPr>
          <w:rFonts w:ascii="SimSun" w:hAnsi="SimSun" w:eastAsia="SimSun" w:cs="SimSun"/>
          <w:sz w:val="21"/>
          <w:szCs w:val="21"/>
          <w:spacing w:val="-4"/>
        </w:rPr>
        <w:t>德风险。在传统的金融体</w:t>
      </w:r>
      <w:r>
        <w:rPr>
          <w:rFonts w:ascii="SimSun" w:hAnsi="SimSun" w:eastAsia="SimSun" w:cs="SimSun"/>
          <w:sz w:val="21"/>
          <w:szCs w:val="21"/>
        </w:rPr>
        <w:t xml:space="preserve"> </w:t>
      </w:r>
      <w:r>
        <w:rPr>
          <w:rFonts w:ascii="SimSun" w:hAnsi="SimSun" w:eastAsia="SimSun" w:cs="SimSun"/>
          <w:sz w:val="21"/>
          <w:szCs w:val="21"/>
          <w:spacing w:val="-4"/>
        </w:rPr>
        <w:t>系中，逆向选择风险主要通过事前的尽职调查和审批来化解，应对事后的道德</w:t>
      </w:r>
      <w:r>
        <w:rPr>
          <w:rFonts w:ascii="SimSun" w:hAnsi="SimSun" w:eastAsia="SimSun" w:cs="SimSun"/>
          <w:sz w:val="21"/>
          <w:szCs w:val="21"/>
          <w:spacing w:val="5"/>
        </w:rPr>
        <w:t xml:space="preserve"> </w:t>
      </w:r>
      <w:r>
        <w:rPr>
          <w:rFonts w:ascii="SimSun" w:hAnsi="SimSun" w:eastAsia="SimSun" w:cs="SimSun"/>
          <w:sz w:val="21"/>
          <w:szCs w:val="21"/>
          <w:spacing w:val="-10"/>
        </w:rPr>
        <w:t>风险有四种方式：提供司法担保、提供显性或隐性担保、提供抵押品和上交风险</w:t>
      </w:r>
    </w:p>
    <w:p>
      <w:pPr>
        <w:ind w:left="327"/>
        <w:spacing w:line="220" w:lineRule="auto"/>
        <w:rPr>
          <w:rFonts w:ascii="SimSun" w:hAnsi="SimSun" w:eastAsia="SimSun" w:cs="SimSun"/>
          <w:sz w:val="21"/>
          <w:szCs w:val="21"/>
        </w:rPr>
      </w:pPr>
      <w:r>
        <w:rPr>
          <w:rFonts w:ascii="SimSun" w:hAnsi="SimSun" w:eastAsia="SimSun" w:cs="SimSun"/>
          <w:sz w:val="21"/>
          <w:szCs w:val="21"/>
          <w:spacing w:val="-3"/>
        </w:rPr>
        <w:t>保证金。</w:t>
      </w:r>
    </w:p>
    <w:p>
      <w:pPr>
        <w:ind w:left="327" w:right="56" w:firstLine="429"/>
        <w:spacing w:before="169" w:line="325" w:lineRule="auto"/>
        <w:jc w:val="both"/>
        <w:rPr>
          <w:rFonts w:ascii="SimSun" w:hAnsi="SimSun" w:eastAsia="SimSun" w:cs="SimSun"/>
          <w:sz w:val="21"/>
          <w:szCs w:val="21"/>
        </w:rPr>
      </w:pPr>
      <w:r>
        <w:rPr>
          <w:rFonts w:ascii="SimSun" w:hAnsi="SimSun" w:eastAsia="SimSun" w:cs="SimSun"/>
          <w:sz w:val="21"/>
          <w:szCs w:val="21"/>
          <w:spacing w:val="-4"/>
        </w:rPr>
        <w:t>随着互联网的快速发展，人工智能、大数据等新技术为管理信用风险带来</w:t>
      </w:r>
      <w:r>
        <w:rPr>
          <w:rFonts w:ascii="SimSun" w:hAnsi="SimSun" w:eastAsia="SimSun" w:cs="SimSun"/>
          <w:sz w:val="21"/>
          <w:szCs w:val="21"/>
          <w:spacing w:val="5"/>
        </w:rPr>
        <w:t xml:space="preserve"> </w:t>
      </w:r>
      <w:r>
        <w:rPr>
          <w:rFonts w:ascii="SimSun" w:hAnsi="SimSun" w:eastAsia="SimSun" w:cs="SimSun"/>
          <w:sz w:val="21"/>
          <w:szCs w:val="21"/>
          <w:spacing w:val="-4"/>
        </w:rPr>
        <w:t>了新希望和新对策。大数据风控为化解事前的逆向选择风险提供了新途径，其</w:t>
      </w:r>
    </w:p>
    <w:p>
      <w:pPr>
        <w:ind w:left="327"/>
        <w:spacing w:line="218" w:lineRule="auto"/>
        <w:rPr>
          <w:rFonts w:ascii="SimSun" w:hAnsi="SimSun" w:eastAsia="SimSun" w:cs="SimSun"/>
          <w:sz w:val="21"/>
          <w:szCs w:val="21"/>
        </w:rPr>
      </w:pPr>
      <w:r>
        <w:rPr>
          <w:rFonts w:ascii="SimSun" w:hAnsi="SimSun" w:eastAsia="SimSun" w:cs="SimSun"/>
          <w:sz w:val="21"/>
          <w:szCs w:val="21"/>
          <w:spacing w:val="-4"/>
        </w:rPr>
        <w:t>他的新技术手段也为贷后管理提供了新的可能。例如，以汽车为抵押的网络贷</w:t>
      </w:r>
    </w:p>
    <w:p>
      <w:pPr>
        <w:spacing w:line="218" w:lineRule="auto"/>
        <w:sectPr>
          <w:pgSz w:w="8560" w:h="13210"/>
          <w:pgMar w:top="400" w:right="794" w:bottom="400" w:left="352" w:header="0" w:footer="0" w:gutter="0"/>
        </w:sectPr>
        <w:rPr>
          <w:rFonts w:ascii="SimSun" w:hAnsi="SimSun" w:eastAsia="SimSun" w:cs="SimSun"/>
          <w:sz w:val="21"/>
          <w:szCs w:val="21"/>
        </w:rPr>
      </w:pPr>
    </w:p>
    <w:p>
      <w:pPr>
        <w:pStyle w:val="BodyText"/>
        <w:spacing w:line="281"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6"/>
        </w:rPr>
        <w:t>第五章</w:t>
      </w:r>
      <w:r>
        <w:rPr>
          <w:rFonts w:ascii="SimHei" w:hAnsi="SimHei" w:eastAsia="SimHei" w:cs="SimHei"/>
          <w:sz w:val="17"/>
          <w:szCs w:val="17"/>
          <w:spacing w:val="6"/>
        </w:rPr>
        <w:t xml:space="preserve"> </w:t>
      </w:r>
      <w:r>
        <w:rPr>
          <w:rFonts w:ascii="SimHei" w:hAnsi="SimHei" w:eastAsia="SimHei" w:cs="SimHei"/>
          <w:sz w:val="17"/>
          <w:szCs w:val="17"/>
          <w:b/>
          <w:bCs/>
          <w:spacing w:val="6"/>
        </w:rPr>
        <w:t>个体对个体</w:t>
      </w:r>
      <w:r>
        <w:rPr>
          <w:rFonts w:ascii="SimSun" w:hAnsi="SimSun" w:eastAsia="SimSun" w:cs="SimSun"/>
          <w:sz w:val="17"/>
          <w:szCs w:val="17"/>
          <w:b/>
          <w:bCs/>
          <w:spacing w:val="6"/>
        </w:rPr>
        <w:t>(P2P)</w:t>
      </w:r>
      <w:r>
        <w:rPr>
          <w:rFonts w:ascii="SimSun" w:hAnsi="SimSun" w:eastAsia="SimSun" w:cs="SimSun"/>
          <w:sz w:val="17"/>
          <w:szCs w:val="17"/>
          <w:spacing w:val="6"/>
        </w:rPr>
        <w:t xml:space="preserve"> </w:t>
      </w:r>
      <w:r>
        <w:rPr>
          <w:rFonts w:ascii="SimHei" w:hAnsi="SimHei" w:eastAsia="SimHei" w:cs="SimHei"/>
          <w:sz w:val="17"/>
          <w:szCs w:val="17"/>
          <w:b/>
          <w:bCs/>
          <w:spacing w:val="6"/>
        </w:rPr>
        <w:t>网络借贷的兴衰|095</w:t>
      </w:r>
    </w:p>
    <w:p>
      <w:pPr>
        <w:pStyle w:val="BodyText"/>
        <w:rPr/>
      </w:pPr>
      <w:r/>
    </w:p>
    <w:p>
      <w:pPr>
        <w:pStyle w:val="BodyText"/>
        <w:rPr/>
      </w:pPr>
      <w:r/>
    </w:p>
    <w:p>
      <w:pPr>
        <w:ind w:right="397"/>
        <w:spacing w:before="65" w:line="351" w:lineRule="auto"/>
        <w:jc w:val="both"/>
        <w:rPr>
          <w:rFonts w:ascii="SimSun" w:hAnsi="SimSun" w:eastAsia="SimSun" w:cs="SimSun"/>
          <w:sz w:val="20"/>
          <w:szCs w:val="20"/>
        </w:rPr>
      </w:pPr>
      <w:r>
        <w:rPr>
          <w:rFonts w:ascii="SimSun" w:hAnsi="SimSun" w:eastAsia="SimSun" w:cs="SimSun"/>
          <w:sz w:val="20"/>
          <w:szCs w:val="20"/>
          <w:spacing w:val="4"/>
        </w:rPr>
        <w:t>款就是新的尝试。借款人可以将汽车抵押后驾车离开，平台将使用</w:t>
      </w:r>
      <w:r>
        <w:rPr>
          <w:rFonts w:ascii="SimSun" w:hAnsi="SimSun" w:eastAsia="SimSun" w:cs="SimSun"/>
          <w:sz w:val="20"/>
          <w:szCs w:val="20"/>
          <w:spacing w:val="-53"/>
        </w:rPr>
        <w:t xml:space="preserve"> </w:t>
      </w:r>
      <w:r>
        <w:rPr>
          <w:rFonts w:ascii="Times New Roman" w:hAnsi="Times New Roman" w:eastAsia="Times New Roman" w:cs="Times New Roman"/>
          <w:sz w:val="20"/>
          <w:szCs w:val="20"/>
        </w:rPr>
        <w:t>GPS</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spacing w:val="4"/>
        </w:rPr>
        <w:t>跟踪汽</w:t>
      </w:r>
      <w:r>
        <w:rPr>
          <w:rFonts w:ascii="SimSun" w:hAnsi="SimSun" w:eastAsia="SimSun" w:cs="SimSun"/>
          <w:sz w:val="20"/>
          <w:szCs w:val="20"/>
        </w:rPr>
        <w:t xml:space="preserve"> </w:t>
      </w:r>
      <w:r>
        <w:rPr>
          <w:rFonts w:ascii="SimSun" w:hAnsi="SimSun" w:eastAsia="SimSun" w:cs="SimSun"/>
          <w:sz w:val="20"/>
          <w:szCs w:val="20"/>
          <w:spacing w:val="7"/>
        </w:rPr>
        <w:t>车行驶路径。如果车主不还贷款，平台仍然可以找到汽</w:t>
      </w:r>
      <w:r>
        <w:rPr>
          <w:rFonts w:ascii="SimSun" w:hAnsi="SimSun" w:eastAsia="SimSun" w:cs="SimSun"/>
          <w:sz w:val="20"/>
          <w:szCs w:val="20"/>
          <w:spacing w:val="6"/>
        </w:rPr>
        <w:t>车。通过这种方式，平</w:t>
      </w:r>
    </w:p>
    <w:p>
      <w:pPr>
        <w:spacing w:line="218" w:lineRule="auto"/>
        <w:rPr>
          <w:rFonts w:ascii="SimSun" w:hAnsi="SimSun" w:eastAsia="SimSun" w:cs="SimSun"/>
          <w:sz w:val="20"/>
          <w:szCs w:val="20"/>
        </w:rPr>
      </w:pPr>
      <w:r>
        <w:rPr>
          <w:rFonts w:ascii="SimSun" w:hAnsi="SimSun" w:eastAsia="SimSun" w:cs="SimSun"/>
          <w:sz w:val="20"/>
          <w:szCs w:val="20"/>
          <w:spacing w:val="-4"/>
        </w:rPr>
        <w:t>台节省了存储车辆的成本，车主也可以正常使用车辆，即使它已经被用作抵</w:t>
      </w:r>
      <w:r>
        <w:rPr>
          <w:rFonts w:ascii="SimSun" w:hAnsi="SimSun" w:eastAsia="SimSun" w:cs="SimSun"/>
          <w:sz w:val="20"/>
          <w:szCs w:val="20"/>
          <w:spacing w:val="-5"/>
        </w:rPr>
        <w:t>押品。</w:t>
      </w:r>
    </w:p>
    <w:p>
      <w:pPr>
        <w:ind w:right="390" w:firstLine="440"/>
        <w:spacing w:before="134" w:line="341" w:lineRule="auto"/>
        <w:jc w:val="both"/>
        <w:rPr>
          <w:rFonts w:ascii="SimSun" w:hAnsi="SimSun" w:eastAsia="SimSun" w:cs="SimSun"/>
          <w:sz w:val="20"/>
          <w:szCs w:val="20"/>
        </w:rPr>
      </w:pPr>
      <w:r>
        <w:rPr>
          <w:rFonts w:ascii="SimSun" w:hAnsi="SimSun" w:eastAsia="SimSun" w:cs="SimSun"/>
          <w:sz w:val="20"/>
          <w:szCs w:val="20"/>
          <w:spacing w:val="3"/>
        </w:rPr>
        <w:t>然而，这种金融创新需要建立在一些基础之上。总体来说，中国</w:t>
      </w:r>
      <w:r>
        <w:rPr>
          <w:rFonts w:ascii="SimSun" w:hAnsi="SimSun" w:eastAsia="SimSun" w:cs="SimSun"/>
          <w:sz w:val="20"/>
          <w:szCs w:val="20"/>
          <w:spacing w:val="-30"/>
        </w:rPr>
        <w:t xml:space="preserve"> </w:t>
      </w:r>
      <w:r>
        <w:rPr>
          <w:rFonts w:ascii="Times New Roman" w:hAnsi="Times New Roman" w:eastAsia="Times New Roman" w:cs="Times New Roman"/>
          <w:sz w:val="20"/>
          <w:szCs w:val="20"/>
          <w:spacing w:val="3"/>
        </w:rPr>
        <w:t>P2P  </w:t>
      </w:r>
      <w:r>
        <w:rPr>
          <w:rFonts w:ascii="SimSun" w:hAnsi="SimSun" w:eastAsia="SimSun" w:cs="SimSun"/>
          <w:sz w:val="20"/>
          <w:szCs w:val="20"/>
          <w:spacing w:val="2"/>
        </w:rPr>
        <w:t>网络</w:t>
      </w:r>
      <w:r>
        <w:rPr>
          <w:rFonts w:ascii="SimSun" w:hAnsi="SimSun" w:eastAsia="SimSun" w:cs="SimSun"/>
          <w:sz w:val="20"/>
          <w:szCs w:val="20"/>
        </w:rPr>
        <w:t xml:space="preserve"> </w:t>
      </w:r>
      <w:r>
        <w:rPr>
          <w:rFonts w:ascii="SimSun" w:hAnsi="SimSun" w:eastAsia="SimSun" w:cs="SimSun"/>
          <w:sz w:val="20"/>
          <w:szCs w:val="20"/>
          <w:spacing w:val="7"/>
        </w:rPr>
        <w:t>借贷的失败可以归结为违背了这一原则。我们着重讨论四个基础条件</w:t>
      </w:r>
      <w:r>
        <w:rPr>
          <w:rFonts w:ascii="SimSun" w:hAnsi="SimSun" w:eastAsia="SimSun" w:cs="SimSun"/>
          <w:sz w:val="20"/>
          <w:szCs w:val="20"/>
          <w:spacing w:val="6"/>
        </w:rPr>
        <w:t>：成熟的</w:t>
      </w:r>
      <w:r>
        <w:rPr>
          <w:rFonts w:ascii="SimSun" w:hAnsi="SimSun" w:eastAsia="SimSun" w:cs="SimSun"/>
          <w:sz w:val="20"/>
          <w:szCs w:val="20"/>
        </w:rPr>
        <w:t xml:space="preserve"> </w:t>
      </w:r>
      <w:r>
        <w:rPr>
          <w:rFonts w:ascii="SimSun" w:hAnsi="SimSun" w:eastAsia="SimSun" w:cs="SimSun"/>
          <w:sz w:val="20"/>
          <w:szCs w:val="20"/>
          <w:spacing w:val="7"/>
        </w:rPr>
        <w:t>数字基础设施、可持续的业务模式、既能促进创新又能去芜取菁的监管</w:t>
      </w:r>
      <w:r>
        <w:rPr>
          <w:rFonts w:ascii="SimSun" w:hAnsi="SimSun" w:eastAsia="SimSun" w:cs="SimSun"/>
          <w:sz w:val="20"/>
          <w:szCs w:val="20"/>
          <w:spacing w:val="6"/>
        </w:rPr>
        <w:t>态度和</w:t>
      </w:r>
    </w:p>
    <w:p>
      <w:pPr>
        <w:spacing w:before="1" w:line="218" w:lineRule="auto"/>
        <w:rPr>
          <w:rFonts w:ascii="SimSun" w:hAnsi="SimSun" w:eastAsia="SimSun" w:cs="SimSun"/>
          <w:sz w:val="20"/>
          <w:szCs w:val="20"/>
        </w:rPr>
      </w:pPr>
      <w:r>
        <w:rPr>
          <w:rFonts w:ascii="SimSun" w:hAnsi="SimSun" w:eastAsia="SimSun" w:cs="SimSun"/>
          <w:sz w:val="20"/>
          <w:szCs w:val="20"/>
          <w:spacing w:val="4"/>
        </w:rPr>
        <w:t>成熟客观的媒体态度。</w:t>
      </w:r>
    </w:p>
    <w:p>
      <w:pPr>
        <w:pStyle w:val="BodyText"/>
        <w:spacing w:line="250" w:lineRule="auto"/>
        <w:rPr/>
      </w:pPr>
      <w:r/>
    </w:p>
    <w:p>
      <w:pPr>
        <w:ind w:left="3"/>
        <w:spacing w:before="79" w:line="221" w:lineRule="auto"/>
        <w:outlineLvl w:val="5"/>
        <w:rPr>
          <w:rFonts w:ascii="SimHei" w:hAnsi="SimHei" w:eastAsia="SimHei" w:cs="SimHei"/>
          <w:sz w:val="24"/>
          <w:szCs w:val="24"/>
        </w:rPr>
      </w:pPr>
      <w:r>
        <w:rPr>
          <w:rFonts w:ascii="SimHei" w:hAnsi="SimHei" w:eastAsia="SimHei" w:cs="SimHei"/>
          <w:sz w:val="24"/>
          <w:szCs w:val="24"/>
          <w:b/>
          <w:bCs/>
          <w:spacing w:val="-5"/>
        </w:rPr>
        <w:t>3.1</w:t>
      </w:r>
      <w:r>
        <w:rPr>
          <w:rFonts w:ascii="SimHei" w:hAnsi="SimHei" w:eastAsia="SimHei" w:cs="SimHei"/>
          <w:sz w:val="24"/>
          <w:szCs w:val="24"/>
          <w:spacing w:val="92"/>
        </w:rPr>
        <w:t xml:space="preserve"> </w:t>
      </w:r>
      <w:r>
        <w:rPr>
          <w:rFonts w:ascii="SimHei" w:hAnsi="SimHei" w:eastAsia="SimHei" w:cs="SimHei"/>
          <w:sz w:val="24"/>
          <w:szCs w:val="24"/>
          <w:b/>
          <w:bCs/>
          <w:spacing w:val="-5"/>
        </w:rPr>
        <w:t>数字基础设施</w:t>
      </w:r>
    </w:p>
    <w:p>
      <w:pPr>
        <w:ind w:right="379" w:firstLine="440"/>
        <w:spacing w:before="305" w:line="351" w:lineRule="auto"/>
        <w:jc w:val="both"/>
        <w:rPr>
          <w:rFonts w:ascii="SimSun" w:hAnsi="SimSun" w:eastAsia="SimSun" w:cs="SimSun"/>
          <w:sz w:val="20"/>
          <w:szCs w:val="20"/>
        </w:rPr>
      </w:pPr>
      <w:r>
        <w:rPr>
          <w:rFonts w:ascii="SimSun" w:hAnsi="SimSun" w:eastAsia="SimSun" w:cs="SimSun"/>
          <w:sz w:val="20"/>
          <w:szCs w:val="20"/>
          <w:spacing w:val="3"/>
        </w:rPr>
        <w:t>金融创新过程中，发展</w:t>
      </w:r>
      <w:r>
        <w:rPr>
          <w:rFonts w:ascii="SimSun" w:hAnsi="SimSun" w:eastAsia="SimSun" w:cs="SimSun"/>
          <w:sz w:val="20"/>
          <w:szCs w:val="20"/>
          <w:spacing w:val="-21"/>
        </w:rPr>
        <w:t xml:space="preserve"> </w:t>
      </w:r>
      <w:r>
        <w:rPr>
          <w:rFonts w:ascii="Times New Roman" w:hAnsi="Times New Roman" w:eastAsia="Times New Roman" w:cs="Times New Roman"/>
          <w:sz w:val="20"/>
          <w:szCs w:val="20"/>
          <w:spacing w:val="3"/>
        </w:rPr>
        <w:t>P2P  </w:t>
      </w:r>
      <w:r>
        <w:rPr>
          <w:rFonts w:ascii="SimSun" w:hAnsi="SimSun" w:eastAsia="SimSun" w:cs="SimSun"/>
          <w:sz w:val="20"/>
          <w:szCs w:val="20"/>
          <w:spacing w:val="3"/>
        </w:rPr>
        <w:t>网络借贷的数字基础设施不成熟这一点可以从</w:t>
      </w:r>
      <w:r>
        <w:rPr>
          <w:rFonts w:ascii="SimSun" w:hAnsi="SimSun" w:eastAsia="SimSun" w:cs="SimSun"/>
          <w:sz w:val="20"/>
          <w:szCs w:val="20"/>
        </w:rPr>
        <w:t xml:space="preserve"> </w:t>
      </w:r>
      <w:r>
        <w:rPr>
          <w:rFonts w:ascii="SimSun" w:hAnsi="SimSun" w:eastAsia="SimSun" w:cs="SimSun"/>
          <w:sz w:val="20"/>
          <w:szCs w:val="20"/>
          <w:spacing w:val="1"/>
        </w:rPr>
        <w:t>四个角度来看。</w:t>
      </w:r>
      <w:r>
        <w:rPr>
          <w:rFonts w:ascii="SimSun" w:hAnsi="SimSun" w:eastAsia="SimSun" w:cs="SimSun"/>
          <w:sz w:val="20"/>
          <w:szCs w:val="20"/>
          <w:spacing w:val="50"/>
        </w:rPr>
        <w:t xml:space="preserve"> </w:t>
      </w:r>
      <w:r>
        <w:rPr>
          <w:rFonts w:ascii="SimSun" w:hAnsi="SimSun" w:eastAsia="SimSun" w:cs="SimSun"/>
          <w:sz w:val="20"/>
          <w:szCs w:val="20"/>
          <w:spacing w:val="1"/>
        </w:rPr>
        <w:t>一是中国</w:t>
      </w:r>
      <w:r>
        <w:rPr>
          <w:rFonts w:ascii="SimSun" w:hAnsi="SimSun" w:eastAsia="SimSun" w:cs="SimSun"/>
          <w:sz w:val="20"/>
          <w:szCs w:val="20"/>
          <w:spacing w:val="-20"/>
        </w:rPr>
        <w:t xml:space="preserve"> </w:t>
      </w:r>
      <w:r>
        <w:rPr>
          <w:rFonts w:ascii="SimSun" w:hAnsi="SimSun" w:eastAsia="SimSun" w:cs="SimSun"/>
          <w:sz w:val="20"/>
          <w:szCs w:val="20"/>
          <w:spacing w:val="1"/>
        </w:rPr>
        <w:t>P2P</w:t>
      </w:r>
      <w:r>
        <w:rPr>
          <w:rFonts w:ascii="SimSun" w:hAnsi="SimSun" w:eastAsia="SimSun" w:cs="SimSun"/>
          <w:sz w:val="20"/>
          <w:szCs w:val="20"/>
          <w:spacing w:val="55"/>
        </w:rPr>
        <w:t xml:space="preserve"> </w:t>
      </w:r>
      <w:r>
        <w:rPr>
          <w:rFonts w:ascii="SimSun" w:hAnsi="SimSun" w:eastAsia="SimSun" w:cs="SimSun"/>
          <w:sz w:val="20"/>
          <w:szCs w:val="20"/>
          <w:spacing w:val="1"/>
        </w:rPr>
        <w:t>网络借贷的发展落后于欧美</w:t>
      </w:r>
      <w:r>
        <w:rPr>
          <w:rFonts w:ascii="SimSun" w:hAnsi="SimSun" w:eastAsia="SimSun" w:cs="SimSun"/>
          <w:sz w:val="20"/>
          <w:szCs w:val="20"/>
        </w:rPr>
        <w:t>国家，二是</w:t>
      </w:r>
      <w:r>
        <w:rPr>
          <w:rFonts w:ascii="SimSun" w:hAnsi="SimSun" w:eastAsia="SimSun" w:cs="SimSun"/>
          <w:sz w:val="20"/>
          <w:szCs w:val="20"/>
          <w:spacing w:val="-21"/>
        </w:rPr>
        <w:t xml:space="preserve"> </w:t>
      </w:r>
      <w:r>
        <w:rPr>
          <w:rFonts w:ascii="SimSun" w:hAnsi="SimSun" w:eastAsia="SimSun" w:cs="SimSun"/>
          <w:sz w:val="20"/>
          <w:szCs w:val="20"/>
        </w:rPr>
        <w:t>P2P</w:t>
      </w:r>
      <w:r>
        <w:rPr>
          <w:rFonts w:ascii="SimSun" w:hAnsi="SimSun" w:eastAsia="SimSun" w:cs="SimSun"/>
          <w:sz w:val="20"/>
          <w:szCs w:val="20"/>
          <w:spacing w:val="45"/>
        </w:rPr>
        <w:t xml:space="preserve"> </w:t>
      </w:r>
      <w:r>
        <w:rPr>
          <w:rFonts w:ascii="SimSun" w:hAnsi="SimSun" w:eastAsia="SimSun" w:cs="SimSun"/>
          <w:sz w:val="20"/>
          <w:szCs w:val="20"/>
        </w:rPr>
        <w:t>网 </w:t>
      </w:r>
      <w:r>
        <w:rPr>
          <w:rFonts w:ascii="SimSun" w:hAnsi="SimSun" w:eastAsia="SimSun" w:cs="SimSun"/>
          <w:sz w:val="20"/>
          <w:szCs w:val="20"/>
          <w:spacing w:val="7"/>
        </w:rPr>
        <w:t>络借贷的借贷结构在不同模式下存在差异，三是中国缺乏成熟的征信系统，四</w:t>
      </w:r>
    </w:p>
    <w:p>
      <w:pPr>
        <w:spacing w:before="1" w:line="219" w:lineRule="auto"/>
        <w:rPr>
          <w:rFonts w:ascii="SimSun" w:hAnsi="SimSun" w:eastAsia="SimSun" w:cs="SimSun"/>
          <w:sz w:val="20"/>
          <w:szCs w:val="20"/>
        </w:rPr>
      </w:pPr>
      <w:r>
        <w:rPr>
          <w:rFonts w:ascii="SimSun" w:hAnsi="SimSun" w:eastAsia="SimSun" w:cs="SimSun"/>
          <w:sz w:val="20"/>
          <w:szCs w:val="20"/>
        </w:rPr>
        <w:t>是监管部门缺乏系统、客观的统计数据。</w:t>
      </w:r>
    </w:p>
    <w:p>
      <w:pPr>
        <w:ind w:right="376" w:firstLine="440"/>
        <w:spacing w:before="153" w:line="348" w:lineRule="auto"/>
        <w:jc w:val="both"/>
        <w:rPr>
          <w:rFonts w:ascii="SimSun" w:hAnsi="SimSun" w:eastAsia="SimSun" w:cs="SimSun"/>
          <w:sz w:val="20"/>
          <w:szCs w:val="20"/>
        </w:rPr>
      </w:pPr>
      <w:r>
        <w:rPr>
          <w:rFonts w:ascii="SimSun" w:hAnsi="SimSun" w:eastAsia="SimSun" w:cs="SimSun"/>
          <w:sz w:val="20"/>
          <w:szCs w:val="20"/>
          <w:spacing w:val="2"/>
        </w:rPr>
        <w:t>第一，作为发展中国家，中国的 P2P</w:t>
      </w:r>
      <w:r>
        <w:rPr>
          <w:rFonts w:ascii="SimSun" w:hAnsi="SimSun" w:eastAsia="SimSun" w:cs="SimSun"/>
          <w:sz w:val="20"/>
          <w:szCs w:val="20"/>
          <w:spacing w:val="35"/>
        </w:rPr>
        <w:t xml:space="preserve"> </w:t>
      </w:r>
      <w:r>
        <w:rPr>
          <w:rFonts w:ascii="SimSun" w:hAnsi="SimSun" w:eastAsia="SimSun" w:cs="SimSun"/>
          <w:sz w:val="20"/>
          <w:szCs w:val="20"/>
          <w:spacing w:val="2"/>
        </w:rPr>
        <w:t>网络</w:t>
      </w:r>
      <w:r>
        <w:rPr>
          <w:rFonts w:ascii="SimSun" w:hAnsi="SimSun" w:eastAsia="SimSun" w:cs="SimSun"/>
          <w:sz w:val="20"/>
          <w:szCs w:val="20"/>
          <w:spacing w:val="1"/>
        </w:rPr>
        <w:t>借贷是在金融抑制比较强的背景</w:t>
      </w:r>
      <w:r>
        <w:rPr>
          <w:rFonts w:ascii="SimSun" w:hAnsi="SimSun" w:eastAsia="SimSun" w:cs="SimSun"/>
          <w:sz w:val="20"/>
          <w:szCs w:val="20"/>
        </w:rPr>
        <w:t xml:space="preserve"> </w:t>
      </w:r>
      <w:r>
        <w:rPr>
          <w:rFonts w:ascii="SimSun" w:hAnsi="SimSun" w:eastAsia="SimSun" w:cs="SimSun"/>
          <w:sz w:val="20"/>
          <w:szCs w:val="20"/>
          <w:spacing w:val="6"/>
        </w:rPr>
        <w:t>下出现的。根据沈艳和李苍舒(2019)的统计，2015年美国的人均</w:t>
      </w:r>
      <w:r>
        <w:rPr>
          <w:rFonts w:ascii="SimSun" w:hAnsi="SimSun" w:eastAsia="SimSun" w:cs="SimSun"/>
          <w:sz w:val="20"/>
          <w:szCs w:val="20"/>
          <w:spacing w:val="-33"/>
        </w:rPr>
        <w:t xml:space="preserve"> </w:t>
      </w:r>
      <w:r>
        <w:rPr>
          <w:rFonts w:ascii="Times New Roman" w:hAnsi="Times New Roman" w:eastAsia="Times New Roman" w:cs="Times New Roman"/>
          <w:sz w:val="20"/>
          <w:szCs w:val="20"/>
        </w:rPr>
        <w:t>GDP</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约为5</w:t>
      </w:r>
      <w:r>
        <w:rPr>
          <w:rFonts w:ascii="SimSun" w:hAnsi="SimSun" w:eastAsia="SimSun" w:cs="SimSun"/>
          <w:sz w:val="20"/>
          <w:szCs w:val="20"/>
          <w:spacing w:val="5"/>
        </w:rPr>
        <w:t>.6</w:t>
      </w:r>
      <w:r>
        <w:rPr>
          <w:rFonts w:ascii="SimSun" w:hAnsi="SimSun" w:eastAsia="SimSun" w:cs="SimSun"/>
          <w:sz w:val="20"/>
          <w:szCs w:val="20"/>
        </w:rPr>
        <w:t xml:space="preserve"> </w:t>
      </w:r>
      <w:r>
        <w:rPr>
          <w:rFonts w:ascii="SimSun" w:hAnsi="SimSun" w:eastAsia="SimSun" w:cs="SimSun"/>
          <w:sz w:val="20"/>
          <w:szCs w:val="20"/>
        </w:rPr>
        <w:t>万美元，为英国人均</w:t>
      </w:r>
      <w:r>
        <w:rPr>
          <w:rFonts w:ascii="SimSun" w:hAnsi="SimSun" w:eastAsia="SimSun" w:cs="SimSun"/>
          <w:sz w:val="20"/>
          <w:szCs w:val="20"/>
          <w:spacing w:val="-23"/>
        </w:rPr>
        <w:t xml:space="preserve"> </w:t>
      </w:r>
      <w:r>
        <w:rPr>
          <w:rFonts w:ascii="Times New Roman" w:hAnsi="Times New Roman" w:eastAsia="Times New Roman" w:cs="Times New Roman"/>
          <w:sz w:val="20"/>
          <w:szCs w:val="20"/>
        </w:rPr>
        <w:t>GDP </w:t>
      </w:r>
      <w:r>
        <w:rPr>
          <w:rFonts w:ascii="SimSun" w:hAnsi="SimSun" w:eastAsia="SimSun" w:cs="SimSun"/>
          <w:sz w:val="20"/>
          <w:szCs w:val="20"/>
        </w:rPr>
        <w:t>的1.3倍、德国人均</w:t>
      </w:r>
      <w:r>
        <w:rPr>
          <w:rFonts w:ascii="SimSun" w:hAnsi="SimSun" w:eastAsia="SimSun" w:cs="SimSun"/>
          <w:sz w:val="20"/>
          <w:szCs w:val="20"/>
          <w:spacing w:val="-43"/>
        </w:rPr>
        <w:t xml:space="preserve"> </w:t>
      </w:r>
      <w:r>
        <w:rPr>
          <w:rFonts w:ascii="Times New Roman" w:hAnsi="Times New Roman" w:eastAsia="Times New Roman" w:cs="Times New Roman"/>
          <w:sz w:val="20"/>
          <w:szCs w:val="20"/>
        </w:rPr>
        <w:t>GDP </w:t>
      </w:r>
      <w:r>
        <w:rPr>
          <w:rFonts w:ascii="SimSun" w:hAnsi="SimSun" w:eastAsia="SimSun" w:cs="SimSun"/>
          <w:sz w:val="20"/>
          <w:szCs w:val="20"/>
        </w:rPr>
        <w:t>的1.4倍，同期美国消费贷的 </w:t>
      </w:r>
      <w:r>
        <w:rPr>
          <w:rFonts w:ascii="SimSun" w:hAnsi="SimSun" w:eastAsia="SimSun" w:cs="SimSun"/>
          <w:sz w:val="20"/>
          <w:szCs w:val="20"/>
          <w:spacing w:val="5"/>
        </w:rPr>
        <w:t>人均交易额却达到2.8万美元，约为英国</w:t>
      </w:r>
      <w:r>
        <w:rPr>
          <w:rFonts w:ascii="SimSun" w:hAnsi="SimSun" w:eastAsia="SimSun" w:cs="SimSun"/>
          <w:sz w:val="20"/>
          <w:szCs w:val="20"/>
          <w:spacing w:val="4"/>
        </w:rPr>
        <w:t>人均</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GDP</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4"/>
        </w:rPr>
        <w:t>的2.9倍、德国人均</w:t>
      </w:r>
      <w:r>
        <w:rPr>
          <w:rFonts w:ascii="SimSun" w:hAnsi="SimSun" w:eastAsia="SimSun" w:cs="SimSun"/>
          <w:sz w:val="20"/>
          <w:szCs w:val="20"/>
          <w:spacing w:val="-33"/>
        </w:rPr>
        <w:t xml:space="preserve"> </w:t>
      </w:r>
      <w:r>
        <w:rPr>
          <w:rFonts w:ascii="Times New Roman" w:hAnsi="Times New Roman" w:eastAsia="Times New Roman" w:cs="Times New Roman"/>
          <w:sz w:val="20"/>
          <w:szCs w:val="20"/>
        </w:rPr>
        <w:t>GDP</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4"/>
        </w:rPr>
        <w:t>的</w:t>
      </w:r>
      <w:r>
        <w:rPr>
          <w:rFonts w:ascii="SimSun" w:hAnsi="SimSun" w:eastAsia="SimSun" w:cs="SimSun"/>
          <w:sz w:val="20"/>
          <w:szCs w:val="20"/>
        </w:rPr>
        <w:t xml:space="preserve"> </w:t>
      </w:r>
      <w:r>
        <w:rPr>
          <w:rFonts w:ascii="SimSun" w:hAnsi="SimSun" w:eastAsia="SimSun" w:cs="SimSun"/>
          <w:sz w:val="20"/>
          <w:szCs w:val="20"/>
          <w:spacing w:val="6"/>
        </w:rPr>
        <w:t>4.3倍。中国则属于“未富先网贷”的情况。2015年中国的人均</w:t>
      </w:r>
      <w:r>
        <w:rPr>
          <w:rFonts w:ascii="SimSun" w:hAnsi="SimSun" w:eastAsia="SimSun" w:cs="SimSun"/>
          <w:sz w:val="20"/>
          <w:szCs w:val="20"/>
          <w:spacing w:val="-23"/>
        </w:rPr>
        <w:t xml:space="preserve"> </w:t>
      </w:r>
      <w:r>
        <w:rPr>
          <w:rFonts w:ascii="SimSun" w:hAnsi="SimSun" w:eastAsia="SimSun" w:cs="SimSun"/>
          <w:sz w:val="20"/>
          <w:szCs w:val="20"/>
        </w:rPr>
        <w:t>GDP</w:t>
      </w:r>
      <w:r>
        <w:rPr>
          <w:rFonts w:ascii="SimSun" w:hAnsi="SimSun" w:eastAsia="SimSun" w:cs="SimSun"/>
          <w:sz w:val="20"/>
          <w:szCs w:val="20"/>
          <w:spacing w:val="55"/>
        </w:rPr>
        <w:t xml:space="preserve"> </w:t>
      </w:r>
      <w:r>
        <w:rPr>
          <w:rFonts w:ascii="SimSun" w:hAnsi="SimSun" w:eastAsia="SimSun" w:cs="SimSun"/>
          <w:sz w:val="20"/>
          <w:szCs w:val="20"/>
          <w:spacing w:val="6"/>
        </w:rPr>
        <w:t>约</w:t>
      </w:r>
      <w:r>
        <w:rPr>
          <w:rFonts w:ascii="SimSun" w:hAnsi="SimSun" w:eastAsia="SimSun" w:cs="SimSun"/>
          <w:sz w:val="20"/>
          <w:szCs w:val="20"/>
          <w:spacing w:val="5"/>
        </w:rPr>
        <w:t>为美国</w:t>
      </w:r>
      <w:r>
        <w:rPr>
          <w:rFonts w:ascii="SimSun" w:hAnsi="SimSun" w:eastAsia="SimSun" w:cs="SimSun"/>
          <w:sz w:val="20"/>
          <w:szCs w:val="20"/>
        </w:rPr>
        <w:t xml:space="preserve"> </w:t>
      </w:r>
      <w:r>
        <w:rPr>
          <w:rFonts w:ascii="SimSun" w:hAnsi="SimSun" w:eastAsia="SimSun" w:cs="SimSun"/>
          <w:sz w:val="20"/>
          <w:szCs w:val="20"/>
          <w:spacing w:val="18"/>
        </w:rPr>
        <w:t>人均</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GDP</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18"/>
        </w:rPr>
        <w:t>的15%,然而中国人均网络贷款额却</w:t>
      </w:r>
      <w:r>
        <w:rPr>
          <w:rFonts w:ascii="SimSun" w:hAnsi="SimSun" w:eastAsia="SimSun" w:cs="SimSun"/>
          <w:sz w:val="20"/>
          <w:szCs w:val="20"/>
          <w:spacing w:val="17"/>
        </w:rPr>
        <w:t>高达3万美元。虽然2016年和</w:t>
      </w:r>
      <w:r>
        <w:rPr>
          <w:rFonts w:ascii="SimSun" w:hAnsi="SimSun" w:eastAsia="SimSun" w:cs="SimSun"/>
          <w:sz w:val="20"/>
          <w:szCs w:val="20"/>
        </w:rPr>
        <w:t xml:space="preserve"> </w:t>
      </w:r>
      <w:r>
        <w:rPr>
          <w:rFonts w:ascii="SimSun" w:hAnsi="SimSun" w:eastAsia="SimSun" w:cs="SimSun"/>
          <w:sz w:val="20"/>
          <w:szCs w:val="20"/>
          <w:spacing w:val="13"/>
        </w:rPr>
        <w:t>2017年由于中国的贷款项目数的增长超越了行业规模增长速度</w:t>
      </w:r>
      <w:r>
        <w:rPr>
          <w:rFonts w:ascii="SimSun" w:hAnsi="SimSun" w:eastAsia="SimSun" w:cs="SimSun"/>
          <w:sz w:val="20"/>
          <w:szCs w:val="20"/>
          <w:spacing w:val="12"/>
        </w:rPr>
        <w:t>而导致人均贷</w:t>
      </w:r>
    </w:p>
    <w:p>
      <w:pPr>
        <w:spacing w:line="219" w:lineRule="auto"/>
        <w:rPr>
          <w:rFonts w:ascii="SimSun" w:hAnsi="SimSun" w:eastAsia="SimSun" w:cs="SimSun"/>
          <w:sz w:val="20"/>
          <w:szCs w:val="20"/>
        </w:rPr>
      </w:pPr>
      <w:r>
        <w:rPr>
          <w:rFonts w:ascii="SimSun" w:hAnsi="SimSun" w:eastAsia="SimSun" w:cs="SimSun"/>
          <w:sz w:val="20"/>
          <w:szCs w:val="20"/>
          <w:spacing w:val="3"/>
        </w:rPr>
        <w:t>款额有所下降，但人均消费贷水平仍与不少发达国家相当。</w:t>
      </w:r>
    </w:p>
    <w:p>
      <w:pPr>
        <w:ind w:right="374" w:firstLine="440"/>
        <w:spacing w:before="121" w:line="351" w:lineRule="auto"/>
        <w:jc w:val="both"/>
        <w:rPr>
          <w:rFonts w:ascii="SimSun" w:hAnsi="SimSun" w:eastAsia="SimSun" w:cs="SimSun"/>
          <w:sz w:val="20"/>
          <w:szCs w:val="20"/>
        </w:rPr>
      </w:pPr>
      <w:r>
        <w:rPr>
          <w:rFonts w:ascii="SimSun" w:hAnsi="SimSun" w:eastAsia="SimSun" w:cs="SimSun"/>
          <w:sz w:val="20"/>
          <w:szCs w:val="20"/>
          <w:spacing w:val="4"/>
        </w:rPr>
        <w:t>第二，从借贷结构来看，沈艳和李苍舒(2019)将主要</w:t>
      </w:r>
      <w:r>
        <w:rPr>
          <w:rFonts w:ascii="Times New Roman" w:hAnsi="Times New Roman" w:eastAsia="Times New Roman" w:cs="Times New Roman"/>
          <w:sz w:val="20"/>
          <w:szCs w:val="20"/>
          <w:spacing w:val="4"/>
        </w:rPr>
        <w:t>P2P</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spacing w:val="4"/>
        </w:rPr>
        <w:t>网络借贷结构模</w:t>
      </w:r>
      <w:r>
        <w:rPr>
          <w:rFonts w:ascii="SimSun" w:hAnsi="SimSun" w:eastAsia="SimSun" w:cs="SimSun"/>
          <w:sz w:val="20"/>
          <w:szCs w:val="20"/>
        </w:rPr>
        <w:t xml:space="preserve"> </w:t>
      </w:r>
      <w:r>
        <w:rPr>
          <w:rFonts w:ascii="SimSun" w:hAnsi="SimSun" w:eastAsia="SimSun" w:cs="SimSun"/>
          <w:sz w:val="20"/>
          <w:szCs w:val="20"/>
          <w:spacing w:val="7"/>
        </w:rPr>
        <w:t>式概括为美国模式、英国模式和中国模式，英美两</w:t>
      </w:r>
      <w:r>
        <w:rPr>
          <w:rFonts w:ascii="SimSun" w:hAnsi="SimSun" w:eastAsia="SimSun" w:cs="SimSun"/>
          <w:sz w:val="20"/>
          <w:szCs w:val="20"/>
          <w:spacing w:val="6"/>
        </w:rPr>
        <w:t>国在资金端和资产端各有特</w:t>
      </w:r>
      <w:r>
        <w:rPr>
          <w:rFonts w:ascii="SimSun" w:hAnsi="SimSun" w:eastAsia="SimSun" w:cs="SimSun"/>
          <w:sz w:val="20"/>
          <w:szCs w:val="20"/>
        </w:rPr>
        <w:t xml:space="preserve"> </w:t>
      </w:r>
      <w:r>
        <w:rPr>
          <w:rFonts w:ascii="SimSun" w:hAnsi="SimSun" w:eastAsia="SimSun" w:cs="SimSun"/>
          <w:sz w:val="20"/>
          <w:szCs w:val="20"/>
          <w:spacing w:val="7"/>
        </w:rPr>
        <w:t>色。美国模式是少量机构贷款人对大量个体借款人的模式。具体来说，美国网</w:t>
      </w:r>
      <w:r>
        <w:rPr>
          <w:rFonts w:ascii="SimSun" w:hAnsi="SimSun" w:eastAsia="SimSun" w:cs="SimSun"/>
          <w:sz w:val="20"/>
          <w:szCs w:val="20"/>
        </w:rPr>
        <w:t xml:space="preserve"> </w:t>
      </w:r>
      <w:r>
        <w:rPr>
          <w:rFonts w:ascii="SimSun" w:hAnsi="SimSun" w:eastAsia="SimSun" w:cs="SimSun"/>
          <w:sz w:val="20"/>
          <w:szCs w:val="20"/>
          <w:spacing w:val="7"/>
        </w:rPr>
        <w:t>络借贷市场的贷款人以机构贷款人和具有雄厚资金实力的合格贷款人为主，虽</w:t>
      </w:r>
      <w:r>
        <w:rPr>
          <w:rFonts w:ascii="SimSun" w:hAnsi="SimSun" w:eastAsia="SimSun" w:cs="SimSun"/>
          <w:sz w:val="20"/>
          <w:szCs w:val="20"/>
          <w:spacing w:val="13"/>
        </w:rPr>
        <w:t xml:space="preserve"> </w:t>
      </w:r>
      <w:r>
        <w:rPr>
          <w:rFonts w:ascii="SimSun" w:hAnsi="SimSun" w:eastAsia="SimSun" w:cs="SimSun"/>
          <w:sz w:val="20"/>
          <w:szCs w:val="20"/>
          <w:spacing w:val="12"/>
        </w:rPr>
        <w:t>然不同细分市场有所差异，但2016年机构贷款人和合格贷款人占所有贷款人</w:t>
      </w:r>
      <w:r>
        <w:rPr>
          <w:rFonts w:ascii="SimSun" w:hAnsi="SimSun" w:eastAsia="SimSun" w:cs="SimSun"/>
          <w:sz w:val="20"/>
          <w:szCs w:val="20"/>
          <w:spacing w:val="7"/>
        </w:rPr>
        <w:t xml:space="preserve"> </w:t>
      </w:r>
      <w:r>
        <w:rPr>
          <w:rFonts w:ascii="SimSun" w:hAnsi="SimSun" w:eastAsia="SimSun" w:cs="SimSun"/>
          <w:sz w:val="20"/>
          <w:szCs w:val="20"/>
          <w:spacing w:val="15"/>
        </w:rPr>
        <w:t>的比例在不同细分市场中最低为53%,最高比例超</w:t>
      </w:r>
      <w:r>
        <w:rPr>
          <w:rFonts w:ascii="SimSun" w:hAnsi="SimSun" w:eastAsia="SimSun" w:cs="SimSun"/>
          <w:sz w:val="20"/>
          <w:szCs w:val="20"/>
          <w:spacing w:val="14"/>
        </w:rPr>
        <w:t>过了90%。美国市场的借款</w:t>
      </w:r>
    </w:p>
    <w:p>
      <w:pPr>
        <w:spacing w:line="218" w:lineRule="auto"/>
        <w:rPr>
          <w:rFonts w:ascii="SimSun" w:hAnsi="SimSun" w:eastAsia="SimSun" w:cs="SimSun"/>
          <w:sz w:val="20"/>
          <w:szCs w:val="20"/>
        </w:rPr>
      </w:pPr>
      <w:r>
        <w:rPr>
          <w:rFonts w:ascii="SimSun" w:hAnsi="SimSun" w:eastAsia="SimSun" w:cs="SimSun"/>
          <w:sz w:val="20"/>
          <w:szCs w:val="20"/>
          <w:spacing w:val="4"/>
        </w:rPr>
        <w:t>人以个人为主，借款的主要目的是用于偿还信用卡或其他债务周</w:t>
      </w:r>
      <w:r>
        <w:rPr>
          <w:rFonts w:ascii="SimSun" w:hAnsi="SimSun" w:eastAsia="SimSun" w:cs="SimSun"/>
          <w:sz w:val="20"/>
          <w:szCs w:val="20"/>
          <w:spacing w:val="3"/>
        </w:rPr>
        <w:t>转。</w:t>
      </w:r>
    </w:p>
    <w:p>
      <w:pPr>
        <w:ind w:left="440"/>
        <w:spacing w:before="143" w:line="219" w:lineRule="auto"/>
        <w:rPr>
          <w:rFonts w:ascii="SimSun" w:hAnsi="SimSun" w:eastAsia="SimSun" w:cs="SimSun"/>
          <w:sz w:val="20"/>
          <w:szCs w:val="20"/>
        </w:rPr>
      </w:pPr>
      <w:r>
        <w:rPr>
          <w:rFonts w:ascii="SimSun" w:hAnsi="SimSun" w:eastAsia="SimSun" w:cs="SimSun"/>
          <w:sz w:val="20"/>
          <w:szCs w:val="20"/>
          <w:spacing w:val="13"/>
        </w:rPr>
        <w:t>英国模式则是大量个体贷款人对大量中小企业借款人的模式。从贷款人</w:t>
      </w:r>
    </w:p>
    <w:p>
      <w:pPr>
        <w:spacing w:line="219" w:lineRule="auto"/>
        <w:sectPr>
          <w:pgSz w:w="8560" w:h="13210"/>
          <w:pgMar w:top="400" w:right="482" w:bottom="400" w:left="649" w:header="0" w:footer="0" w:gutter="0"/>
        </w:sectPr>
        <w:rPr>
          <w:rFonts w:ascii="SimSun" w:hAnsi="SimSun" w:eastAsia="SimSun" w:cs="SimSun"/>
          <w:sz w:val="20"/>
          <w:szCs w:val="20"/>
        </w:rPr>
      </w:pPr>
    </w:p>
    <w:p>
      <w:pPr>
        <w:spacing w:before="228" w:line="217" w:lineRule="auto"/>
        <w:rPr>
          <w:rFonts w:ascii="SimHei" w:hAnsi="SimHei" w:eastAsia="SimHei" w:cs="SimHei"/>
          <w:sz w:val="20"/>
          <w:szCs w:val="20"/>
        </w:rPr>
      </w:pPr>
      <w:r>
        <w:drawing>
          <wp:anchor distT="0" distB="0" distL="0" distR="0" simplePos="0" relativeHeight="251863040" behindDoc="0" locked="0" layoutInCell="0" allowOverlap="1">
            <wp:simplePos x="0" y="0"/>
            <wp:positionH relativeFrom="page">
              <wp:posOffset>406420</wp:posOffset>
            </wp:positionH>
            <wp:positionV relativeFrom="page">
              <wp:posOffset>7518393</wp:posOffset>
            </wp:positionV>
            <wp:extent cx="1136638" cy="6375"/>
            <wp:effectExtent l="0" t="0" r="0" b="0"/>
            <wp:wrapNone/>
            <wp:docPr id="126" name="IM 126"/>
            <wp:cNvGraphicFramePr/>
            <a:graphic>
              <a:graphicData uri="http://schemas.openxmlformats.org/drawingml/2006/picture">
                <pic:pic>
                  <pic:nvPicPr>
                    <pic:cNvPr id="126" name="IM 126"/>
                    <pic:cNvPicPr/>
                  </pic:nvPicPr>
                  <pic:blipFill>
                    <a:blip r:embed="rId60"/>
                    <a:stretch>
                      <a:fillRect/>
                    </a:stretch>
                  </pic:blipFill>
                  <pic:spPr>
                    <a:xfrm rot="0">
                      <a:off x="0" y="0"/>
                      <a:ext cx="1136638" cy="6375"/>
                    </a:xfrm>
                    <a:prstGeom prst="rect">
                      <a:avLst/>
                    </a:prstGeom>
                  </pic:spPr>
                </pic:pic>
              </a:graphicData>
            </a:graphic>
          </wp:anchor>
        </w:drawing>
      </w:r>
      <w:r>
        <w:rPr>
          <w:rFonts w:ascii="SimHei" w:hAnsi="SimHei" w:eastAsia="SimHei" w:cs="SimHei"/>
          <w:sz w:val="20"/>
          <w:szCs w:val="20"/>
          <w:b/>
          <w:bCs/>
          <w:spacing w:val="-25"/>
        </w:rPr>
        <w:t>096|数字金融革命：中国经验及启示</w:t>
      </w:r>
    </w:p>
    <w:p>
      <w:pPr>
        <w:pStyle w:val="BodyText"/>
        <w:spacing w:line="258" w:lineRule="auto"/>
        <w:rPr/>
      </w:pPr>
      <w:r/>
    </w:p>
    <w:p>
      <w:pPr>
        <w:pStyle w:val="BodyText"/>
        <w:spacing w:line="258" w:lineRule="auto"/>
        <w:rPr/>
      </w:pPr>
      <w:r/>
    </w:p>
    <w:p>
      <w:pPr>
        <w:ind w:left="327" w:right="38"/>
        <w:spacing w:before="65" w:line="353" w:lineRule="auto"/>
        <w:jc w:val="both"/>
        <w:rPr>
          <w:rFonts w:ascii="SimSun" w:hAnsi="SimSun" w:eastAsia="SimSun" w:cs="SimSun"/>
          <w:sz w:val="20"/>
          <w:szCs w:val="20"/>
        </w:rPr>
      </w:pPr>
      <w:r>
        <w:rPr>
          <w:rFonts w:ascii="SimSun" w:hAnsi="SimSun" w:eastAsia="SimSun" w:cs="SimSun"/>
          <w:sz w:val="20"/>
          <w:szCs w:val="20"/>
          <w:spacing w:val="9"/>
        </w:rPr>
        <w:t>结构看，2017年英国</w:t>
      </w:r>
      <w:r>
        <w:rPr>
          <w:rFonts w:ascii="SimSun" w:hAnsi="SimSun" w:eastAsia="SimSun" w:cs="SimSun"/>
          <w:sz w:val="20"/>
          <w:szCs w:val="20"/>
          <w:spacing w:val="-57"/>
        </w:rPr>
        <w:t xml:space="preserve"> </w:t>
      </w:r>
      <w:r>
        <w:rPr>
          <w:rFonts w:ascii="Times New Roman" w:hAnsi="Times New Roman" w:eastAsia="Times New Roman" w:cs="Times New Roman"/>
          <w:sz w:val="20"/>
          <w:szCs w:val="20"/>
          <w:spacing w:val="9"/>
        </w:rPr>
        <w:t>P2P  </w:t>
      </w:r>
      <w:r>
        <w:rPr>
          <w:rFonts w:ascii="SimSun" w:hAnsi="SimSun" w:eastAsia="SimSun" w:cs="SimSun"/>
          <w:sz w:val="20"/>
          <w:szCs w:val="20"/>
          <w:spacing w:val="9"/>
        </w:rPr>
        <w:t>网络借贷</w:t>
      </w:r>
      <w:r>
        <w:rPr>
          <w:rFonts w:ascii="SimSun" w:hAnsi="SimSun" w:eastAsia="SimSun" w:cs="SimSun"/>
          <w:sz w:val="20"/>
          <w:szCs w:val="20"/>
          <w:spacing w:val="8"/>
        </w:rPr>
        <w:t>投资额的70%来自个体贷款人，剩下的30%</w:t>
      </w:r>
      <w:r>
        <w:rPr>
          <w:rFonts w:ascii="SimSun" w:hAnsi="SimSun" w:eastAsia="SimSun" w:cs="SimSun"/>
          <w:sz w:val="20"/>
          <w:szCs w:val="20"/>
        </w:rPr>
        <w:t xml:space="preserve"> </w:t>
      </w:r>
      <w:r>
        <w:rPr>
          <w:rFonts w:ascii="SimSun" w:hAnsi="SimSun" w:eastAsia="SimSun" w:cs="SimSun"/>
          <w:sz w:val="20"/>
          <w:szCs w:val="20"/>
          <w:spacing w:val="9"/>
        </w:rPr>
        <w:t>来自机构贷款人。从借款人角度看，2015年英国</w:t>
      </w:r>
      <w:r>
        <w:rPr>
          <w:rFonts w:ascii="SimSun" w:hAnsi="SimSun" w:eastAsia="SimSun" w:cs="SimSun"/>
          <w:sz w:val="20"/>
          <w:szCs w:val="20"/>
          <w:spacing w:val="-47"/>
        </w:rPr>
        <w:t xml:space="preserve"> </w:t>
      </w:r>
      <w:r>
        <w:rPr>
          <w:rFonts w:ascii="Times New Roman" w:hAnsi="Times New Roman" w:eastAsia="Times New Roman" w:cs="Times New Roman"/>
          <w:sz w:val="20"/>
          <w:szCs w:val="20"/>
          <w:spacing w:val="9"/>
        </w:rPr>
        <w:t>P2P  </w:t>
      </w:r>
      <w:r>
        <w:rPr>
          <w:rFonts w:ascii="SimSun" w:hAnsi="SimSun" w:eastAsia="SimSun" w:cs="SimSun"/>
          <w:sz w:val="20"/>
          <w:szCs w:val="20"/>
          <w:spacing w:val="9"/>
        </w:rPr>
        <w:t>网络借贷市场给中小企</w:t>
      </w:r>
      <w:r>
        <w:rPr>
          <w:rFonts w:ascii="SimSun" w:hAnsi="SimSun" w:eastAsia="SimSun" w:cs="SimSun"/>
          <w:sz w:val="20"/>
          <w:szCs w:val="20"/>
        </w:rPr>
        <w:t xml:space="preserve"> </w:t>
      </w:r>
      <w:r>
        <w:rPr>
          <w:rFonts w:ascii="SimSun" w:hAnsi="SimSun" w:eastAsia="SimSun" w:cs="SimSun"/>
          <w:sz w:val="20"/>
          <w:szCs w:val="20"/>
          <w:spacing w:val="7"/>
        </w:rPr>
        <w:t>业的贷款为1.49亿英镑，消费者贷款为0.91</w:t>
      </w:r>
      <w:r>
        <w:rPr>
          <w:rFonts w:ascii="SimSun" w:hAnsi="SimSun" w:eastAsia="SimSun" w:cs="SimSun"/>
          <w:sz w:val="20"/>
          <w:szCs w:val="20"/>
          <w:spacing w:val="-32"/>
        </w:rPr>
        <w:t xml:space="preserve"> </w:t>
      </w:r>
      <w:r>
        <w:rPr>
          <w:rFonts w:ascii="SimSun" w:hAnsi="SimSun" w:eastAsia="SimSun" w:cs="SimSun"/>
          <w:sz w:val="20"/>
          <w:szCs w:val="20"/>
          <w:spacing w:val="7"/>
        </w:rPr>
        <w:t>亿英镑，房地产贷款为6.09</w:t>
      </w:r>
      <w:r>
        <w:rPr>
          <w:rFonts w:ascii="SimSun" w:hAnsi="SimSun" w:eastAsia="SimSun" w:cs="SimSun"/>
          <w:sz w:val="20"/>
          <w:szCs w:val="20"/>
          <w:spacing w:val="-21"/>
        </w:rPr>
        <w:t xml:space="preserve"> </w:t>
      </w:r>
      <w:r>
        <w:rPr>
          <w:rFonts w:ascii="SimSun" w:hAnsi="SimSun" w:eastAsia="SimSun" w:cs="SimSun"/>
          <w:sz w:val="20"/>
          <w:szCs w:val="20"/>
          <w:spacing w:val="7"/>
        </w:rPr>
        <w:t>亿英</w:t>
      </w:r>
    </w:p>
    <w:p>
      <w:pPr>
        <w:ind w:left="327"/>
        <w:spacing w:line="217" w:lineRule="auto"/>
        <w:rPr>
          <w:rFonts w:ascii="SimSun" w:hAnsi="SimSun" w:eastAsia="SimSun" w:cs="SimSun"/>
          <w:sz w:val="20"/>
          <w:szCs w:val="20"/>
        </w:rPr>
      </w:pPr>
      <w:r>
        <w:rPr>
          <w:rFonts w:ascii="SimSun" w:hAnsi="SimSun" w:eastAsia="SimSun" w:cs="SimSun"/>
          <w:sz w:val="20"/>
          <w:szCs w:val="20"/>
        </w:rPr>
        <w:t>镑，企业贷款占比约为62%①。</w:t>
      </w:r>
    </w:p>
    <w:p>
      <w:pPr>
        <w:ind w:left="327" w:right="33" w:firstLine="430"/>
        <w:spacing w:before="144" w:line="351" w:lineRule="auto"/>
        <w:rPr>
          <w:rFonts w:ascii="SimSun" w:hAnsi="SimSun" w:eastAsia="SimSun" w:cs="SimSun"/>
          <w:sz w:val="20"/>
          <w:szCs w:val="20"/>
        </w:rPr>
      </w:pPr>
      <w:r>
        <w:rPr>
          <w:rFonts w:ascii="SimSun" w:hAnsi="SimSun" w:eastAsia="SimSun" w:cs="SimSun"/>
          <w:sz w:val="20"/>
          <w:szCs w:val="20"/>
          <w:spacing w:val="12"/>
        </w:rPr>
        <w:t>中国模式则是大量个体贷款人对大量个体借款人的模式。2017年借款总</w:t>
      </w:r>
      <w:r>
        <w:rPr>
          <w:rFonts w:ascii="SimSun" w:hAnsi="SimSun" w:eastAsia="SimSun" w:cs="SimSun"/>
          <w:sz w:val="20"/>
          <w:szCs w:val="20"/>
        </w:rPr>
        <w:t xml:space="preserve"> </w:t>
      </w:r>
      <w:r>
        <w:rPr>
          <w:rFonts w:ascii="SimSun" w:hAnsi="SimSun" w:eastAsia="SimSun" w:cs="SimSun"/>
          <w:sz w:val="20"/>
          <w:szCs w:val="20"/>
          <w:spacing w:val="8"/>
        </w:rPr>
        <w:t>人数已经接近4000万，为2016年人数的2.6倍，同时，借款人数超过了贷款人</w:t>
      </w:r>
      <w:r>
        <w:rPr>
          <w:rFonts w:ascii="SimSun" w:hAnsi="SimSun" w:eastAsia="SimSun" w:cs="SimSun"/>
          <w:sz w:val="20"/>
          <w:szCs w:val="20"/>
          <w:spacing w:val="5"/>
        </w:rPr>
        <w:t xml:space="preserve"> </w:t>
      </w:r>
      <w:r>
        <w:rPr>
          <w:rFonts w:ascii="SimSun" w:hAnsi="SimSun" w:eastAsia="SimSun" w:cs="SimSun"/>
          <w:sz w:val="20"/>
          <w:szCs w:val="20"/>
          <w:spacing w:val="2"/>
        </w:rPr>
        <w:t>数。美国模式中贷款人实力雄厚，有较强风险识别能力。</w:t>
      </w:r>
      <w:r>
        <w:rPr>
          <w:rFonts w:ascii="SimSun" w:hAnsi="SimSun" w:eastAsia="SimSun" w:cs="SimSun"/>
          <w:sz w:val="20"/>
          <w:szCs w:val="20"/>
          <w:spacing w:val="51"/>
        </w:rPr>
        <w:t xml:space="preserve"> </w:t>
      </w:r>
      <w:r>
        <w:rPr>
          <w:rFonts w:ascii="SimSun" w:hAnsi="SimSun" w:eastAsia="SimSun" w:cs="SimSun"/>
          <w:sz w:val="20"/>
          <w:szCs w:val="20"/>
          <w:spacing w:val="2"/>
        </w:rPr>
        <w:t>一来贷款人因资金实</w:t>
      </w:r>
      <w:r>
        <w:rPr>
          <w:rFonts w:ascii="SimSun" w:hAnsi="SimSun" w:eastAsia="SimSun" w:cs="SimSun"/>
          <w:sz w:val="20"/>
          <w:szCs w:val="20"/>
        </w:rPr>
        <w:t xml:space="preserve"> </w:t>
      </w:r>
      <w:r>
        <w:rPr>
          <w:rFonts w:ascii="SimSun" w:hAnsi="SimSun" w:eastAsia="SimSun" w:cs="SimSun"/>
          <w:sz w:val="20"/>
          <w:szCs w:val="20"/>
        </w:rPr>
        <w:t>力雄厚可以做好资产配置，充分分散风险；二来他们不会有刚性兑付需求，即便</w:t>
      </w:r>
      <w:r>
        <w:rPr>
          <w:rFonts w:ascii="SimSun" w:hAnsi="SimSun" w:eastAsia="SimSun" w:cs="SimSun"/>
          <w:sz w:val="20"/>
          <w:szCs w:val="20"/>
          <w:spacing w:val="18"/>
        </w:rPr>
        <w:t xml:space="preserve"> </w:t>
      </w:r>
      <w:r>
        <w:rPr>
          <w:rFonts w:ascii="SimSun" w:hAnsi="SimSun" w:eastAsia="SimSun" w:cs="SimSun"/>
          <w:sz w:val="20"/>
          <w:szCs w:val="20"/>
          <w:spacing w:val="6"/>
        </w:rPr>
        <w:t>投资失败也不易引发社会动荡。英国模式虽然贷款人数众多，但无论是企业贷</w:t>
      </w:r>
      <w:r>
        <w:rPr>
          <w:rFonts w:ascii="SimSun" w:hAnsi="SimSun" w:eastAsia="SimSun" w:cs="SimSun"/>
          <w:sz w:val="20"/>
          <w:szCs w:val="20"/>
          <w:spacing w:val="15"/>
        </w:rPr>
        <w:t xml:space="preserve"> </w:t>
      </w:r>
      <w:r>
        <w:rPr>
          <w:rFonts w:ascii="SimSun" w:hAnsi="SimSun" w:eastAsia="SimSun" w:cs="SimSun"/>
          <w:sz w:val="20"/>
          <w:szCs w:val="20"/>
          <w:spacing w:val="17"/>
        </w:rPr>
        <w:t>还是消费贷，其中35岁以上的贷款人所占比例超过了85%,年龄超过55岁的</w:t>
      </w:r>
      <w:r>
        <w:rPr>
          <w:rFonts w:ascii="SimSun" w:hAnsi="SimSun" w:eastAsia="SimSun" w:cs="SimSun"/>
          <w:sz w:val="20"/>
          <w:szCs w:val="20"/>
          <w:spacing w:val="12"/>
        </w:rPr>
        <w:t xml:space="preserve"> </w:t>
      </w:r>
      <w:r>
        <w:rPr>
          <w:rFonts w:ascii="SimSun" w:hAnsi="SimSun" w:eastAsia="SimSun" w:cs="SimSun"/>
          <w:sz w:val="20"/>
          <w:szCs w:val="20"/>
          <w:spacing w:val="9"/>
        </w:rPr>
        <w:t>投资者占比在这两类贷款中都已经过半。英国</w:t>
      </w:r>
      <w:r>
        <w:rPr>
          <w:rFonts w:ascii="SimSun" w:hAnsi="SimSun" w:eastAsia="SimSun" w:cs="SimSun"/>
          <w:sz w:val="20"/>
          <w:szCs w:val="20"/>
          <w:spacing w:val="-22"/>
        </w:rPr>
        <w:t xml:space="preserve"> </w:t>
      </w:r>
      <w:r>
        <w:rPr>
          <w:rFonts w:ascii="Times New Roman" w:hAnsi="Times New Roman" w:eastAsia="Times New Roman" w:cs="Times New Roman"/>
          <w:sz w:val="20"/>
          <w:szCs w:val="20"/>
          <w:spacing w:val="9"/>
        </w:rPr>
        <w:t>P2P  </w:t>
      </w:r>
      <w:r>
        <w:rPr>
          <w:rFonts w:ascii="SimSun" w:hAnsi="SimSun" w:eastAsia="SimSun" w:cs="SimSun"/>
          <w:sz w:val="20"/>
          <w:szCs w:val="20"/>
          <w:spacing w:val="9"/>
        </w:rPr>
        <w:t>网络借贷资产端多为中小</w:t>
      </w:r>
    </w:p>
    <w:p>
      <w:pPr>
        <w:ind w:left="327"/>
        <w:spacing w:line="218" w:lineRule="auto"/>
        <w:rPr>
          <w:rFonts w:ascii="SimSun" w:hAnsi="SimSun" w:eastAsia="SimSun" w:cs="SimSun"/>
          <w:sz w:val="20"/>
          <w:szCs w:val="20"/>
        </w:rPr>
      </w:pPr>
      <w:r>
        <w:rPr>
          <w:rFonts w:ascii="SimSun" w:hAnsi="SimSun" w:eastAsia="SimSun" w:cs="SimSun"/>
          <w:sz w:val="20"/>
          <w:szCs w:val="20"/>
        </w:rPr>
        <w:t>企业，资金去向比较明晰，借款人造假骗取</w:t>
      </w:r>
      <w:r>
        <w:rPr>
          <w:rFonts w:ascii="SimSun" w:hAnsi="SimSun" w:eastAsia="SimSun" w:cs="SimSun"/>
          <w:sz w:val="20"/>
          <w:szCs w:val="20"/>
          <w:spacing w:val="-1"/>
        </w:rPr>
        <w:t>资金离场的可能性较低。</w:t>
      </w:r>
    </w:p>
    <w:p>
      <w:pPr>
        <w:ind w:left="327" w:firstLine="430"/>
        <w:spacing w:before="172" w:line="351" w:lineRule="auto"/>
        <w:rPr>
          <w:rFonts w:ascii="SimSun" w:hAnsi="SimSun" w:eastAsia="SimSun" w:cs="SimSun"/>
          <w:sz w:val="20"/>
          <w:szCs w:val="20"/>
        </w:rPr>
      </w:pPr>
      <w:r>
        <w:rPr>
          <w:rFonts w:ascii="SimSun" w:hAnsi="SimSun" w:eastAsia="SimSun" w:cs="SimSun"/>
          <w:sz w:val="20"/>
          <w:szCs w:val="20"/>
          <w:spacing w:val="6"/>
        </w:rPr>
        <w:t>相比之下，中国借贷两端都以自然人为主。根据网贷之家的调查，2017年</w:t>
      </w:r>
      <w:r>
        <w:rPr>
          <w:rFonts w:ascii="SimSun" w:hAnsi="SimSun" w:eastAsia="SimSun" w:cs="SimSun"/>
          <w:sz w:val="20"/>
          <w:szCs w:val="20"/>
          <w:spacing w:val="3"/>
        </w:rPr>
        <w:t xml:space="preserve"> </w:t>
      </w:r>
      <w:r>
        <w:rPr>
          <w:rFonts w:ascii="SimSun" w:hAnsi="SimSun" w:eastAsia="SimSun" w:cs="SimSun"/>
          <w:sz w:val="20"/>
          <w:szCs w:val="20"/>
          <w:spacing w:val="19"/>
        </w:rPr>
        <w:t>P2P 网络借贷贷款人至少有40%在40岁以下，80%的贷款人月收入在10000</w:t>
      </w:r>
      <w:r>
        <w:rPr>
          <w:rFonts w:ascii="SimSun" w:hAnsi="SimSun" w:eastAsia="SimSun" w:cs="SimSun"/>
          <w:sz w:val="20"/>
          <w:szCs w:val="20"/>
        </w:rPr>
        <w:t xml:space="preserve"> </w:t>
      </w:r>
      <w:r>
        <w:rPr>
          <w:rFonts w:ascii="SimSun" w:hAnsi="SimSun" w:eastAsia="SimSun" w:cs="SimSun"/>
          <w:sz w:val="20"/>
          <w:szCs w:val="20"/>
          <w:spacing w:val="9"/>
        </w:rPr>
        <w:t>元以下，30%以上的贷款人月收入不超过50</w:t>
      </w:r>
      <w:r>
        <w:rPr>
          <w:rFonts w:ascii="SimSun" w:hAnsi="SimSun" w:eastAsia="SimSun" w:cs="SimSun"/>
          <w:sz w:val="20"/>
          <w:szCs w:val="20"/>
          <w:spacing w:val="8"/>
        </w:rPr>
        <w:t>00元。从借款端看，网贷之家对数</w:t>
      </w:r>
      <w:r>
        <w:rPr>
          <w:rFonts w:ascii="SimSun" w:hAnsi="SimSun" w:eastAsia="SimSun" w:cs="SimSun"/>
          <w:sz w:val="20"/>
          <w:szCs w:val="20"/>
        </w:rPr>
        <w:t xml:space="preserve"> </w:t>
      </w:r>
      <w:r>
        <w:rPr>
          <w:rFonts w:ascii="SimSun" w:hAnsi="SimSun" w:eastAsia="SimSun" w:cs="SimSun"/>
          <w:sz w:val="20"/>
          <w:szCs w:val="20"/>
          <w:spacing w:val="9"/>
        </w:rPr>
        <w:t>字消费金融头部平台的抽样调查显示，超过80%的借款人年龄为20—40岁，月</w:t>
      </w:r>
      <w:r>
        <w:rPr>
          <w:rFonts w:ascii="SimSun" w:hAnsi="SimSun" w:eastAsia="SimSun" w:cs="SimSun"/>
          <w:sz w:val="20"/>
          <w:szCs w:val="20"/>
          <w:spacing w:val="16"/>
        </w:rPr>
        <w:t xml:space="preserve"> </w:t>
      </w:r>
      <w:r>
        <w:rPr>
          <w:rFonts w:ascii="SimSun" w:hAnsi="SimSun" w:eastAsia="SimSun" w:cs="SimSun"/>
          <w:sz w:val="20"/>
          <w:szCs w:val="20"/>
          <w:spacing w:val="9"/>
        </w:rPr>
        <w:t>收入在4000元以下的超过50%。因此，总体</w:t>
      </w:r>
      <w:r>
        <w:rPr>
          <w:rFonts w:ascii="SimSun" w:hAnsi="SimSun" w:eastAsia="SimSun" w:cs="SimSun"/>
          <w:sz w:val="20"/>
          <w:szCs w:val="20"/>
          <w:spacing w:val="8"/>
        </w:rPr>
        <w:t>上，借贷资金在大批习惯于刚性兑</w:t>
      </w:r>
    </w:p>
    <w:p>
      <w:pPr>
        <w:ind w:left="327"/>
        <w:spacing w:before="1" w:line="218" w:lineRule="auto"/>
        <w:rPr>
          <w:rFonts w:ascii="SimSun" w:hAnsi="SimSun" w:eastAsia="SimSun" w:cs="SimSun"/>
          <w:sz w:val="20"/>
          <w:szCs w:val="20"/>
        </w:rPr>
      </w:pPr>
      <w:r>
        <w:rPr>
          <w:rFonts w:ascii="SimSun" w:hAnsi="SimSun" w:eastAsia="SimSun" w:cs="SimSun"/>
          <w:sz w:val="20"/>
          <w:szCs w:val="20"/>
          <w:spacing w:val="6"/>
        </w:rPr>
        <w:t>付的年轻投资者和大批收入较低的年轻借款人之间流</w:t>
      </w:r>
      <w:r>
        <w:rPr>
          <w:rFonts w:ascii="SimSun" w:hAnsi="SimSun" w:eastAsia="SimSun" w:cs="SimSun"/>
          <w:sz w:val="20"/>
          <w:szCs w:val="20"/>
          <w:spacing w:val="5"/>
        </w:rPr>
        <w:t>动。</w:t>
      </w:r>
    </w:p>
    <w:p>
      <w:pPr>
        <w:ind w:left="327" w:right="1" w:firstLine="430"/>
        <w:spacing w:before="142" w:line="351" w:lineRule="auto"/>
        <w:rPr>
          <w:rFonts w:ascii="SimSun" w:hAnsi="SimSun" w:eastAsia="SimSun" w:cs="SimSun"/>
          <w:sz w:val="20"/>
          <w:szCs w:val="20"/>
        </w:rPr>
      </w:pPr>
      <w:r>
        <w:rPr>
          <w:rFonts w:ascii="SimSun" w:hAnsi="SimSun" w:eastAsia="SimSun" w:cs="SimSun"/>
          <w:sz w:val="20"/>
          <w:szCs w:val="20"/>
          <w:spacing w:val="4"/>
        </w:rPr>
        <w:t>第三，英美两国都有较完善且比较相似的征信系统，</w:t>
      </w:r>
      <w:r>
        <w:rPr>
          <w:rFonts w:ascii="SimSun" w:hAnsi="SimSun" w:eastAsia="SimSun" w:cs="SimSun"/>
          <w:sz w:val="20"/>
          <w:szCs w:val="20"/>
          <w:spacing w:val="3"/>
        </w:rPr>
        <w:t>其中美国征信分</w:t>
      </w:r>
      <w:r>
        <w:rPr>
          <w:rFonts w:ascii="SimSun" w:hAnsi="SimSun" w:eastAsia="SimSun" w:cs="SimSun"/>
          <w:sz w:val="20"/>
          <w:szCs w:val="20"/>
          <w:spacing w:val="-29"/>
        </w:rPr>
        <w:t xml:space="preserve"> </w:t>
      </w:r>
      <w:r>
        <w:rPr>
          <w:rFonts w:ascii="SimSun" w:hAnsi="SimSun" w:eastAsia="SimSun" w:cs="SimSun"/>
          <w:sz w:val="20"/>
          <w:szCs w:val="20"/>
        </w:rPr>
        <w:t>FICO </w:t>
      </w:r>
      <w:r>
        <w:rPr>
          <w:rFonts w:ascii="SimSun" w:hAnsi="SimSun" w:eastAsia="SimSun" w:cs="SimSun"/>
          <w:sz w:val="20"/>
          <w:szCs w:val="20"/>
          <w:spacing w:val="4"/>
        </w:rPr>
        <w:t>主要由益博睿</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Experian</w:t>
      </w:r>
      <w:r>
        <w:rPr>
          <w:rFonts w:ascii="Times New Roman" w:hAnsi="Times New Roman" w:eastAsia="Times New Roman" w:cs="Times New Roman"/>
          <w:sz w:val="20"/>
          <w:szCs w:val="20"/>
          <w:spacing w:val="4"/>
        </w:rPr>
        <w:t>),   </w:t>
      </w:r>
      <w:r>
        <w:rPr>
          <w:rFonts w:ascii="SimSun" w:hAnsi="SimSun" w:eastAsia="SimSun" w:cs="SimSun"/>
          <w:sz w:val="20"/>
          <w:szCs w:val="20"/>
          <w:spacing w:val="4"/>
        </w:rPr>
        <w:t>艾贵发</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Equifax</w:t>
      </w:r>
      <w:r>
        <w:rPr>
          <w:rFonts w:ascii="Times New Roman" w:hAnsi="Times New Roman" w:eastAsia="Times New Roman" w:cs="Times New Roman"/>
          <w:sz w:val="20"/>
          <w:szCs w:val="20"/>
          <w:spacing w:val="4"/>
        </w:rPr>
        <w:t>)  </w:t>
      </w:r>
      <w:r>
        <w:rPr>
          <w:rFonts w:ascii="SimSun" w:hAnsi="SimSun" w:eastAsia="SimSun" w:cs="SimSun"/>
          <w:sz w:val="20"/>
          <w:szCs w:val="20"/>
          <w:spacing w:val="4"/>
        </w:rPr>
        <w:t>和环联</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TransUnion</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根据 </w:t>
      </w:r>
      <w:r>
        <w:rPr>
          <w:rFonts w:ascii="Times New Roman" w:hAnsi="Times New Roman" w:eastAsia="Times New Roman" w:cs="Times New Roman"/>
          <w:sz w:val="20"/>
          <w:szCs w:val="20"/>
        </w:rPr>
        <w:t>FICO</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公司</w:t>
      </w:r>
      <w:r>
        <w:rPr>
          <w:rFonts w:ascii="SimSun" w:hAnsi="SimSun" w:eastAsia="SimSun" w:cs="SimSun"/>
          <w:sz w:val="20"/>
          <w:szCs w:val="20"/>
        </w:rPr>
        <w:t xml:space="preserve"> </w:t>
      </w:r>
      <w:r>
        <w:rPr>
          <w:rFonts w:ascii="SimSun" w:hAnsi="SimSun" w:eastAsia="SimSun" w:cs="SimSun"/>
          <w:sz w:val="20"/>
          <w:szCs w:val="20"/>
        </w:rPr>
        <w:t>提供的算法、不同的数据集构建，英国则由信用呼叫</w:t>
      </w:r>
      <w:r>
        <w:rPr>
          <w:rFonts w:ascii="Times New Roman" w:hAnsi="Times New Roman" w:eastAsia="Times New Roman" w:cs="Times New Roman"/>
          <w:sz w:val="20"/>
          <w:szCs w:val="20"/>
        </w:rPr>
        <w:t>(Callcredit),     </w:t>
      </w:r>
      <w:r>
        <w:rPr>
          <w:rFonts w:ascii="SimSun" w:hAnsi="SimSun" w:eastAsia="SimSun" w:cs="SimSun"/>
          <w:sz w:val="20"/>
          <w:szCs w:val="20"/>
        </w:rPr>
        <w:t>艾贵发</w:t>
      </w:r>
      <w:r>
        <w:rPr>
          <w:rFonts w:ascii="Times New Roman" w:hAnsi="Times New Roman" w:eastAsia="Times New Roman" w:cs="Times New Roman"/>
          <w:sz w:val="20"/>
          <w:szCs w:val="20"/>
        </w:rPr>
        <w:t>(Eq</w:t>
      </w:r>
      <w:r>
        <w:rPr>
          <w:rFonts w:ascii="Times New Roman" w:hAnsi="Times New Roman" w:eastAsia="Times New Roman" w:cs="Times New Roman"/>
          <w:sz w:val="20"/>
          <w:szCs w:val="20"/>
          <w:spacing w:val="-1"/>
        </w:rPr>
        <w:t>ui-   </w:t>
      </w:r>
      <w:r>
        <w:rPr>
          <w:rFonts w:ascii="Times New Roman" w:hAnsi="Times New Roman" w:eastAsia="Times New Roman" w:cs="Times New Roman"/>
          <w:sz w:val="20"/>
          <w:szCs w:val="20"/>
        </w:rPr>
        <w:t>fax</w:t>
      </w:r>
      <w:r>
        <w:rPr>
          <w:rFonts w:ascii="Times New Roman" w:hAnsi="Times New Roman" w:eastAsia="Times New Roman" w:cs="Times New Roman"/>
          <w:sz w:val="20"/>
          <w:szCs w:val="20"/>
          <w:spacing w:val="10"/>
        </w:rPr>
        <w:t>) </w:t>
      </w:r>
      <w:r>
        <w:rPr>
          <w:rFonts w:ascii="SimSun" w:hAnsi="SimSun" w:eastAsia="SimSun" w:cs="SimSun"/>
          <w:sz w:val="20"/>
          <w:szCs w:val="20"/>
          <w:spacing w:val="10"/>
        </w:rPr>
        <w:t>和益博睿</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Experian</w:t>
      </w:r>
      <w:r>
        <w:rPr>
          <w:rFonts w:ascii="Times New Roman" w:hAnsi="Times New Roman" w:eastAsia="Times New Roman" w:cs="Times New Roman"/>
          <w:sz w:val="20"/>
          <w:szCs w:val="20"/>
          <w:spacing w:val="10"/>
        </w:rPr>
        <w:t>)  </w:t>
      </w:r>
      <w:r>
        <w:rPr>
          <w:rFonts w:ascii="SimSun" w:hAnsi="SimSun" w:eastAsia="SimSun" w:cs="SimSun"/>
          <w:sz w:val="20"/>
          <w:szCs w:val="20"/>
          <w:spacing w:val="10"/>
        </w:rPr>
        <w:t>来构建类似的信用评分体系。所以英美两国判断个体</w:t>
      </w:r>
      <w:r>
        <w:rPr>
          <w:rFonts w:ascii="SimSun" w:hAnsi="SimSun" w:eastAsia="SimSun" w:cs="SimSun"/>
          <w:sz w:val="20"/>
          <w:szCs w:val="20"/>
        </w:rPr>
        <w:t xml:space="preserve"> </w:t>
      </w:r>
      <w:r>
        <w:rPr>
          <w:rFonts w:ascii="SimSun" w:hAnsi="SimSun" w:eastAsia="SimSun" w:cs="SimSun"/>
          <w:sz w:val="20"/>
          <w:szCs w:val="20"/>
          <w:spacing w:val="13"/>
        </w:rPr>
        <w:t>借款人资质的成本较低。比如美国</w:t>
      </w:r>
      <w:r>
        <w:rPr>
          <w:rFonts w:ascii="Times New Roman" w:hAnsi="Times New Roman" w:eastAsia="Times New Roman" w:cs="Times New Roman"/>
          <w:sz w:val="20"/>
          <w:szCs w:val="20"/>
        </w:rPr>
        <w:t>Prosper</w:t>
      </w:r>
      <w:r>
        <w:rPr>
          <w:rFonts w:ascii="Times New Roman" w:hAnsi="Times New Roman" w:eastAsia="Times New Roman" w:cs="Times New Roman"/>
          <w:sz w:val="20"/>
          <w:szCs w:val="20"/>
          <w:spacing w:val="44"/>
          <w:w w:val="101"/>
        </w:rPr>
        <w:t xml:space="preserve"> </w:t>
      </w:r>
      <w:r>
        <w:rPr>
          <w:rFonts w:ascii="SimSun" w:hAnsi="SimSun" w:eastAsia="SimSun" w:cs="SimSun"/>
          <w:sz w:val="20"/>
          <w:szCs w:val="20"/>
          <w:spacing w:val="13"/>
        </w:rPr>
        <w:t>的借款人中80%的</w:t>
      </w:r>
      <w:r>
        <w:rPr>
          <w:rFonts w:ascii="Times New Roman" w:hAnsi="Times New Roman" w:eastAsia="Times New Roman" w:cs="Times New Roman"/>
          <w:sz w:val="20"/>
          <w:szCs w:val="20"/>
        </w:rPr>
        <w:t>FICO</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13"/>
        </w:rPr>
        <w:t>分都在680</w:t>
      </w:r>
      <w:r>
        <w:rPr>
          <w:rFonts w:ascii="SimSun" w:hAnsi="SimSun" w:eastAsia="SimSun" w:cs="SimSun"/>
          <w:sz w:val="20"/>
          <w:szCs w:val="20"/>
        </w:rPr>
        <w:t xml:space="preserve"> </w:t>
      </w:r>
      <w:r>
        <w:rPr>
          <w:rFonts w:ascii="SimSun" w:hAnsi="SimSun" w:eastAsia="SimSun" w:cs="SimSun"/>
          <w:sz w:val="20"/>
          <w:szCs w:val="20"/>
          <w:spacing w:val="3"/>
        </w:rPr>
        <w:t>分以上，</w:t>
      </w:r>
      <w:r>
        <w:rPr>
          <w:rFonts w:ascii="Times New Roman" w:hAnsi="Times New Roman" w:eastAsia="Times New Roman" w:cs="Times New Roman"/>
          <w:sz w:val="20"/>
          <w:szCs w:val="20"/>
        </w:rPr>
        <w:t>LendingClub</w:t>
      </w:r>
      <w:r>
        <w:rPr>
          <w:rFonts w:ascii="Times New Roman" w:hAnsi="Times New Roman" w:eastAsia="Times New Roman" w:cs="Times New Roman"/>
          <w:sz w:val="20"/>
          <w:szCs w:val="20"/>
          <w:spacing w:val="25"/>
        </w:rPr>
        <w:t xml:space="preserve"> </w:t>
      </w:r>
      <w:r>
        <w:rPr>
          <w:rFonts w:ascii="SimSun" w:hAnsi="SimSun" w:eastAsia="SimSun" w:cs="SimSun"/>
          <w:sz w:val="20"/>
          <w:szCs w:val="20"/>
          <w:spacing w:val="3"/>
        </w:rPr>
        <w:t>的贷款也集中于优质个体借款人。与之相比，中国征信体</w:t>
      </w:r>
      <w:r>
        <w:rPr>
          <w:rFonts w:ascii="SimSun" w:hAnsi="SimSun" w:eastAsia="SimSun" w:cs="SimSun"/>
          <w:sz w:val="20"/>
          <w:szCs w:val="20"/>
        </w:rPr>
        <w:t xml:space="preserve"> </w:t>
      </w:r>
      <w:r>
        <w:rPr>
          <w:rFonts w:ascii="SimSun" w:hAnsi="SimSun" w:eastAsia="SimSun" w:cs="SimSun"/>
          <w:sz w:val="20"/>
          <w:szCs w:val="20"/>
          <w:spacing w:val="9"/>
        </w:rPr>
        <w:t>系不发达，2015年央行征信系统中有信贷</w:t>
      </w:r>
      <w:r>
        <w:rPr>
          <w:rFonts w:ascii="SimSun" w:hAnsi="SimSun" w:eastAsia="SimSun" w:cs="SimSun"/>
          <w:sz w:val="20"/>
          <w:szCs w:val="20"/>
          <w:spacing w:val="8"/>
        </w:rPr>
        <w:t>记录的人仅为3.8亿。因此，网络借</w:t>
      </w:r>
      <w:r>
        <w:rPr>
          <w:rFonts w:ascii="SimSun" w:hAnsi="SimSun" w:eastAsia="SimSun" w:cs="SimSun"/>
          <w:sz w:val="20"/>
          <w:szCs w:val="20"/>
        </w:rPr>
        <w:t xml:space="preserve"> </w:t>
      </w:r>
      <w:r>
        <w:rPr>
          <w:rFonts w:ascii="SimSun" w:hAnsi="SimSun" w:eastAsia="SimSun" w:cs="SimSun"/>
          <w:sz w:val="20"/>
          <w:szCs w:val="20"/>
          <w:spacing w:val="6"/>
        </w:rPr>
        <w:t>贷平台判断借款人资质的成本较高，而且借款人逾期或者恶意赖账的信息也无</w:t>
      </w:r>
    </w:p>
    <w:p>
      <w:pPr>
        <w:ind w:left="327"/>
        <w:spacing w:line="219" w:lineRule="auto"/>
        <w:rPr>
          <w:rFonts w:ascii="SimSun" w:hAnsi="SimSun" w:eastAsia="SimSun" w:cs="SimSun"/>
          <w:sz w:val="20"/>
          <w:szCs w:val="20"/>
        </w:rPr>
      </w:pPr>
      <w:r>
        <w:rPr>
          <w:rFonts w:ascii="SimSun" w:hAnsi="SimSun" w:eastAsia="SimSun" w:cs="SimSun"/>
          <w:sz w:val="20"/>
          <w:szCs w:val="20"/>
          <w:spacing w:val="1"/>
        </w:rPr>
        <w:t>法纳入征信系统。</w:t>
      </w:r>
    </w:p>
    <w:p>
      <w:pPr>
        <w:pStyle w:val="BodyText"/>
        <w:spacing w:line="414" w:lineRule="auto"/>
        <w:rPr/>
      </w:pPr>
      <w:r/>
    </w:p>
    <w:p>
      <w:pPr>
        <w:ind w:left="657"/>
        <w:spacing w:before="53" w:line="217" w:lineRule="auto"/>
        <w:rPr>
          <w:rFonts w:ascii="SimSun" w:hAnsi="SimSun" w:eastAsia="SimSun" w:cs="SimSun"/>
          <w:sz w:val="16"/>
          <w:szCs w:val="16"/>
        </w:rPr>
      </w:pPr>
      <w:r>
        <w:rPr>
          <w:rFonts w:ascii="SimSun" w:hAnsi="SimSun" w:eastAsia="SimSun" w:cs="SimSun"/>
          <w:sz w:val="16"/>
          <w:szCs w:val="16"/>
          <w:spacing w:val="-8"/>
        </w:rPr>
        <w:t>①</w:t>
      </w:r>
      <w:r>
        <w:rPr>
          <w:rFonts w:ascii="SimSun" w:hAnsi="SimSun" w:eastAsia="SimSun" w:cs="SimSun"/>
          <w:sz w:val="16"/>
          <w:szCs w:val="16"/>
          <w:spacing w:val="56"/>
        </w:rPr>
        <w:t xml:space="preserve"> </w:t>
      </w:r>
      <w:r>
        <w:rPr>
          <w:rFonts w:ascii="SimSun" w:hAnsi="SimSun" w:eastAsia="SimSun" w:cs="SimSun"/>
          <w:sz w:val="16"/>
          <w:szCs w:val="16"/>
          <w:spacing w:val="-8"/>
        </w:rPr>
        <w:t>资料来源：《2015年英国互联网金融行业研究报告</w:t>
      </w:r>
      <w:r>
        <w:rPr>
          <w:rFonts w:ascii="SimSun" w:hAnsi="SimSun" w:eastAsia="SimSun" w:cs="SimSun"/>
          <w:sz w:val="16"/>
          <w:szCs w:val="16"/>
          <w:spacing w:val="-9"/>
        </w:rPr>
        <w:t>》。</w:t>
      </w:r>
    </w:p>
    <w:p>
      <w:pPr>
        <w:spacing w:line="217" w:lineRule="auto"/>
        <w:sectPr>
          <w:pgSz w:w="8560" w:h="13210"/>
          <w:pgMar w:top="400" w:right="839" w:bottom="400" w:left="332" w:header="0" w:footer="0" w:gutter="0"/>
        </w:sectPr>
        <w:rPr>
          <w:rFonts w:ascii="SimSun" w:hAnsi="SimSun" w:eastAsia="SimSun" w:cs="SimSun"/>
          <w:sz w:val="16"/>
          <w:szCs w:val="16"/>
        </w:rPr>
      </w:pPr>
    </w:p>
    <w:p>
      <w:pPr>
        <w:pStyle w:val="BodyText"/>
        <w:spacing w:line="271"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6"/>
        </w:rPr>
        <w:t>第五章</w:t>
      </w:r>
      <w:r>
        <w:rPr>
          <w:rFonts w:ascii="SimHei" w:hAnsi="SimHei" w:eastAsia="SimHei" w:cs="SimHei"/>
          <w:sz w:val="17"/>
          <w:szCs w:val="17"/>
          <w:spacing w:val="6"/>
        </w:rPr>
        <w:t xml:space="preserve"> </w:t>
      </w:r>
      <w:r>
        <w:rPr>
          <w:rFonts w:ascii="SimHei" w:hAnsi="SimHei" w:eastAsia="SimHei" w:cs="SimHei"/>
          <w:sz w:val="17"/>
          <w:szCs w:val="17"/>
          <w:b/>
          <w:bCs/>
          <w:spacing w:val="6"/>
        </w:rPr>
        <w:t>个体对个体</w:t>
      </w:r>
      <w:r>
        <w:rPr>
          <w:rFonts w:ascii="SimSun" w:hAnsi="SimSun" w:eastAsia="SimSun" w:cs="SimSun"/>
          <w:sz w:val="17"/>
          <w:szCs w:val="17"/>
          <w:b/>
          <w:bCs/>
          <w:spacing w:val="6"/>
        </w:rPr>
        <w:t>(P2P)</w:t>
      </w:r>
      <w:r>
        <w:rPr>
          <w:rFonts w:ascii="SimSun" w:hAnsi="SimSun" w:eastAsia="SimSun" w:cs="SimSun"/>
          <w:sz w:val="17"/>
          <w:szCs w:val="17"/>
          <w:spacing w:val="6"/>
        </w:rPr>
        <w:t xml:space="preserve"> </w:t>
      </w:r>
      <w:r>
        <w:rPr>
          <w:rFonts w:ascii="SimHei" w:hAnsi="SimHei" w:eastAsia="SimHei" w:cs="SimHei"/>
          <w:sz w:val="17"/>
          <w:szCs w:val="17"/>
          <w:b/>
          <w:bCs/>
          <w:spacing w:val="6"/>
        </w:rPr>
        <w:t>网络借贷的兴衰|097</w:t>
      </w:r>
    </w:p>
    <w:p>
      <w:pPr>
        <w:pStyle w:val="BodyText"/>
        <w:spacing w:line="459" w:lineRule="auto"/>
        <w:rPr/>
      </w:pPr>
      <w:r/>
    </w:p>
    <w:p>
      <w:pPr>
        <w:ind w:right="396" w:firstLine="429"/>
        <w:spacing w:before="68" w:line="334" w:lineRule="auto"/>
        <w:jc w:val="both"/>
        <w:rPr>
          <w:rFonts w:ascii="SimSun" w:hAnsi="SimSun" w:eastAsia="SimSun" w:cs="SimSun"/>
          <w:sz w:val="21"/>
          <w:szCs w:val="21"/>
        </w:rPr>
      </w:pPr>
      <w:r>
        <w:rPr>
          <w:rFonts w:ascii="SimSun" w:hAnsi="SimSun" w:eastAsia="SimSun" w:cs="SimSun"/>
          <w:sz w:val="21"/>
          <w:szCs w:val="21"/>
          <w:spacing w:val="-6"/>
        </w:rPr>
        <w:t>第四，和英美等发达国家相比，中国在</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6"/>
        </w:rPr>
        <w:t>P2P</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网络借贷金融统计方面还比较</w:t>
      </w:r>
      <w:r>
        <w:rPr>
          <w:rFonts w:ascii="SimSun" w:hAnsi="SimSun" w:eastAsia="SimSun" w:cs="SimSun"/>
          <w:sz w:val="21"/>
          <w:szCs w:val="21"/>
        </w:rPr>
        <w:t xml:space="preserve"> </w:t>
      </w:r>
      <w:r>
        <w:rPr>
          <w:rFonts w:ascii="SimSun" w:hAnsi="SimSun" w:eastAsia="SimSun" w:cs="SimSun"/>
          <w:sz w:val="21"/>
          <w:szCs w:val="21"/>
          <w:spacing w:val="-4"/>
        </w:rPr>
        <w:t>落后，缺乏系统和准确的相关金融数据统计。英美两国对贷款人中自然人和机</w:t>
      </w:r>
      <w:r>
        <w:rPr>
          <w:rFonts w:ascii="SimSun" w:hAnsi="SimSun" w:eastAsia="SimSun" w:cs="SimSun"/>
          <w:sz w:val="21"/>
          <w:szCs w:val="21"/>
          <w:spacing w:val="13"/>
        </w:rPr>
        <w:t xml:space="preserve"> </w:t>
      </w:r>
      <w:r>
        <w:rPr>
          <w:rFonts w:ascii="SimSun" w:hAnsi="SimSun" w:eastAsia="SimSun" w:cs="SimSun"/>
          <w:sz w:val="21"/>
          <w:szCs w:val="21"/>
          <w:spacing w:val="-10"/>
        </w:rPr>
        <w:t>构贷款人的占比、企业贷和消费贷的占比、借款人资质、借款用途等信息，每年</w:t>
      </w:r>
      <w:r>
        <w:rPr>
          <w:rFonts w:ascii="SimSun" w:hAnsi="SimSun" w:eastAsia="SimSun" w:cs="SimSun"/>
          <w:sz w:val="21"/>
          <w:szCs w:val="21"/>
          <w:spacing w:val="17"/>
        </w:rPr>
        <w:t xml:space="preserve"> </w:t>
      </w:r>
      <w:r>
        <w:rPr>
          <w:rFonts w:ascii="SimSun" w:hAnsi="SimSun" w:eastAsia="SimSun" w:cs="SimSun"/>
          <w:sz w:val="21"/>
          <w:szCs w:val="21"/>
          <w:spacing w:val="-5"/>
        </w:rPr>
        <w:t>都有较为详尽的统计。例如，统计显示，英国小微企业从</w:t>
      </w:r>
      <w:r>
        <w:rPr>
          <w:rFonts w:ascii="SimSun" w:hAnsi="SimSun" w:eastAsia="SimSun" w:cs="SimSun"/>
          <w:sz w:val="21"/>
          <w:szCs w:val="21"/>
          <w:spacing w:val="-63"/>
        </w:rPr>
        <w:t xml:space="preserve"> </w:t>
      </w:r>
      <w:r>
        <w:rPr>
          <w:rFonts w:ascii="SimSun" w:hAnsi="SimSun" w:eastAsia="SimSun" w:cs="SimSun"/>
          <w:sz w:val="21"/>
          <w:szCs w:val="21"/>
          <w:spacing w:val="-5"/>
        </w:rPr>
        <w:t>P2P 商</w:t>
      </w:r>
      <w:r>
        <w:rPr>
          <w:rFonts w:ascii="SimSun" w:hAnsi="SimSun" w:eastAsia="SimSun" w:cs="SimSun"/>
          <w:sz w:val="21"/>
          <w:szCs w:val="21"/>
          <w:spacing w:val="-6"/>
        </w:rPr>
        <w:t>业贷款获得的</w:t>
      </w:r>
      <w:r>
        <w:rPr>
          <w:rFonts w:ascii="SimSun" w:hAnsi="SimSun" w:eastAsia="SimSun" w:cs="SimSun"/>
          <w:sz w:val="21"/>
          <w:szCs w:val="21"/>
        </w:rPr>
        <w:t xml:space="preserve"> </w:t>
      </w:r>
      <w:r>
        <w:rPr>
          <w:rFonts w:ascii="SimSun" w:hAnsi="SimSun" w:eastAsia="SimSun" w:cs="SimSun"/>
          <w:sz w:val="21"/>
          <w:szCs w:val="21"/>
          <w:spacing w:val="-1"/>
        </w:rPr>
        <w:t>贷款规模已经达到银行贷款规模的15%。中国</w:t>
      </w:r>
      <w:r>
        <w:rPr>
          <w:rFonts w:ascii="Times New Roman" w:hAnsi="Times New Roman" w:eastAsia="Times New Roman" w:cs="Times New Roman"/>
          <w:sz w:val="21"/>
          <w:szCs w:val="21"/>
          <w:spacing w:val="-1"/>
        </w:rPr>
        <w:t>P2P  </w:t>
      </w:r>
      <w:r>
        <w:rPr>
          <w:rFonts w:ascii="SimSun" w:hAnsi="SimSun" w:eastAsia="SimSun" w:cs="SimSun"/>
          <w:sz w:val="21"/>
          <w:szCs w:val="21"/>
          <w:spacing w:val="-1"/>
        </w:rPr>
        <w:t>商业贷款在发展过程中，缺</w:t>
      </w:r>
    </w:p>
    <w:p>
      <w:pPr>
        <w:spacing w:line="219" w:lineRule="auto"/>
        <w:rPr>
          <w:rFonts w:ascii="SimSun" w:hAnsi="SimSun" w:eastAsia="SimSun" w:cs="SimSun"/>
          <w:sz w:val="21"/>
          <w:szCs w:val="21"/>
        </w:rPr>
      </w:pPr>
      <w:r>
        <w:rPr>
          <w:rFonts w:ascii="SimSun" w:hAnsi="SimSun" w:eastAsia="SimSun" w:cs="SimSun"/>
          <w:sz w:val="21"/>
          <w:szCs w:val="21"/>
          <w:spacing w:val="-7"/>
        </w:rPr>
        <w:t>乏官方统一的统计口径，更没有可以和国际统计接轨的统计指标。</w:t>
      </w:r>
    </w:p>
    <w:p>
      <w:pPr>
        <w:pStyle w:val="BodyText"/>
        <w:spacing w:before="296" w:line="221" w:lineRule="auto"/>
        <w:outlineLvl w:val="5"/>
        <w:rPr>
          <w:rFonts w:ascii="SimHei" w:hAnsi="SimHei" w:eastAsia="SimHei" w:cs="SimHei"/>
          <w:sz w:val="25"/>
          <w:szCs w:val="25"/>
        </w:rPr>
      </w:pPr>
      <w:r>
        <w:rPr>
          <w:sz w:val="25"/>
          <w:szCs w:val="25"/>
          <w:b/>
          <w:bCs/>
          <w:spacing w:val="-6"/>
        </w:rPr>
        <w:t>3.</w:t>
      </w:r>
      <w:r>
        <w:rPr>
          <w:rFonts w:ascii="YouYuan" w:hAnsi="YouYuan" w:eastAsia="YouYuan" w:cs="YouYuan"/>
          <w:sz w:val="25"/>
          <w:szCs w:val="25"/>
          <w:b/>
          <w:bCs/>
          <w:spacing w:val="-6"/>
        </w:rPr>
        <w:t>2</w:t>
      </w:r>
      <w:r>
        <w:rPr>
          <w:rFonts w:ascii="YouYuan" w:hAnsi="YouYuan" w:eastAsia="YouYuan" w:cs="YouYuan"/>
          <w:sz w:val="25"/>
          <w:szCs w:val="25"/>
          <w:spacing w:val="-6"/>
        </w:rPr>
        <w:t xml:space="preserve">  </w:t>
      </w:r>
      <w:r>
        <w:rPr>
          <w:rFonts w:ascii="SimHei" w:hAnsi="SimHei" w:eastAsia="SimHei" w:cs="SimHei"/>
          <w:sz w:val="25"/>
          <w:szCs w:val="25"/>
          <w:b/>
          <w:bCs/>
          <w:spacing w:val="-6"/>
        </w:rPr>
        <w:t>业务模式</w:t>
      </w:r>
    </w:p>
    <w:p>
      <w:pPr>
        <w:ind w:right="384" w:firstLine="429"/>
        <w:spacing w:before="274" w:line="334" w:lineRule="auto"/>
        <w:jc w:val="both"/>
        <w:rPr>
          <w:rFonts w:ascii="SimSun" w:hAnsi="SimSun" w:eastAsia="SimSun" w:cs="SimSun"/>
          <w:sz w:val="21"/>
          <w:szCs w:val="21"/>
        </w:rPr>
      </w:pPr>
      <w:r>
        <w:rPr>
          <w:rFonts w:ascii="SimSun" w:hAnsi="SimSun" w:eastAsia="SimSun" w:cs="SimSun"/>
          <w:sz w:val="21"/>
          <w:szCs w:val="21"/>
        </w:rPr>
        <w:t>业务模式不可持续是中国</w:t>
      </w:r>
      <w:r>
        <w:rPr>
          <w:rFonts w:ascii="SimSun" w:hAnsi="SimSun" w:eastAsia="SimSun" w:cs="SimSun"/>
          <w:sz w:val="21"/>
          <w:szCs w:val="21"/>
          <w:spacing w:val="-10"/>
        </w:rPr>
        <w:t xml:space="preserve"> </w:t>
      </w:r>
      <w:r>
        <w:rPr>
          <w:rFonts w:ascii="Times New Roman" w:hAnsi="Times New Roman" w:eastAsia="Times New Roman" w:cs="Times New Roman"/>
          <w:sz w:val="21"/>
          <w:szCs w:val="21"/>
        </w:rPr>
        <w:t>P2P</w:t>
      </w:r>
      <w:r>
        <w:rPr>
          <w:rFonts w:ascii="Times New Roman" w:hAnsi="Times New Roman" w:eastAsia="Times New Roman" w:cs="Times New Roman"/>
          <w:sz w:val="21"/>
          <w:szCs w:val="21"/>
          <w:spacing w:val="43"/>
        </w:rPr>
        <w:t xml:space="preserve"> </w:t>
      </w:r>
      <w:r>
        <w:rPr>
          <w:rFonts w:ascii="SimSun" w:hAnsi="SimSun" w:eastAsia="SimSun" w:cs="SimSun"/>
          <w:sz w:val="21"/>
          <w:szCs w:val="21"/>
        </w:rPr>
        <w:t>商业贷款走向衰落的根本原因之一。我们 </w:t>
      </w:r>
      <w:r>
        <w:rPr>
          <w:rFonts w:ascii="SimSun" w:hAnsi="SimSun" w:eastAsia="SimSun" w:cs="SimSun"/>
          <w:sz w:val="21"/>
          <w:szCs w:val="21"/>
          <w:spacing w:val="-4"/>
        </w:rPr>
        <w:t>在前文分析了</w:t>
      </w:r>
      <w:r>
        <w:rPr>
          <w:rFonts w:ascii="Times New Roman" w:hAnsi="Times New Roman" w:eastAsia="Times New Roman" w:cs="Times New Roman"/>
          <w:sz w:val="21"/>
          <w:szCs w:val="21"/>
          <w:spacing w:val="-4"/>
        </w:rPr>
        <w:t>P2P</w:t>
      </w:r>
      <w:r>
        <w:rPr>
          <w:rFonts w:ascii="Times New Roman" w:hAnsi="Times New Roman" w:eastAsia="Times New Roman" w:cs="Times New Roman"/>
          <w:sz w:val="21"/>
          <w:szCs w:val="21"/>
          <w:spacing w:val="49"/>
          <w:w w:val="101"/>
        </w:rPr>
        <w:t xml:space="preserve"> </w:t>
      </w:r>
      <w:r>
        <w:rPr>
          <w:rFonts w:ascii="SimSun" w:hAnsi="SimSun" w:eastAsia="SimSun" w:cs="SimSun"/>
          <w:sz w:val="21"/>
          <w:szCs w:val="21"/>
          <w:spacing w:val="-4"/>
        </w:rPr>
        <w:t>商业贷款从信息中介演化到信用中介，进一步异化为“庞氏</w:t>
      </w:r>
      <w:r>
        <w:rPr>
          <w:rFonts w:ascii="SimSun" w:hAnsi="SimSun" w:eastAsia="SimSun" w:cs="SimSun"/>
          <w:sz w:val="21"/>
          <w:szCs w:val="21"/>
        </w:rPr>
        <w:t xml:space="preserve"> </w:t>
      </w:r>
      <w:r>
        <w:rPr>
          <w:rFonts w:ascii="SimSun" w:hAnsi="SimSun" w:eastAsia="SimSun" w:cs="SimSun"/>
          <w:sz w:val="21"/>
          <w:szCs w:val="21"/>
          <w:spacing w:val="-4"/>
        </w:rPr>
        <w:t>骗局”的过程。如果平台确实具有强大的数据分析能力和风控能力，那么网络</w:t>
      </w:r>
    </w:p>
    <w:p>
      <w:pPr>
        <w:spacing w:before="1" w:line="218" w:lineRule="auto"/>
        <w:rPr>
          <w:rFonts w:ascii="SimSun" w:hAnsi="SimSun" w:eastAsia="SimSun" w:cs="SimSun"/>
          <w:sz w:val="21"/>
          <w:szCs w:val="21"/>
        </w:rPr>
      </w:pPr>
      <w:r>
        <w:rPr>
          <w:rFonts w:ascii="SimSun" w:hAnsi="SimSun" w:eastAsia="SimSun" w:cs="SimSun"/>
          <w:sz w:val="21"/>
          <w:szCs w:val="21"/>
          <w:spacing w:val="-4"/>
        </w:rPr>
        <w:t>借贷的风险或可缓释。</w:t>
      </w:r>
    </w:p>
    <w:p>
      <w:pPr>
        <w:ind w:right="373" w:firstLine="429"/>
        <w:spacing w:before="143" w:line="325" w:lineRule="auto"/>
        <w:jc w:val="both"/>
        <w:rPr>
          <w:rFonts w:ascii="SimSun" w:hAnsi="SimSun" w:eastAsia="SimSun" w:cs="SimSun"/>
          <w:sz w:val="21"/>
          <w:szCs w:val="21"/>
        </w:rPr>
      </w:pPr>
      <w:r>
        <w:rPr>
          <w:rFonts w:ascii="SimSun" w:hAnsi="SimSun" w:eastAsia="SimSun" w:cs="SimSun"/>
          <w:sz w:val="21"/>
          <w:szCs w:val="21"/>
          <w:spacing w:val="-5"/>
        </w:rPr>
        <w:t>但是，沈艳和李苍舒(2019)的研究显示，大部分</w:t>
      </w:r>
      <w:r>
        <w:rPr>
          <w:rFonts w:ascii="SimSun" w:hAnsi="SimSun" w:eastAsia="SimSun" w:cs="SimSun"/>
          <w:sz w:val="21"/>
          <w:szCs w:val="21"/>
          <w:spacing w:val="-9"/>
        </w:rPr>
        <w:t xml:space="preserve"> </w:t>
      </w:r>
      <w:r>
        <w:rPr>
          <w:rFonts w:ascii="Times New Roman" w:hAnsi="Times New Roman" w:eastAsia="Times New Roman" w:cs="Times New Roman"/>
          <w:sz w:val="21"/>
          <w:szCs w:val="21"/>
          <w:spacing w:val="-5"/>
        </w:rPr>
        <w:t>P2P</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5"/>
        </w:rPr>
        <w:t>网络借贷平台缺乏有</w:t>
      </w:r>
      <w:r>
        <w:rPr>
          <w:rFonts w:ascii="SimSun" w:hAnsi="SimSun" w:eastAsia="SimSun" w:cs="SimSun"/>
          <w:sz w:val="21"/>
          <w:szCs w:val="21"/>
        </w:rPr>
        <w:t xml:space="preserve"> </w:t>
      </w:r>
      <w:r>
        <w:rPr>
          <w:rFonts w:ascii="SimSun" w:hAnsi="SimSun" w:eastAsia="SimSun" w:cs="SimSun"/>
          <w:sz w:val="21"/>
          <w:szCs w:val="21"/>
          <w:spacing w:val="-4"/>
        </w:rPr>
        <w:t>效的贷前信用评估、贷后风险控制和数据分析能力。贷前信用评估至多是收集</w:t>
      </w:r>
      <w:r>
        <w:rPr>
          <w:rFonts w:ascii="SimSun" w:hAnsi="SimSun" w:eastAsia="SimSun" w:cs="SimSun"/>
          <w:sz w:val="21"/>
          <w:szCs w:val="21"/>
          <w:spacing w:val="13"/>
        </w:rPr>
        <w:t xml:space="preserve"> </w:t>
      </w:r>
      <w:r>
        <w:rPr>
          <w:rFonts w:ascii="SimSun" w:hAnsi="SimSun" w:eastAsia="SimSun" w:cs="SimSun"/>
          <w:sz w:val="21"/>
          <w:szCs w:val="21"/>
          <w:spacing w:val="-4"/>
        </w:rPr>
        <w:t>一些简单的个人信息，贷后风险控制又缺乏合规有效的催收办法。于是很多不</w:t>
      </w:r>
      <w:r>
        <w:rPr>
          <w:rFonts w:ascii="SimSun" w:hAnsi="SimSun" w:eastAsia="SimSun" w:cs="SimSun"/>
          <w:sz w:val="21"/>
          <w:szCs w:val="21"/>
          <w:spacing w:val="16"/>
        </w:rPr>
        <w:t xml:space="preserve"> </w:t>
      </w:r>
      <w:r>
        <w:rPr>
          <w:rFonts w:ascii="SimSun" w:hAnsi="SimSun" w:eastAsia="SimSun" w:cs="SimSun"/>
          <w:sz w:val="21"/>
          <w:szCs w:val="21"/>
          <w:spacing w:val="-3"/>
        </w:rPr>
        <w:t>符合借款条件的人进入借贷市场，本来有偿还</w:t>
      </w:r>
      <w:r>
        <w:rPr>
          <w:rFonts w:ascii="SimSun" w:hAnsi="SimSun" w:eastAsia="SimSun" w:cs="SimSun"/>
          <w:sz w:val="21"/>
          <w:szCs w:val="21"/>
          <w:spacing w:val="-4"/>
        </w:rPr>
        <w:t>能力的部分人也不偿还借款，市</w:t>
      </w:r>
    </w:p>
    <w:p>
      <w:pPr>
        <w:spacing w:line="219" w:lineRule="auto"/>
        <w:rPr>
          <w:rFonts w:ascii="SimSun" w:hAnsi="SimSun" w:eastAsia="SimSun" w:cs="SimSun"/>
          <w:sz w:val="21"/>
          <w:szCs w:val="21"/>
        </w:rPr>
      </w:pPr>
      <w:r>
        <w:rPr>
          <w:rFonts w:ascii="SimSun" w:hAnsi="SimSun" w:eastAsia="SimSun" w:cs="SimSun"/>
          <w:sz w:val="21"/>
          <w:szCs w:val="21"/>
          <w:spacing w:val="-10"/>
        </w:rPr>
        <w:t>场进入恶性循环，各类风险逐渐累积。</w:t>
      </w:r>
    </w:p>
    <w:p>
      <w:pPr>
        <w:ind w:right="389" w:firstLine="429"/>
        <w:spacing w:before="163" w:line="325" w:lineRule="auto"/>
        <w:jc w:val="both"/>
        <w:rPr>
          <w:rFonts w:ascii="SimSun" w:hAnsi="SimSun" w:eastAsia="SimSun" w:cs="SimSun"/>
          <w:sz w:val="21"/>
          <w:szCs w:val="21"/>
        </w:rPr>
      </w:pPr>
      <w:r>
        <w:rPr>
          <w:rFonts w:ascii="SimSun" w:hAnsi="SimSun" w:eastAsia="SimSun" w:cs="SimSun"/>
          <w:sz w:val="21"/>
          <w:szCs w:val="21"/>
          <w:spacing w:val="-10"/>
        </w:rPr>
        <w:t>具体来说，由于信用信息缺乏、网贷门槛低，</w:t>
      </w:r>
      <w:r>
        <w:rPr>
          <w:rFonts w:ascii="SimSun" w:hAnsi="SimSun" w:eastAsia="SimSun" w:cs="SimSun"/>
          <w:sz w:val="21"/>
          <w:szCs w:val="21"/>
          <w:spacing w:val="-11"/>
        </w:rPr>
        <w:t>出现了大量信用较差的借款人</w:t>
      </w:r>
      <w:r>
        <w:rPr>
          <w:rFonts w:ascii="SimSun" w:hAnsi="SimSun" w:eastAsia="SimSun" w:cs="SimSun"/>
          <w:sz w:val="21"/>
          <w:szCs w:val="21"/>
        </w:rPr>
        <w:t xml:space="preserve"> </w:t>
      </w:r>
      <w:r>
        <w:rPr>
          <w:rFonts w:ascii="SimSun" w:hAnsi="SimSun" w:eastAsia="SimSun" w:cs="SimSun"/>
          <w:sz w:val="21"/>
          <w:szCs w:val="21"/>
          <w:spacing w:val="-11"/>
        </w:rPr>
        <w:t>和多头借贷现象，可能导致信用风险；由于</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11"/>
        </w:rPr>
        <w:t>P2P</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11"/>
        </w:rPr>
        <w:t>网络借贷投资门槛</w:t>
      </w:r>
      <w:r>
        <w:rPr>
          <w:rFonts w:ascii="SimSun" w:hAnsi="SimSun" w:eastAsia="SimSun" w:cs="SimSun"/>
          <w:sz w:val="21"/>
          <w:szCs w:val="21"/>
          <w:spacing w:val="-12"/>
        </w:rPr>
        <w:t>低，投资者偏</w:t>
      </w:r>
      <w:r>
        <w:rPr>
          <w:rFonts w:ascii="SimSun" w:hAnsi="SimSun" w:eastAsia="SimSun" w:cs="SimSun"/>
          <w:sz w:val="21"/>
          <w:szCs w:val="21"/>
        </w:rPr>
        <w:t xml:space="preserve"> </w:t>
      </w:r>
      <w:r>
        <w:rPr>
          <w:rFonts w:ascii="SimSun" w:hAnsi="SimSun" w:eastAsia="SimSun" w:cs="SimSun"/>
          <w:sz w:val="21"/>
          <w:szCs w:val="21"/>
          <w:spacing w:val="-9"/>
        </w:rPr>
        <w:t>好刚性兑付，且承担风险能力低，出现不利消息时贷款人因恐慌而挤兑，平台资</w:t>
      </w:r>
      <w:r>
        <w:rPr>
          <w:rFonts w:ascii="SimSun" w:hAnsi="SimSun" w:eastAsia="SimSun" w:cs="SimSun"/>
          <w:sz w:val="21"/>
          <w:szCs w:val="21"/>
          <w:spacing w:val="8"/>
        </w:rPr>
        <w:t xml:space="preserve"> </w:t>
      </w:r>
      <w:r>
        <w:rPr>
          <w:rFonts w:ascii="SimSun" w:hAnsi="SimSun" w:eastAsia="SimSun" w:cs="SimSun"/>
          <w:sz w:val="21"/>
          <w:szCs w:val="21"/>
          <w:spacing w:val="-20"/>
        </w:rPr>
        <w:t>金的期限错位可能导致流动性风险；由于平台运作不合规，</w:t>
      </w:r>
      <w:r>
        <w:rPr>
          <w:rFonts w:ascii="SimSun" w:hAnsi="SimSun" w:eastAsia="SimSun" w:cs="SimSun"/>
          <w:sz w:val="21"/>
          <w:szCs w:val="21"/>
          <w:spacing w:val="65"/>
        </w:rPr>
        <w:t xml:space="preserve"> </w:t>
      </w:r>
      <w:r>
        <w:rPr>
          <w:rFonts w:ascii="SimSun" w:hAnsi="SimSun" w:eastAsia="SimSun" w:cs="SimSun"/>
          <w:sz w:val="21"/>
          <w:szCs w:val="21"/>
          <w:spacing w:val="-20"/>
        </w:rPr>
        <w:t>一些线上“回租”“回</w:t>
      </w:r>
      <w:r>
        <w:rPr>
          <w:rFonts w:ascii="SimSun" w:hAnsi="SimSun" w:eastAsia="SimSun" w:cs="SimSun"/>
          <w:sz w:val="21"/>
          <w:szCs w:val="21"/>
        </w:rPr>
        <w:t xml:space="preserve"> </w:t>
      </w:r>
      <w:r>
        <w:rPr>
          <w:rFonts w:ascii="SimSun" w:hAnsi="SimSun" w:eastAsia="SimSun" w:cs="SimSun"/>
          <w:sz w:val="21"/>
          <w:szCs w:val="21"/>
          <w:spacing w:val="-4"/>
        </w:rPr>
        <w:t>购”模式的实质是将消费金融、租赁等传统业务与</w:t>
      </w:r>
      <w:r>
        <w:rPr>
          <w:rFonts w:ascii="Times New Roman" w:hAnsi="Times New Roman" w:eastAsia="Times New Roman" w:cs="Times New Roman"/>
          <w:sz w:val="21"/>
          <w:szCs w:val="21"/>
          <w:spacing w:val="-4"/>
        </w:rPr>
        <w:t>P2P  </w:t>
      </w:r>
      <w:r>
        <w:rPr>
          <w:rFonts w:ascii="SimSun" w:hAnsi="SimSun" w:eastAsia="SimSun" w:cs="SimSun"/>
          <w:sz w:val="21"/>
          <w:szCs w:val="21"/>
          <w:spacing w:val="-4"/>
        </w:rPr>
        <w:t>网络借贷糅合在一起的</w:t>
      </w:r>
      <w:r>
        <w:rPr>
          <w:rFonts w:ascii="SimSun" w:hAnsi="SimSun" w:eastAsia="SimSun" w:cs="SimSun"/>
          <w:sz w:val="21"/>
          <w:szCs w:val="21"/>
          <w:spacing w:val="9"/>
        </w:rPr>
        <w:t xml:space="preserve"> </w:t>
      </w:r>
      <w:r>
        <w:rPr>
          <w:rFonts w:ascii="SimSun" w:hAnsi="SimSun" w:eastAsia="SimSun" w:cs="SimSun"/>
          <w:sz w:val="21"/>
          <w:szCs w:val="21"/>
          <w:spacing w:val="-3"/>
        </w:rPr>
        <w:t>违规操作，可能导致被监管部门取缔的合规风险；由于平台被黑客攻击或客户</w:t>
      </w:r>
      <w:r>
        <w:rPr>
          <w:rFonts w:ascii="SimSun" w:hAnsi="SimSun" w:eastAsia="SimSun" w:cs="SimSun"/>
          <w:sz w:val="21"/>
          <w:szCs w:val="21"/>
        </w:rPr>
        <w:t xml:space="preserve"> </w:t>
      </w:r>
      <w:r>
        <w:rPr>
          <w:rFonts w:ascii="SimSun" w:hAnsi="SimSun" w:eastAsia="SimSun" w:cs="SimSun"/>
          <w:sz w:val="21"/>
          <w:szCs w:val="21"/>
          <w:spacing w:val="-4"/>
        </w:rPr>
        <w:t>隐私信息被平台泄露，可能导致操作风险；由于P2P</w:t>
      </w:r>
      <w:r>
        <w:rPr>
          <w:rFonts w:ascii="SimSun" w:hAnsi="SimSun" w:eastAsia="SimSun" w:cs="SimSun"/>
          <w:sz w:val="21"/>
          <w:szCs w:val="21"/>
          <w:spacing w:val="36"/>
        </w:rPr>
        <w:t xml:space="preserve"> </w:t>
      </w:r>
      <w:r>
        <w:rPr>
          <w:rFonts w:ascii="SimSun" w:hAnsi="SimSun" w:eastAsia="SimSun" w:cs="SimSun"/>
          <w:sz w:val="21"/>
          <w:szCs w:val="21"/>
          <w:spacing w:val="-4"/>
        </w:rPr>
        <w:t>网络借贷算法采用类似模</w:t>
      </w:r>
    </w:p>
    <w:p>
      <w:pPr>
        <w:spacing w:before="1" w:line="219" w:lineRule="auto"/>
        <w:rPr>
          <w:rFonts w:ascii="SimSun" w:hAnsi="SimSun" w:eastAsia="SimSun" w:cs="SimSun"/>
          <w:sz w:val="21"/>
          <w:szCs w:val="21"/>
        </w:rPr>
      </w:pPr>
      <w:r>
        <w:rPr>
          <w:rFonts w:ascii="SimSun" w:hAnsi="SimSun" w:eastAsia="SimSun" w:cs="SimSun"/>
          <w:sz w:val="21"/>
          <w:szCs w:val="21"/>
          <w:spacing w:val="-8"/>
        </w:rPr>
        <w:t>型导致加剧顺周期波动，可能导致市场风险等。</w:t>
      </w:r>
    </w:p>
    <w:p>
      <w:pPr>
        <w:ind w:right="378" w:firstLine="429"/>
        <w:spacing w:before="190" w:line="334" w:lineRule="auto"/>
        <w:jc w:val="both"/>
        <w:rPr>
          <w:rFonts w:ascii="SimSun" w:hAnsi="SimSun" w:eastAsia="SimSun" w:cs="SimSun"/>
          <w:sz w:val="21"/>
          <w:szCs w:val="21"/>
        </w:rPr>
      </w:pPr>
      <w:r>
        <w:rPr>
          <w:rFonts w:ascii="SimSun" w:hAnsi="SimSun" w:eastAsia="SimSun" w:cs="SimSun"/>
          <w:sz w:val="21"/>
          <w:szCs w:val="21"/>
          <w:spacing w:val="-4"/>
        </w:rPr>
        <w:t>就业务模式的不可持续性，李苍舒和沈艳(2018)的实证研究提供了相应证</w:t>
      </w:r>
      <w:r>
        <w:rPr>
          <w:rFonts w:ascii="SimSun" w:hAnsi="SimSun" w:eastAsia="SimSun" w:cs="SimSun"/>
          <w:sz w:val="21"/>
          <w:szCs w:val="21"/>
          <w:spacing w:val="7"/>
        </w:rPr>
        <w:t xml:space="preserve"> </w:t>
      </w:r>
      <w:r>
        <w:rPr>
          <w:rFonts w:ascii="SimSun" w:hAnsi="SimSun" w:eastAsia="SimSun" w:cs="SimSun"/>
          <w:sz w:val="21"/>
          <w:szCs w:val="21"/>
          <w:spacing w:val="-2"/>
        </w:rPr>
        <w:t>据。通过对</w:t>
      </w:r>
      <w:r>
        <w:rPr>
          <w:rFonts w:ascii="Times New Roman" w:hAnsi="Times New Roman" w:eastAsia="Times New Roman" w:cs="Times New Roman"/>
          <w:sz w:val="21"/>
          <w:szCs w:val="21"/>
          <w:spacing w:val="-2"/>
        </w:rPr>
        <w:t>P2P</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网络借贷风险事件前后风险传染的研究，李苍舒和沈艳(2</w:t>
      </w:r>
      <w:r>
        <w:rPr>
          <w:rFonts w:ascii="SimSun" w:hAnsi="SimSun" w:eastAsia="SimSun" w:cs="SimSun"/>
          <w:sz w:val="21"/>
          <w:szCs w:val="21"/>
          <w:spacing w:val="-3"/>
        </w:rPr>
        <w:t>018)</w:t>
      </w:r>
      <w:r>
        <w:rPr>
          <w:rFonts w:ascii="SimSun" w:hAnsi="SimSun" w:eastAsia="SimSun" w:cs="SimSun"/>
          <w:sz w:val="21"/>
          <w:szCs w:val="21"/>
        </w:rPr>
        <w:t xml:space="preserve"> </w:t>
      </w:r>
      <w:r>
        <w:rPr>
          <w:rFonts w:ascii="SimSun" w:hAnsi="SimSun" w:eastAsia="SimSun" w:cs="SimSun"/>
          <w:sz w:val="21"/>
          <w:szCs w:val="21"/>
          <w:spacing w:val="-3"/>
        </w:rPr>
        <w:t>发现问题平台与正常运营的平台有很大差距，问题</w:t>
      </w:r>
      <w:r>
        <w:rPr>
          <w:rFonts w:ascii="SimSun" w:hAnsi="SimSun" w:eastAsia="SimSun" w:cs="SimSun"/>
          <w:sz w:val="21"/>
          <w:szCs w:val="21"/>
          <w:spacing w:val="-4"/>
        </w:rPr>
        <w:t>平台的出现主要是由于其商</w:t>
      </w:r>
    </w:p>
    <w:p>
      <w:pPr>
        <w:spacing w:before="1" w:line="219" w:lineRule="auto"/>
        <w:rPr>
          <w:rFonts w:ascii="SimSun" w:hAnsi="SimSun" w:eastAsia="SimSun" w:cs="SimSun"/>
          <w:sz w:val="21"/>
          <w:szCs w:val="21"/>
        </w:rPr>
      </w:pPr>
      <w:r>
        <w:rPr>
          <w:rFonts w:ascii="SimSun" w:hAnsi="SimSun" w:eastAsia="SimSun" w:cs="SimSun"/>
          <w:sz w:val="21"/>
          <w:szCs w:val="21"/>
          <w:spacing w:val="-8"/>
        </w:rPr>
        <w:t>业模式不可持续，而不应归因于无法事先预料的风险。</w:t>
      </w:r>
    </w:p>
    <w:p>
      <w:pPr>
        <w:spacing w:line="219" w:lineRule="auto"/>
        <w:sectPr>
          <w:pgSz w:w="8560" w:h="13210"/>
          <w:pgMar w:top="400" w:right="445" w:bottom="400" w:left="680" w:header="0" w:footer="0" w:gutter="0"/>
        </w:sectPr>
        <w:rPr>
          <w:rFonts w:ascii="SimSun" w:hAnsi="SimSun" w:eastAsia="SimSun" w:cs="SimSun"/>
          <w:sz w:val="21"/>
          <w:szCs w:val="21"/>
        </w:rPr>
      </w:pPr>
    </w:p>
    <w:p>
      <w:pPr>
        <w:spacing w:before="218" w:line="217" w:lineRule="auto"/>
        <w:rPr>
          <w:rFonts w:ascii="SimHei" w:hAnsi="SimHei" w:eastAsia="SimHei" w:cs="SimHei"/>
          <w:sz w:val="20"/>
          <w:szCs w:val="20"/>
        </w:rPr>
      </w:pPr>
      <w:r>
        <w:rPr>
          <w:rFonts w:ascii="SimHei" w:hAnsi="SimHei" w:eastAsia="SimHei" w:cs="SimHei"/>
          <w:sz w:val="20"/>
          <w:szCs w:val="20"/>
          <w:b/>
          <w:bCs/>
          <w:spacing w:val="-25"/>
        </w:rPr>
        <w:t>098|数字金融革命：中国经验及启示</w:t>
      </w:r>
    </w:p>
    <w:p>
      <w:pPr>
        <w:pStyle w:val="BodyText"/>
        <w:spacing w:line="329" w:lineRule="auto"/>
        <w:rPr/>
      </w:pPr>
      <w:r/>
    </w:p>
    <w:p>
      <w:pPr>
        <w:pStyle w:val="BodyText"/>
        <w:spacing w:line="330" w:lineRule="auto"/>
        <w:rPr/>
      </w:pPr>
      <w:r/>
    </w:p>
    <w:p>
      <w:pPr>
        <w:ind w:left="330"/>
        <w:spacing w:before="78" w:line="222" w:lineRule="auto"/>
        <w:outlineLvl w:val="5"/>
        <w:rPr>
          <w:rFonts w:ascii="SimHei" w:hAnsi="SimHei" w:eastAsia="SimHei" w:cs="SimHei"/>
          <w:sz w:val="24"/>
          <w:szCs w:val="24"/>
        </w:rPr>
      </w:pPr>
      <w:r>
        <w:rPr>
          <w:rFonts w:ascii="SimHei" w:hAnsi="SimHei" w:eastAsia="SimHei" w:cs="SimHei"/>
          <w:sz w:val="24"/>
          <w:szCs w:val="24"/>
          <w:b/>
          <w:bCs/>
          <w:spacing w:val="-8"/>
        </w:rPr>
        <w:t>3.3</w:t>
      </w:r>
      <w:r>
        <w:rPr>
          <w:rFonts w:ascii="SimHei" w:hAnsi="SimHei" w:eastAsia="SimHei" w:cs="SimHei"/>
          <w:sz w:val="24"/>
          <w:szCs w:val="24"/>
          <w:spacing w:val="-8"/>
        </w:rPr>
        <w:t xml:space="preserve">  </w:t>
      </w:r>
      <w:r>
        <w:rPr>
          <w:rFonts w:ascii="SimHei" w:hAnsi="SimHei" w:eastAsia="SimHei" w:cs="SimHei"/>
          <w:sz w:val="24"/>
          <w:szCs w:val="24"/>
          <w:b/>
          <w:bCs/>
          <w:spacing w:val="-8"/>
        </w:rPr>
        <w:t>监管态度</w:t>
      </w:r>
    </w:p>
    <w:p>
      <w:pPr>
        <w:pStyle w:val="BodyText"/>
        <w:spacing w:line="258" w:lineRule="auto"/>
        <w:rPr/>
      </w:pPr>
      <w:r/>
    </w:p>
    <w:p>
      <w:pPr>
        <w:ind w:left="327" w:right="103" w:firstLine="410"/>
        <w:spacing w:before="65" w:line="341" w:lineRule="auto"/>
        <w:jc w:val="both"/>
        <w:rPr>
          <w:rFonts w:ascii="SimSun" w:hAnsi="SimSun" w:eastAsia="SimSun" w:cs="SimSun"/>
          <w:sz w:val="20"/>
          <w:szCs w:val="20"/>
        </w:rPr>
      </w:pPr>
      <w:r>
        <w:rPr>
          <w:rFonts w:ascii="SimSun" w:hAnsi="SimSun" w:eastAsia="SimSun" w:cs="SimSun"/>
          <w:sz w:val="20"/>
          <w:szCs w:val="20"/>
          <w:spacing w:val="13"/>
        </w:rPr>
        <w:t>监管当局对金融创新的态度是决定商业模式是否可持续的重要因素。与</w:t>
      </w:r>
      <w:r>
        <w:rPr>
          <w:rFonts w:ascii="SimSun" w:hAnsi="SimSun" w:eastAsia="SimSun" w:cs="SimSun"/>
          <w:sz w:val="20"/>
          <w:szCs w:val="20"/>
          <w:spacing w:val="12"/>
        </w:rPr>
        <w:t xml:space="preserve"> </w:t>
      </w:r>
      <w:r>
        <w:rPr>
          <w:rFonts w:ascii="SimSun" w:hAnsi="SimSun" w:eastAsia="SimSun" w:cs="SimSun"/>
          <w:sz w:val="20"/>
          <w:szCs w:val="20"/>
          <w:spacing w:val="4"/>
        </w:rPr>
        <w:t>欧美地区的发达国家相比，中国对</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4"/>
        </w:rPr>
        <w:t>P2P</w:t>
      </w:r>
      <w:r>
        <w:rPr>
          <w:rFonts w:ascii="Times New Roman" w:hAnsi="Times New Roman" w:eastAsia="Times New Roman" w:cs="Times New Roman"/>
          <w:sz w:val="20"/>
          <w:szCs w:val="20"/>
          <w:spacing w:val="41"/>
        </w:rPr>
        <w:t xml:space="preserve"> </w:t>
      </w:r>
      <w:r>
        <w:rPr>
          <w:rFonts w:ascii="SimSun" w:hAnsi="SimSun" w:eastAsia="SimSun" w:cs="SimSun"/>
          <w:sz w:val="20"/>
          <w:szCs w:val="20"/>
          <w:spacing w:val="4"/>
        </w:rPr>
        <w:t>网络借贷的监管经历了由包容到严格的</w:t>
      </w:r>
    </w:p>
    <w:p>
      <w:pPr>
        <w:ind w:left="327"/>
        <w:spacing w:line="218" w:lineRule="auto"/>
        <w:rPr>
          <w:rFonts w:ascii="SimSun" w:hAnsi="SimSun" w:eastAsia="SimSun" w:cs="SimSun"/>
          <w:sz w:val="20"/>
          <w:szCs w:val="20"/>
        </w:rPr>
      </w:pPr>
      <w:r>
        <w:rPr>
          <w:rFonts w:ascii="SimSun" w:hAnsi="SimSun" w:eastAsia="SimSun" w:cs="SimSun"/>
          <w:sz w:val="20"/>
          <w:szCs w:val="20"/>
          <w:spacing w:val="2"/>
        </w:rPr>
        <w:t>历程，但欧美国家从</w:t>
      </w:r>
      <w:r>
        <w:rPr>
          <w:rFonts w:ascii="SimSun" w:hAnsi="SimSun" w:eastAsia="SimSun" w:cs="SimSun"/>
          <w:sz w:val="20"/>
          <w:szCs w:val="20"/>
          <w:spacing w:val="-26"/>
        </w:rPr>
        <w:t xml:space="preserve"> </w:t>
      </w:r>
      <w:r>
        <w:rPr>
          <w:rFonts w:ascii="Times New Roman" w:hAnsi="Times New Roman" w:eastAsia="Times New Roman" w:cs="Times New Roman"/>
          <w:sz w:val="20"/>
          <w:szCs w:val="20"/>
          <w:spacing w:val="2"/>
        </w:rPr>
        <w:t>P2P  </w:t>
      </w:r>
      <w:r>
        <w:rPr>
          <w:rFonts w:ascii="SimSun" w:hAnsi="SimSun" w:eastAsia="SimSun" w:cs="SimSun"/>
          <w:sz w:val="20"/>
          <w:szCs w:val="20"/>
          <w:spacing w:val="2"/>
        </w:rPr>
        <w:t>网络借贷出现之初就对其采取了严格的监管态度。</w:t>
      </w:r>
    </w:p>
    <w:p>
      <w:pPr>
        <w:ind w:left="327" w:firstLine="410"/>
        <w:spacing w:before="149" w:line="342" w:lineRule="auto"/>
        <w:jc w:val="both"/>
        <w:rPr>
          <w:rFonts w:ascii="SimSun" w:hAnsi="SimSun" w:eastAsia="SimSun" w:cs="SimSun"/>
          <w:sz w:val="20"/>
          <w:szCs w:val="20"/>
        </w:rPr>
      </w:pPr>
      <w:r>
        <w:rPr>
          <w:rFonts w:ascii="SimSun" w:hAnsi="SimSun" w:eastAsia="SimSun" w:cs="SimSun"/>
          <w:sz w:val="20"/>
          <w:szCs w:val="20"/>
          <w:spacing w:val="6"/>
        </w:rPr>
        <w:t>2008年金融危机后，美国对</w:t>
      </w:r>
      <w:r>
        <w:rPr>
          <w:rFonts w:ascii="SimSun" w:hAnsi="SimSun" w:eastAsia="SimSun" w:cs="SimSun"/>
          <w:sz w:val="20"/>
          <w:szCs w:val="20"/>
          <w:spacing w:val="-19"/>
        </w:rPr>
        <w:t xml:space="preserve"> </w:t>
      </w:r>
      <w:r>
        <w:rPr>
          <w:rFonts w:ascii="Times New Roman" w:hAnsi="Times New Roman" w:eastAsia="Times New Roman" w:cs="Times New Roman"/>
          <w:sz w:val="20"/>
          <w:szCs w:val="20"/>
          <w:spacing w:val="6"/>
        </w:rPr>
        <w:t>P2P  </w:t>
      </w:r>
      <w:r>
        <w:rPr>
          <w:rFonts w:ascii="SimSun" w:hAnsi="SimSun" w:eastAsia="SimSun" w:cs="SimSun"/>
          <w:sz w:val="20"/>
          <w:szCs w:val="20"/>
          <w:spacing w:val="6"/>
        </w:rPr>
        <w:t>网络借贷平台采取非常严</w:t>
      </w:r>
      <w:r>
        <w:rPr>
          <w:rFonts w:ascii="SimSun" w:hAnsi="SimSun" w:eastAsia="SimSun" w:cs="SimSun"/>
          <w:sz w:val="20"/>
          <w:szCs w:val="20"/>
          <w:spacing w:val="5"/>
        </w:rPr>
        <w:t>格的监管措施，</w:t>
      </w:r>
      <w:r>
        <w:rPr>
          <w:rFonts w:ascii="SimSun" w:hAnsi="SimSun" w:eastAsia="SimSun" w:cs="SimSun"/>
          <w:sz w:val="20"/>
          <w:szCs w:val="20"/>
        </w:rPr>
        <w:t xml:space="preserve"> </w:t>
      </w:r>
      <w:r>
        <w:rPr>
          <w:rFonts w:ascii="SimSun" w:hAnsi="SimSun" w:eastAsia="SimSun" w:cs="SimSun"/>
          <w:sz w:val="20"/>
          <w:szCs w:val="20"/>
          <w:spacing w:val="10"/>
        </w:rPr>
        <w:t>其严格程度至少和对银行的监管相当。2008年以后美国</w:t>
      </w:r>
      <w:r>
        <w:rPr>
          <w:rFonts w:ascii="Times New Roman" w:hAnsi="Times New Roman" w:eastAsia="Times New Roman" w:cs="Times New Roman"/>
          <w:sz w:val="20"/>
          <w:szCs w:val="20"/>
          <w:spacing w:val="10"/>
        </w:rPr>
        <w:t>P2P</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spacing w:val="10"/>
        </w:rPr>
        <w:t>网络借</w:t>
      </w:r>
      <w:r>
        <w:rPr>
          <w:rFonts w:ascii="SimSun" w:hAnsi="SimSun" w:eastAsia="SimSun" w:cs="SimSun"/>
          <w:sz w:val="20"/>
          <w:szCs w:val="20"/>
          <w:spacing w:val="9"/>
        </w:rPr>
        <w:t>贷平台主</w:t>
      </w:r>
      <w:r>
        <w:rPr>
          <w:rFonts w:ascii="SimSun" w:hAnsi="SimSun" w:eastAsia="SimSun" w:cs="SimSun"/>
          <w:sz w:val="20"/>
          <w:szCs w:val="20"/>
        </w:rPr>
        <w:t xml:space="preserve">  </w:t>
      </w:r>
      <w:r>
        <w:rPr>
          <w:rFonts w:ascii="SimSun" w:hAnsi="SimSun" w:eastAsia="SimSun" w:cs="SimSun"/>
          <w:sz w:val="20"/>
          <w:szCs w:val="20"/>
          <w:spacing w:val="-1"/>
        </w:rPr>
        <w:t>要采取两种运营模式，</w:t>
      </w:r>
      <w:r>
        <w:rPr>
          <w:rFonts w:ascii="SimSun" w:hAnsi="SimSun" w:eastAsia="SimSun" w:cs="SimSun"/>
          <w:sz w:val="20"/>
          <w:szCs w:val="20"/>
          <w:spacing w:val="55"/>
        </w:rPr>
        <w:t xml:space="preserve"> </w:t>
      </w:r>
      <w:r>
        <w:rPr>
          <w:rFonts w:ascii="SimSun" w:hAnsi="SimSun" w:eastAsia="SimSun" w:cs="SimSun"/>
          <w:sz w:val="20"/>
          <w:szCs w:val="20"/>
          <w:spacing w:val="-1"/>
        </w:rPr>
        <w:t>一种是直接借贷</w:t>
      </w:r>
      <w:r>
        <w:rPr>
          <w:rFonts w:ascii="Times New Roman" w:hAnsi="Times New Roman" w:eastAsia="Times New Roman" w:cs="Times New Roman"/>
          <w:sz w:val="20"/>
          <w:szCs w:val="20"/>
          <w:spacing w:val="-1"/>
        </w:rPr>
        <w:t>(dire</w:t>
      </w:r>
      <w:r>
        <w:rPr>
          <w:rFonts w:ascii="Times New Roman" w:hAnsi="Times New Roman" w:eastAsia="Times New Roman" w:cs="Times New Roman"/>
          <w:sz w:val="20"/>
          <w:szCs w:val="20"/>
          <w:spacing w:val="-2"/>
        </w:rPr>
        <w:t>ct      lending),</w:t>
      </w:r>
      <w:r>
        <w:rPr>
          <w:rFonts w:ascii="SimSun" w:hAnsi="SimSun" w:eastAsia="SimSun" w:cs="SimSun"/>
          <w:sz w:val="20"/>
          <w:szCs w:val="20"/>
          <w:spacing w:val="-2"/>
        </w:rPr>
        <w:t>是平台从机构贷款人或</w:t>
      </w:r>
      <w:r>
        <w:rPr>
          <w:rFonts w:ascii="SimSun" w:hAnsi="SimSun" w:eastAsia="SimSun" w:cs="SimSun"/>
          <w:sz w:val="20"/>
          <w:szCs w:val="20"/>
        </w:rPr>
        <w:t xml:space="preserve">  </w:t>
      </w:r>
      <w:r>
        <w:rPr>
          <w:rFonts w:ascii="SimSun" w:hAnsi="SimSun" w:eastAsia="SimSun" w:cs="SimSun"/>
          <w:sz w:val="20"/>
          <w:szCs w:val="20"/>
          <w:spacing w:val="12"/>
        </w:rPr>
        <w:t>者合格贷款人处获取资金后直接放贷给借款</w:t>
      </w:r>
      <w:r>
        <w:rPr>
          <w:rFonts w:ascii="SimSun" w:hAnsi="SimSun" w:eastAsia="SimSun" w:cs="SimSun"/>
          <w:sz w:val="20"/>
          <w:szCs w:val="20"/>
          <w:spacing w:val="11"/>
        </w:rPr>
        <w:t>人。另一种是平台借贷</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platform</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lending</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6"/>
        </w:rPr>
        <w:t>是由第三方银行为每一笔贷款发行一份证券，平台实际担任证券承销</w:t>
      </w:r>
      <w:r>
        <w:rPr>
          <w:rFonts w:ascii="SimSun" w:hAnsi="SimSun" w:eastAsia="SimSun" w:cs="SimSun"/>
          <w:sz w:val="20"/>
          <w:szCs w:val="20"/>
        </w:rPr>
        <w:t xml:space="preserve">  </w:t>
      </w:r>
      <w:r>
        <w:rPr>
          <w:rFonts w:ascii="SimSun" w:hAnsi="SimSun" w:eastAsia="SimSun" w:cs="SimSun"/>
          <w:sz w:val="20"/>
          <w:szCs w:val="20"/>
          <w:spacing w:val="3"/>
        </w:rPr>
        <w:t>商的角色，将证券卖给贷款人。对于直接借贷，美国要求</w:t>
      </w:r>
      <w:r>
        <w:rPr>
          <w:rFonts w:ascii="SimSun" w:hAnsi="SimSun" w:eastAsia="SimSun" w:cs="SimSun"/>
          <w:sz w:val="20"/>
          <w:szCs w:val="20"/>
          <w:spacing w:val="-14"/>
        </w:rPr>
        <w:t xml:space="preserve"> </w:t>
      </w:r>
      <w:r>
        <w:rPr>
          <w:rFonts w:ascii="Times New Roman" w:hAnsi="Times New Roman" w:eastAsia="Times New Roman" w:cs="Times New Roman"/>
          <w:sz w:val="20"/>
          <w:szCs w:val="20"/>
          <w:spacing w:val="3"/>
        </w:rPr>
        <w:t>P2P  </w:t>
      </w:r>
      <w:r>
        <w:rPr>
          <w:rFonts w:ascii="SimSun" w:hAnsi="SimSun" w:eastAsia="SimSun" w:cs="SimSun"/>
          <w:sz w:val="20"/>
          <w:szCs w:val="20"/>
          <w:spacing w:val="3"/>
        </w:rPr>
        <w:t>网络借贷平台在</w:t>
      </w:r>
      <w:r>
        <w:rPr>
          <w:rFonts w:ascii="SimSun" w:hAnsi="SimSun" w:eastAsia="SimSun" w:cs="SimSun"/>
          <w:sz w:val="20"/>
          <w:szCs w:val="20"/>
        </w:rPr>
        <w:t xml:space="preserve">  </w:t>
      </w:r>
      <w:r>
        <w:rPr>
          <w:rFonts w:ascii="SimSun" w:hAnsi="SimSun" w:eastAsia="SimSun" w:cs="SimSun"/>
          <w:sz w:val="20"/>
          <w:szCs w:val="20"/>
          <w:spacing w:val="6"/>
        </w:rPr>
        <w:t>哪个州展开业务就需要获得该州的经营牌照，并遵守该州与借贷相关的各种法</w:t>
      </w:r>
    </w:p>
    <w:p>
      <w:pPr>
        <w:ind w:left="327"/>
        <w:spacing w:before="1" w:line="218" w:lineRule="auto"/>
        <w:rPr>
          <w:rFonts w:ascii="SimSun" w:hAnsi="SimSun" w:eastAsia="SimSun" w:cs="SimSun"/>
          <w:sz w:val="20"/>
          <w:szCs w:val="20"/>
        </w:rPr>
      </w:pPr>
      <w:r>
        <w:rPr>
          <w:rFonts w:ascii="SimSun" w:hAnsi="SimSun" w:eastAsia="SimSun" w:cs="SimSun"/>
          <w:sz w:val="20"/>
          <w:szCs w:val="20"/>
          <w:spacing w:val="-1"/>
        </w:rPr>
        <w:t>律。对于平台借贷，则应接受证监会监管。</w:t>
      </w:r>
    </w:p>
    <w:p>
      <w:pPr>
        <w:ind w:left="327" w:right="20" w:firstLine="410"/>
        <w:spacing w:before="182" w:line="351" w:lineRule="auto"/>
        <w:jc w:val="both"/>
        <w:rPr>
          <w:rFonts w:ascii="SimSun" w:hAnsi="SimSun" w:eastAsia="SimSun" w:cs="SimSun"/>
          <w:sz w:val="20"/>
          <w:szCs w:val="20"/>
        </w:rPr>
      </w:pPr>
      <w:r>
        <w:rPr>
          <w:rFonts w:ascii="SimSun" w:hAnsi="SimSun" w:eastAsia="SimSun" w:cs="SimSun"/>
          <w:sz w:val="20"/>
          <w:szCs w:val="20"/>
          <w:spacing w:val="3"/>
        </w:rPr>
        <w:t>英国模式中，监管当局主要是金融行为监管局</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Financial</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Conduct</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Authority</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FCA</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45"/>
        </w:rPr>
        <w:t xml:space="preserve"> </w:t>
      </w:r>
      <w:r>
        <w:rPr>
          <w:rFonts w:ascii="SimSun" w:hAnsi="SimSun" w:eastAsia="SimSun" w:cs="SimSun"/>
          <w:sz w:val="20"/>
          <w:szCs w:val="20"/>
          <w:spacing w:val="6"/>
        </w:rPr>
        <w:t>该局要求</w:t>
      </w:r>
      <w:r>
        <w:rPr>
          <w:rFonts w:ascii="SimSun" w:hAnsi="SimSun" w:eastAsia="SimSun" w:cs="SimSun"/>
          <w:sz w:val="20"/>
          <w:szCs w:val="20"/>
          <w:spacing w:val="-30"/>
        </w:rPr>
        <w:t xml:space="preserve"> </w:t>
      </w:r>
      <w:r>
        <w:rPr>
          <w:rFonts w:ascii="Times New Roman" w:hAnsi="Times New Roman" w:eastAsia="Times New Roman" w:cs="Times New Roman"/>
          <w:sz w:val="20"/>
          <w:szCs w:val="20"/>
          <w:spacing w:val="6"/>
        </w:rPr>
        <w:t>P2P</w:t>
      </w:r>
      <w:r>
        <w:rPr>
          <w:rFonts w:ascii="Times New Roman" w:hAnsi="Times New Roman" w:eastAsia="Times New Roman" w:cs="Times New Roman"/>
          <w:sz w:val="20"/>
          <w:szCs w:val="20"/>
          <w:spacing w:val="41"/>
          <w:w w:val="101"/>
        </w:rPr>
        <w:t xml:space="preserve"> </w:t>
      </w:r>
      <w:r>
        <w:rPr>
          <w:rFonts w:ascii="SimSun" w:hAnsi="SimSun" w:eastAsia="SimSun" w:cs="SimSun"/>
          <w:sz w:val="20"/>
          <w:szCs w:val="20"/>
          <w:spacing w:val="6"/>
        </w:rPr>
        <w:t>网络借贷需要有相关牌照。在</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FCA</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6"/>
        </w:rPr>
        <w:t>接手之前就已经在运</w:t>
      </w:r>
      <w:r>
        <w:rPr>
          <w:rFonts w:ascii="SimSun" w:hAnsi="SimSun" w:eastAsia="SimSun" w:cs="SimSun"/>
          <w:sz w:val="20"/>
          <w:szCs w:val="20"/>
        </w:rPr>
        <w:t xml:space="preserve">  </w:t>
      </w:r>
      <w:r>
        <w:rPr>
          <w:rFonts w:ascii="SimSun" w:hAnsi="SimSun" w:eastAsia="SimSun" w:cs="SimSun"/>
          <w:sz w:val="20"/>
          <w:szCs w:val="20"/>
          <w:spacing w:val="5"/>
        </w:rPr>
        <w:t>营的平台，可以凭持有的公平交易办公室牌照</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office</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rPr>
        <w:t>fair</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rPr>
        <w:t>trading</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OFT</w:t>
      </w:r>
      <w:r>
        <w:rPr>
          <w:rFonts w:ascii="Times New Roman" w:hAnsi="Times New Roman" w:eastAsia="Times New Roman" w:cs="Times New Roman"/>
          <w:sz w:val="20"/>
          <w:szCs w:val="20"/>
          <w:spacing w:val="5"/>
        </w:rPr>
        <w:t>)</w:t>
      </w:r>
      <w:r>
        <w:rPr>
          <w:rFonts w:ascii="SimSun" w:hAnsi="SimSun" w:eastAsia="SimSun" w:cs="SimSun"/>
          <w:sz w:val="20"/>
          <w:szCs w:val="20"/>
          <w:spacing w:val="5"/>
        </w:rPr>
        <w:t>展开</w:t>
      </w:r>
      <w:r>
        <w:rPr>
          <w:rFonts w:ascii="SimSun" w:hAnsi="SimSun" w:eastAsia="SimSun" w:cs="SimSun"/>
          <w:sz w:val="20"/>
          <w:szCs w:val="20"/>
        </w:rPr>
        <w:t xml:space="preserve">  </w:t>
      </w:r>
      <w:r>
        <w:rPr>
          <w:rFonts w:ascii="SimSun" w:hAnsi="SimSun" w:eastAsia="SimSun" w:cs="SimSun"/>
          <w:sz w:val="20"/>
          <w:szCs w:val="20"/>
          <w:spacing w:val="13"/>
        </w:rPr>
        <w:t>临时业务，并重新向 </w:t>
      </w:r>
      <w:r>
        <w:rPr>
          <w:rFonts w:ascii="Times New Roman" w:hAnsi="Times New Roman" w:eastAsia="Times New Roman" w:cs="Times New Roman"/>
          <w:sz w:val="20"/>
          <w:szCs w:val="20"/>
        </w:rPr>
        <w:t>FCA</w:t>
      </w:r>
      <w:r>
        <w:rPr>
          <w:rFonts w:ascii="Times New Roman" w:hAnsi="Times New Roman" w:eastAsia="Times New Roman" w:cs="Times New Roman"/>
          <w:sz w:val="20"/>
          <w:szCs w:val="20"/>
          <w:spacing w:val="48"/>
          <w:w w:val="101"/>
        </w:rPr>
        <w:t xml:space="preserve"> </w:t>
      </w:r>
      <w:r>
        <w:rPr>
          <w:rFonts w:ascii="SimSun" w:hAnsi="SimSun" w:eastAsia="SimSun" w:cs="SimSun"/>
          <w:sz w:val="20"/>
          <w:szCs w:val="20"/>
          <w:spacing w:val="13"/>
        </w:rPr>
        <w:t>申请牌照。</w:t>
      </w:r>
      <w:r>
        <w:rPr>
          <w:rFonts w:ascii="Times New Roman" w:hAnsi="Times New Roman" w:eastAsia="Times New Roman" w:cs="Times New Roman"/>
          <w:sz w:val="20"/>
          <w:szCs w:val="20"/>
        </w:rPr>
        <w:t>FCA</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3"/>
        </w:rPr>
        <w:t>接手后才成立的平台则必须获得</w:t>
      </w:r>
      <w:r>
        <w:rPr>
          <w:rFonts w:ascii="SimSun" w:hAnsi="SimSun" w:eastAsia="SimSun" w:cs="SimSun"/>
          <w:sz w:val="20"/>
          <w:szCs w:val="20"/>
        </w:rPr>
        <w:t xml:space="preserve">  </w:t>
      </w:r>
      <w:r>
        <w:rPr>
          <w:rFonts w:ascii="Times New Roman" w:hAnsi="Times New Roman" w:eastAsia="Times New Roman" w:cs="Times New Roman"/>
          <w:sz w:val="20"/>
          <w:szCs w:val="20"/>
        </w:rPr>
        <w:t>FCA</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牌照才能经营。同时，英国</w:t>
      </w:r>
      <w:r>
        <w:rPr>
          <w:rFonts w:ascii="SimSun" w:hAnsi="SimSun" w:eastAsia="SimSun" w:cs="SimSun"/>
          <w:sz w:val="20"/>
          <w:szCs w:val="20"/>
          <w:spacing w:val="-31"/>
        </w:rPr>
        <w:t xml:space="preserve"> </w:t>
      </w:r>
      <w:r>
        <w:rPr>
          <w:rFonts w:ascii="Times New Roman" w:hAnsi="Times New Roman" w:eastAsia="Times New Roman" w:cs="Times New Roman"/>
          <w:sz w:val="20"/>
          <w:szCs w:val="20"/>
          <w:spacing w:val="6"/>
        </w:rPr>
        <w:t>P2P</w:t>
      </w:r>
      <w:r>
        <w:rPr>
          <w:rFonts w:ascii="Times New Roman" w:hAnsi="Times New Roman" w:eastAsia="Times New Roman" w:cs="Times New Roman"/>
          <w:sz w:val="20"/>
          <w:szCs w:val="20"/>
        </w:rPr>
        <w:t xml:space="preserve">  </w:t>
      </w:r>
      <w:r>
        <w:rPr>
          <w:rFonts w:ascii="SimSun" w:hAnsi="SimSun" w:eastAsia="SimSun" w:cs="SimSun"/>
          <w:sz w:val="20"/>
          <w:szCs w:val="20"/>
          <w:spacing w:val="6"/>
        </w:rPr>
        <w:t>行业协会在</w:t>
      </w:r>
      <w:r>
        <w:rPr>
          <w:rFonts w:ascii="SimSun" w:hAnsi="SimSun" w:eastAsia="SimSun" w:cs="SimSun"/>
          <w:sz w:val="20"/>
          <w:szCs w:val="20"/>
          <w:spacing w:val="-41"/>
        </w:rPr>
        <w:t xml:space="preserve"> </w:t>
      </w:r>
      <w:r>
        <w:rPr>
          <w:rFonts w:ascii="Times New Roman" w:hAnsi="Times New Roman" w:eastAsia="Times New Roman" w:cs="Times New Roman"/>
          <w:sz w:val="20"/>
          <w:szCs w:val="20"/>
          <w:spacing w:val="6"/>
        </w:rPr>
        <w:t>P2P</w:t>
      </w:r>
      <w:r>
        <w:rPr>
          <w:rFonts w:ascii="Times New Roman" w:hAnsi="Times New Roman" w:eastAsia="Times New Roman" w:cs="Times New Roman"/>
          <w:sz w:val="20"/>
          <w:szCs w:val="20"/>
        </w:rPr>
        <w:t xml:space="preserve">  </w:t>
      </w:r>
      <w:r>
        <w:rPr>
          <w:rFonts w:ascii="SimSun" w:hAnsi="SimSun" w:eastAsia="SimSun" w:cs="SimSun"/>
          <w:sz w:val="20"/>
          <w:szCs w:val="20"/>
          <w:spacing w:val="6"/>
        </w:rPr>
        <w:t>监管规范化的过程中发</w:t>
      </w:r>
      <w:r>
        <w:rPr>
          <w:rFonts w:ascii="SimSun" w:hAnsi="SimSun" w:eastAsia="SimSun" w:cs="SimSun"/>
          <w:sz w:val="20"/>
          <w:szCs w:val="20"/>
        </w:rPr>
        <w:t xml:space="preserve">  </w:t>
      </w:r>
      <w:r>
        <w:rPr>
          <w:rFonts w:ascii="SimSun" w:hAnsi="SimSun" w:eastAsia="SimSun" w:cs="SimSun"/>
          <w:sz w:val="20"/>
          <w:szCs w:val="20"/>
          <w:spacing w:val="9"/>
        </w:rPr>
        <w:t>挥了重要的作用。另外，英国模式提出了用监管沙盒来测试创新产品的方法，</w:t>
      </w:r>
    </w:p>
    <w:p>
      <w:pPr>
        <w:ind w:left="327"/>
        <w:spacing w:line="219" w:lineRule="auto"/>
        <w:rPr>
          <w:rFonts w:ascii="SimSun" w:hAnsi="SimSun" w:eastAsia="SimSun" w:cs="SimSun"/>
          <w:sz w:val="20"/>
          <w:szCs w:val="20"/>
        </w:rPr>
      </w:pPr>
      <w:r>
        <w:rPr>
          <w:rFonts w:ascii="SimSun" w:hAnsi="SimSun" w:eastAsia="SimSun" w:cs="SimSun"/>
          <w:sz w:val="20"/>
          <w:szCs w:val="20"/>
          <w:spacing w:val="6"/>
        </w:rPr>
        <w:t>这一方法可以在创新和防范风险之间达到较好的平衡。</w:t>
      </w:r>
    </w:p>
    <w:p>
      <w:pPr>
        <w:ind w:left="327" w:right="19" w:firstLine="410"/>
        <w:spacing w:before="140" w:line="342" w:lineRule="auto"/>
        <w:jc w:val="both"/>
        <w:rPr>
          <w:rFonts w:ascii="SimSun" w:hAnsi="SimSun" w:eastAsia="SimSun" w:cs="SimSun"/>
          <w:sz w:val="20"/>
          <w:szCs w:val="20"/>
        </w:rPr>
      </w:pPr>
      <w:r>
        <w:rPr>
          <w:rFonts w:ascii="SimSun" w:hAnsi="SimSun" w:eastAsia="SimSun" w:cs="SimSun"/>
          <w:sz w:val="20"/>
          <w:szCs w:val="20"/>
          <w:spacing w:val="5"/>
        </w:rPr>
        <w:t>不管是被定位为信息中介还是信用中介，P2P</w:t>
      </w:r>
      <w:r>
        <w:rPr>
          <w:rFonts w:ascii="SimSun" w:hAnsi="SimSun" w:eastAsia="SimSun" w:cs="SimSun"/>
          <w:sz w:val="20"/>
          <w:szCs w:val="20"/>
          <w:spacing w:val="41"/>
        </w:rPr>
        <w:t xml:space="preserve"> </w:t>
      </w:r>
      <w:r>
        <w:rPr>
          <w:rFonts w:ascii="SimSun" w:hAnsi="SimSun" w:eastAsia="SimSun" w:cs="SimSun"/>
          <w:sz w:val="20"/>
          <w:szCs w:val="20"/>
          <w:spacing w:val="5"/>
        </w:rPr>
        <w:t>网络借贷都应该是一个小众</w:t>
      </w:r>
      <w:r>
        <w:rPr>
          <w:rFonts w:ascii="SimSun" w:hAnsi="SimSun" w:eastAsia="SimSun" w:cs="SimSun"/>
          <w:sz w:val="20"/>
          <w:szCs w:val="20"/>
        </w:rPr>
        <w:t xml:space="preserve">  </w:t>
      </w:r>
      <w:r>
        <w:rPr>
          <w:rFonts w:ascii="SimSun" w:hAnsi="SimSun" w:eastAsia="SimSun" w:cs="SimSun"/>
          <w:sz w:val="20"/>
          <w:szCs w:val="20"/>
          <w:spacing w:val="7"/>
        </w:rPr>
        <w:t>业务。在英国和美国，</w:t>
      </w:r>
      <w:r>
        <w:rPr>
          <w:rFonts w:ascii="Times New Roman" w:hAnsi="Times New Roman" w:eastAsia="Times New Roman" w:cs="Times New Roman"/>
          <w:sz w:val="20"/>
          <w:szCs w:val="20"/>
          <w:spacing w:val="7"/>
        </w:rPr>
        <w:t>P2P</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spacing w:val="7"/>
        </w:rPr>
        <w:t>网络借贷的规模非常小，在中国也不应该是例外。</w:t>
      </w:r>
      <w:r>
        <w:rPr>
          <w:rFonts w:ascii="SimSun" w:hAnsi="SimSun" w:eastAsia="SimSun" w:cs="SimSun"/>
          <w:sz w:val="20"/>
          <w:szCs w:val="20"/>
        </w:rPr>
        <w:t xml:space="preserve"> </w:t>
      </w:r>
      <w:r>
        <w:rPr>
          <w:rFonts w:ascii="SimSun" w:hAnsi="SimSun" w:eastAsia="SimSun" w:cs="SimSun"/>
          <w:sz w:val="20"/>
          <w:szCs w:val="20"/>
          <w:spacing w:val="1"/>
        </w:rPr>
        <w:t>在征信系统、信用文化不发达的环境里，只有极少数</w:t>
      </w:r>
      <w:r>
        <w:rPr>
          <w:rFonts w:ascii="SimSun" w:hAnsi="SimSun" w:eastAsia="SimSun" w:cs="SimSun"/>
          <w:sz w:val="20"/>
          <w:szCs w:val="20"/>
        </w:rPr>
        <w:t>的平台能做好信息中介，它  </w:t>
      </w:r>
      <w:r>
        <w:rPr>
          <w:rFonts w:ascii="SimSun" w:hAnsi="SimSun" w:eastAsia="SimSun" w:cs="SimSun"/>
          <w:sz w:val="20"/>
          <w:szCs w:val="20"/>
          <w:spacing w:val="9"/>
        </w:rPr>
        <w:t>们在贷款人眼中有一定的信誉，对借款人有有效的信用评估手段和催收办法。</w:t>
      </w:r>
      <w:r>
        <w:rPr>
          <w:rFonts w:ascii="SimSun" w:hAnsi="SimSun" w:eastAsia="SimSun" w:cs="SimSun"/>
          <w:sz w:val="20"/>
          <w:szCs w:val="20"/>
          <w:spacing w:val="3"/>
        </w:rPr>
        <w:t xml:space="preserve"> </w:t>
      </w:r>
      <w:r>
        <w:rPr>
          <w:rFonts w:ascii="SimSun" w:hAnsi="SimSun" w:eastAsia="SimSun" w:cs="SimSun"/>
          <w:sz w:val="20"/>
          <w:szCs w:val="20"/>
        </w:rPr>
        <w:t>如果做信用中介，就需要达到金融中介资质能力的要求，并接受诸如资本金、流</w:t>
      </w:r>
    </w:p>
    <w:p>
      <w:pPr>
        <w:ind w:left="327"/>
        <w:spacing w:before="1" w:line="219" w:lineRule="auto"/>
        <w:rPr>
          <w:rFonts w:ascii="SimSun" w:hAnsi="SimSun" w:eastAsia="SimSun" w:cs="SimSun"/>
          <w:sz w:val="20"/>
          <w:szCs w:val="20"/>
        </w:rPr>
      </w:pPr>
      <w:r>
        <w:rPr>
          <w:rFonts w:ascii="SimSun" w:hAnsi="SimSun" w:eastAsia="SimSun" w:cs="SimSun"/>
          <w:sz w:val="20"/>
          <w:szCs w:val="20"/>
          <w:spacing w:val="3"/>
        </w:rPr>
        <w:t>动性和规模扩张等方面的法律监管。</w:t>
      </w:r>
    </w:p>
    <w:p>
      <w:pPr>
        <w:ind w:left="327" w:right="111" w:firstLine="410"/>
        <w:spacing w:before="171" w:line="351" w:lineRule="auto"/>
        <w:jc w:val="both"/>
        <w:rPr>
          <w:rFonts w:ascii="Times New Roman" w:hAnsi="Times New Roman" w:eastAsia="Times New Roman" w:cs="Times New Roman"/>
          <w:sz w:val="20"/>
          <w:szCs w:val="20"/>
        </w:rPr>
      </w:pPr>
      <w:r>
        <w:rPr>
          <w:rFonts w:ascii="SimSun" w:hAnsi="SimSun" w:eastAsia="SimSun" w:cs="SimSun"/>
          <w:sz w:val="20"/>
          <w:szCs w:val="20"/>
          <w:spacing w:val="10"/>
        </w:rPr>
        <w:t>在</w:t>
      </w:r>
      <w:r>
        <w:rPr>
          <w:rFonts w:ascii="SimSun" w:hAnsi="SimSun" w:eastAsia="SimSun" w:cs="SimSun"/>
          <w:sz w:val="20"/>
          <w:szCs w:val="20"/>
          <w:spacing w:val="-43"/>
        </w:rPr>
        <w:t xml:space="preserve"> </w:t>
      </w:r>
      <w:r>
        <w:rPr>
          <w:rFonts w:ascii="Times New Roman" w:hAnsi="Times New Roman" w:eastAsia="Times New Roman" w:cs="Times New Roman"/>
          <w:sz w:val="20"/>
          <w:szCs w:val="20"/>
          <w:spacing w:val="10"/>
        </w:rPr>
        <w:t>P2P</w:t>
      </w:r>
      <w:r>
        <w:rPr>
          <w:rFonts w:ascii="Times New Roman" w:hAnsi="Times New Roman" w:eastAsia="Times New Roman" w:cs="Times New Roman"/>
          <w:sz w:val="20"/>
          <w:szCs w:val="20"/>
          <w:spacing w:val="41"/>
          <w:w w:val="101"/>
        </w:rPr>
        <w:t xml:space="preserve"> </w:t>
      </w:r>
      <w:r>
        <w:rPr>
          <w:rFonts w:ascii="SimSun" w:hAnsi="SimSun" w:eastAsia="SimSun" w:cs="SimSun"/>
          <w:sz w:val="20"/>
          <w:szCs w:val="20"/>
          <w:spacing w:val="10"/>
        </w:rPr>
        <w:t>网络借贷发展的初期，中国采取非常宽容的监管态度。从2</w:t>
      </w:r>
      <w:r>
        <w:rPr>
          <w:rFonts w:ascii="SimSun" w:hAnsi="SimSun" w:eastAsia="SimSun" w:cs="SimSun"/>
          <w:sz w:val="20"/>
          <w:szCs w:val="20"/>
          <w:spacing w:val="9"/>
        </w:rPr>
        <w:t>007年</w:t>
      </w:r>
      <w:r>
        <w:rPr>
          <w:rFonts w:ascii="SimSun" w:hAnsi="SimSun" w:eastAsia="SimSun" w:cs="SimSun"/>
          <w:sz w:val="20"/>
          <w:szCs w:val="20"/>
        </w:rPr>
        <w:t xml:space="preserve"> </w:t>
      </w:r>
      <w:r>
        <w:rPr>
          <w:rFonts w:ascii="SimSun" w:hAnsi="SimSun" w:eastAsia="SimSun" w:cs="SimSun"/>
          <w:sz w:val="20"/>
          <w:szCs w:val="20"/>
          <w:spacing w:val="3"/>
        </w:rPr>
        <w:t>到2015年，监管部门对</w:t>
      </w:r>
      <w:r>
        <w:rPr>
          <w:rFonts w:ascii="SimSun" w:hAnsi="SimSun" w:eastAsia="SimSun" w:cs="SimSun"/>
          <w:sz w:val="20"/>
          <w:szCs w:val="20"/>
          <w:spacing w:val="-21"/>
        </w:rPr>
        <w:t xml:space="preserve"> </w:t>
      </w:r>
      <w:r>
        <w:rPr>
          <w:rFonts w:ascii="Times New Roman" w:hAnsi="Times New Roman" w:eastAsia="Times New Roman" w:cs="Times New Roman"/>
          <w:sz w:val="20"/>
          <w:szCs w:val="20"/>
          <w:spacing w:val="3"/>
        </w:rPr>
        <w:t>P2P</w:t>
      </w:r>
      <w:r>
        <w:rPr>
          <w:rFonts w:ascii="Times New Roman" w:hAnsi="Times New Roman" w:eastAsia="Times New Roman" w:cs="Times New Roman"/>
          <w:sz w:val="20"/>
          <w:szCs w:val="20"/>
        </w:rPr>
        <w:t xml:space="preserve">  </w:t>
      </w:r>
      <w:r>
        <w:rPr>
          <w:rFonts w:ascii="SimSun" w:hAnsi="SimSun" w:eastAsia="SimSun" w:cs="SimSun"/>
          <w:sz w:val="20"/>
          <w:szCs w:val="20"/>
          <w:spacing w:val="3"/>
        </w:rPr>
        <w:t>网络借贷没有出台明确的监管文件，既不表态</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3"/>
        </w:rPr>
        <w:t>P2P</w:t>
      </w:r>
    </w:p>
    <w:p>
      <w:pPr>
        <w:ind w:left="327"/>
        <w:spacing w:before="1" w:line="218" w:lineRule="auto"/>
        <w:rPr>
          <w:rFonts w:ascii="SimSun" w:hAnsi="SimSun" w:eastAsia="SimSun" w:cs="SimSun"/>
          <w:sz w:val="20"/>
          <w:szCs w:val="20"/>
        </w:rPr>
      </w:pPr>
      <w:r>
        <w:rPr>
          <w:rFonts w:ascii="SimSun" w:hAnsi="SimSun" w:eastAsia="SimSun" w:cs="SimSun"/>
          <w:sz w:val="20"/>
          <w:szCs w:val="20"/>
          <w:spacing w:val="4"/>
        </w:rPr>
        <w:t>网络借贷必须做信息中介，也不说</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4"/>
        </w:rPr>
        <w:t>P2P </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网络借贷不能做信用中介；既不设定资</w:t>
      </w:r>
    </w:p>
    <w:p>
      <w:pPr>
        <w:spacing w:line="218" w:lineRule="auto"/>
        <w:sectPr>
          <w:pgSz w:w="8560" w:h="13210"/>
          <w:pgMar w:top="400" w:right="759" w:bottom="400" w:left="342" w:header="0" w:footer="0" w:gutter="0"/>
        </w:sectPr>
        <w:rPr>
          <w:rFonts w:ascii="SimSun" w:hAnsi="SimSun" w:eastAsia="SimSun" w:cs="SimSun"/>
          <w:sz w:val="20"/>
          <w:szCs w:val="20"/>
        </w:rPr>
      </w:pPr>
    </w:p>
    <w:p>
      <w:pPr>
        <w:pStyle w:val="BodyText"/>
        <w:spacing w:line="291"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6"/>
        </w:rPr>
        <w:t>第五章</w:t>
      </w:r>
      <w:r>
        <w:rPr>
          <w:rFonts w:ascii="SimHei" w:hAnsi="SimHei" w:eastAsia="SimHei" w:cs="SimHei"/>
          <w:sz w:val="17"/>
          <w:szCs w:val="17"/>
          <w:spacing w:val="6"/>
        </w:rPr>
        <w:t xml:space="preserve"> </w:t>
      </w:r>
      <w:r>
        <w:rPr>
          <w:rFonts w:ascii="SimHei" w:hAnsi="SimHei" w:eastAsia="SimHei" w:cs="SimHei"/>
          <w:sz w:val="17"/>
          <w:szCs w:val="17"/>
          <w:b/>
          <w:bCs/>
          <w:spacing w:val="6"/>
        </w:rPr>
        <w:t>个体对个体</w:t>
      </w:r>
      <w:r>
        <w:rPr>
          <w:rFonts w:ascii="SimSun" w:hAnsi="SimSun" w:eastAsia="SimSun" w:cs="SimSun"/>
          <w:sz w:val="17"/>
          <w:szCs w:val="17"/>
          <w:b/>
          <w:bCs/>
          <w:spacing w:val="6"/>
        </w:rPr>
        <w:t>(P2P)</w:t>
      </w:r>
      <w:r>
        <w:rPr>
          <w:rFonts w:ascii="SimSun" w:hAnsi="SimSun" w:eastAsia="SimSun" w:cs="SimSun"/>
          <w:sz w:val="17"/>
          <w:szCs w:val="17"/>
          <w:spacing w:val="6"/>
        </w:rPr>
        <w:t xml:space="preserve"> </w:t>
      </w:r>
      <w:r>
        <w:rPr>
          <w:rFonts w:ascii="SimHei" w:hAnsi="SimHei" w:eastAsia="SimHei" w:cs="SimHei"/>
          <w:sz w:val="17"/>
          <w:szCs w:val="17"/>
          <w:b/>
          <w:bCs/>
          <w:spacing w:val="6"/>
        </w:rPr>
        <w:t>网络借贷的兴衰|099</w:t>
      </w:r>
    </w:p>
    <w:p>
      <w:pPr>
        <w:pStyle w:val="BodyText"/>
        <w:spacing w:line="460" w:lineRule="auto"/>
        <w:rPr/>
      </w:pPr>
      <w:r/>
    </w:p>
    <w:p>
      <w:pPr>
        <w:ind w:right="405"/>
        <w:spacing w:before="68" w:line="325" w:lineRule="auto"/>
        <w:jc w:val="both"/>
        <w:rPr>
          <w:rFonts w:ascii="SimSun" w:hAnsi="SimSun" w:eastAsia="SimSun" w:cs="SimSun"/>
          <w:sz w:val="21"/>
          <w:szCs w:val="21"/>
        </w:rPr>
      </w:pPr>
      <w:r>
        <w:rPr>
          <w:rFonts w:ascii="SimSun" w:hAnsi="SimSun" w:eastAsia="SimSun" w:cs="SimSun"/>
          <w:sz w:val="21"/>
          <w:szCs w:val="21"/>
          <w:spacing w:val="-6"/>
        </w:rPr>
        <w:t>质要求，也不发金融牌照。金融牌照没有在</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6"/>
        </w:rPr>
        <w:t>P2P</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6"/>
        </w:rPr>
        <w:t>网络借贷行业体现</w:t>
      </w:r>
      <w:r>
        <w:rPr>
          <w:rFonts w:ascii="SimSun" w:hAnsi="SimSun" w:eastAsia="SimSun" w:cs="SimSun"/>
          <w:sz w:val="21"/>
          <w:szCs w:val="21"/>
          <w:spacing w:val="-7"/>
        </w:rPr>
        <w:t>出应有的稀</w:t>
      </w:r>
      <w:r>
        <w:rPr>
          <w:rFonts w:ascii="SimSun" w:hAnsi="SimSun" w:eastAsia="SimSun" w:cs="SimSun"/>
          <w:sz w:val="21"/>
          <w:szCs w:val="21"/>
        </w:rPr>
        <w:t xml:space="preserve"> </w:t>
      </w:r>
      <w:r>
        <w:rPr>
          <w:rFonts w:ascii="SimSun" w:hAnsi="SimSun" w:eastAsia="SimSun" w:cs="SimSun"/>
          <w:sz w:val="21"/>
          <w:szCs w:val="21"/>
          <w:spacing w:val="-4"/>
        </w:rPr>
        <w:t>缺性。这样就吸引了一大批缺乏资质、不负责任的平台进入这个行业，它们既</w:t>
      </w:r>
      <w:r>
        <w:rPr>
          <w:rFonts w:ascii="SimSun" w:hAnsi="SimSun" w:eastAsia="SimSun" w:cs="SimSun"/>
          <w:sz w:val="21"/>
          <w:szCs w:val="21"/>
          <w:spacing w:val="14"/>
        </w:rPr>
        <w:t xml:space="preserve"> </w:t>
      </w:r>
      <w:r>
        <w:rPr>
          <w:rFonts w:ascii="SimSun" w:hAnsi="SimSun" w:eastAsia="SimSun" w:cs="SimSun"/>
          <w:sz w:val="21"/>
          <w:szCs w:val="21"/>
        </w:rPr>
        <w:t>不懂技术，也不懂金融。直到2015年7月，十部</w:t>
      </w:r>
      <w:r>
        <w:rPr>
          <w:rFonts w:ascii="SimSun" w:hAnsi="SimSun" w:eastAsia="SimSun" w:cs="SimSun"/>
          <w:sz w:val="21"/>
          <w:szCs w:val="21"/>
          <w:spacing w:val="-1"/>
        </w:rPr>
        <w:t>委印发《关于促进互联网金融</w:t>
      </w:r>
      <w:r>
        <w:rPr>
          <w:rFonts w:ascii="SimSun" w:hAnsi="SimSun" w:eastAsia="SimSun" w:cs="SimSun"/>
          <w:sz w:val="21"/>
          <w:szCs w:val="21"/>
        </w:rPr>
        <w:t xml:space="preserve"> </w:t>
      </w:r>
      <w:r>
        <w:rPr>
          <w:rFonts w:ascii="SimSun" w:hAnsi="SimSun" w:eastAsia="SimSun" w:cs="SimSun"/>
          <w:sz w:val="21"/>
          <w:szCs w:val="21"/>
          <w:spacing w:val="-6"/>
        </w:rPr>
        <w:t>健康发展的指导意见》,才明确网贷平台的信息中介定位。但是，在大</w:t>
      </w:r>
      <w:r>
        <w:rPr>
          <w:rFonts w:ascii="SimSun" w:hAnsi="SimSun" w:eastAsia="SimSun" w:cs="SimSun"/>
          <w:sz w:val="21"/>
          <w:szCs w:val="21"/>
          <w:spacing w:val="-7"/>
        </w:rPr>
        <w:t>部分平台</w:t>
      </w:r>
      <w:r>
        <w:rPr>
          <w:rFonts w:ascii="SimSun" w:hAnsi="SimSun" w:eastAsia="SimSun" w:cs="SimSun"/>
          <w:sz w:val="21"/>
          <w:szCs w:val="21"/>
        </w:rPr>
        <w:t xml:space="preserve"> </w:t>
      </w:r>
      <w:r>
        <w:rPr>
          <w:rFonts w:ascii="SimSun" w:hAnsi="SimSun" w:eastAsia="SimSun" w:cs="SimSun"/>
          <w:sz w:val="21"/>
          <w:szCs w:val="21"/>
          <w:spacing w:val="-9"/>
        </w:rPr>
        <w:t>不具备做“信息中介”条件的情况下，监管部门虽然要求平台是信息</w:t>
      </w:r>
      <w:r>
        <w:rPr>
          <w:rFonts w:ascii="SimSun" w:hAnsi="SimSun" w:eastAsia="SimSun" w:cs="SimSun"/>
          <w:sz w:val="21"/>
          <w:szCs w:val="21"/>
          <w:spacing w:val="-10"/>
        </w:rPr>
        <w:t>中介，但也</w:t>
      </w:r>
    </w:p>
    <w:p>
      <w:pPr>
        <w:spacing w:line="219" w:lineRule="auto"/>
        <w:rPr>
          <w:rFonts w:ascii="SimSun" w:hAnsi="SimSun" w:eastAsia="SimSun" w:cs="SimSun"/>
          <w:sz w:val="21"/>
          <w:szCs w:val="21"/>
        </w:rPr>
      </w:pPr>
      <w:r>
        <w:rPr>
          <w:rFonts w:ascii="SimSun" w:hAnsi="SimSun" w:eastAsia="SimSun" w:cs="SimSun"/>
          <w:sz w:val="21"/>
          <w:szCs w:val="21"/>
          <w:spacing w:val="-3"/>
        </w:rPr>
        <w:t>没有提出相应的具体条件和整改要求。</w:t>
      </w:r>
    </w:p>
    <w:p>
      <w:pPr>
        <w:ind w:right="322" w:firstLine="439"/>
        <w:spacing w:before="172" w:line="325" w:lineRule="auto"/>
        <w:jc w:val="both"/>
        <w:rPr>
          <w:rFonts w:ascii="SimSun" w:hAnsi="SimSun" w:eastAsia="SimSun" w:cs="SimSun"/>
          <w:sz w:val="21"/>
          <w:szCs w:val="21"/>
        </w:rPr>
      </w:pPr>
      <w:r>
        <w:rPr>
          <w:rFonts w:ascii="SimSun" w:hAnsi="SimSun" w:eastAsia="SimSun" w:cs="SimSun"/>
          <w:sz w:val="21"/>
          <w:szCs w:val="21"/>
          <w:spacing w:val="-7"/>
        </w:rPr>
        <w:t>监管态度的模糊，让</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7"/>
        </w:rPr>
        <w:t>P2P</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7"/>
        </w:rPr>
        <w:t>网络借贷平台开始野蛮生长。为了发展业务，许</w:t>
      </w:r>
      <w:r>
        <w:rPr>
          <w:rFonts w:ascii="SimSun" w:hAnsi="SimSun" w:eastAsia="SimSun" w:cs="SimSun"/>
          <w:sz w:val="21"/>
          <w:szCs w:val="21"/>
        </w:rPr>
        <w:t xml:space="preserve">  </w:t>
      </w:r>
      <w:r>
        <w:rPr>
          <w:rFonts w:ascii="SimSun" w:hAnsi="SimSun" w:eastAsia="SimSun" w:cs="SimSun"/>
          <w:sz w:val="21"/>
          <w:szCs w:val="21"/>
          <w:spacing w:val="-11"/>
        </w:rPr>
        <w:t>多</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11"/>
        </w:rPr>
        <w:t>P2P</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11"/>
        </w:rPr>
        <w:t>网络借贷平台开始做各种增信，从资金</w:t>
      </w:r>
      <w:r>
        <w:rPr>
          <w:rFonts w:ascii="SimSun" w:hAnsi="SimSun" w:eastAsia="SimSun" w:cs="SimSun"/>
          <w:sz w:val="21"/>
          <w:szCs w:val="21"/>
          <w:spacing w:val="-12"/>
        </w:rPr>
        <w:t>池到各种担保、兜底，因此形成了</w:t>
      </w:r>
      <w:r>
        <w:rPr>
          <w:rFonts w:ascii="SimSun" w:hAnsi="SimSun" w:eastAsia="SimSun" w:cs="SimSun"/>
          <w:sz w:val="21"/>
          <w:szCs w:val="21"/>
        </w:rPr>
        <w:t xml:space="preserve">  </w:t>
      </w:r>
      <w:r>
        <w:rPr>
          <w:rFonts w:ascii="SimSun" w:hAnsi="SimSun" w:eastAsia="SimSun" w:cs="SimSun"/>
          <w:sz w:val="21"/>
          <w:szCs w:val="21"/>
          <w:spacing w:val="-10"/>
        </w:rPr>
        <w:t>业内普遍的额度转换、期限转换、风险转换，实际就是做成了信用中介，将风险</w:t>
      </w:r>
      <w:r>
        <w:rPr>
          <w:rFonts w:ascii="SimSun" w:hAnsi="SimSun" w:eastAsia="SimSun" w:cs="SimSun"/>
          <w:sz w:val="21"/>
          <w:szCs w:val="21"/>
          <w:spacing w:val="8"/>
        </w:rPr>
        <w:t xml:space="preserve">  </w:t>
      </w:r>
      <w:r>
        <w:rPr>
          <w:rFonts w:ascii="SimSun" w:hAnsi="SimSun" w:eastAsia="SimSun" w:cs="SimSun"/>
          <w:sz w:val="21"/>
          <w:szCs w:val="21"/>
          <w:spacing w:val="-4"/>
        </w:rPr>
        <w:t>几乎全部都集中到了平台上。对于违约的借款人，要么野蛮催收，要么完全不</w:t>
      </w:r>
      <w:r>
        <w:rPr>
          <w:rFonts w:ascii="SimSun" w:hAnsi="SimSun" w:eastAsia="SimSun" w:cs="SimSun"/>
          <w:sz w:val="21"/>
          <w:szCs w:val="21"/>
          <w:spacing w:val="8"/>
        </w:rPr>
        <w:t xml:space="preserve">  </w:t>
      </w:r>
      <w:r>
        <w:rPr>
          <w:rFonts w:ascii="SimSun" w:hAnsi="SimSun" w:eastAsia="SimSun" w:cs="SimSun"/>
          <w:sz w:val="21"/>
          <w:szCs w:val="21"/>
          <w:spacing w:val="-4"/>
        </w:rPr>
        <w:t>催收，通过快速扩大资金周转量来维持平台的运转。这样一来，即使原本很多</w:t>
      </w:r>
      <w:r>
        <w:rPr>
          <w:rFonts w:ascii="SimSun" w:hAnsi="SimSun" w:eastAsia="SimSun" w:cs="SimSun"/>
          <w:sz w:val="21"/>
          <w:szCs w:val="21"/>
          <w:spacing w:val="2"/>
        </w:rPr>
        <w:t xml:space="preserve">  </w:t>
      </w:r>
      <w:r>
        <w:rPr>
          <w:rFonts w:ascii="SimSun" w:hAnsi="SimSun" w:eastAsia="SimSun" w:cs="SimSun"/>
          <w:sz w:val="21"/>
          <w:szCs w:val="21"/>
          <w:spacing w:val="-10"/>
        </w:rPr>
        <w:t>做得还不错的平台，最后也被迫变成了“庞氏骗局”,只有吸引越来越多的资金，</w:t>
      </w:r>
      <w:r>
        <w:rPr>
          <w:rFonts w:ascii="SimSun" w:hAnsi="SimSun" w:eastAsia="SimSun" w:cs="SimSun"/>
          <w:sz w:val="21"/>
          <w:szCs w:val="21"/>
          <w:spacing w:val="18"/>
        </w:rPr>
        <w:t xml:space="preserve"> </w:t>
      </w:r>
      <w:r>
        <w:rPr>
          <w:rFonts w:ascii="SimSun" w:hAnsi="SimSun" w:eastAsia="SimSun" w:cs="SimSun"/>
          <w:sz w:val="21"/>
          <w:szCs w:val="21"/>
          <w:spacing w:val="-3"/>
        </w:rPr>
        <w:t>平台才能正常运转。而为了吸引更多的资金</w:t>
      </w:r>
      <w:r>
        <w:rPr>
          <w:rFonts w:ascii="SimSun" w:hAnsi="SimSun" w:eastAsia="SimSun" w:cs="SimSun"/>
          <w:sz w:val="21"/>
          <w:szCs w:val="21"/>
          <w:spacing w:val="-4"/>
        </w:rPr>
        <w:t>，平台甚至开始提供投资担保甚至</w:t>
      </w:r>
    </w:p>
    <w:p>
      <w:pPr>
        <w:spacing w:line="218" w:lineRule="auto"/>
        <w:rPr>
          <w:rFonts w:ascii="SimSun" w:hAnsi="SimSun" w:eastAsia="SimSun" w:cs="SimSun"/>
          <w:sz w:val="21"/>
          <w:szCs w:val="21"/>
        </w:rPr>
      </w:pPr>
      <w:r>
        <w:rPr>
          <w:rFonts w:ascii="SimSun" w:hAnsi="SimSun" w:eastAsia="SimSun" w:cs="SimSun"/>
          <w:sz w:val="21"/>
          <w:szCs w:val="21"/>
          <w:spacing w:val="-7"/>
        </w:rPr>
        <w:t>虚假承诺。</w:t>
      </w:r>
    </w:p>
    <w:p>
      <w:pPr>
        <w:ind w:right="302" w:firstLine="439"/>
        <w:spacing w:before="195" w:line="316" w:lineRule="auto"/>
        <w:jc w:val="both"/>
        <w:rPr>
          <w:rFonts w:ascii="SimSun" w:hAnsi="SimSun" w:eastAsia="SimSun" w:cs="SimSun"/>
          <w:sz w:val="21"/>
          <w:szCs w:val="21"/>
        </w:rPr>
      </w:pPr>
      <w:r>
        <w:rPr>
          <w:rFonts w:ascii="SimSun" w:hAnsi="SimSun" w:eastAsia="SimSun" w:cs="SimSun"/>
          <w:sz w:val="21"/>
          <w:szCs w:val="21"/>
          <w:spacing w:val="2"/>
        </w:rPr>
        <w:t>2015—2017年建立起的监管框架对 </w:t>
      </w:r>
      <w:r>
        <w:rPr>
          <w:rFonts w:ascii="Times New Roman" w:hAnsi="Times New Roman" w:eastAsia="Times New Roman" w:cs="Times New Roman"/>
          <w:sz w:val="21"/>
          <w:szCs w:val="21"/>
          <w:spacing w:val="2"/>
        </w:rPr>
        <w:t>P2P</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2"/>
        </w:rPr>
        <w:t>网络借贷平</w:t>
      </w:r>
      <w:r>
        <w:rPr>
          <w:rFonts w:ascii="SimSun" w:hAnsi="SimSun" w:eastAsia="SimSun" w:cs="SimSun"/>
          <w:sz w:val="21"/>
          <w:szCs w:val="21"/>
          <w:spacing w:val="1"/>
        </w:rPr>
        <w:t>台提出了很多要求，</w:t>
      </w:r>
      <w:r>
        <w:rPr>
          <w:rFonts w:ascii="SimSun" w:hAnsi="SimSun" w:eastAsia="SimSun" w:cs="SimSun"/>
          <w:sz w:val="21"/>
          <w:szCs w:val="21"/>
        </w:rPr>
        <w:t xml:space="preserve"> </w:t>
      </w:r>
      <w:r>
        <w:rPr>
          <w:rFonts w:ascii="SimSun" w:hAnsi="SimSun" w:eastAsia="SimSun" w:cs="SimSun"/>
          <w:sz w:val="21"/>
          <w:szCs w:val="21"/>
          <w:spacing w:val="3"/>
        </w:rPr>
        <w:t>主要集中在三点。首先是信息中介的定位。如果严格要求平</w:t>
      </w:r>
      <w:r>
        <w:rPr>
          <w:rFonts w:ascii="SimSun" w:hAnsi="SimSun" w:eastAsia="SimSun" w:cs="SimSun"/>
          <w:sz w:val="21"/>
          <w:szCs w:val="21"/>
          <w:spacing w:val="2"/>
        </w:rPr>
        <w:t>台信息中介的定</w:t>
      </w:r>
      <w:r>
        <w:rPr>
          <w:rFonts w:ascii="SimSun" w:hAnsi="SimSun" w:eastAsia="SimSun" w:cs="SimSun"/>
          <w:sz w:val="21"/>
          <w:szCs w:val="21"/>
        </w:rPr>
        <w:t xml:space="preserve">  </w:t>
      </w:r>
      <w:r>
        <w:rPr>
          <w:rFonts w:ascii="SimSun" w:hAnsi="SimSun" w:eastAsia="SimSun" w:cs="SimSun"/>
          <w:sz w:val="21"/>
          <w:szCs w:val="21"/>
          <w:spacing w:val="-4"/>
        </w:rPr>
        <w:t>位，并停止增信，那么绝大部分平台都不可能合规。其次是虽然后续明确了银</w:t>
      </w:r>
      <w:r>
        <w:rPr>
          <w:rFonts w:ascii="SimSun" w:hAnsi="SimSun" w:eastAsia="SimSun" w:cs="SimSun"/>
          <w:sz w:val="21"/>
          <w:szCs w:val="21"/>
          <w:spacing w:val="6"/>
        </w:rPr>
        <w:t xml:space="preserve">  </w:t>
      </w:r>
      <w:r>
        <w:rPr>
          <w:rFonts w:ascii="SimSun" w:hAnsi="SimSun" w:eastAsia="SimSun" w:cs="SimSun"/>
          <w:sz w:val="21"/>
          <w:szCs w:val="21"/>
          <w:spacing w:val="-3"/>
        </w:rPr>
        <w:t>监会、保监会与地方政府共同承担监管责任，</w:t>
      </w:r>
      <w:r>
        <w:rPr>
          <w:rFonts w:ascii="SimSun" w:hAnsi="SimSun" w:eastAsia="SimSun" w:cs="SimSun"/>
          <w:sz w:val="21"/>
          <w:szCs w:val="21"/>
          <w:spacing w:val="-4"/>
        </w:rPr>
        <w:t>但职责分工仍然不够清晰。最后</w:t>
      </w:r>
      <w:r>
        <w:rPr>
          <w:rFonts w:ascii="SimSun" w:hAnsi="SimSun" w:eastAsia="SimSun" w:cs="SimSun"/>
          <w:sz w:val="21"/>
          <w:szCs w:val="21"/>
        </w:rPr>
        <w:t xml:space="preserve">  </w:t>
      </w:r>
      <w:r>
        <w:rPr>
          <w:rFonts w:ascii="SimSun" w:hAnsi="SimSun" w:eastAsia="SimSun" w:cs="SimSun"/>
          <w:sz w:val="21"/>
          <w:szCs w:val="21"/>
          <w:spacing w:val="-4"/>
        </w:rPr>
        <w:t>是备案制。即便定位为信息中介，监管部门也应该设立统一的准入门槛，并发</w:t>
      </w:r>
      <w:r>
        <w:rPr>
          <w:rFonts w:ascii="SimSun" w:hAnsi="SimSun" w:eastAsia="SimSun" w:cs="SimSun"/>
          <w:sz w:val="21"/>
          <w:szCs w:val="21"/>
          <w:spacing w:val="6"/>
        </w:rPr>
        <w:t xml:space="preserve">  </w:t>
      </w:r>
      <w:r>
        <w:rPr>
          <w:rFonts w:ascii="SimSun" w:hAnsi="SimSun" w:eastAsia="SimSun" w:cs="SimSun"/>
          <w:sz w:val="21"/>
          <w:szCs w:val="21"/>
          <w:spacing w:val="-4"/>
        </w:rPr>
        <w:t>放金融牌照。备案标准迟迟没有公布，截止期限一推再推，直接导致了</w:t>
      </w:r>
      <w:r>
        <w:rPr>
          <w:rFonts w:ascii="Times New Roman" w:hAnsi="Times New Roman" w:eastAsia="Times New Roman" w:cs="Times New Roman"/>
          <w:sz w:val="21"/>
          <w:szCs w:val="21"/>
          <w:spacing w:val="-4"/>
        </w:rPr>
        <w:t>P2P</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4"/>
        </w:rPr>
        <w:t>网</w:t>
      </w:r>
      <w:r>
        <w:rPr>
          <w:rFonts w:ascii="SimSun" w:hAnsi="SimSun" w:eastAsia="SimSun" w:cs="SimSun"/>
          <w:sz w:val="21"/>
          <w:szCs w:val="21"/>
        </w:rPr>
        <w:t xml:space="preserve">  </w:t>
      </w:r>
      <w:r>
        <w:rPr>
          <w:rFonts w:ascii="SimSun" w:hAnsi="SimSun" w:eastAsia="SimSun" w:cs="SimSun"/>
          <w:sz w:val="21"/>
          <w:szCs w:val="21"/>
        </w:rPr>
        <w:t>络借贷行业的泡沫破灭，投资者对整个行业的信心崩溃，从2018</w:t>
      </w:r>
      <w:r>
        <w:rPr>
          <w:rFonts w:ascii="SimSun" w:hAnsi="SimSun" w:eastAsia="SimSun" w:cs="SimSun"/>
          <w:sz w:val="21"/>
          <w:szCs w:val="21"/>
          <w:spacing w:val="-1"/>
        </w:rPr>
        <w:t>年年初开始，</w:t>
      </w:r>
      <w:r>
        <w:rPr>
          <w:rFonts w:ascii="SimSun" w:hAnsi="SimSun" w:eastAsia="SimSun" w:cs="SimSun"/>
          <w:sz w:val="21"/>
          <w:szCs w:val="21"/>
        </w:rPr>
        <w:t xml:space="preserve"> </w:t>
      </w:r>
      <w:r>
        <w:rPr>
          <w:rFonts w:ascii="SimSun" w:hAnsi="SimSun" w:eastAsia="SimSun" w:cs="SimSun"/>
          <w:sz w:val="21"/>
          <w:szCs w:val="21"/>
          <w:spacing w:val="-4"/>
        </w:rPr>
        <w:t>大量资金流出，年中流出资金达到峰值。因为投资者无法判断平台的质量，不</w:t>
      </w:r>
      <w:r>
        <w:rPr>
          <w:rFonts w:ascii="SimSun" w:hAnsi="SimSun" w:eastAsia="SimSun" w:cs="SimSun"/>
          <w:sz w:val="21"/>
          <w:szCs w:val="21"/>
          <w:spacing w:val="8"/>
        </w:rPr>
        <w:t xml:space="preserve">  </w:t>
      </w:r>
      <w:r>
        <w:rPr>
          <w:rFonts w:ascii="SimSun" w:hAnsi="SimSun" w:eastAsia="SimSun" w:cs="SimSun"/>
          <w:sz w:val="21"/>
          <w:szCs w:val="21"/>
          <w:spacing w:val="-3"/>
        </w:rPr>
        <w:t>清楚哪些平台可以生存、哪些平台只能退出，所以资金流出就成为一个系统性 </w:t>
      </w:r>
      <w:r>
        <w:rPr>
          <w:rFonts w:ascii="SimSun" w:hAnsi="SimSun" w:eastAsia="SimSun" w:cs="SimSun"/>
          <w:sz w:val="21"/>
          <w:szCs w:val="21"/>
          <w:spacing w:val="-4"/>
        </w:rPr>
        <w:t>的问题。开始的时候，失血比较严重的都是经营时间比较短、规模比较小的平</w:t>
      </w:r>
      <w:r>
        <w:rPr>
          <w:rFonts w:ascii="SimSun" w:hAnsi="SimSun" w:eastAsia="SimSun" w:cs="SimSun"/>
          <w:sz w:val="21"/>
          <w:szCs w:val="21"/>
          <w:spacing w:val="7"/>
        </w:rPr>
        <w:t xml:space="preserve">  </w:t>
      </w:r>
      <w:r>
        <w:rPr>
          <w:rFonts w:ascii="SimSun" w:hAnsi="SimSun" w:eastAsia="SimSun" w:cs="SimSun"/>
          <w:sz w:val="21"/>
          <w:szCs w:val="21"/>
          <w:spacing w:val="-3"/>
        </w:rPr>
        <w:t>台，但到2018年年中，经营时间比较长、规模</w:t>
      </w:r>
      <w:r>
        <w:rPr>
          <w:rFonts w:ascii="SimSun" w:hAnsi="SimSun" w:eastAsia="SimSun" w:cs="SimSun"/>
          <w:sz w:val="21"/>
          <w:szCs w:val="21"/>
          <w:spacing w:val="-4"/>
        </w:rPr>
        <w:t>比较大的平台也逐渐成为问题平</w:t>
      </w:r>
      <w:r>
        <w:rPr>
          <w:rFonts w:ascii="SimSun" w:hAnsi="SimSun" w:eastAsia="SimSun" w:cs="SimSun"/>
          <w:sz w:val="21"/>
          <w:szCs w:val="21"/>
        </w:rPr>
        <w:t xml:space="preserve">  </w:t>
      </w:r>
      <w:r>
        <w:rPr>
          <w:rFonts w:ascii="SimSun" w:hAnsi="SimSun" w:eastAsia="SimSun" w:cs="SimSun"/>
          <w:sz w:val="21"/>
          <w:szCs w:val="21"/>
          <w:spacing w:val="-16"/>
        </w:rPr>
        <w:t>台，直至最终明确要求“三降”而宣告行业衰亡。</w:t>
      </w:r>
    </w:p>
    <w:p>
      <w:pPr>
        <w:ind w:right="411" w:firstLine="439"/>
        <w:spacing w:before="223" w:line="334" w:lineRule="auto"/>
        <w:jc w:val="both"/>
        <w:rPr>
          <w:rFonts w:ascii="SimSun" w:hAnsi="SimSun" w:eastAsia="SimSun" w:cs="SimSun"/>
          <w:sz w:val="21"/>
          <w:szCs w:val="21"/>
        </w:rPr>
      </w:pPr>
      <w:r>
        <w:rPr>
          <w:rFonts w:ascii="SimSun" w:hAnsi="SimSun" w:eastAsia="SimSun" w:cs="SimSun"/>
          <w:sz w:val="21"/>
          <w:szCs w:val="21"/>
          <w:spacing w:val="-7"/>
        </w:rPr>
        <w:t>也就是说，在</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7"/>
        </w:rPr>
        <w:t>P2P</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7"/>
        </w:rPr>
        <w:t>网络借贷行业经历了八九年的野蛮生长之后，逐渐明确</w:t>
      </w:r>
      <w:r>
        <w:rPr>
          <w:rFonts w:ascii="SimSun" w:hAnsi="SimSun" w:eastAsia="SimSun" w:cs="SimSun"/>
          <w:sz w:val="21"/>
          <w:szCs w:val="21"/>
        </w:rPr>
        <w:t xml:space="preserve"> </w:t>
      </w:r>
      <w:r>
        <w:rPr>
          <w:rFonts w:ascii="SimSun" w:hAnsi="SimSun" w:eastAsia="SimSun" w:cs="SimSun"/>
          <w:sz w:val="21"/>
          <w:szCs w:val="21"/>
          <w:spacing w:val="3"/>
        </w:rPr>
        <w:t>的合规条件是绝大多数平台根本无法满足的。如果监管部</w:t>
      </w:r>
      <w:r>
        <w:rPr>
          <w:rFonts w:ascii="SimSun" w:hAnsi="SimSun" w:eastAsia="SimSun" w:cs="SimSun"/>
          <w:sz w:val="21"/>
          <w:szCs w:val="21"/>
          <w:spacing w:val="2"/>
        </w:rPr>
        <w:t>门的目的是要帮助</w:t>
      </w:r>
    </w:p>
    <w:p>
      <w:pPr>
        <w:spacing w:before="1" w:line="218" w:lineRule="auto"/>
        <w:rPr>
          <w:rFonts w:ascii="SimSun" w:hAnsi="SimSun" w:eastAsia="SimSun" w:cs="SimSun"/>
          <w:sz w:val="21"/>
          <w:szCs w:val="21"/>
        </w:rPr>
      </w:pPr>
      <w:r>
        <w:rPr>
          <w:rFonts w:ascii="SimSun" w:hAnsi="SimSun" w:eastAsia="SimSun" w:cs="SimSun"/>
          <w:sz w:val="21"/>
          <w:szCs w:val="21"/>
          <w:spacing w:val="-1"/>
        </w:rPr>
        <w:t>P2P 网络借贷平台成为信息中介，那就应该为它们创造一些必要的外部环境，</w:t>
      </w:r>
    </w:p>
    <w:p>
      <w:pPr>
        <w:spacing w:line="218" w:lineRule="auto"/>
        <w:sectPr>
          <w:pgSz w:w="8560" w:h="13210"/>
          <w:pgMar w:top="400" w:right="482" w:bottom="400" w:left="640" w:header="0" w:footer="0" w:gutter="0"/>
        </w:sectPr>
        <w:rPr>
          <w:rFonts w:ascii="SimSun" w:hAnsi="SimSun" w:eastAsia="SimSun" w:cs="SimSun"/>
          <w:sz w:val="21"/>
          <w:szCs w:val="21"/>
        </w:rPr>
      </w:pPr>
    </w:p>
    <w:p>
      <w:pPr>
        <w:spacing w:before="262" w:line="220" w:lineRule="auto"/>
        <w:rPr>
          <w:rFonts w:ascii="SimHei" w:hAnsi="SimHei" w:eastAsia="SimHei" w:cs="SimHei"/>
          <w:sz w:val="17"/>
          <w:szCs w:val="17"/>
        </w:rPr>
      </w:pPr>
      <w:r>
        <w:rPr>
          <w:rFonts w:ascii="SimHei" w:hAnsi="SimHei" w:eastAsia="SimHei" w:cs="SimHei"/>
          <w:sz w:val="17"/>
          <w:szCs w:val="17"/>
          <w:spacing w:val="-7"/>
        </w:rPr>
        <w:t>10</w:t>
      </w:r>
      <w:r>
        <w:rPr>
          <w:rFonts w:ascii="SimHei" w:hAnsi="SimHei" w:eastAsia="SimHei" w:cs="SimHei"/>
          <w:sz w:val="17"/>
          <w:szCs w:val="17"/>
          <w:spacing w:val="-20"/>
        </w:rPr>
        <w:t xml:space="preserve"> </w:t>
      </w:r>
      <w:r>
        <w:rPr>
          <w:rFonts w:ascii="SimHei" w:hAnsi="SimHei" w:eastAsia="SimHei" w:cs="SimHei"/>
          <w:sz w:val="17"/>
          <w:szCs w:val="17"/>
          <w:b/>
          <w:bCs/>
          <w:spacing w:val="-7"/>
        </w:rPr>
        <w:t>0」数字金融革命：中国经验及启示</w:t>
      </w:r>
    </w:p>
    <w:p>
      <w:pPr>
        <w:pStyle w:val="BodyText"/>
        <w:spacing w:line="252" w:lineRule="auto"/>
        <w:rPr/>
      </w:pPr>
      <w:r/>
    </w:p>
    <w:p>
      <w:pPr>
        <w:pStyle w:val="BodyText"/>
        <w:spacing w:line="253" w:lineRule="auto"/>
        <w:rPr/>
      </w:pPr>
      <w:r/>
    </w:p>
    <w:p>
      <w:pPr>
        <w:ind w:left="320" w:right="90"/>
        <w:spacing w:before="65" w:line="350" w:lineRule="auto"/>
        <w:jc w:val="both"/>
        <w:rPr>
          <w:rFonts w:ascii="SimSun" w:hAnsi="SimSun" w:eastAsia="SimSun" w:cs="SimSun"/>
          <w:sz w:val="20"/>
          <w:szCs w:val="20"/>
        </w:rPr>
      </w:pPr>
      <w:r>
        <w:rPr>
          <w:rFonts w:ascii="SimSun" w:hAnsi="SimSun" w:eastAsia="SimSun" w:cs="SimSun"/>
          <w:sz w:val="20"/>
          <w:szCs w:val="20"/>
        </w:rPr>
        <w:t>比如开放央行征信系统，或者协调开放一些民间的征信系统，建立“黑名单”制</w:t>
      </w:r>
      <w:r>
        <w:rPr>
          <w:rFonts w:ascii="SimSun" w:hAnsi="SimSun" w:eastAsia="SimSun" w:cs="SimSun"/>
          <w:sz w:val="20"/>
          <w:szCs w:val="20"/>
          <w:spacing w:val="6"/>
        </w:rPr>
        <w:t xml:space="preserve"> </w:t>
      </w:r>
      <w:r>
        <w:rPr>
          <w:rFonts w:ascii="SimSun" w:hAnsi="SimSun" w:eastAsia="SimSun" w:cs="SimSun"/>
          <w:sz w:val="20"/>
          <w:szCs w:val="20"/>
          <w:spacing w:val="-5"/>
        </w:rPr>
        <w:t>度，减少共债，遏制“老赖”持续拖欠债款。但可惜的是，监管部门在短期内</w:t>
      </w:r>
      <w:r>
        <w:rPr>
          <w:rFonts w:ascii="SimSun" w:hAnsi="SimSun" w:eastAsia="SimSun" w:cs="SimSun"/>
          <w:sz w:val="20"/>
          <w:szCs w:val="20"/>
          <w:spacing w:val="-6"/>
        </w:rPr>
        <w:t>并未</w:t>
      </w:r>
    </w:p>
    <w:p>
      <w:pPr>
        <w:ind w:left="320"/>
        <w:spacing w:line="218" w:lineRule="auto"/>
        <w:rPr>
          <w:rFonts w:ascii="SimSun" w:hAnsi="SimSun" w:eastAsia="SimSun" w:cs="SimSun"/>
          <w:sz w:val="20"/>
          <w:szCs w:val="20"/>
        </w:rPr>
      </w:pPr>
      <w:r>
        <w:rPr>
          <w:rFonts w:ascii="SimSun" w:hAnsi="SimSun" w:eastAsia="SimSun" w:cs="SimSun"/>
          <w:sz w:val="20"/>
          <w:szCs w:val="20"/>
          <w:spacing w:val="-2"/>
        </w:rPr>
        <w:t>采取这些措施。</w:t>
      </w:r>
    </w:p>
    <w:p>
      <w:pPr>
        <w:ind w:left="323"/>
        <w:spacing w:before="300" w:line="222" w:lineRule="auto"/>
        <w:outlineLvl w:val="5"/>
        <w:rPr>
          <w:rFonts w:ascii="SimHei" w:hAnsi="SimHei" w:eastAsia="SimHei" w:cs="SimHei"/>
          <w:sz w:val="25"/>
          <w:szCs w:val="25"/>
        </w:rPr>
      </w:pPr>
      <w:r>
        <w:rPr>
          <w:rFonts w:ascii="SimHei" w:hAnsi="SimHei" w:eastAsia="SimHei" w:cs="SimHei"/>
          <w:sz w:val="25"/>
          <w:szCs w:val="25"/>
          <w:b/>
          <w:bCs/>
          <w:spacing w:val="-15"/>
        </w:rPr>
        <w:t>3.4</w:t>
      </w:r>
      <w:r>
        <w:rPr>
          <w:rFonts w:ascii="SimHei" w:hAnsi="SimHei" w:eastAsia="SimHei" w:cs="SimHei"/>
          <w:sz w:val="25"/>
          <w:szCs w:val="25"/>
          <w:spacing w:val="-15"/>
        </w:rPr>
        <w:t xml:space="preserve">  </w:t>
      </w:r>
      <w:r>
        <w:rPr>
          <w:rFonts w:ascii="SimHei" w:hAnsi="SimHei" w:eastAsia="SimHei" w:cs="SimHei"/>
          <w:sz w:val="25"/>
          <w:szCs w:val="25"/>
          <w:b/>
          <w:bCs/>
          <w:spacing w:val="-15"/>
        </w:rPr>
        <w:t>媒体态度</w:t>
      </w:r>
    </w:p>
    <w:p>
      <w:pPr>
        <w:ind w:left="320" w:right="71" w:firstLine="409"/>
        <w:spacing w:before="292" w:line="351" w:lineRule="auto"/>
        <w:jc w:val="both"/>
        <w:rPr>
          <w:rFonts w:ascii="SimSun" w:hAnsi="SimSun" w:eastAsia="SimSun" w:cs="SimSun"/>
          <w:sz w:val="20"/>
          <w:szCs w:val="20"/>
        </w:rPr>
      </w:pPr>
      <w:r>
        <w:rPr>
          <w:rFonts w:ascii="SimSun" w:hAnsi="SimSun" w:eastAsia="SimSun" w:cs="SimSun"/>
          <w:sz w:val="20"/>
          <w:szCs w:val="20"/>
          <w:spacing w:val="3"/>
        </w:rPr>
        <w:t>对于 </w:t>
      </w:r>
      <w:r>
        <w:rPr>
          <w:rFonts w:ascii="Times New Roman" w:hAnsi="Times New Roman" w:eastAsia="Times New Roman" w:cs="Times New Roman"/>
          <w:sz w:val="20"/>
          <w:szCs w:val="20"/>
          <w:spacing w:val="3"/>
        </w:rPr>
        <w:t>P2P  </w:t>
      </w:r>
      <w:r>
        <w:rPr>
          <w:rFonts w:ascii="SimSun" w:hAnsi="SimSun" w:eastAsia="SimSun" w:cs="SimSun"/>
          <w:sz w:val="20"/>
          <w:szCs w:val="20"/>
          <w:spacing w:val="3"/>
        </w:rPr>
        <w:t>网络借贷这种尚未成熟的金融市场，信息对称对投资者</w:t>
      </w:r>
      <w:r>
        <w:rPr>
          <w:rFonts w:ascii="SimSun" w:hAnsi="SimSun" w:eastAsia="SimSun" w:cs="SimSun"/>
          <w:sz w:val="20"/>
          <w:szCs w:val="20"/>
          <w:spacing w:val="2"/>
        </w:rPr>
        <w:t>的财务决</w:t>
      </w:r>
      <w:r>
        <w:rPr>
          <w:rFonts w:ascii="SimSun" w:hAnsi="SimSun" w:eastAsia="SimSun" w:cs="SimSun"/>
          <w:sz w:val="20"/>
          <w:szCs w:val="20"/>
        </w:rPr>
        <w:t xml:space="preserve"> </w:t>
      </w:r>
      <w:r>
        <w:rPr>
          <w:rFonts w:ascii="SimSun" w:hAnsi="SimSun" w:eastAsia="SimSun" w:cs="SimSun"/>
          <w:sz w:val="20"/>
          <w:szCs w:val="20"/>
          <w:spacing w:val="6"/>
        </w:rPr>
        <w:t>策至关重要。由于监管不够完善、数据准确性和可比性较差、企业信息披露不</w:t>
      </w:r>
      <w:r>
        <w:rPr>
          <w:rFonts w:ascii="SimSun" w:hAnsi="SimSun" w:eastAsia="SimSun" w:cs="SimSun"/>
          <w:sz w:val="20"/>
          <w:szCs w:val="20"/>
          <w:spacing w:val="15"/>
        </w:rPr>
        <w:t xml:space="preserve"> </w:t>
      </w:r>
      <w:r>
        <w:rPr>
          <w:rFonts w:ascii="SimSun" w:hAnsi="SimSun" w:eastAsia="SimSun" w:cs="SimSun"/>
          <w:sz w:val="20"/>
          <w:szCs w:val="20"/>
          <w:spacing w:val="6"/>
        </w:rPr>
        <w:t>够等原因，投资者缺乏投资理财方面的信息服务，只能依靠媒体来收集关于非</w:t>
      </w:r>
      <w:r>
        <w:rPr>
          <w:rFonts w:ascii="SimSun" w:hAnsi="SimSun" w:eastAsia="SimSun" w:cs="SimSun"/>
          <w:sz w:val="20"/>
          <w:szCs w:val="20"/>
          <w:spacing w:val="13"/>
        </w:rPr>
        <w:t xml:space="preserve"> </w:t>
      </w:r>
      <w:r>
        <w:rPr>
          <w:rFonts w:ascii="SimSun" w:hAnsi="SimSun" w:eastAsia="SimSun" w:cs="SimSun"/>
          <w:sz w:val="20"/>
          <w:szCs w:val="20"/>
          <w:spacing w:val="6"/>
        </w:rPr>
        <w:t>成熟市场发展状况的信息。因此，与成熟金融市场相比，媒体在新兴金融市场</w:t>
      </w:r>
    </w:p>
    <w:p>
      <w:pPr>
        <w:ind w:left="320"/>
        <w:spacing w:line="219" w:lineRule="auto"/>
        <w:rPr>
          <w:rFonts w:ascii="SimSun" w:hAnsi="SimSun" w:eastAsia="SimSun" w:cs="SimSun"/>
          <w:sz w:val="20"/>
          <w:szCs w:val="20"/>
        </w:rPr>
      </w:pPr>
      <w:r>
        <w:rPr>
          <w:rFonts w:ascii="SimSun" w:hAnsi="SimSun" w:eastAsia="SimSun" w:cs="SimSun"/>
          <w:sz w:val="20"/>
          <w:szCs w:val="20"/>
          <w:spacing w:val="1"/>
        </w:rPr>
        <w:t>中的影响力可能更大。</w:t>
      </w:r>
    </w:p>
    <w:p>
      <w:pPr>
        <w:ind w:left="320" w:firstLine="409"/>
        <w:spacing w:before="139" w:line="342" w:lineRule="auto"/>
        <w:jc w:val="both"/>
        <w:rPr>
          <w:rFonts w:ascii="SimSun" w:hAnsi="SimSun" w:eastAsia="SimSun" w:cs="SimSun"/>
          <w:sz w:val="20"/>
          <w:szCs w:val="20"/>
        </w:rPr>
      </w:pPr>
      <w:r>
        <w:rPr>
          <w:rFonts w:ascii="SimSun" w:hAnsi="SimSun" w:eastAsia="SimSun" w:cs="SimSun"/>
          <w:sz w:val="20"/>
          <w:szCs w:val="20"/>
          <w:spacing w:val="12"/>
        </w:rPr>
        <w:t>沈艳和王靖一(2021)通过考察媒体报道和新闻文本情绪评估了媒体报道</w:t>
      </w:r>
      <w:r>
        <w:rPr>
          <w:rFonts w:ascii="SimSun" w:hAnsi="SimSun" w:eastAsia="SimSun" w:cs="SimSun"/>
          <w:sz w:val="20"/>
          <w:szCs w:val="20"/>
        </w:rPr>
        <w:t xml:space="preserve">  </w:t>
      </w:r>
      <w:r>
        <w:rPr>
          <w:rFonts w:ascii="SimSun" w:hAnsi="SimSun" w:eastAsia="SimSun" w:cs="SimSun"/>
          <w:sz w:val="20"/>
          <w:szCs w:val="20"/>
          <w:spacing w:val="6"/>
        </w:rPr>
        <w:t>在网络借贷市场的作用。他们的研究发现，媒体关注度和新闻文本情绪都会对  </w:t>
      </w:r>
      <w:r>
        <w:rPr>
          <w:rFonts w:ascii="SimSun" w:hAnsi="SimSun" w:eastAsia="SimSun" w:cs="SimSun"/>
          <w:sz w:val="20"/>
          <w:szCs w:val="20"/>
          <w:spacing w:val="13"/>
        </w:rPr>
        <w:t>交易量产生影响，且主要是因为媒体向投资者</w:t>
      </w:r>
      <w:r>
        <w:rPr>
          <w:rFonts w:ascii="SimSun" w:hAnsi="SimSun" w:eastAsia="SimSun" w:cs="SimSun"/>
          <w:sz w:val="20"/>
          <w:szCs w:val="20"/>
          <w:spacing w:val="12"/>
        </w:rPr>
        <w:t>传达了关于市场长期趋势的信 </w:t>
      </w:r>
      <w:r>
        <w:rPr>
          <w:rFonts w:ascii="SimSun" w:hAnsi="SimSun" w:eastAsia="SimSun" w:cs="SimSun"/>
          <w:sz w:val="20"/>
          <w:szCs w:val="20"/>
          <w:spacing w:val="7"/>
        </w:rPr>
        <w:t>息。他们还发现，对小平台而言，被媒体报道</w:t>
      </w:r>
      <w:r>
        <w:rPr>
          <w:rFonts w:ascii="SimSun" w:hAnsi="SimSun" w:eastAsia="SimSun" w:cs="SimSun"/>
          <w:sz w:val="20"/>
          <w:szCs w:val="20"/>
          <w:spacing w:val="6"/>
        </w:rPr>
        <w:t>本身比新闻是正面的还是负面的</w:t>
      </w:r>
      <w:r>
        <w:rPr>
          <w:rFonts w:ascii="SimSun" w:hAnsi="SimSun" w:eastAsia="SimSun" w:cs="SimSun"/>
          <w:sz w:val="20"/>
          <w:szCs w:val="20"/>
        </w:rPr>
        <w:t xml:space="preserve">  </w:t>
      </w:r>
      <w:r>
        <w:rPr>
          <w:rFonts w:ascii="SimSun" w:hAnsi="SimSun" w:eastAsia="SimSun" w:cs="SimSun"/>
          <w:sz w:val="20"/>
          <w:szCs w:val="20"/>
          <w:spacing w:val="9"/>
        </w:rPr>
        <w:t>更重要，那么平台就可能通过炒作的方式吸引公众注意力，从而影响交易量。</w:t>
      </w:r>
      <w:r>
        <w:rPr>
          <w:rFonts w:ascii="SimSun" w:hAnsi="SimSun" w:eastAsia="SimSun" w:cs="SimSun"/>
          <w:sz w:val="20"/>
          <w:szCs w:val="20"/>
          <w:spacing w:val="2"/>
        </w:rPr>
        <w:t xml:space="preserve"> </w:t>
      </w:r>
      <w:r>
        <w:rPr>
          <w:rFonts w:ascii="SimSun" w:hAnsi="SimSun" w:eastAsia="SimSun" w:cs="SimSun"/>
          <w:sz w:val="20"/>
          <w:szCs w:val="20"/>
          <w:spacing w:val="6"/>
        </w:rPr>
        <w:t>而大平台的交易量对新闻报道的情绪更敏感，这就对媒体报道中的客观性、公</w:t>
      </w:r>
    </w:p>
    <w:p>
      <w:pPr>
        <w:ind w:left="320"/>
        <w:spacing w:before="1" w:line="219" w:lineRule="auto"/>
        <w:rPr>
          <w:rFonts w:ascii="SimSun" w:hAnsi="SimSun" w:eastAsia="SimSun" w:cs="SimSun"/>
          <w:sz w:val="20"/>
          <w:szCs w:val="20"/>
        </w:rPr>
      </w:pPr>
      <w:r>
        <w:rPr>
          <w:rFonts w:ascii="SimSun" w:hAnsi="SimSun" w:eastAsia="SimSun" w:cs="SimSun"/>
          <w:sz w:val="20"/>
          <w:szCs w:val="20"/>
          <w:spacing w:val="2"/>
        </w:rPr>
        <w:t>正性提出了更高要求。</w:t>
      </w:r>
    </w:p>
    <w:p>
      <w:pPr>
        <w:ind w:left="320" w:right="89" w:firstLine="409"/>
        <w:spacing w:before="192" w:line="351" w:lineRule="auto"/>
        <w:jc w:val="both"/>
        <w:rPr>
          <w:rFonts w:ascii="SimSun" w:hAnsi="SimSun" w:eastAsia="SimSun" w:cs="SimSun"/>
          <w:sz w:val="20"/>
          <w:szCs w:val="20"/>
        </w:rPr>
      </w:pPr>
      <w:r>
        <w:rPr>
          <w:rFonts w:ascii="SimSun" w:hAnsi="SimSun" w:eastAsia="SimSun" w:cs="SimSun"/>
          <w:sz w:val="20"/>
          <w:szCs w:val="20"/>
          <w:spacing w:val="3"/>
        </w:rPr>
        <w:t>媒体情绪对</w:t>
      </w:r>
      <w:r>
        <w:rPr>
          <w:rFonts w:ascii="SimSun" w:hAnsi="SimSun" w:eastAsia="SimSun" w:cs="SimSun"/>
          <w:sz w:val="20"/>
          <w:szCs w:val="20"/>
          <w:spacing w:val="-20"/>
        </w:rPr>
        <w:t xml:space="preserve"> </w:t>
      </w:r>
      <w:r>
        <w:rPr>
          <w:rFonts w:ascii="Times New Roman" w:hAnsi="Times New Roman" w:eastAsia="Times New Roman" w:cs="Times New Roman"/>
          <w:sz w:val="20"/>
          <w:szCs w:val="20"/>
          <w:spacing w:val="3"/>
        </w:rPr>
        <w:t>P2P  </w:t>
      </w:r>
      <w:r>
        <w:rPr>
          <w:rFonts w:ascii="SimSun" w:hAnsi="SimSun" w:eastAsia="SimSun" w:cs="SimSun"/>
          <w:sz w:val="20"/>
          <w:szCs w:val="20"/>
          <w:spacing w:val="3"/>
        </w:rPr>
        <w:t>网络借贷行业产生影响，主要是通过影响贷款人和借款人</w:t>
      </w:r>
      <w:r>
        <w:rPr>
          <w:rFonts w:ascii="SimSun" w:hAnsi="SimSun" w:eastAsia="SimSun" w:cs="SimSun"/>
          <w:sz w:val="20"/>
          <w:szCs w:val="20"/>
        </w:rPr>
        <w:t xml:space="preserve"> </w:t>
      </w:r>
      <w:r>
        <w:rPr>
          <w:rFonts w:ascii="SimSun" w:hAnsi="SimSun" w:eastAsia="SimSun" w:cs="SimSun"/>
          <w:sz w:val="20"/>
          <w:szCs w:val="20"/>
          <w:spacing w:val="6"/>
        </w:rPr>
        <w:t>行为的机制。具体来说，沈艳和王靖一(2021)发现，媒体报道显示的行</w:t>
      </w:r>
      <w:r>
        <w:rPr>
          <w:rFonts w:ascii="SimSun" w:hAnsi="SimSun" w:eastAsia="SimSun" w:cs="SimSun"/>
          <w:sz w:val="20"/>
          <w:szCs w:val="20"/>
          <w:spacing w:val="5"/>
        </w:rPr>
        <w:t>业情绪</w:t>
      </w:r>
      <w:r>
        <w:rPr>
          <w:rFonts w:ascii="SimSun" w:hAnsi="SimSun" w:eastAsia="SimSun" w:cs="SimSun"/>
          <w:sz w:val="20"/>
          <w:szCs w:val="20"/>
        </w:rPr>
        <w:t xml:space="preserve"> </w:t>
      </w:r>
      <w:r>
        <w:rPr>
          <w:rFonts w:ascii="SimSun" w:hAnsi="SimSun" w:eastAsia="SimSun" w:cs="SimSun"/>
          <w:sz w:val="20"/>
          <w:szCs w:val="20"/>
          <w:spacing w:val="1"/>
        </w:rPr>
        <w:t>越差，会使贷款人的投资意愿越弱，不还款</w:t>
      </w:r>
      <w:r>
        <w:rPr>
          <w:rFonts w:ascii="SimSun" w:hAnsi="SimSun" w:eastAsia="SimSun" w:cs="SimSun"/>
          <w:sz w:val="20"/>
          <w:szCs w:val="20"/>
        </w:rPr>
        <w:t>的借款者越多，新增借款人资质较差 </w:t>
      </w:r>
      <w:r>
        <w:rPr>
          <w:rFonts w:ascii="SimSun" w:hAnsi="SimSun" w:eastAsia="SimSun" w:cs="SimSun"/>
          <w:sz w:val="20"/>
          <w:szCs w:val="20"/>
          <w:spacing w:val="5"/>
        </w:rPr>
        <w:t>的可能性也越大。负面的媒体报道情绪和低的违约成本，加速了</w:t>
      </w:r>
      <w:r>
        <w:rPr>
          <w:rFonts w:ascii="Times New Roman" w:hAnsi="Times New Roman" w:eastAsia="Times New Roman" w:cs="Times New Roman"/>
          <w:sz w:val="20"/>
          <w:szCs w:val="20"/>
          <w:spacing w:val="5"/>
        </w:rPr>
        <w:t>P2P  </w:t>
      </w:r>
      <w:r>
        <w:rPr>
          <w:rFonts w:ascii="SimSun" w:hAnsi="SimSun" w:eastAsia="SimSun" w:cs="SimSun"/>
          <w:sz w:val="20"/>
          <w:szCs w:val="20"/>
          <w:spacing w:val="5"/>
        </w:rPr>
        <w:t>网络借贷</w:t>
      </w:r>
    </w:p>
    <w:p>
      <w:pPr>
        <w:ind w:left="320"/>
        <w:spacing w:line="220" w:lineRule="auto"/>
        <w:rPr>
          <w:rFonts w:ascii="SimSun" w:hAnsi="SimSun" w:eastAsia="SimSun" w:cs="SimSun"/>
          <w:sz w:val="20"/>
          <w:szCs w:val="20"/>
        </w:rPr>
      </w:pPr>
      <w:r>
        <w:rPr>
          <w:rFonts w:ascii="SimSun" w:hAnsi="SimSun" w:eastAsia="SimSun" w:cs="SimSun"/>
          <w:sz w:val="20"/>
          <w:szCs w:val="20"/>
          <w:spacing w:val="1"/>
        </w:rPr>
        <w:t>平台的衰亡。</w:t>
      </w:r>
    </w:p>
    <w:p>
      <w:pPr>
        <w:pStyle w:val="BodyText"/>
        <w:spacing w:line="352" w:lineRule="auto"/>
        <w:rPr/>
      </w:pPr>
      <w:r/>
    </w:p>
    <w:p>
      <w:pPr>
        <w:ind w:left="324"/>
        <w:spacing w:before="95" w:line="222" w:lineRule="auto"/>
        <w:outlineLvl w:val="4"/>
        <w:rPr>
          <w:rFonts w:ascii="SimHei" w:hAnsi="SimHei" w:eastAsia="SimHei" w:cs="SimHei"/>
          <w:sz w:val="29"/>
          <w:szCs w:val="29"/>
        </w:rPr>
      </w:pPr>
      <w:r>
        <w:rPr>
          <w:rFonts w:ascii="SimHei" w:hAnsi="SimHei" w:eastAsia="SimHei" w:cs="SimHei"/>
          <w:sz w:val="29"/>
          <w:szCs w:val="29"/>
          <w:b/>
          <w:bCs/>
          <w:spacing w:val="-9"/>
        </w:rPr>
        <w:t>4.经验和教训</w:t>
      </w:r>
    </w:p>
    <w:p>
      <w:pPr>
        <w:pStyle w:val="BodyText"/>
        <w:spacing w:line="394" w:lineRule="auto"/>
        <w:rPr/>
      </w:pPr>
      <w:r/>
    </w:p>
    <w:p>
      <w:pPr>
        <w:ind w:left="320" w:right="19" w:firstLine="409"/>
        <w:spacing w:before="65" w:line="351" w:lineRule="auto"/>
        <w:jc w:val="both"/>
        <w:rPr>
          <w:rFonts w:ascii="SimSun" w:hAnsi="SimSun" w:eastAsia="SimSun" w:cs="SimSun"/>
          <w:sz w:val="20"/>
          <w:szCs w:val="20"/>
        </w:rPr>
      </w:pPr>
      <w:r>
        <w:rPr>
          <w:rFonts w:ascii="SimSun" w:hAnsi="SimSun" w:eastAsia="SimSun" w:cs="SimSun"/>
          <w:sz w:val="20"/>
          <w:szCs w:val="20"/>
          <w:spacing w:val="5"/>
        </w:rPr>
        <w:t>以上的分析表明，中国的</w:t>
      </w:r>
      <w:r>
        <w:rPr>
          <w:rFonts w:ascii="SimSun" w:hAnsi="SimSun" w:eastAsia="SimSun" w:cs="SimSun"/>
          <w:sz w:val="20"/>
          <w:szCs w:val="20"/>
          <w:spacing w:val="-19"/>
        </w:rPr>
        <w:t xml:space="preserve"> </w:t>
      </w:r>
      <w:r>
        <w:rPr>
          <w:rFonts w:ascii="Times New Roman" w:hAnsi="Times New Roman" w:eastAsia="Times New Roman" w:cs="Times New Roman"/>
          <w:sz w:val="20"/>
          <w:szCs w:val="20"/>
          <w:spacing w:val="5"/>
        </w:rPr>
        <w:t>P2P  </w:t>
      </w:r>
      <w:r>
        <w:rPr>
          <w:rFonts w:ascii="SimSun" w:hAnsi="SimSun" w:eastAsia="SimSun" w:cs="SimSun"/>
          <w:sz w:val="20"/>
          <w:szCs w:val="20"/>
          <w:spacing w:val="5"/>
        </w:rPr>
        <w:t>网络借贷行业是一个失败的金融创新案例。</w:t>
      </w:r>
      <w:r>
        <w:rPr>
          <w:rFonts w:ascii="SimSun" w:hAnsi="SimSun" w:eastAsia="SimSun" w:cs="SimSun"/>
          <w:sz w:val="20"/>
          <w:szCs w:val="20"/>
        </w:rPr>
        <w:t xml:space="preserve"> </w:t>
      </w:r>
      <w:r>
        <w:rPr>
          <w:rFonts w:ascii="SimSun" w:hAnsi="SimSun" w:eastAsia="SimSun" w:cs="SimSun"/>
          <w:sz w:val="20"/>
          <w:szCs w:val="20"/>
          <w:spacing w:val="8"/>
        </w:rPr>
        <w:t>令人唏嘘的是，这个行业本来有非常好的普惠金融基因，但最后方向走偏了。</w:t>
      </w:r>
      <w:r>
        <w:rPr>
          <w:rFonts w:ascii="SimSun" w:hAnsi="SimSun" w:eastAsia="SimSun" w:cs="SimSun"/>
          <w:sz w:val="20"/>
          <w:szCs w:val="20"/>
          <w:spacing w:val="16"/>
        </w:rPr>
        <w:t xml:space="preserve"> </w:t>
      </w:r>
      <w:r>
        <w:rPr>
          <w:rFonts w:ascii="SimSun" w:hAnsi="SimSun" w:eastAsia="SimSun" w:cs="SimSun"/>
          <w:sz w:val="20"/>
          <w:szCs w:val="20"/>
        </w:rPr>
        <w:t>就其失败的原因看，本章总结了四点，分别是数字基础设施不够完善、业务模式</w:t>
      </w:r>
    </w:p>
    <w:p>
      <w:pPr>
        <w:ind w:left="320"/>
        <w:spacing w:before="1" w:line="218" w:lineRule="auto"/>
        <w:rPr>
          <w:rFonts w:ascii="SimSun" w:hAnsi="SimSun" w:eastAsia="SimSun" w:cs="SimSun"/>
          <w:sz w:val="20"/>
          <w:szCs w:val="20"/>
        </w:rPr>
      </w:pPr>
      <w:r>
        <w:rPr>
          <w:rFonts w:ascii="SimSun" w:hAnsi="SimSun" w:eastAsia="SimSun" w:cs="SimSun"/>
          <w:sz w:val="20"/>
          <w:szCs w:val="20"/>
          <w:spacing w:val="7"/>
        </w:rPr>
        <w:t>不可持续、前期监管态度过于包容、媒体情</w:t>
      </w:r>
      <w:r>
        <w:rPr>
          <w:rFonts w:ascii="SimSun" w:hAnsi="SimSun" w:eastAsia="SimSun" w:cs="SimSun"/>
          <w:sz w:val="20"/>
          <w:szCs w:val="20"/>
          <w:spacing w:val="6"/>
        </w:rPr>
        <w:t>绪对市场产生消极影响。本节我们</w:t>
      </w:r>
    </w:p>
    <w:p>
      <w:pPr>
        <w:spacing w:line="218" w:lineRule="auto"/>
        <w:sectPr>
          <w:pgSz w:w="8560" w:h="13210"/>
          <w:pgMar w:top="400" w:right="810" w:bottom="400" w:left="319" w:header="0" w:footer="0" w:gutter="0"/>
        </w:sectPr>
        <w:rPr>
          <w:rFonts w:ascii="SimSun" w:hAnsi="SimSun" w:eastAsia="SimSun" w:cs="SimSun"/>
          <w:sz w:val="20"/>
          <w:szCs w:val="20"/>
        </w:rPr>
      </w:pPr>
    </w:p>
    <w:p>
      <w:pPr>
        <w:pStyle w:val="BodyText"/>
        <w:spacing w:line="311"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6"/>
        </w:rPr>
        <w:t>第五章</w:t>
      </w:r>
      <w:r>
        <w:rPr>
          <w:rFonts w:ascii="SimHei" w:hAnsi="SimHei" w:eastAsia="SimHei" w:cs="SimHei"/>
          <w:sz w:val="17"/>
          <w:szCs w:val="17"/>
          <w:spacing w:val="6"/>
        </w:rPr>
        <w:t xml:space="preserve"> </w:t>
      </w:r>
      <w:r>
        <w:rPr>
          <w:rFonts w:ascii="SimHei" w:hAnsi="SimHei" w:eastAsia="SimHei" w:cs="SimHei"/>
          <w:sz w:val="17"/>
          <w:szCs w:val="17"/>
          <w:b/>
          <w:bCs/>
          <w:spacing w:val="6"/>
        </w:rPr>
        <w:t>个体对个体</w:t>
      </w:r>
      <w:r>
        <w:rPr>
          <w:rFonts w:ascii="SimSun" w:hAnsi="SimSun" w:eastAsia="SimSun" w:cs="SimSun"/>
          <w:sz w:val="17"/>
          <w:szCs w:val="17"/>
          <w:b/>
          <w:bCs/>
          <w:spacing w:val="6"/>
        </w:rPr>
        <w:t>(P2P)</w:t>
      </w:r>
      <w:r>
        <w:rPr>
          <w:rFonts w:ascii="SimSun" w:hAnsi="SimSun" w:eastAsia="SimSun" w:cs="SimSun"/>
          <w:sz w:val="17"/>
          <w:szCs w:val="17"/>
          <w:spacing w:val="6"/>
        </w:rPr>
        <w:t xml:space="preserve"> </w:t>
      </w:r>
      <w:r>
        <w:rPr>
          <w:rFonts w:ascii="SimHei" w:hAnsi="SimHei" w:eastAsia="SimHei" w:cs="SimHei"/>
          <w:sz w:val="17"/>
          <w:szCs w:val="17"/>
          <w:b/>
          <w:bCs/>
          <w:spacing w:val="6"/>
        </w:rPr>
        <w:t>网络借贷的兴衰|101</w:t>
      </w:r>
    </w:p>
    <w:p>
      <w:pPr>
        <w:pStyle w:val="BodyText"/>
        <w:spacing w:line="477"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3"/>
        </w:rPr>
        <w:t>总结</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3"/>
        </w:rPr>
        <w:t>P2P</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3"/>
        </w:rPr>
        <w:t>网络借贷的兴衰历程对未来金融创新的启示。</w:t>
      </w:r>
    </w:p>
    <w:p>
      <w:pPr>
        <w:ind w:left="430"/>
        <w:spacing w:before="121" w:line="381" w:lineRule="exact"/>
        <w:rPr>
          <w:rFonts w:ascii="SimSun" w:hAnsi="SimSun" w:eastAsia="SimSun" w:cs="SimSun"/>
          <w:sz w:val="21"/>
          <w:szCs w:val="21"/>
        </w:rPr>
      </w:pPr>
      <w:r>
        <w:rPr>
          <w:rFonts w:ascii="SimSun" w:hAnsi="SimSun" w:eastAsia="SimSun" w:cs="SimSun"/>
          <w:sz w:val="21"/>
          <w:szCs w:val="21"/>
          <w:spacing w:val="-4"/>
          <w:position w:val="12"/>
        </w:rPr>
        <w:t>可以思考的是，在哪些环节作出改变，</w:t>
      </w:r>
      <w:r>
        <w:rPr>
          <w:rFonts w:ascii="Times New Roman" w:hAnsi="Times New Roman" w:eastAsia="Times New Roman" w:cs="Times New Roman"/>
          <w:sz w:val="21"/>
          <w:szCs w:val="21"/>
          <w:spacing w:val="-4"/>
          <w:position w:val="12"/>
        </w:rPr>
        <w:t>P2P  </w:t>
      </w:r>
      <w:r>
        <w:rPr>
          <w:rFonts w:ascii="SimSun" w:hAnsi="SimSun" w:eastAsia="SimSun" w:cs="SimSun"/>
          <w:sz w:val="21"/>
          <w:szCs w:val="21"/>
          <w:spacing w:val="-4"/>
          <w:position w:val="12"/>
        </w:rPr>
        <w:t>网络借贷的发展就可能走出一</w:t>
      </w:r>
    </w:p>
    <w:p>
      <w:pPr>
        <w:spacing w:line="219" w:lineRule="auto"/>
        <w:rPr>
          <w:rFonts w:ascii="SimSun" w:hAnsi="SimSun" w:eastAsia="SimSun" w:cs="SimSun"/>
          <w:sz w:val="21"/>
          <w:szCs w:val="21"/>
        </w:rPr>
      </w:pPr>
      <w:r>
        <w:rPr>
          <w:rFonts w:ascii="SimSun" w:hAnsi="SimSun" w:eastAsia="SimSun" w:cs="SimSun"/>
          <w:sz w:val="21"/>
          <w:szCs w:val="21"/>
          <w:spacing w:val="-4"/>
        </w:rPr>
        <w:t>条不同的发展道路。</w:t>
      </w:r>
    </w:p>
    <w:p>
      <w:pPr>
        <w:ind w:right="297" w:firstLine="430"/>
        <w:spacing w:before="120" w:line="334" w:lineRule="auto"/>
        <w:rPr>
          <w:rFonts w:ascii="SimSun" w:hAnsi="SimSun" w:eastAsia="SimSun" w:cs="SimSun"/>
          <w:sz w:val="21"/>
          <w:szCs w:val="21"/>
        </w:rPr>
      </w:pPr>
      <w:r>
        <w:rPr>
          <w:rFonts w:ascii="SimSun" w:hAnsi="SimSun" w:eastAsia="SimSun" w:cs="SimSun"/>
          <w:sz w:val="21"/>
          <w:szCs w:val="21"/>
          <w:spacing w:val="-4"/>
        </w:rPr>
        <w:t>第一个场景是，2007年拍拍贷上线的时候，如果监管部门就将其纳入监管</w:t>
      </w:r>
      <w:r>
        <w:rPr>
          <w:rFonts w:ascii="SimSun" w:hAnsi="SimSun" w:eastAsia="SimSun" w:cs="SimSun"/>
          <w:sz w:val="21"/>
          <w:szCs w:val="21"/>
          <w:spacing w:val="8"/>
        </w:rPr>
        <w:t xml:space="preserve">  </w:t>
      </w:r>
      <w:r>
        <w:rPr>
          <w:rFonts w:ascii="SimSun" w:hAnsi="SimSun" w:eastAsia="SimSun" w:cs="SimSun"/>
          <w:sz w:val="21"/>
          <w:szCs w:val="21"/>
          <w:spacing w:val="-5"/>
        </w:rPr>
        <w:t>框架之中，之后凡是想做</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5"/>
        </w:rPr>
        <w:t>P2P</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5"/>
        </w:rPr>
        <w:t>网络借贷业务的都必须达到一定的资质要</w:t>
      </w:r>
      <w:r>
        <w:rPr>
          <w:rFonts w:ascii="SimSun" w:hAnsi="SimSun" w:eastAsia="SimSun" w:cs="SimSun"/>
          <w:sz w:val="21"/>
          <w:szCs w:val="21"/>
          <w:spacing w:val="-6"/>
        </w:rPr>
        <w:t>求，特</w:t>
      </w:r>
      <w:r>
        <w:rPr>
          <w:rFonts w:ascii="SimSun" w:hAnsi="SimSun" w:eastAsia="SimSun" w:cs="SimSun"/>
          <w:sz w:val="21"/>
          <w:szCs w:val="21"/>
        </w:rPr>
        <w:t xml:space="preserve">  </w:t>
      </w:r>
      <w:r>
        <w:rPr>
          <w:rFonts w:ascii="SimSun" w:hAnsi="SimSun" w:eastAsia="SimSun" w:cs="SimSun"/>
          <w:sz w:val="21"/>
          <w:szCs w:val="21"/>
          <w:spacing w:val="-2"/>
        </w:rPr>
        <w:t>别是要具备风控的能力。无论</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2"/>
        </w:rPr>
        <w:t>P2P</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2"/>
        </w:rPr>
        <w:t>网络借贷的定位是信息中介还是信用中介，</w:t>
      </w:r>
      <w:r>
        <w:rPr>
          <w:rFonts w:ascii="SimSun" w:hAnsi="SimSun" w:eastAsia="SimSun" w:cs="SimSun"/>
          <w:sz w:val="21"/>
          <w:szCs w:val="21"/>
        </w:rPr>
        <w:t xml:space="preserve"> </w:t>
      </w:r>
      <w:r>
        <w:rPr>
          <w:rFonts w:ascii="SimSun" w:hAnsi="SimSun" w:eastAsia="SimSun" w:cs="SimSun"/>
          <w:sz w:val="21"/>
          <w:szCs w:val="21"/>
          <w:spacing w:val="-9"/>
        </w:rPr>
        <w:t>平台数量可以得到控制，业务发展不会这么快，平台质量会相对比较高，业务模</w:t>
      </w:r>
    </w:p>
    <w:p>
      <w:pPr>
        <w:spacing w:line="218" w:lineRule="auto"/>
        <w:rPr>
          <w:rFonts w:ascii="SimSun" w:hAnsi="SimSun" w:eastAsia="SimSun" w:cs="SimSun"/>
          <w:sz w:val="21"/>
          <w:szCs w:val="21"/>
        </w:rPr>
      </w:pPr>
      <w:r>
        <w:rPr>
          <w:rFonts w:ascii="SimSun" w:hAnsi="SimSun" w:eastAsia="SimSun" w:cs="SimSun"/>
          <w:sz w:val="21"/>
          <w:szCs w:val="21"/>
          <w:spacing w:val="-8"/>
        </w:rPr>
        <w:t>式也会比较规范，就不会出现后来鱼龙混杂的局面。</w:t>
      </w:r>
    </w:p>
    <w:p>
      <w:pPr>
        <w:ind w:right="391" w:firstLine="430"/>
        <w:spacing w:before="120" w:line="326" w:lineRule="auto"/>
        <w:rPr>
          <w:rFonts w:ascii="SimSun" w:hAnsi="SimSun" w:eastAsia="SimSun" w:cs="SimSun"/>
          <w:sz w:val="21"/>
          <w:szCs w:val="21"/>
        </w:rPr>
      </w:pPr>
      <w:r>
        <w:rPr>
          <w:rFonts w:ascii="SimSun" w:hAnsi="SimSun" w:eastAsia="SimSun" w:cs="SimSun"/>
          <w:sz w:val="21"/>
          <w:szCs w:val="21"/>
          <w:spacing w:val="-6"/>
        </w:rPr>
        <w:t>第二个场景是，如果监管部门真的看到</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6"/>
        </w:rPr>
        <w:t>P2P</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6"/>
        </w:rPr>
        <w:t>网</w:t>
      </w:r>
      <w:r>
        <w:rPr>
          <w:rFonts w:ascii="SimSun" w:hAnsi="SimSun" w:eastAsia="SimSun" w:cs="SimSun"/>
          <w:sz w:val="21"/>
          <w:szCs w:val="21"/>
          <w:spacing w:val="-7"/>
        </w:rPr>
        <w:t>络借贷普惠金融的价值，而</w:t>
      </w:r>
      <w:r>
        <w:rPr>
          <w:rFonts w:ascii="SimSun" w:hAnsi="SimSun" w:eastAsia="SimSun" w:cs="SimSun"/>
          <w:sz w:val="21"/>
          <w:szCs w:val="21"/>
        </w:rPr>
        <w:t xml:space="preserve"> </w:t>
      </w:r>
      <w:r>
        <w:rPr>
          <w:rFonts w:ascii="SimSun" w:hAnsi="SimSun" w:eastAsia="SimSun" w:cs="SimSun"/>
          <w:sz w:val="21"/>
          <w:szCs w:val="21"/>
          <w:spacing w:val="1"/>
        </w:rPr>
        <w:t>愿意支持其健康发展，那就可以积极为</w:t>
      </w:r>
      <w:r>
        <w:rPr>
          <w:rFonts w:ascii="SimSun" w:hAnsi="SimSun" w:eastAsia="SimSun" w:cs="SimSun"/>
          <w:sz w:val="21"/>
          <w:szCs w:val="21"/>
          <w:spacing w:val="-42"/>
        </w:rPr>
        <w:t xml:space="preserve"> </w:t>
      </w:r>
      <w:r>
        <w:rPr>
          <w:rFonts w:ascii="SimSun" w:hAnsi="SimSun" w:eastAsia="SimSun" w:cs="SimSun"/>
          <w:sz w:val="21"/>
          <w:szCs w:val="21"/>
          <w:spacing w:val="1"/>
        </w:rPr>
        <w:t>P2P 网络借贷创造一些有利的发展条</w:t>
      </w:r>
      <w:r>
        <w:rPr>
          <w:rFonts w:ascii="SimSun" w:hAnsi="SimSun" w:eastAsia="SimSun" w:cs="SimSun"/>
          <w:sz w:val="21"/>
          <w:szCs w:val="21"/>
        </w:rPr>
        <w:t xml:space="preserve"> </w:t>
      </w:r>
      <w:r>
        <w:rPr>
          <w:rFonts w:ascii="SimSun" w:hAnsi="SimSun" w:eastAsia="SimSun" w:cs="SimSun"/>
          <w:sz w:val="21"/>
          <w:szCs w:val="21"/>
          <w:spacing w:val="-9"/>
        </w:rPr>
        <w:t>件，比如说建设信用文化、打击逃废债等。这就有可能减少一</w:t>
      </w:r>
      <w:r>
        <w:rPr>
          <w:rFonts w:ascii="SimSun" w:hAnsi="SimSun" w:eastAsia="SimSun" w:cs="SimSun"/>
          <w:sz w:val="21"/>
          <w:szCs w:val="21"/>
          <w:spacing w:val="-10"/>
        </w:rPr>
        <w:t>些贷款人、借款人</w:t>
      </w:r>
    </w:p>
    <w:p>
      <w:pPr>
        <w:spacing w:line="219" w:lineRule="auto"/>
        <w:rPr>
          <w:rFonts w:ascii="SimSun" w:hAnsi="SimSun" w:eastAsia="SimSun" w:cs="SimSun"/>
          <w:sz w:val="21"/>
          <w:szCs w:val="21"/>
        </w:rPr>
      </w:pPr>
      <w:r>
        <w:rPr>
          <w:rFonts w:ascii="SimSun" w:hAnsi="SimSun" w:eastAsia="SimSun" w:cs="SimSun"/>
          <w:sz w:val="21"/>
          <w:szCs w:val="21"/>
          <w:spacing w:val="-7"/>
        </w:rPr>
        <w:t>和平台的极端行为。</w:t>
      </w:r>
    </w:p>
    <w:p>
      <w:pPr>
        <w:ind w:right="390" w:firstLine="430"/>
        <w:spacing w:before="158" w:line="326" w:lineRule="auto"/>
        <w:rPr>
          <w:rFonts w:ascii="SimSun" w:hAnsi="SimSun" w:eastAsia="SimSun" w:cs="SimSun"/>
          <w:sz w:val="21"/>
          <w:szCs w:val="21"/>
        </w:rPr>
      </w:pPr>
      <w:r>
        <w:rPr>
          <w:rFonts w:ascii="SimSun" w:hAnsi="SimSun" w:eastAsia="SimSun" w:cs="SimSun"/>
          <w:sz w:val="21"/>
          <w:szCs w:val="21"/>
          <w:spacing w:val="-4"/>
        </w:rPr>
        <w:t>第三个场景是，如果2016年出台《网络借贷信息中介机构业务活动管理暂</w:t>
      </w:r>
      <w:r>
        <w:rPr>
          <w:rFonts w:ascii="SimSun" w:hAnsi="SimSun" w:eastAsia="SimSun" w:cs="SimSun"/>
          <w:sz w:val="21"/>
          <w:szCs w:val="21"/>
          <w:spacing w:val="14"/>
        </w:rPr>
        <w:t xml:space="preserve"> </w:t>
      </w:r>
      <w:r>
        <w:rPr>
          <w:rFonts w:ascii="SimSun" w:hAnsi="SimSun" w:eastAsia="SimSun" w:cs="SimSun"/>
          <w:sz w:val="21"/>
          <w:szCs w:val="21"/>
          <w:spacing w:val="-9"/>
        </w:rPr>
        <w:t>行办法》之后当机立断地采取处置措施，比如制定优质平台的标准，</w:t>
      </w:r>
      <w:r>
        <w:rPr>
          <w:rFonts w:ascii="SimSun" w:hAnsi="SimSun" w:eastAsia="SimSun" w:cs="SimSun"/>
          <w:sz w:val="21"/>
          <w:szCs w:val="21"/>
          <w:spacing w:val="-10"/>
        </w:rPr>
        <w:t>而对于大部</w:t>
      </w:r>
      <w:r>
        <w:rPr>
          <w:rFonts w:ascii="SimSun" w:hAnsi="SimSun" w:eastAsia="SimSun" w:cs="SimSun"/>
          <w:sz w:val="21"/>
          <w:szCs w:val="21"/>
        </w:rPr>
        <w:t xml:space="preserve"> </w:t>
      </w:r>
      <w:r>
        <w:rPr>
          <w:rFonts w:ascii="SimSun" w:hAnsi="SimSun" w:eastAsia="SimSun" w:cs="SimSun"/>
          <w:sz w:val="21"/>
          <w:szCs w:val="21"/>
          <w:spacing w:val="-3"/>
        </w:rPr>
        <w:t>分达不到这一标准的平台，除了给予适当的调整期限，还可</w:t>
      </w:r>
      <w:r>
        <w:rPr>
          <w:rFonts w:ascii="SimSun" w:hAnsi="SimSun" w:eastAsia="SimSun" w:cs="SimSun"/>
          <w:sz w:val="21"/>
          <w:szCs w:val="21"/>
          <w:spacing w:val="-4"/>
        </w:rPr>
        <w:t>以采取一些措施稳</w:t>
      </w:r>
      <w:r>
        <w:rPr>
          <w:rFonts w:ascii="SimSun" w:hAnsi="SimSun" w:eastAsia="SimSun" w:cs="SimSun"/>
          <w:sz w:val="21"/>
          <w:szCs w:val="21"/>
        </w:rPr>
        <w:t xml:space="preserve"> </w:t>
      </w:r>
      <w:r>
        <w:rPr>
          <w:rFonts w:ascii="SimSun" w:hAnsi="SimSun" w:eastAsia="SimSun" w:cs="SimSun"/>
          <w:sz w:val="21"/>
          <w:szCs w:val="21"/>
          <w:spacing w:val="-5"/>
        </w:rPr>
        <w:t>定市场情绪，比如迅速建立</w:t>
      </w:r>
      <w:r>
        <w:rPr>
          <w:rFonts w:ascii="SimSun" w:hAnsi="SimSun" w:eastAsia="SimSun" w:cs="SimSun"/>
          <w:sz w:val="21"/>
          <w:szCs w:val="21"/>
          <w:spacing w:val="-62"/>
        </w:rPr>
        <w:t xml:space="preserve"> </w:t>
      </w:r>
      <w:r>
        <w:rPr>
          <w:rFonts w:ascii="SimSun" w:hAnsi="SimSun" w:eastAsia="SimSun" w:cs="SimSun"/>
          <w:sz w:val="21"/>
          <w:szCs w:val="21"/>
          <w:spacing w:val="-5"/>
        </w:rPr>
        <w:t>P2P</w:t>
      </w:r>
      <w:r>
        <w:rPr>
          <w:rFonts w:ascii="SimSun" w:hAnsi="SimSun" w:eastAsia="SimSun" w:cs="SimSun"/>
          <w:sz w:val="21"/>
          <w:szCs w:val="21"/>
          <w:spacing w:val="34"/>
        </w:rPr>
        <w:t xml:space="preserve"> </w:t>
      </w:r>
      <w:r>
        <w:rPr>
          <w:rFonts w:ascii="SimSun" w:hAnsi="SimSun" w:eastAsia="SimSun" w:cs="SimSun"/>
          <w:sz w:val="21"/>
          <w:szCs w:val="21"/>
          <w:spacing w:val="-5"/>
        </w:rPr>
        <w:t>网络借贷行</w:t>
      </w:r>
      <w:r>
        <w:rPr>
          <w:rFonts w:ascii="SimSun" w:hAnsi="SimSun" w:eastAsia="SimSun" w:cs="SimSun"/>
          <w:sz w:val="21"/>
          <w:szCs w:val="21"/>
          <w:spacing w:val="-6"/>
        </w:rPr>
        <w:t>业的借贷信息系统，尽可能地保障</w:t>
      </w:r>
      <w:r>
        <w:rPr>
          <w:rFonts w:ascii="SimSun" w:hAnsi="SimSun" w:eastAsia="SimSun" w:cs="SimSun"/>
          <w:sz w:val="21"/>
          <w:szCs w:val="21"/>
        </w:rPr>
        <w:t xml:space="preserve"> </w:t>
      </w:r>
      <w:r>
        <w:rPr>
          <w:rFonts w:ascii="SimSun" w:hAnsi="SimSun" w:eastAsia="SimSun" w:cs="SimSun"/>
          <w:sz w:val="21"/>
          <w:szCs w:val="21"/>
          <w:spacing w:val="-3"/>
        </w:rPr>
        <w:t>贷款人的合法权益，即使平台倒了，借款人的债务和贷款人</w:t>
      </w:r>
      <w:r>
        <w:rPr>
          <w:rFonts w:ascii="SimSun" w:hAnsi="SimSun" w:eastAsia="SimSun" w:cs="SimSun"/>
          <w:sz w:val="21"/>
          <w:szCs w:val="21"/>
          <w:spacing w:val="-4"/>
        </w:rPr>
        <w:t>的债权也不会随之</w:t>
      </w:r>
    </w:p>
    <w:p>
      <w:pPr>
        <w:spacing w:before="1" w:line="220" w:lineRule="auto"/>
        <w:rPr>
          <w:rFonts w:ascii="SimSun" w:hAnsi="SimSun" w:eastAsia="SimSun" w:cs="SimSun"/>
          <w:sz w:val="21"/>
          <w:szCs w:val="21"/>
        </w:rPr>
      </w:pPr>
      <w:r>
        <w:rPr>
          <w:rFonts w:ascii="SimSun" w:hAnsi="SimSun" w:eastAsia="SimSun" w:cs="SimSun"/>
          <w:sz w:val="21"/>
          <w:szCs w:val="21"/>
          <w:spacing w:val="-4"/>
        </w:rPr>
        <w:t>消亡。</w:t>
      </w:r>
    </w:p>
    <w:p>
      <w:pPr>
        <w:ind w:right="296" w:firstLine="430"/>
        <w:spacing w:before="171" w:line="325" w:lineRule="auto"/>
        <w:jc w:val="both"/>
        <w:rPr>
          <w:rFonts w:ascii="SimSun" w:hAnsi="SimSun" w:eastAsia="SimSun" w:cs="SimSun"/>
          <w:sz w:val="21"/>
          <w:szCs w:val="21"/>
        </w:rPr>
      </w:pPr>
      <w:r>
        <w:rPr>
          <w:rFonts w:ascii="SimSun" w:hAnsi="SimSun" w:eastAsia="SimSun" w:cs="SimSun"/>
          <w:sz w:val="21"/>
          <w:szCs w:val="21"/>
          <w:spacing w:val="-4"/>
        </w:rPr>
        <w:t>当然，站在旁观者的角度，监管方的态度也可以理解。我国过去实行的是</w:t>
      </w:r>
      <w:r>
        <w:rPr>
          <w:rFonts w:ascii="SimSun" w:hAnsi="SimSun" w:eastAsia="SimSun" w:cs="SimSun"/>
          <w:sz w:val="21"/>
          <w:szCs w:val="21"/>
          <w:spacing w:val="3"/>
        </w:rPr>
        <w:t xml:space="preserve">  </w:t>
      </w:r>
      <w:r>
        <w:rPr>
          <w:rFonts w:ascii="SimSun" w:hAnsi="SimSun" w:eastAsia="SimSun" w:cs="SimSun"/>
          <w:sz w:val="21"/>
          <w:szCs w:val="21"/>
          <w:spacing w:val="-6"/>
        </w:rPr>
        <w:t>分业监管模式，即证监会监管证券业，银监</w:t>
      </w:r>
      <w:r>
        <w:rPr>
          <w:rFonts w:ascii="SimSun" w:hAnsi="SimSun" w:eastAsia="SimSun" w:cs="SimSun"/>
          <w:sz w:val="21"/>
          <w:szCs w:val="21"/>
          <w:spacing w:val="-7"/>
        </w:rPr>
        <w:t>会监管银行业，保监会监管保险业。</w:t>
      </w:r>
      <w:r>
        <w:rPr>
          <w:rFonts w:ascii="SimSun" w:hAnsi="SimSun" w:eastAsia="SimSun" w:cs="SimSun"/>
          <w:sz w:val="21"/>
          <w:szCs w:val="21"/>
        </w:rPr>
        <w:t xml:space="preserve"> </w:t>
      </w:r>
      <w:r>
        <w:rPr>
          <w:rFonts w:ascii="SimSun" w:hAnsi="SimSun" w:eastAsia="SimSun" w:cs="SimSun"/>
          <w:sz w:val="21"/>
          <w:szCs w:val="21"/>
        </w:rPr>
        <w:t>到了中国数字金融元年(2013年),</w:t>
      </w:r>
      <w:r>
        <w:rPr>
          <w:rFonts w:ascii="Times New Roman" w:hAnsi="Times New Roman" w:eastAsia="Times New Roman" w:cs="Times New Roman"/>
          <w:sz w:val="21"/>
          <w:szCs w:val="21"/>
        </w:rPr>
        <w:t>P2P</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rPr>
        <w:t>网</w:t>
      </w:r>
      <w:r>
        <w:rPr>
          <w:rFonts w:ascii="SimSun" w:hAnsi="SimSun" w:eastAsia="SimSun" w:cs="SimSun"/>
          <w:sz w:val="21"/>
          <w:szCs w:val="21"/>
          <w:spacing w:val="-1"/>
        </w:rPr>
        <w:t>络借贷行业飞速成长之际，政府工作</w:t>
      </w:r>
      <w:r>
        <w:rPr>
          <w:rFonts w:ascii="SimSun" w:hAnsi="SimSun" w:eastAsia="SimSun" w:cs="SimSun"/>
          <w:sz w:val="21"/>
          <w:szCs w:val="21"/>
        </w:rPr>
        <w:t xml:space="preserve">  </w:t>
      </w:r>
      <w:r>
        <w:rPr>
          <w:rFonts w:ascii="SimSun" w:hAnsi="SimSun" w:eastAsia="SimSun" w:cs="SimSun"/>
          <w:sz w:val="21"/>
          <w:szCs w:val="21"/>
          <w:spacing w:val="-3"/>
        </w:rPr>
        <w:t>报告很快肯定了互联网金融的发展前景。在这种状况</w:t>
      </w:r>
      <w:r>
        <w:rPr>
          <w:rFonts w:ascii="SimSun" w:hAnsi="SimSun" w:eastAsia="SimSun" w:cs="SimSun"/>
          <w:sz w:val="21"/>
          <w:szCs w:val="21"/>
          <w:spacing w:val="-4"/>
        </w:rPr>
        <w:t>下，监管部门也就没有采</w:t>
      </w:r>
      <w:r>
        <w:rPr>
          <w:rFonts w:ascii="SimSun" w:hAnsi="SimSun" w:eastAsia="SimSun" w:cs="SimSun"/>
          <w:sz w:val="21"/>
          <w:szCs w:val="21"/>
        </w:rPr>
        <w:t xml:space="preserve">  </w:t>
      </w:r>
      <w:r>
        <w:rPr>
          <w:rFonts w:ascii="SimSun" w:hAnsi="SimSun" w:eastAsia="SimSun" w:cs="SimSun"/>
          <w:sz w:val="21"/>
          <w:szCs w:val="21"/>
          <w:spacing w:val="-3"/>
        </w:rPr>
        <w:t>取严格的监管措施。2015年下半年开始，</w:t>
      </w:r>
      <w:r>
        <w:rPr>
          <w:rFonts w:ascii="Times New Roman" w:hAnsi="Times New Roman" w:eastAsia="Times New Roman" w:cs="Times New Roman"/>
          <w:sz w:val="21"/>
          <w:szCs w:val="21"/>
          <w:spacing w:val="-3"/>
        </w:rPr>
        <w:t>P2P  </w:t>
      </w:r>
      <w:r>
        <w:rPr>
          <w:rFonts w:ascii="SimSun" w:hAnsi="SimSun" w:eastAsia="SimSun" w:cs="SimSun"/>
          <w:sz w:val="21"/>
          <w:szCs w:val="21"/>
          <w:spacing w:val="-3"/>
        </w:rPr>
        <w:t>网</w:t>
      </w:r>
      <w:r>
        <w:rPr>
          <w:rFonts w:ascii="SimSun" w:hAnsi="SimSun" w:eastAsia="SimSun" w:cs="SimSun"/>
          <w:sz w:val="21"/>
          <w:szCs w:val="21"/>
          <w:spacing w:val="-4"/>
        </w:rPr>
        <w:t>络借贷问题平台出现的速度加</w:t>
      </w:r>
      <w:r>
        <w:rPr>
          <w:rFonts w:ascii="SimSun" w:hAnsi="SimSun" w:eastAsia="SimSun" w:cs="SimSun"/>
          <w:sz w:val="21"/>
          <w:szCs w:val="21"/>
        </w:rPr>
        <w:t xml:space="preserve">  </w:t>
      </w:r>
      <w:r>
        <w:rPr>
          <w:rFonts w:ascii="SimSun" w:hAnsi="SimSun" w:eastAsia="SimSun" w:cs="SimSun"/>
          <w:sz w:val="21"/>
          <w:szCs w:val="21"/>
          <w:spacing w:val="-9"/>
        </w:rPr>
        <w:t>快，但对于这一新生事物，各监管部门都没有监管经验，存在</w:t>
      </w:r>
      <w:r>
        <w:rPr>
          <w:rFonts w:ascii="SimSun" w:hAnsi="SimSun" w:eastAsia="SimSun" w:cs="SimSun"/>
          <w:sz w:val="21"/>
          <w:szCs w:val="21"/>
          <w:spacing w:val="-10"/>
        </w:rPr>
        <w:t>相互推诿监管责任</w:t>
      </w:r>
      <w:r>
        <w:rPr>
          <w:rFonts w:ascii="SimSun" w:hAnsi="SimSun" w:eastAsia="SimSun" w:cs="SimSun"/>
          <w:sz w:val="21"/>
          <w:szCs w:val="21"/>
        </w:rPr>
        <w:t xml:space="preserve">  </w:t>
      </w:r>
      <w:r>
        <w:rPr>
          <w:rFonts w:ascii="SimSun" w:hAnsi="SimSun" w:eastAsia="SimSun" w:cs="SimSun"/>
          <w:sz w:val="21"/>
          <w:szCs w:val="21"/>
          <w:spacing w:val="-3"/>
        </w:rPr>
        <w:t>的可能性。如果将所有平台都定位为信用中介，那么监管部</w:t>
      </w:r>
      <w:r>
        <w:rPr>
          <w:rFonts w:ascii="SimSun" w:hAnsi="SimSun" w:eastAsia="SimSun" w:cs="SimSun"/>
          <w:sz w:val="21"/>
          <w:szCs w:val="21"/>
          <w:spacing w:val="-4"/>
        </w:rPr>
        <w:t>门根本无法在监管</w:t>
      </w:r>
      <w:r>
        <w:rPr>
          <w:rFonts w:ascii="SimSun" w:hAnsi="SimSun" w:eastAsia="SimSun" w:cs="SimSun"/>
          <w:sz w:val="21"/>
          <w:szCs w:val="21"/>
        </w:rPr>
        <w:t xml:space="preserve">  </w:t>
      </w:r>
      <w:r>
        <w:rPr>
          <w:rFonts w:ascii="SimSun" w:hAnsi="SimSun" w:eastAsia="SimSun" w:cs="SimSun"/>
          <w:sz w:val="21"/>
          <w:szCs w:val="21"/>
          <w:spacing w:val="-5"/>
        </w:rPr>
        <w:t>其他金融机构的同时，兼顾对五千多家</w:t>
      </w:r>
      <w:r>
        <w:rPr>
          <w:rFonts w:ascii="SimSun" w:hAnsi="SimSun" w:eastAsia="SimSun" w:cs="SimSun"/>
          <w:sz w:val="21"/>
          <w:szCs w:val="21"/>
          <w:spacing w:val="-21"/>
        </w:rPr>
        <w:t xml:space="preserve"> </w:t>
      </w:r>
      <w:r>
        <w:rPr>
          <w:rFonts w:ascii="SimSun" w:hAnsi="SimSun" w:eastAsia="SimSun" w:cs="SimSun"/>
          <w:sz w:val="21"/>
          <w:szCs w:val="21"/>
          <w:spacing w:val="-5"/>
        </w:rPr>
        <w:t>P2P 网络借贷平台的监管。这就导致监 </w:t>
      </w:r>
      <w:r>
        <w:rPr>
          <w:rFonts w:ascii="SimSun" w:hAnsi="SimSun" w:eastAsia="SimSun" w:cs="SimSun"/>
          <w:sz w:val="21"/>
          <w:szCs w:val="21"/>
          <w:spacing w:val="-1"/>
        </w:rPr>
        <w:t>管机构即便知道信用中介的定位并不合适，也没有更合适的解决办法。但</w:t>
      </w:r>
      <w:r>
        <w:rPr>
          <w:rFonts w:ascii="SimSun" w:hAnsi="SimSun" w:eastAsia="SimSun" w:cs="SimSun"/>
          <w:sz w:val="21"/>
          <w:szCs w:val="21"/>
          <w:spacing w:val="-2"/>
        </w:rPr>
        <w:t>是，</w:t>
      </w:r>
      <w:r>
        <w:rPr>
          <w:rFonts w:ascii="SimSun" w:hAnsi="SimSun" w:eastAsia="SimSun" w:cs="SimSun"/>
          <w:sz w:val="21"/>
          <w:szCs w:val="21"/>
        </w:rPr>
        <w:t xml:space="preserve"> </w:t>
      </w:r>
      <w:r>
        <w:rPr>
          <w:rFonts w:ascii="Times New Roman" w:hAnsi="Times New Roman" w:eastAsia="Times New Roman" w:cs="Times New Roman"/>
          <w:sz w:val="21"/>
          <w:szCs w:val="21"/>
          <w:spacing w:val="-3"/>
        </w:rPr>
        <w:t>P2P</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3"/>
        </w:rPr>
        <w:t>网络借贷行业的衰亡伴随着大量贷款人的损失，未来如何</w:t>
      </w:r>
      <w:r>
        <w:rPr>
          <w:rFonts w:ascii="SimSun" w:hAnsi="SimSun" w:eastAsia="SimSun" w:cs="SimSun"/>
          <w:sz w:val="21"/>
          <w:szCs w:val="21"/>
          <w:spacing w:val="-4"/>
        </w:rPr>
        <w:t>从监管角度防止</w:t>
      </w:r>
    </w:p>
    <w:p>
      <w:pPr>
        <w:spacing w:line="219" w:lineRule="auto"/>
        <w:rPr>
          <w:rFonts w:ascii="SimSun" w:hAnsi="SimSun" w:eastAsia="SimSun" w:cs="SimSun"/>
          <w:sz w:val="21"/>
          <w:szCs w:val="21"/>
        </w:rPr>
      </w:pPr>
      <w:r>
        <w:rPr>
          <w:rFonts w:ascii="SimSun" w:hAnsi="SimSun" w:eastAsia="SimSun" w:cs="SimSun"/>
          <w:sz w:val="21"/>
          <w:szCs w:val="21"/>
          <w:spacing w:val="-13"/>
        </w:rPr>
        <w:t>这样的悲剧再次重演，是一个值得思考的问题。</w:t>
      </w:r>
    </w:p>
    <w:p>
      <w:pPr>
        <w:spacing w:line="219" w:lineRule="auto"/>
        <w:sectPr>
          <w:pgSz w:w="8560" w:h="13210"/>
          <w:pgMar w:top="400" w:right="488" w:bottom="400" w:left="649" w:header="0" w:footer="0" w:gutter="0"/>
        </w:sectPr>
        <w:rPr>
          <w:rFonts w:ascii="SimSun" w:hAnsi="SimSun" w:eastAsia="SimSun" w:cs="SimSun"/>
          <w:sz w:val="21"/>
          <w:szCs w:val="21"/>
        </w:rPr>
      </w:pPr>
    </w:p>
    <w:p>
      <w:pPr>
        <w:spacing w:before="233" w:line="220" w:lineRule="auto"/>
        <w:rPr>
          <w:rFonts w:ascii="SimHei" w:hAnsi="SimHei" w:eastAsia="SimHei" w:cs="SimHei"/>
          <w:sz w:val="20"/>
          <w:szCs w:val="20"/>
        </w:rPr>
      </w:pPr>
      <w:r>
        <w:rPr>
          <w:rFonts w:ascii="SimHei" w:hAnsi="SimHei" w:eastAsia="SimHei" w:cs="SimHei"/>
          <w:sz w:val="20"/>
          <w:szCs w:val="20"/>
          <w:spacing w:val="-25"/>
          <w:w w:val="97"/>
        </w:rPr>
        <w:t>1</w:t>
      </w:r>
      <w:r>
        <w:rPr>
          <w:rFonts w:ascii="SimHei" w:hAnsi="SimHei" w:eastAsia="SimHei" w:cs="SimHei"/>
          <w:sz w:val="20"/>
          <w:szCs w:val="20"/>
          <w:b/>
          <w:bCs/>
          <w:spacing w:val="-25"/>
          <w:w w:val="97"/>
        </w:rPr>
        <w:t>02」数字金融革命：中国经验及启示</w:t>
      </w:r>
    </w:p>
    <w:p>
      <w:pPr>
        <w:pStyle w:val="BodyText"/>
        <w:spacing w:line="243" w:lineRule="auto"/>
        <w:rPr/>
      </w:pPr>
      <w:r/>
    </w:p>
    <w:p>
      <w:pPr>
        <w:pStyle w:val="BodyText"/>
        <w:spacing w:line="244" w:lineRule="auto"/>
        <w:rPr/>
      </w:pPr>
      <w:r/>
    </w:p>
    <w:p>
      <w:pPr>
        <w:ind w:left="320" w:right="19" w:firstLine="439"/>
        <w:spacing w:before="65" w:line="351" w:lineRule="auto"/>
        <w:jc w:val="both"/>
        <w:rPr>
          <w:rFonts w:ascii="SimSun" w:hAnsi="SimSun" w:eastAsia="SimSun" w:cs="SimSun"/>
          <w:sz w:val="20"/>
          <w:szCs w:val="20"/>
        </w:rPr>
      </w:pPr>
      <w:r>
        <w:rPr>
          <w:rFonts w:ascii="SimSun" w:hAnsi="SimSun" w:eastAsia="SimSun" w:cs="SimSun"/>
          <w:sz w:val="20"/>
          <w:szCs w:val="20"/>
          <w:spacing w:val="4"/>
        </w:rPr>
        <w:t>要梳理</w:t>
      </w:r>
      <w:r>
        <w:rPr>
          <w:rFonts w:ascii="SimSun" w:hAnsi="SimSun" w:eastAsia="SimSun" w:cs="SimSun"/>
          <w:sz w:val="20"/>
          <w:szCs w:val="20"/>
          <w:spacing w:val="-41"/>
        </w:rPr>
        <w:t xml:space="preserve"> </w:t>
      </w:r>
      <w:r>
        <w:rPr>
          <w:rFonts w:ascii="Times New Roman" w:hAnsi="Times New Roman" w:eastAsia="Times New Roman" w:cs="Times New Roman"/>
          <w:sz w:val="20"/>
          <w:szCs w:val="20"/>
          <w:spacing w:val="4"/>
        </w:rPr>
        <w:t>P2P  </w:t>
      </w:r>
      <w:r>
        <w:rPr>
          <w:rFonts w:ascii="SimSun" w:hAnsi="SimSun" w:eastAsia="SimSun" w:cs="SimSun"/>
          <w:sz w:val="20"/>
          <w:szCs w:val="20"/>
          <w:spacing w:val="4"/>
        </w:rPr>
        <w:t>网络借贷的兴衰对于金融创</w:t>
      </w:r>
      <w:r>
        <w:rPr>
          <w:rFonts w:ascii="SimSun" w:hAnsi="SimSun" w:eastAsia="SimSun" w:cs="SimSun"/>
          <w:sz w:val="20"/>
          <w:szCs w:val="20"/>
          <w:spacing w:val="3"/>
        </w:rPr>
        <w:t>新发展与监管的启示，就需要对以</w:t>
      </w:r>
      <w:r>
        <w:rPr>
          <w:rFonts w:ascii="SimSun" w:hAnsi="SimSun" w:eastAsia="SimSun" w:cs="SimSun"/>
          <w:sz w:val="20"/>
          <w:szCs w:val="20"/>
        </w:rPr>
        <w:t xml:space="preserve"> </w:t>
      </w:r>
      <w:r>
        <w:rPr>
          <w:rFonts w:ascii="SimSun" w:hAnsi="SimSun" w:eastAsia="SimSun" w:cs="SimSun"/>
          <w:sz w:val="20"/>
          <w:szCs w:val="20"/>
          <w:spacing w:val="6"/>
        </w:rPr>
        <w:t>下几个问题进行深入思考与回答。第一，谁来监管新业务/新行</w:t>
      </w:r>
      <w:r>
        <w:rPr>
          <w:rFonts w:ascii="SimSun" w:hAnsi="SimSun" w:eastAsia="SimSun" w:cs="SimSun"/>
          <w:sz w:val="20"/>
          <w:szCs w:val="20"/>
          <w:spacing w:val="5"/>
        </w:rPr>
        <w:t>业?第二，如何 </w:t>
      </w:r>
      <w:r>
        <w:rPr>
          <w:rFonts w:ascii="SimSun" w:hAnsi="SimSun" w:eastAsia="SimSun" w:cs="SimSun"/>
          <w:sz w:val="20"/>
          <w:szCs w:val="20"/>
          <w:spacing w:val="11"/>
        </w:rPr>
        <w:t>在一种商业模式给公众造成巨大损失之前，判断它是否具有可持续性?第三，</w:t>
      </w:r>
    </w:p>
    <w:p>
      <w:pPr>
        <w:ind w:left="320"/>
        <w:spacing w:line="218" w:lineRule="auto"/>
        <w:rPr>
          <w:rFonts w:ascii="SimSun" w:hAnsi="SimSun" w:eastAsia="SimSun" w:cs="SimSun"/>
          <w:sz w:val="20"/>
          <w:szCs w:val="20"/>
        </w:rPr>
      </w:pPr>
      <w:r>
        <w:rPr>
          <w:rFonts w:ascii="SimSun" w:hAnsi="SimSun" w:eastAsia="SimSun" w:cs="SimSun"/>
          <w:sz w:val="20"/>
          <w:szCs w:val="20"/>
          <w:spacing w:val="7"/>
        </w:rPr>
        <w:t>新业务/新行业在起步阶段需要采取哪些措施来防范未来可能出现的风险?</w:t>
      </w:r>
    </w:p>
    <w:p>
      <w:pPr>
        <w:ind w:left="320" w:right="20" w:firstLine="439"/>
        <w:spacing w:before="142" w:line="351" w:lineRule="auto"/>
        <w:jc w:val="both"/>
        <w:rPr>
          <w:rFonts w:ascii="SimSun" w:hAnsi="SimSun" w:eastAsia="SimSun" w:cs="SimSun"/>
          <w:sz w:val="20"/>
          <w:szCs w:val="20"/>
        </w:rPr>
      </w:pPr>
      <w:r>
        <w:rPr>
          <w:rFonts w:ascii="SimSun" w:hAnsi="SimSun" w:eastAsia="SimSun" w:cs="SimSun"/>
          <w:sz w:val="20"/>
          <w:szCs w:val="20"/>
          <w:spacing w:val="7"/>
        </w:rPr>
        <w:t>第一个启示是，功能监管可能更适用于金融科技企业。功能监</w:t>
      </w:r>
      <w:r>
        <w:rPr>
          <w:rFonts w:ascii="SimSun" w:hAnsi="SimSun" w:eastAsia="SimSun" w:cs="SimSun"/>
          <w:sz w:val="20"/>
          <w:szCs w:val="20"/>
          <w:spacing w:val="6"/>
        </w:rPr>
        <w:t>管是指，不</w:t>
      </w:r>
      <w:r>
        <w:rPr>
          <w:rFonts w:ascii="SimSun" w:hAnsi="SimSun" w:eastAsia="SimSun" w:cs="SimSun"/>
          <w:sz w:val="20"/>
          <w:szCs w:val="20"/>
        </w:rPr>
        <w:t xml:space="preserve"> </w:t>
      </w:r>
      <w:r>
        <w:rPr>
          <w:rFonts w:ascii="SimSun" w:hAnsi="SimSun" w:eastAsia="SimSun" w:cs="SimSun"/>
          <w:sz w:val="20"/>
          <w:szCs w:val="20"/>
          <w:spacing w:val="6"/>
        </w:rPr>
        <w:t>论何种金融机构，对金融活动按照其性质进行监管，对具有相同功能和法律</w:t>
      </w:r>
      <w:r>
        <w:rPr>
          <w:rFonts w:ascii="SimSun" w:hAnsi="SimSun" w:eastAsia="SimSun" w:cs="SimSun"/>
          <w:sz w:val="20"/>
          <w:szCs w:val="20"/>
          <w:spacing w:val="5"/>
        </w:rPr>
        <w:t>关 </w:t>
      </w:r>
      <w:r>
        <w:rPr>
          <w:rFonts w:ascii="SimSun" w:hAnsi="SimSun" w:eastAsia="SimSun" w:cs="SimSun"/>
          <w:sz w:val="20"/>
          <w:szCs w:val="20"/>
          <w:spacing w:val="2"/>
        </w:rPr>
        <w:t>系的金融产品按照相同规则进行监管。例如，无论是提供资金，还是提供渠道，</w:t>
      </w:r>
    </w:p>
    <w:p>
      <w:pPr>
        <w:ind w:left="320"/>
        <w:spacing w:line="218" w:lineRule="auto"/>
        <w:rPr>
          <w:rFonts w:ascii="SimSun" w:hAnsi="SimSun" w:eastAsia="SimSun" w:cs="SimSun"/>
          <w:sz w:val="20"/>
          <w:szCs w:val="20"/>
        </w:rPr>
      </w:pPr>
      <w:r>
        <w:rPr>
          <w:rFonts w:ascii="SimSun" w:hAnsi="SimSun" w:eastAsia="SimSun" w:cs="SimSun"/>
          <w:sz w:val="20"/>
          <w:szCs w:val="20"/>
          <w:spacing w:val="2"/>
        </w:rPr>
        <w:t>只要机构从事的是信贷业务，都要在统一的框架下接受监管。</w:t>
      </w:r>
    </w:p>
    <w:p>
      <w:pPr>
        <w:ind w:left="320" w:right="50" w:firstLine="439"/>
        <w:spacing w:before="132" w:line="351" w:lineRule="auto"/>
        <w:jc w:val="both"/>
        <w:rPr>
          <w:rFonts w:ascii="SimSun" w:hAnsi="SimSun" w:eastAsia="SimSun" w:cs="SimSun"/>
          <w:sz w:val="20"/>
          <w:szCs w:val="20"/>
        </w:rPr>
      </w:pPr>
      <w:r>
        <w:rPr>
          <w:rFonts w:ascii="SimSun" w:hAnsi="SimSun" w:eastAsia="SimSun" w:cs="SimSun"/>
          <w:sz w:val="20"/>
          <w:szCs w:val="20"/>
          <w:spacing w:val="6"/>
        </w:rPr>
        <w:t>具体对金融科技平台的监管而言，</w:t>
      </w:r>
      <w:r>
        <w:rPr>
          <w:rFonts w:ascii="Times New Roman" w:hAnsi="Times New Roman" w:eastAsia="Times New Roman" w:cs="Times New Roman"/>
          <w:sz w:val="20"/>
          <w:szCs w:val="20"/>
          <w:spacing w:val="6"/>
        </w:rPr>
        <w:t>P2P  </w:t>
      </w:r>
      <w:r>
        <w:rPr>
          <w:rFonts w:ascii="SimSun" w:hAnsi="SimSun" w:eastAsia="SimSun" w:cs="SimSun"/>
          <w:sz w:val="20"/>
          <w:szCs w:val="20"/>
          <w:spacing w:val="5"/>
        </w:rPr>
        <w:t>网络借贷的发展可能提供了如下启</w:t>
      </w:r>
      <w:r>
        <w:rPr>
          <w:rFonts w:ascii="SimSun" w:hAnsi="SimSun" w:eastAsia="SimSun" w:cs="SimSun"/>
          <w:sz w:val="20"/>
          <w:szCs w:val="20"/>
        </w:rPr>
        <w:t xml:space="preserve"> </w:t>
      </w:r>
      <w:r>
        <w:rPr>
          <w:rFonts w:ascii="SimSun" w:hAnsi="SimSun" w:eastAsia="SimSun" w:cs="SimSun"/>
          <w:sz w:val="20"/>
          <w:szCs w:val="20"/>
          <w:spacing w:val="4"/>
        </w:rPr>
        <w:t>示。</w:t>
      </w:r>
      <w:r>
        <w:rPr>
          <w:rFonts w:ascii="SimSun" w:hAnsi="SimSun" w:eastAsia="SimSun" w:cs="SimSun"/>
          <w:sz w:val="20"/>
          <w:szCs w:val="20"/>
          <w:spacing w:val="-17"/>
        </w:rPr>
        <w:t xml:space="preserve"> </w:t>
      </w:r>
      <w:r>
        <w:rPr>
          <w:rFonts w:ascii="SimSun" w:hAnsi="SimSun" w:eastAsia="SimSun" w:cs="SimSun"/>
          <w:sz w:val="20"/>
          <w:szCs w:val="20"/>
          <w:spacing w:val="4"/>
        </w:rPr>
        <w:t>一是功能监管的目标不应局限于持牌经营机构。对于新的金融业务，只要</w:t>
      </w:r>
      <w:r>
        <w:rPr>
          <w:rFonts w:ascii="SimSun" w:hAnsi="SimSun" w:eastAsia="SimSun" w:cs="SimSun"/>
          <w:sz w:val="20"/>
          <w:szCs w:val="20"/>
        </w:rPr>
        <w:t xml:space="preserve"> </w:t>
      </w:r>
      <w:r>
        <w:rPr>
          <w:rFonts w:ascii="SimSun" w:hAnsi="SimSun" w:eastAsia="SimSun" w:cs="SimSun"/>
          <w:sz w:val="20"/>
          <w:szCs w:val="20"/>
          <w:spacing w:val="6"/>
        </w:rPr>
        <w:t>其业务模式具有金融业务的性质，都应该将其纳入监管范围内。二是功能监管</w:t>
      </w:r>
      <w:r>
        <w:rPr>
          <w:rFonts w:ascii="SimSun" w:hAnsi="SimSun" w:eastAsia="SimSun" w:cs="SimSun"/>
          <w:sz w:val="20"/>
          <w:szCs w:val="20"/>
          <w:spacing w:val="16"/>
        </w:rPr>
        <w:t xml:space="preserve"> </w:t>
      </w:r>
      <w:r>
        <w:rPr>
          <w:rFonts w:ascii="SimSun" w:hAnsi="SimSun" w:eastAsia="SimSun" w:cs="SimSun"/>
          <w:sz w:val="20"/>
          <w:szCs w:val="20"/>
          <w:spacing w:val="6"/>
        </w:rPr>
        <w:t>应基于产品维度而非机构的资产负债表维度，这样就对表外业务具有独特的监</w:t>
      </w:r>
      <w:r>
        <w:rPr>
          <w:rFonts w:ascii="SimSun" w:hAnsi="SimSun" w:eastAsia="SimSun" w:cs="SimSun"/>
          <w:sz w:val="20"/>
          <w:szCs w:val="20"/>
          <w:spacing w:val="13"/>
        </w:rPr>
        <w:t xml:space="preserve"> </w:t>
      </w:r>
      <w:r>
        <w:rPr>
          <w:rFonts w:ascii="SimSun" w:hAnsi="SimSun" w:eastAsia="SimSun" w:cs="SimSun"/>
          <w:sz w:val="20"/>
          <w:szCs w:val="20"/>
          <w:spacing w:val="6"/>
        </w:rPr>
        <w:t>管效力。三是针对金融科技平台，还应加强行为监管，以法律合规和消费者保</w:t>
      </w:r>
    </w:p>
    <w:p>
      <w:pPr>
        <w:ind w:left="320"/>
        <w:spacing w:line="219" w:lineRule="auto"/>
        <w:rPr>
          <w:rFonts w:ascii="SimSun" w:hAnsi="SimSun" w:eastAsia="SimSun" w:cs="SimSun"/>
          <w:sz w:val="20"/>
          <w:szCs w:val="20"/>
        </w:rPr>
      </w:pPr>
      <w:r>
        <w:rPr>
          <w:rFonts w:ascii="SimSun" w:hAnsi="SimSun" w:eastAsia="SimSun" w:cs="SimSun"/>
          <w:sz w:val="20"/>
          <w:szCs w:val="20"/>
          <w:spacing w:val="-2"/>
        </w:rPr>
        <w:t>护为重点，着重关注关联方交易、平台垄断、数据产权和个人隐私等</w:t>
      </w:r>
      <w:r>
        <w:rPr>
          <w:rFonts w:ascii="SimSun" w:hAnsi="SimSun" w:eastAsia="SimSun" w:cs="SimSun"/>
          <w:sz w:val="20"/>
          <w:szCs w:val="20"/>
          <w:spacing w:val="-3"/>
        </w:rPr>
        <w:t>问题。</w:t>
      </w:r>
    </w:p>
    <w:p>
      <w:pPr>
        <w:ind w:left="320" w:right="71" w:firstLine="439"/>
        <w:spacing w:before="151" w:line="342" w:lineRule="auto"/>
        <w:jc w:val="both"/>
        <w:rPr>
          <w:rFonts w:ascii="SimSun" w:hAnsi="SimSun" w:eastAsia="SimSun" w:cs="SimSun"/>
          <w:sz w:val="20"/>
          <w:szCs w:val="20"/>
        </w:rPr>
      </w:pPr>
      <w:r>
        <w:rPr>
          <w:rFonts w:ascii="SimSun" w:hAnsi="SimSun" w:eastAsia="SimSun" w:cs="SimSun"/>
          <w:sz w:val="20"/>
          <w:szCs w:val="20"/>
          <w:spacing w:val="6"/>
        </w:rPr>
        <w:t>第二个启示是，加强数字基础设施迫在眉睫。如果平台无法有效识别借款</w:t>
      </w:r>
      <w:r>
        <w:rPr>
          <w:rFonts w:ascii="SimSun" w:hAnsi="SimSun" w:eastAsia="SimSun" w:cs="SimSun"/>
          <w:sz w:val="20"/>
          <w:szCs w:val="20"/>
          <w:spacing w:val="5"/>
        </w:rPr>
        <w:t xml:space="preserve"> </w:t>
      </w:r>
      <w:r>
        <w:rPr>
          <w:rFonts w:ascii="SimSun" w:hAnsi="SimSun" w:eastAsia="SimSun" w:cs="SimSun"/>
          <w:sz w:val="20"/>
          <w:szCs w:val="20"/>
          <w:spacing w:val="6"/>
        </w:rPr>
        <w:t>人的信用风险，也就无法进行高质量的大数据风控。加快征信系统的建设，建</w:t>
      </w:r>
      <w:r>
        <w:rPr>
          <w:rFonts w:ascii="SimSun" w:hAnsi="SimSun" w:eastAsia="SimSun" w:cs="SimSun"/>
          <w:sz w:val="20"/>
          <w:szCs w:val="20"/>
          <w:spacing w:val="13"/>
        </w:rPr>
        <w:t xml:space="preserve"> </w:t>
      </w:r>
      <w:r>
        <w:rPr>
          <w:rFonts w:ascii="SimSun" w:hAnsi="SimSun" w:eastAsia="SimSun" w:cs="SimSun"/>
          <w:sz w:val="20"/>
          <w:szCs w:val="20"/>
          <w:spacing w:val="7"/>
        </w:rPr>
        <w:t>立收集个人信息的标准，以明确应当如何收集</w:t>
      </w:r>
      <w:r>
        <w:rPr>
          <w:rFonts w:ascii="SimSun" w:hAnsi="SimSun" w:eastAsia="SimSun" w:cs="SimSun"/>
          <w:sz w:val="20"/>
          <w:szCs w:val="20"/>
          <w:spacing w:val="6"/>
        </w:rPr>
        <w:t>数据，如何构建用于分析数据的</w:t>
      </w:r>
      <w:r>
        <w:rPr>
          <w:rFonts w:ascii="SimSun" w:hAnsi="SimSun" w:eastAsia="SimSun" w:cs="SimSun"/>
          <w:sz w:val="20"/>
          <w:szCs w:val="20"/>
        </w:rPr>
        <w:t xml:space="preserve"> </w:t>
      </w:r>
      <w:r>
        <w:rPr>
          <w:rFonts w:ascii="SimSun" w:hAnsi="SimSun" w:eastAsia="SimSun" w:cs="SimSun"/>
          <w:sz w:val="20"/>
          <w:szCs w:val="20"/>
        </w:rPr>
        <w:t>算法，如何识别数据源的真实性、及时性和有效性，从而促进真实信息共享，保</w:t>
      </w:r>
    </w:p>
    <w:p>
      <w:pPr>
        <w:ind w:left="320"/>
        <w:spacing w:line="219" w:lineRule="auto"/>
        <w:rPr>
          <w:rFonts w:ascii="SimSun" w:hAnsi="SimSun" w:eastAsia="SimSun" w:cs="SimSun"/>
          <w:sz w:val="20"/>
          <w:szCs w:val="20"/>
        </w:rPr>
      </w:pPr>
      <w:r>
        <w:rPr>
          <w:rFonts w:ascii="SimSun" w:hAnsi="SimSun" w:eastAsia="SimSun" w:cs="SimSun"/>
          <w:sz w:val="20"/>
          <w:szCs w:val="20"/>
          <w:spacing w:val="3"/>
        </w:rPr>
        <w:t>护数据隐私。</w:t>
      </w:r>
    </w:p>
    <w:p>
      <w:pPr>
        <w:ind w:left="220" w:firstLine="539"/>
        <w:spacing w:before="147" w:line="342" w:lineRule="auto"/>
        <w:jc w:val="both"/>
        <w:rPr>
          <w:rFonts w:ascii="SimSun" w:hAnsi="SimSun" w:eastAsia="SimSun" w:cs="SimSun"/>
          <w:sz w:val="20"/>
          <w:szCs w:val="20"/>
        </w:rPr>
      </w:pPr>
      <w:r>
        <w:rPr>
          <w:rFonts w:ascii="SimSun" w:hAnsi="SimSun" w:eastAsia="SimSun" w:cs="SimSun"/>
          <w:sz w:val="20"/>
          <w:szCs w:val="20"/>
        </w:rPr>
        <w:t>第三个启示是，需要大力发展监管科技，以跟上创</w:t>
      </w:r>
      <w:r>
        <w:rPr>
          <w:rFonts w:ascii="SimSun" w:hAnsi="SimSun" w:eastAsia="SimSun" w:cs="SimSun"/>
          <w:sz w:val="20"/>
          <w:szCs w:val="20"/>
          <w:spacing w:val="-1"/>
        </w:rPr>
        <w:t>新步伐，改变监管落后于 </w:t>
      </w:r>
      <w:r>
        <w:rPr>
          <w:rFonts w:ascii="SimSun" w:hAnsi="SimSun" w:eastAsia="SimSun" w:cs="SimSun"/>
          <w:sz w:val="20"/>
          <w:szCs w:val="20"/>
          <w:spacing w:val="9"/>
        </w:rPr>
        <w:t>创新的被动局面。2019年以来，中国人民银行借鉴英国“监管沙盒”</w:t>
      </w:r>
      <w:r>
        <w:rPr>
          <w:rFonts w:ascii="SimSun" w:hAnsi="SimSun" w:eastAsia="SimSun" w:cs="SimSun"/>
          <w:sz w:val="20"/>
          <w:szCs w:val="20"/>
          <w:spacing w:val="8"/>
        </w:rPr>
        <w:t>而设立的 </w:t>
      </w:r>
      <w:r>
        <w:rPr>
          <w:rFonts w:ascii="SimSun" w:hAnsi="SimSun" w:eastAsia="SimSun" w:cs="SimSun"/>
          <w:sz w:val="20"/>
          <w:szCs w:val="20"/>
          <w:spacing w:val="9"/>
        </w:rPr>
        <w:t>“金融科技创新试点”是发展监管科技的重要尝试。这一监管科技的创新至少 </w:t>
      </w:r>
      <w:r>
        <w:rPr>
          <w:rFonts w:ascii="SimSun" w:hAnsi="SimSun" w:eastAsia="SimSun" w:cs="SimSun"/>
          <w:sz w:val="20"/>
          <w:szCs w:val="20"/>
          <w:spacing w:val="9"/>
        </w:rPr>
        <w:t>在三个方面不同于传统的金融试点。首先，金融科技试点侧重于创新测试。处</w:t>
      </w:r>
      <w:r>
        <w:rPr>
          <w:rFonts w:ascii="SimSun" w:hAnsi="SimSun" w:eastAsia="SimSun" w:cs="SimSun"/>
          <w:sz w:val="20"/>
          <w:szCs w:val="20"/>
          <w:spacing w:val="5"/>
        </w:rPr>
        <w:t xml:space="preserve">  </w:t>
      </w:r>
      <w:r>
        <w:rPr>
          <w:rFonts w:ascii="SimSun" w:hAnsi="SimSun" w:eastAsia="SimSun" w:cs="SimSun"/>
          <w:sz w:val="20"/>
          <w:szCs w:val="20"/>
          <w:spacing w:val="6"/>
        </w:rPr>
        <w:t>于金融创新前沿的企业，需要判断它是否真的有创新之处，并防范相应的风</w:t>
      </w:r>
      <w:r>
        <w:rPr>
          <w:rFonts w:ascii="SimSun" w:hAnsi="SimSun" w:eastAsia="SimSun" w:cs="SimSun"/>
          <w:sz w:val="20"/>
          <w:szCs w:val="20"/>
          <w:spacing w:val="5"/>
        </w:rPr>
        <w:t>险，</w:t>
      </w:r>
      <w:r>
        <w:rPr>
          <w:rFonts w:ascii="SimSun" w:hAnsi="SimSun" w:eastAsia="SimSun" w:cs="SimSun"/>
          <w:sz w:val="20"/>
          <w:szCs w:val="20"/>
        </w:rPr>
        <w:t xml:space="preserve"> </w:t>
      </w:r>
      <w:r>
        <w:rPr>
          <w:rFonts w:ascii="SimSun" w:hAnsi="SimSun" w:eastAsia="SimSun" w:cs="SimSun"/>
          <w:sz w:val="20"/>
          <w:szCs w:val="20"/>
          <w:spacing w:val="12"/>
        </w:rPr>
        <w:t>而传统的试点侧重于测试发达国家的成熟企业是否也能进入中国市场。其次，</w:t>
      </w:r>
      <w:r>
        <w:rPr>
          <w:rFonts w:ascii="SimSun" w:hAnsi="SimSun" w:eastAsia="SimSun" w:cs="SimSun"/>
          <w:sz w:val="20"/>
          <w:szCs w:val="20"/>
        </w:rPr>
        <w:t xml:space="preserve"> </w:t>
      </w:r>
      <w:r>
        <w:rPr>
          <w:rFonts w:ascii="SimSun" w:hAnsi="SimSun" w:eastAsia="SimSun" w:cs="SimSun"/>
          <w:sz w:val="20"/>
          <w:szCs w:val="20"/>
          <w:spacing w:val="15"/>
        </w:rPr>
        <w:t>金融科技试点提供了宽松的创新环境。传统金融试点的重点是提供宽松的市 </w:t>
      </w:r>
      <w:r>
        <w:rPr>
          <w:rFonts w:ascii="SimSun" w:hAnsi="SimSun" w:eastAsia="SimSun" w:cs="SimSun"/>
          <w:sz w:val="20"/>
          <w:szCs w:val="20"/>
          <w:spacing w:val="3"/>
        </w:rPr>
        <w:t>场环境，主要是选择部分地区或特定行业，对试点单位或地区给予税收、工商登</w:t>
      </w:r>
      <w:r>
        <w:rPr>
          <w:rFonts w:ascii="SimSun" w:hAnsi="SimSun" w:eastAsia="SimSun" w:cs="SimSun"/>
          <w:sz w:val="20"/>
          <w:szCs w:val="20"/>
          <w:spacing w:val="7"/>
        </w:rPr>
        <w:t xml:space="preserve">  </w:t>
      </w:r>
      <w:r>
        <w:rPr>
          <w:rFonts w:ascii="SimSun" w:hAnsi="SimSun" w:eastAsia="SimSun" w:cs="SimSun"/>
          <w:sz w:val="20"/>
          <w:szCs w:val="20"/>
          <w:spacing w:val="9"/>
        </w:rPr>
        <w:t>记等方面的优惠政策。最后，金融科技试点涉及监管机构和企业之间的动态互</w:t>
      </w:r>
    </w:p>
    <w:p>
      <w:pPr>
        <w:ind w:left="320"/>
        <w:spacing w:before="1" w:line="218" w:lineRule="auto"/>
        <w:rPr>
          <w:rFonts w:ascii="SimSun" w:hAnsi="SimSun" w:eastAsia="SimSun" w:cs="SimSun"/>
          <w:sz w:val="20"/>
          <w:szCs w:val="20"/>
        </w:rPr>
      </w:pPr>
      <w:r>
        <w:rPr>
          <w:rFonts w:ascii="SimSun" w:hAnsi="SimSun" w:eastAsia="SimSun" w:cs="SimSun"/>
          <w:sz w:val="20"/>
          <w:szCs w:val="20"/>
          <w:spacing w:val="7"/>
        </w:rPr>
        <w:t>动与协作，而传统的金融试点侧重于静态干预。综</w:t>
      </w:r>
      <w:r>
        <w:rPr>
          <w:rFonts w:ascii="SimSun" w:hAnsi="SimSun" w:eastAsia="SimSun" w:cs="SimSun"/>
          <w:sz w:val="20"/>
          <w:szCs w:val="20"/>
          <w:spacing w:val="6"/>
        </w:rPr>
        <w:t>上所述，金融科技创新试点</w:t>
      </w:r>
    </w:p>
    <w:p>
      <w:pPr>
        <w:spacing w:line="218" w:lineRule="auto"/>
        <w:sectPr>
          <w:pgSz w:w="8560" w:h="13210"/>
          <w:pgMar w:top="400" w:right="760" w:bottom="400" w:left="369" w:header="0" w:footer="0" w:gutter="0"/>
        </w:sectPr>
        <w:rPr>
          <w:rFonts w:ascii="SimSun" w:hAnsi="SimSun" w:eastAsia="SimSun" w:cs="SimSun"/>
          <w:sz w:val="20"/>
          <w:szCs w:val="20"/>
        </w:rPr>
      </w:pPr>
    </w:p>
    <w:p>
      <w:pPr>
        <w:pStyle w:val="BodyText"/>
        <w:spacing w:line="241" w:lineRule="auto"/>
        <w:rPr/>
      </w:pPr>
      <w:r/>
    </w:p>
    <w:p>
      <w:pPr>
        <w:spacing w:before="65" w:line="217" w:lineRule="auto"/>
        <w:jc w:val="right"/>
        <w:rPr>
          <w:rFonts w:ascii="SimHei" w:hAnsi="SimHei" w:eastAsia="SimHei" w:cs="SimHei"/>
          <w:sz w:val="20"/>
          <w:szCs w:val="20"/>
        </w:rPr>
      </w:pPr>
      <w:r>
        <w:rPr>
          <w:rFonts w:ascii="SimHei" w:hAnsi="SimHei" w:eastAsia="SimHei" w:cs="SimHei"/>
          <w:sz w:val="20"/>
          <w:szCs w:val="20"/>
          <w:b/>
          <w:bCs/>
          <w:spacing w:val="-16"/>
        </w:rPr>
        <w:t>第五章</w:t>
      </w:r>
      <w:r>
        <w:rPr>
          <w:rFonts w:ascii="SimHei" w:hAnsi="SimHei" w:eastAsia="SimHei" w:cs="SimHei"/>
          <w:sz w:val="20"/>
          <w:szCs w:val="20"/>
          <w:spacing w:val="-16"/>
        </w:rPr>
        <w:t xml:space="preserve"> </w:t>
      </w:r>
      <w:r>
        <w:rPr>
          <w:rFonts w:ascii="SimHei" w:hAnsi="SimHei" w:eastAsia="SimHei" w:cs="SimHei"/>
          <w:sz w:val="20"/>
          <w:szCs w:val="20"/>
          <w:b/>
          <w:bCs/>
          <w:spacing w:val="-15"/>
        </w:rPr>
        <w:t>个体对个体</w:t>
      </w:r>
      <w:r>
        <w:rPr>
          <w:rFonts w:ascii="SimSun" w:hAnsi="SimSun" w:eastAsia="SimSun" w:cs="SimSun"/>
          <w:sz w:val="20"/>
          <w:szCs w:val="20"/>
          <w:b/>
          <w:bCs/>
          <w:spacing w:val="-15"/>
        </w:rPr>
        <w:t>(P2P)</w:t>
      </w:r>
      <w:r>
        <w:rPr>
          <w:rFonts w:ascii="SimHei" w:hAnsi="SimHei" w:eastAsia="SimHei" w:cs="SimHei"/>
          <w:sz w:val="20"/>
          <w:szCs w:val="20"/>
          <w:b/>
          <w:bCs/>
          <w:spacing w:val="-15"/>
        </w:rPr>
        <w:t>网络借贷的兴衰|10</w:t>
      </w:r>
      <w:r>
        <w:rPr>
          <w:rFonts w:ascii="SimHei" w:hAnsi="SimHei" w:eastAsia="SimHei" w:cs="SimHei"/>
          <w:sz w:val="20"/>
          <w:szCs w:val="20"/>
          <w:b/>
          <w:bCs/>
          <w:spacing w:val="-11"/>
        </w:rPr>
        <w:t>3</w:t>
      </w:r>
    </w:p>
    <w:p>
      <w:pPr>
        <w:pStyle w:val="BodyText"/>
        <w:spacing w:line="475" w:lineRule="auto"/>
        <w:rPr/>
      </w:pPr>
      <w:r/>
    </w:p>
    <w:p>
      <w:pPr>
        <w:spacing w:before="65" w:line="219" w:lineRule="auto"/>
        <w:rPr>
          <w:rFonts w:ascii="SimSun" w:hAnsi="SimSun" w:eastAsia="SimSun" w:cs="SimSun"/>
          <w:sz w:val="20"/>
          <w:szCs w:val="20"/>
        </w:rPr>
      </w:pPr>
      <w:r>
        <w:rPr>
          <w:rFonts w:ascii="SimSun" w:hAnsi="SimSun" w:eastAsia="SimSun" w:cs="SimSun"/>
          <w:sz w:val="20"/>
          <w:szCs w:val="20"/>
        </w:rPr>
        <w:t>与传统金融试点相辅相成，共同促进金融创新。</w:t>
      </w:r>
    </w:p>
    <w:p>
      <w:pPr>
        <w:ind w:right="374" w:firstLine="470"/>
        <w:spacing w:before="140" w:line="351" w:lineRule="auto"/>
        <w:jc w:val="both"/>
        <w:rPr>
          <w:rFonts w:ascii="SimSun" w:hAnsi="SimSun" w:eastAsia="SimSun" w:cs="SimSun"/>
          <w:sz w:val="20"/>
          <w:szCs w:val="20"/>
        </w:rPr>
      </w:pPr>
      <w:r>
        <w:rPr>
          <w:rFonts w:ascii="SimSun" w:hAnsi="SimSun" w:eastAsia="SimSun" w:cs="SimSun"/>
          <w:sz w:val="20"/>
          <w:szCs w:val="20"/>
        </w:rPr>
        <w:t>第四个启示是，发展未成熟金融市场时，需要进行恰当</w:t>
      </w:r>
      <w:r>
        <w:rPr>
          <w:rFonts w:ascii="SimSun" w:hAnsi="SimSun" w:eastAsia="SimSun" w:cs="SimSun"/>
          <w:sz w:val="20"/>
          <w:szCs w:val="20"/>
          <w:spacing w:val="-1"/>
        </w:rPr>
        <w:t>的舆情管理，提高信</w:t>
      </w:r>
      <w:r>
        <w:rPr>
          <w:rFonts w:ascii="SimSun" w:hAnsi="SimSun" w:eastAsia="SimSun" w:cs="SimSun"/>
          <w:sz w:val="20"/>
          <w:szCs w:val="20"/>
        </w:rPr>
        <w:t xml:space="preserve"> </w:t>
      </w:r>
      <w:r>
        <w:rPr>
          <w:rFonts w:ascii="SimSun" w:hAnsi="SimSun" w:eastAsia="SimSun" w:cs="SimSun"/>
          <w:sz w:val="20"/>
          <w:szCs w:val="20"/>
          <w:spacing w:val="7"/>
        </w:rPr>
        <w:t>息透明度。为了让媒体在新兴金融市场发展中发挥恰当的作用，监管部门、媒</w:t>
      </w:r>
      <w:r>
        <w:rPr>
          <w:rFonts w:ascii="SimSun" w:hAnsi="SimSun" w:eastAsia="SimSun" w:cs="SimSun"/>
          <w:sz w:val="20"/>
          <w:szCs w:val="20"/>
          <w:spacing w:val="8"/>
        </w:rPr>
        <w:t xml:space="preserve"> </w:t>
      </w:r>
      <w:r>
        <w:rPr>
          <w:rFonts w:ascii="SimSun" w:hAnsi="SimSun" w:eastAsia="SimSun" w:cs="SimSun"/>
          <w:sz w:val="20"/>
          <w:szCs w:val="20"/>
          <w:spacing w:val="2"/>
        </w:rPr>
        <w:t>体、企业和投资者均可有所作为。对监管部门</w:t>
      </w:r>
      <w:r>
        <w:rPr>
          <w:rFonts w:ascii="SimSun" w:hAnsi="SimSun" w:eastAsia="SimSun" w:cs="SimSun"/>
          <w:sz w:val="20"/>
          <w:szCs w:val="20"/>
          <w:spacing w:val="1"/>
        </w:rPr>
        <w:t>来说，要坚持“实事求是”这一原</w:t>
      </w:r>
      <w:r>
        <w:rPr>
          <w:rFonts w:ascii="SimSun" w:hAnsi="SimSun" w:eastAsia="SimSun" w:cs="SimSun"/>
          <w:sz w:val="20"/>
          <w:szCs w:val="20"/>
        </w:rPr>
        <w:t xml:space="preserve"> </w:t>
      </w:r>
      <w:r>
        <w:rPr>
          <w:rFonts w:ascii="SimSun" w:hAnsi="SimSun" w:eastAsia="SimSun" w:cs="SimSun"/>
          <w:sz w:val="20"/>
          <w:szCs w:val="20"/>
          <w:spacing w:val="6"/>
        </w:rPr>
        <w:t>则，容许新闻媒体全面、客观报道有关市场的正面或负面信息。在政策鼓励一</w:t>
      </w:r>
      <w:r>
        <w:rPr>
          <w:rFonts w:ascii="SimSun" w:hAnsi="SimSun" w:eastAsia="SimSun" w:cs="SimSun"/>
          <w:sz w:val="20"/>
          <w:szCs w:val="20"/>
          <w:spacing w:val="16"/>
        </w:rPr>
        <w:t xml:space="preserve"> </w:t>
      </w:r>
      <w:r>
        <w:rPr>
          <w:rFonts w:ascii="SimSun" w:hAnsi="SimSun" w:eastAsia="SimSun" w:cs="SimSun"/>
          <w:sz w:val="20"/>
          <w:szCs w:val="20"/>
          <w:spacing w:val="7"/>
        </w:rPr>
        <w:t>项新兴产业发展时，要避免出现一窝蜂正面报道的现象，更</w:t>
      </w:r>
      <w:r>
        <w:rPr>
          <w:rFonts w:ascii="SimSun" w:hAnsi="SimSun" w:eastAsia="SimSun" w:cs="SimSun"/>
          <w:sz w:val="20"/>
          <w:szCs w:val="20"/>
          <w:spacing w:val="6"/>
        </w:rPr>
        <w:t>要欢迎对弊端、困</w:t>
      </w:r>
      <w:r>
        <w:rPr>
          <w:rFonts w:ascii="SimSun" w:hAnsi="SimSun" w:eastAsia="SimSun" w:cs="SimSun"/>
          <w:sz w:val="20"/>
          <w:szCs w:val="20"/>
        </w:rPr>
        <w:t xml:space="preserve"> </w:t>
      </w:r>
      <w:r>
        <w:rPr>
          <w:rFonts w:ascii="SimSun" w:hAnsi="SimSun" w:eastAsia="SimSun" w:cs="SimSun"/>
          <w:sz w:val="20"/>
          <w:szCs w:val="20"/>
          <w:spacing w:val="1"/>
        </w:rPr>
        <w:t>难、问题的讨论。在行业出现一些动荡、危</w:t>
      </w:r>
      <w:r>
        <w:rPr>
          <w:rFonts w:ascii="SimSun" w:hAnsi="SimSun" w:eastAsia="SimSun" w:cs="SimSun"/>
          <w:sz w:val="20"/>
          <w:szCs w:val="20"/>
        </w:rPr>
        <w:t>机，或投资者出现恐慌情绪时，又要 </w:t>
      </w:r>
      <w:r>
        <w:rPr>
          <w:rFonts w:ascii="SimSun" w:hAnsi="SimSun" w:eastAsia="SimSun" w:cs="SimSun"/>
          <w:sz w:val="20"/>
          <w:szCs w:val="20"/>
          <w:spacing w:val="14"/>
        </w:rPr>
        <w:t>容许媒体报道探讨行业发展中的可取之处，避免引发市场不必要</w:t>
      </w:r>
      <w:r>
        <w:rPr>
          <w:rFonts w:ascii="SimSun" w:hAnsi="SimSun" w:eastAsia="SimSun" w:cs="SimSun"/>
          <w:sz w:val="20"/>
          <w:szCs w:val="20"/>
          <w:spacing w:val="13"/>
        </w:rPr>
        <w:t>的动荡。同</w:t>
      </w:r>
      <w:r>
        <w:rPr>
          <w:rFonts w:ascii="SimSun" w:hAnsi="SimSun" w:eastAsia="SimSun" w:cs="SimSun"/>
          <w:sz w:val="20"/>
          <w:szCs w:val="20"/>
        </w:rPr>
        <w:t xml:space="preserve"> </w:t>
      </w:r>
      <w:r>
        <w:rPr>
          <w:rFonts w:ascii="SimSun" w:hAnsi="SimSun" w:eastAsia="SimSun" w:cs="SimSun"/>
          <w:sz w:val="20"/>
          <w:szCs w:val="20"/>
          <w:spacing w:val="7"/>
        </w:rPr>
        <w:t>时，监管部门可以将被监管机构的新闻信息透明度作为新金融业态表现的一项</w:t>
      </w:r>
      <w:r>
        <w:rPr>
          <w:rFonts w:ascii="SimSun" w:hAnsi="SimSun" w:eastAsia="SimSun" w:cs="SimSun"/>
          <w:sz w:val="20"/>
          <w:szCs w:val="20"/>
          <w:spacing w:val="13"/>
        </w:rPr>
        <w:t xml:space="preserve"> </w:t>
      </w:r>
      <w:r>
        <w:rPr>
          <w:rFonts w:ascii="SimSun" w:hAnsi="SimSun" w:eastAsia="SimSun" w:cs="SimSun"/>
          <w:sz w:val="20"/>
          <w:szCs w:val="20"/>
          <w:spacing w:val="7"/>
        </w:rPr>
        <w:t>评估标准。通过制定明确规则，惩罚通过媒</w:t>
      </w:r>
      <w:r>
        <w:rPr>
          <w:rFonts w:ascii="SimSun" w:hAnsi="SimSun" w:eastAsia="SimSun" w:cs="SimSun"/>
          <w:sz w:val="20"/>
          <w:szCs w:val="20"/>
          <w:spacing w:val="6"/>
        </w:rPr>
        <w:t>体炒作、发布虚假新闻来影响投资</w:t>
      </w:r>
      <w:r>
        <w:rPr>
          <w:rFonts w:ascii="SimSun" w:hAnsi="SimSun" w:eastAsia="SimSun" w:cs="SimSun"/>
          <w:sz w:val="20"/>
          <w:szCs w:val="20"/>
        </w:rPr>
        <w:t xml:space="preserve"> </w:t>
      </w:r>
      <w:r>
        <w:rPr>
          <w:rFonts w:ascii="SimSun" w:hAnsi="SimSun" w:eastAsia="SimSun" w:cs="SimSun"/>
          <w:sz w:val="20"/>
          <w:szCs w:val="20"/>
          <w:spacing w:val="7"/>
        </w:rPr>
        <w:t>者决策的机构。在未成熟市场的发展过程中</w:t>
      </w:r>
      <w:r>
        <w:rPr>
          <w:rFonts w:ascii="SimSun" w:hAnsi="SimSun" w:eastAsia="SimSun" w:cs="SimSun"/>
          <w:sz w:val="20"/>
          <w:szCs w:val="20"/>
          <w:spacing w:val="6"/>
        </w:rPr>
        <w:t>，需要拓宽信息传输渠道，使投资</w:t>
      </w:r>
      <w:r>
        <w:rPr>
          <w:rFonts w:ascii="SimSun" w:hAnsi="SimSun" w:eastAsia="SimSun" w:cs="SimSun"/>
          <w:sz w:val="20"/>
          <w:szCs w:val="20"/>
        </w:rPr>
        <w:t xml:space="preserve"> </w:t>
      </w:r>
      <w:r>
        <w:rPr>
          <w:rFonts w:ascii="SimSun" w:hAnsi="SimSun" w:eastAsia="SimSun" w:cs="SimSun"/>
          <w:sz w:val="20"/>
          <w:szCs w:val="20"/>
          <w:spacing w:val="6"/>
        </w:rPr>
        <w:t>者可以获得类似于成熟金融市场中的公司年报、研究报告、投资者论坛报告等</w:t>
      </w:r>
    </w:p>
    <w:p>
      <w:pPr>
        <w:spacing w:line="218" w:lineRule="auto"/>
        <w:rPr>
          <w:rFonts w:ascii="SimSun" w:hAnsi="SimSun" w:eastAsia="SimSun" w:cs="SimSun"/>
          <w:sz w:val="20"/>
          <w:szCs w:val="20"/>
        </w:rPr>
      </w:pPr>
      <w:r>
        <w:rPr>
          <w:rFonts w:ascii="SimSun" w:hAnsi="SimSun" w:eastAsia="SimSun" w:cs="SimSun"/>
          <w:sz w:val="20"/>
          <w:szCs w:val="20"/>
          <w:spacing w:val="1"/>
        </w:rPr>
        <w:t>信息，从而提高非成熟市场中的信息透明度</w:t>
      </w:r>
      <w:r>
        <w:rPr>
          <w:rFonts w:ascii="SimSun" w:hAnsi="SimSun" w:eastAsia="SimSun" w:cs="SimSun"/>
          <w:sz w:val="20"/>
          <w:szCs w:val="20"/>
        </w:rPr>
        <w:t>，促进市场稳健发展。</w:t>
      </w:r>
    </w:p>
    <w:p>
      <w:pPr>
        <w:ind w:right="386" w:firstLine="420"/>
        <w:spacing w:before="122" w:line="351" w:lineRule="auto"/>
        <w:jc w:val="both"/>
        <w:rPr>
          <w:rFonts w:ascii="SimSun" w:hAnsi="SimSun" w:eastAsia="SimSun" w:cs="SimSun"/>
          <w:sz w:val="20"/>
          <w:szCs w:val="20"/>
        </w:rPr>
      </w:pPr>
      <w:r>
        <w:rPr>
          <w:rFonts w:ascii="Times New Roman" w:hAnsi="Times New Roman" w:eastAsia="Times New Roman" w:cs="Times New Roman"/>
          <w:sz w:val="20"/>
          <w:szCs w:val="20"/>
          <w:spacing w:val="4"/>
        </w:rPr>
        <w:t>P2P  </w:t>
      </w:r>
      <w:r>
        <w:rPr>
          <w:rFonts w:ascii="SimSun" w:hAnsi="SimSun" w:eastAsia="SimSun" w:cs="SimSun"/>
          <w:sz w:val="20"/>
          <w:szCs w:val="20"/>
          <w:spacing w:val="4"/>
        </w:rPr>
        <w:t>网络借贷的命运已成定局，值得庆幸的是，</w:t>
      </w:r>
      <w:r>
        <w:rPr>
          <w:rFonts w:ascii="Times New Roman" w:hAnsi="Times New Roman" w:eastAsia="Times New Roman" w:cs="Times New Roman"/>
          <w:sz w:val="20"/>
          <w:szCs w:val="20"/>
          <w:spacing w:val="4"/>
        </w:rPr>
        <w:t>P2P</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spacing w:val="4"/>
        </w:rPr>
        <w:t>网络借贷在整体金融</w:t>
      </w:r>
      <w:r>
        <w:rPr>
          <w:rFonts w:ascii="SimSun" w:hAnsi="SimSun" w:eastAsia="SimSun" w:cs="SimSun"/>
          <w:sz w:val="20"/>
          <w:szCs w:val="20"/>
        </w:rPr>
        <w:t xml:space="preserve"> </w:t>
      </w:r>
      <w:r>
        <w:rPr>
          <w:rFonts w:ascii="SimSun" w:hAnsi="SimSun" w:eastAsia="SimSun" w:cs="SimSun"/>
          <w:sz w:val="20"/>
          <w:szCs w:val="20"/>
          <w:spacing w:val="4"/>
        </w:rPr>
        <w:t>行业中的比重还非常小，即使</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4"/>
        </w:rPr>
        <w:t>P2P  </w:t>
      </w:r>
      <w:r>
        <w:rPr>
          <w:rFonts w:ascii="SimSun" w:hAnsi="SimSun" w:eastAsia="SimSun" w:cs="SimSun"/>
          <w:sz w:val="20"/>
          <w:szCs w:val="20"/>
          <w:spacing w:val="4"/>
        </w:rPr>
        <w:t>网络借贷消亡了，也不至于影响整个金融市</w:t>
      </w:r>
      <w:r>
        <w:rPr>
          <w:rFonts w:ascii="SimSun" w:hAnsi="SimSun" w:eastAsia="SimSun" w:cs="SimSun"/>
          <w:sz w:val="20"/>
          <w:szCs w:val="20"/>
        </w:rPr>
        <w:t xml:space="preserve"> </w:t>
      </w:r>
      <w:r>
        <w:rPr>
          <w:rFonts w:ascii="SimSun" w:hAnsi="SimSun" w:eastAsia="SimSun" w:cs="SimSun"/>
          <w:sz w:val="20"/>
          <w:szCs w:val="20"/>
          <w:spacing w:val="9"/>
        </w:rPr>
        <w:t>场的稳定。但</w:t>
      </w:r>
      <w:r>
        <w:rPr>
          <w:rFonts w:ascii="SimSun" w:hAnsi="SimSun" w:eastAsia="SimSun" w:cs="SimSun"/>
          <w:sz w:val="20"/>
          <w:szCs w:val="20"/>
        </w:rPr>
        <w:t xml:space="preserve"> </w:t>
      </w:r>
      <w:r>
        <w:rPr>
          <w:rFonts w:ascii="Times New Roman" w:hAnsi="Times New Roman" w:eastAsia="Times New Roman" w:cs="Times New Roman"/>
          <w:sz w:val="20"/>
          <w:szCs w:val="20"/>
          <w:spacing w:val="9"/>
        </w:rPr>
        <w:t>P2P  </w:t>
      </w:r>
      <w:r>
        <w:rPr>
          <w:rFonts w:ascii="SimSun" w:hAnsi="SimSun" w:eastAsia="SimSun" w:cs="SimSun"/>
          <w:sz w:val="20"/>
          <w:szCs w:val="20"/>
          <w:spacing w:val="9"/>
        </w:rPr>
        <w:t>网络借贷行业发展的一些经验与教训，却值得我们再三琢</w:t>
      </w:r>
      <w:r>
        <w:rPr>
          <w:rFonts w:ascii="SimSun" w:hAnsi="SimSun" w:eastAsia="SimSun" w:cs="SimSun"/>
          <w:sz w:val="20"/>
          <w:szCs w:val="20"/>
        </w:rPr>
        <w:t xml:space="preserve"> </w:t>
      </w:r>
      <w:r>
        <w:rPr>
          <w:rFonts w:ascii="SimSun" w:hAnsi="SimSun" w:eastAsia="SimSun" w:cs="SimSun"/>
          <w:sz w:val="20"/>
          <w:szCs w:val="20"/>
          <w:spacing w:val="6"/>
        </w:rPr>
        <w:t>磨。如果这些经验和教训可以帮助中国避免在其他金融领域重蹈覆辙，那过去</w:t>
      </w:r>
    </w:p>
    <w:p>
      <w:pPr>
        <w:spacing w:before="1" w:line="218" w:lineRule="auto"/>
        <w:rPr>
          <w:rFonts w:ascii="SimSun" w:hAnsi="SimSun" w:eastAsia="SimSun" w:cs="SimSun"/>
          <w:sz w:val="20"/>
          <w:szCs w:val="20"/>
        </w:rPr>
      </w:pPr>
      <w:r>
        <w:rPr>
          <w:rFonts w:ascii="SimSun" w:hAnsi="SimSun" w:eastAsia="SimSun" w:cs="SimSun"/>
          <w:sz w:val="20"/>
          <w:szCs w:val="20"/>
          <w:spacing w:val="6"/>
        </w:rPr>
        <w:t>十几年的经历也就不算完全没有意义了。</w:t>
      </w:r>
    </w:p>
    <w:p>
      <w:pPr>
        <w:pStyle w:val="BodyText"/>
        <w:spacing w:line="245" w:lineRule="auto"/>
        <w:rPr/>
      </w:pPr>
      <w:r/>
    </w:p>
    <w:p>
      <w:pPr>
        <w:pStyle w:val="BodyText"/>
        <w:spacing w:line="246" w:lineRule="auto"/>
        <w:rPr/>
      </w:pPr>
      <w:r/>
    </w:p>
    <w:p>
      <w:pPr>
        <w:ind w:left="2"/>
        <w:spacing w:before="66" w:line="222" w:lineRule="auto"/>
        <w:rPr>
          <w:rFonts w:ascii="SimHei" w:hAnsi="SimHei" w:eastAsia="SimHei" w:cs="SimHei"/>
          <w:sz w:val="20"/>
          <w:szCs w:val="20"/>
        </w:rPr>
      </w:pPr>
      <w:r>
        <w:rPr>
          <w:rFonts w:ascii="SimHei" w:hAnsi="SimHei" w:eastAsia="SimHei" w:cs="SimHei"/>
          <w:sz w:val="20"/>
          <w:szCs w:val="20"/>
          <w:b/>
          <w:bCs/>
          <w:spacing w:val="34"/>
        </w:rPr>
        <w:t>参考文献</w:t>
      </w:r>
    </w:p>
    <w:p>
      <w:pPr>
        <w:spacing w:before="294" w:line="212" w:lineRule="auto"/>
        <w:rPr>
          <w:rFonts w:ascii="SimSun" w:hAnsi="SimSun" w:eastAsia="SimSun" w:cs="SimSun"/>
          <w:sz w:val="20"/>
          <w:szCs w:val="20"/>
        </w:rPr>
      </w:pPr>
      <w:r>
        <w:rPr>
          <w:rFonts w:ascii="SimSun" w:hAnsi="SimSun" w:eastAsia="SimSun" w:cs="SimSun"/>
          <w:sz w:val="20"/>
          <w:szCs w:val="20"/>
          <w:spacing w:val="-20"/>
        </w:rPr>
        <w:t>黄益平，2016.互联网金融解决了普惠金融的痛点</w:t>
      </w:r>
      <w:r>
        <w:rPr>
          <w:rFonts w:ascii="Times New Roman" w:hAnsi="Times New Roman" w:eastAsia="Times New Roman" w:cs="Times New Roman"/>
          <w:sz w:val="20"/>
          <w:szCs w:val="20"/>
          <w:spacing w:val="-20"/>
        </w:rPr>
        <w:t>[J].</w:t>
      </w:r>
      <w:r>
        <w:rPr>
          <w:rFonts w:ascii="Times New Roman" w:hAnsi="Times New Roman" w:eastAsia="Times New Roman" w:cs="Times New Roman"/>
          <w:sz w:val="20"/>
          <w:szCs w:val="20"/>
          <w:spacing w:val="35"/>
          <w:w w:val="101"/>
        </w:rPr>
        <w:t xml:space="preserve"> </w:t>
      </w:r>
      <w:r>
        <w:rPr>
          <w:rFonts w:ascii="SimSun" w:hAnsi="SimSun" w:eastAsia="SimSun" w:cs="SimSun"/>
          <w:sz w:val="20"/>
          <w:szCs w:val="20"/>
          <w:spacing w:val="-20"/>
        </w:rPr>
        <w:t>企业观察家，</w:t>
      </w:r>
      <w:r>
        <w:rPr>
          <w:rFonts w:ascii="SimSun" w:hAnsi="SimSun" w:eastAsia="SimSun" w:cs="SimSun"/>
          <w:sz w:val="20"/>
          <w:szCs w:val="20"/>
          <w:spacing w:val="-21"/>
        </w:rPr>
        <w:t>5:49-51.</w:t>
      </w:r>
    </w:p>
    <w:p>
      <w:pPr>
        <w:spacing w:before="110" w:line="381" w:lineRule="exact"/>
        <w:rPr>
          <w:rFonts w:ascii="SimSun" w:hAnsi="SimSun" w:eastAsia="SimSun" w:cs="SimSun"/>
          <w:sz w:val="20"/>
          <w:szCs w:val="20"/>
        </w:rPr>
      </w:pPr>
      <w:r>
        <w:rPr>
          <w:rFonts w:ascii="SimSun" w:hAnsi="SimSun" w:eastAsia="SimSun" w:cs="SimSun"/>
          <w:sz w:val="20"/>
          <w:szCs w:val="20"/>
          <w:spacing w:val="-22"/>
          <w:w w:val="99"/>
          <w:position w:val="14"/>
        </w:rPr>
        <w:t>李苍舒，沈艳，2018.风险传染的信息识别：基于网络借贷市场的实证</w:t>
      </w:r>
      <w:r>
        <w:rPr>
          <w:rFonts w:ascii="Times New Roman" w:hAnsi="Times New Roman" w:eastAsia="Times New Roman" w:cs="Times New Roman"/>
          <w:sz w:val="20"/>
          <w:szCs w:val="20"/>
          <w:spacing w:val="-22"/>
          <w:w w:val="99"/>
          <w:position w:val="14"/>
        </w:rPr>
        <w:t>[J].</w:t>
      </w:r>
      <w:r>
        <w:rPr>
          <w:rFonts w:ascii="Times New Roman" w:hAnsi="Times New Roman" w:eastAsia="Times New Roman" w:cs="Times New Roman"/>
          <w:sz w:val="20"/>
          <w:szCs w:val="20"/>
          <w:spacing w:val="57"/>
          <w:w w:val="101"/>
          <w:position w:val="14"/>
        </w:rPr>
        <w:t xml:space="preserve"> </w:t>
      </w:r>
      <w:r>
        <w:rPr>
          <w:rFonts w:ascii="SimSun" w:hAnsi="SimSun" w:eastAsia="SimSun" w:cs="SimSun"/>
          <w:sz w:val="20"/>
          <w:szCs w:val="20"/>
          <w:spacing w:val="-22"/>
          <w:w w:val="99"/>
          <w:position w:val="14"/>
        </w:rPr>
        <w:t>金融研究，461(11)</w:t>
      </w:r>
    </w:p>
    <w:p>
      <w:pPr>
        <w:ind w:left="360"/>
        <w:spacing w:line="183" w:lineRule="auto"/>
        <w:rPr>
          <w:rFonts w:ascii="SimSun" w:hAnsi="SimSun" w:eastAsia="SimSun" w:cs="SimSun"/>
          <w:sz w:val="20"/>
          <w:szCs w:val="20"/>
        </w:rPr>
      </w:pPr>
      <w:r>
        <w:rPr>
          <w:rFonts w:ascii="SimSun" w:hAnsi="SimSun" w:eastAsia="SimSun" w:cs="SimSun"/>
          <w:sz w:val="20"/>
          <w:szCs w:val="20"/>
          <w:spacing w:val="-6"/>
        </w:rPr>
        <w:t>98-118.</w:t>
      </w:r>
    </w:p>
    <w:p>
      <w:pPr>
        <w:spacing w:before="121" w:line="212" w:lineRule="auto"/>
        <w:rPr>
          <w:rFonts w:ascii="SimSun" w:hAnsi="SimSun" w:eastAsia="SimSun" w:cs="SimSun"/>
          <w:sz w:val="20"/>
          <w:szCs w:val="20"/>
        </w:rPr>
      </w:pPr>
      <w:r>
        <w:rPr>
          <w:rFonts w:ascii="SimSun" w:hAnsi="SimSun" w:eastAsia="SimSun" w:cs="SimSun"/>
          <w:sz w:val="20"/>
          <w:szCs w:val="20"/>
          <w:spacing w:val="-21"/>
          <w:w w:val="99"/>
        </w:rPr>
        <w:t>沈艳，李苍舒，2019.网络借贷风险缓释机制研究</w:t>
      </w:r>
      <w:r>
        <w:rPr>
          <w:rFonts w:ascii="Times New Roman" w:hAnsi="Times New Roman" w:eastAsia="Times New Roman" w:cs="Times New Roman"/>
          <w:sz w:val="20"/>
          <w:szCs w:val="20"/>
          <w:spacing w:val="-21"/>
          <w:w w:val="99"/>
        </w:rPr>
        <w:t>[M].</w:t>
      </w:r>
      <w:r>
        <w:rPr>
          <w:rFonts w:ascii="SimSun" w:hAnsi="SimSun" w:eastAsia="SimSun" w:cs="SimSun"/>
          <w:sz w:val="20"/>
          <w:szCs w:val="20"/>
          <w:spacing w:val="-21"/>
          <w:w w:val="99"/>
        </w:rPr>
        <w:t>北</w:t>
      </w:r>
      <w:r>
        <w:rPr>
          <w:rFonts w:ascii="SimSun" w:hAnsi="SimSun" w:eastAsia="SimSun" w:cs="SimSun"/>
          <w:sz w:val="20"/>
          <w:szCs w:val="20"/>
          <w:spacing w:val="-22"/>
          <w:w w:val="99"/>
        </w:rPr>
        <w:t>京：中国社会科学出版社.</w:t>
      </w:r>
    </w:p>
    <w:p>
      <w:pPr>
        <w:ind w:left="360" w:right="389" w:hanging="360"/>
        <w:spacing w:before="120" w:line="277" w:lineRule="auto"/>
        <w:rPr>
          <w:rFonts w:ascii="SimSun" w:hAnsi="SimSun" w:eastAsia="SimSun" w:cs="SimSun"/>
          <w:sz w:val="20"/>
          <w:szCs w:val="20"/>
        </w:rPr>
      </w:pPr>
      <w:r>
        <w:rPr>
          <w:rFonts w:ascii="SimSun" w:hAnsi="SimSun" w:eastAsia="SimSun" w:cs="SimSun"/>
          <w:sz w:val="20"/>
          <w:szCs w:val="20"/>
          <w:spacing w:val="-21"/>
        </w:rPr>
        <w:t>沈艳，王靖一，2021.媒体报道与未成</w:t>
      </w:r>
      <w:r>
        <w:rPr>
          <w:rFonts w:ascii="SimSun" w:hAnsi="SimSun" w:eastAsia="SimSun" w:cs="SimSun"/>
          <w:sz w:val="20"/>
          <w:szCs w:val="20"/>
          <w:spacing w:val="-22"/>
        </w:rPr>
        <w:t>熟金融市场透明度：中国网络借贷市场视角</w:t>
      </w:r>
      <w:r>
        <w:rPr>
          <w:rFonts w:ascii="Times New Roman" w:hAnsi="Times New Roman" w:eastAsia="Times New Roman" w:cs="Times New Roman"/>
          <w:sz w:val="20"/>
          <w:szCs w:val="20"/>
          <w:spacing w:val="-22"/>
        </w:rPr>
        <w:t>[J].  </w:t>
      </w:r>
      <w:r>
        <w:rPr>
          <w:rFonts w:ascii="SimSun" w:hAnsi="SimSun" w:eastAsia="SimSun" w:cs="SimSun"/>
          <w:sz w:val="20"/>
          <w:szCs w:val="20"/>
          <w:spacing w:val="-22"/>
        </w:rPr>
        <w:t>管理世</w:t>
      </w:r>
      <w:r>
        <w:rPr>
          <w:rFonts w:ascii="SimSun" w:hAnsi="SimSun" w:eastAsia="SimSun" w:cs="SimSun"/>
          <w:sz w:val="20"/>
          <w:szCs w:val="20"/>
        </w:rPr>
        <w:t xml:space="preserve"> </w:t>
      </w:r>
      <w:r>
        <w:rPr>
          <w:rFonts w:ascii="SimSun" w:hAnsi="SimSun" w:eastAsia="SimSun" w:cs="SimSun"/>
          <w:sz w:val="20"/>
          <w:szCs w:val="20"/>
          <w:spacing w:val="-22"/>
        </w:rPr>
        <w:t>界，2:35-50.</w:t>
      </w:r>
    </w:p>
    <w:p>
      <w:pPr>
        <w:ind w:left="360" w:right="366" w:hanging="360"/>
        <w:spacing w:before="101" w:line="278" w:lineRule="auto"/>
        <w:rPr>
          <w:rFonts w:ascii="SimSun" w:hAnsi="SimSun" w:eastAsia="SimSun" w:cs="SimSun"/>
          <w:sz w:val="20"/>
          <w:szCs w:val="20"/>
        </w:rPr>
      </w:pPr>
      <w:r>
        <w:rPr>
          <w:rFonts w:ascii="SimSun" w:hAnsi="SimSun" w:eastAsia="SimSun" w:cs="SimSun"/>
          <w:sz w:val="20"/>
          <w:szCs w:val="20"/>
          <w:spacing w:val="-16"/>
        </w:rPr>
        <w:t>王靖一，黄益平，2018.金融科技媒体情绪的刻画与对网贷市场的影响</w:t>
      </w:r>
      <w:r>
        <w:rPr>
          <w:rFonts w:ascii="Times New Roman" w:hAnsi="Times New Roman" w:eastAsia="Times New Roman" w:cs="Times New Roman"/>
          <w:sz w:val="20"/>
          <w:szCs w:val="20"/>
          <w:spacing w:val="-16"/>
        </w:rPr>
        <w:t>[J].</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6"/>
        </w:rPr>
        <w:t>经济学(季刊),</w:t>
      </w:r>
      <w:r>
        <w:rPr>
          <w:rFonts w:ascii="SimSun" w:hAnsi="SimSun" w:eastAsia="SimSun" w:cs="SimSun"/>
          <w:sz w:val="20"/>
          <w:szCs w:val="20"/>
        </w:rPr>
        <w:t xml:space="preserve"> </w:t>
      </w:r>
      <w:r>
        <w:rPr>
          <w:rFonts w:ascii="SimSun" w:hAnsi="SimSun" w:eastAsia="SimSun" w:cs="SimSun"/>
          <w:sz w:val="20"/>
          <w:szCs w:val="20"/>
          <w:spacing w:val="-9"/>
        </w:rPr>
        <w:t>17(4):1623-1650.</w:t>
      </w:r>
    </w:p>
    <w:p>
      <w:pPr>
        <w:spacing w:before="97" w:line="212" w:lineRule="auto"/>
        <w:rPr>
          <w:rFonts w:ascii="SimSun" w:hAnsi="SimSun" w:eastAsia="SimSun" w:cs="SimSun"/>
          <w:sz w:val="20"/>
          <w:szCs w:val="20"/>
        </w:rPr>
      </w:pPr>
      <w:r>
        <w:rPr>
          <w:rFonts w:ascii="SimSun" w:hAnsi="SimSun" w:eastAsia="SimSun" w:cs="SimSun"/>
          <w:sz w:val="20"/>
          <w:szCs w:val="20"/>
          <w:spacing w:val="-21"/>
          <w:w w:val="98"/>
        </w:rPr>
        <w:t>谢平，邹传伟，刘海二，2012.互联网金融</w:t>
      </w:r>
      <w:r>
        <w:rPr>
          <w:rFonts w:ascii="SimSun" w:hAnsi="SimSun" w:eastAsia="SimSun" w:cs="SimSun"/>
          <w:sz w:val="20"/>
          <w:szCs w:val="20"/>
          <w:spacing w:val="-22"/>
          <w:w w:val="98"/>
        </w:rPr>
        <w:t>模式研究</w:t>
      </w:r>
      <w:r>
        <w:rPr>
          <w:rFonts w:ascii="Times New Roman" w:hAnsi="Times New Roman" w:eastAsia="Times New Roman" w:cs="Times New Roman"/>
          <w:sz w:val="20"/>
          <w:szCs w:val="20"/>
          <w:spacing w:val="-22"/>
          <w:w w:val="98"/>
        </w:rPr>
        <w:t>[R].</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22"/>
          <w:w w:val="98"/>
        </w:rPr>
        <w:t>北京：中国金融四十人论坛.</w:t>
      </w:r>
    </w:p>
    <w:p>
      <w:pPr>
        <w:spacing w:line="212" w:lineRule="auto"/>
        <w:sectPr>
          <w:pgSz w:w="8560" w:h="13210"/>
          <w:pgMar w:top="400" w:right="582" w:bottom="400" w:left="539" w:header="0" w:footer="0" w:gutter="0"/>
        </w:sectPr>
        <w:rPr>
          <w:rFonts w:ascii="SimSun" w:hAnsi="SimSun" w:eastAsia="SimSun" w:cs="SimSun"/>
          <w:sz w:val="20"/>
          <w:szCs w:val="20"/>
        </w:rPr>
      </w:pPr>
    </w:p>
    <w:p>
      <w:pPr>
        <w:spacing w:line="13197" w:lineRule="exact"/>
        <w:rPr/>
      </w:pPr>
      <w:r>
        <w:rPr>
          <w:position w:val="-263"/>
        </w:rPr>
        <w:drawing>
          <wp:inline distT="0" distB="0" distL="0" distR="0">
            <wp:extent cx="5435600" cy="8380248"/>
            <wp:effectExtent l="0" t="0" r="0" b="0"/>
            <wp:docPr id="128" name="IM 128"/>
            <wp:cNvGraphicFramePr/>
            <a:graphic>
              <a:graphicData uri="http://schemas.openxmlformats.org/drawingml/2006/picture">
                <pic:pic>
                  <pic:nvPicPr>
                    <pic:cNvPr id="128" name="IM 128"/>
                    <pic:cNvPicPr/>
                  </pic:nvPicPr>
                  <pic:blipFill>
                    <a:blip r:embed="rId61"/>
                    <a:stretch>
                      <a:fillRect/>
                    </a:stretch>
                  </pic:blipFill>
                  <pic:spPr>
                    <a:xfrm rot="0">
                      <a:off x="0" y="0"/>
                      <a:ext cx="5435600" cy="8380248"/>
                    </a:xfrm>
                    <a:prstGeom prst="rect">
                      <a:avLst/>
                    </a:prstGeom>
                  </pic:spPr>
                </pic:pic>
              </a:graphicData>
            </a:graphic>
          </wp:inline>
        </w:drawing>
      </w:r>
    </w:p>
    <w:p>
      <w:pPr>
        <w:spacing w:line="13197" w:lineRule="exact"/>
        <w:sectPr>
          <w:pgSz w:w="8560" w:h="13210"/>
          <w:pgMar w:top="1" w:right="0" w:bottom="1" w:left="0" w:header="0" w:footer="0" w:gutter="0"/>
        </w:sectPr>
        <w:rPr/>
      </w:pPr>
    </w:p>
    <w:p>
      <w:pPr>
        <w:pStyle w:val="BodyText"/>
        <w:spacing w:line="249" w:lineRule="auto"/>
        <w:rPr/>
      </w:pPr>
      <w:r>
        <w:drawing>
          <wp:anchor distT="0" distB="0" distL="0" distR="0" simplePos="0" relativeHeight="251882496" behindDoc="0" locked="0" layoutInCell="0" allowOverlap="1">
            <wp:simplePos x="0" y="0"/>
            <wp:positionH relativeFrom="page">
              <wp:posOffset>380980</wp:posOffset>
            </wp:positionH>
            <wp:positionV relativeFrom="page">
              <wp:posOffset>7562852</wp:posOffset>
            </wp:positionV>
            <wp:extent cx="1149357" cy="6375"/>
            <wp:effectExtent l="0" t="0" r="0" b="0"/>
            <wp:wrapNone/>
            <wp:docPr id="130" name="IM 130"/>
            <wp:cNvGraphicFramePr/>
            <a:graphic>
              <a:graphicData uri="http://schemas.openxmlformats.org/drawingml/2006/picture">
                <pic:pic>
                  <pic:nvPicPr>
                    <pic:cNvPr id="130" name="IM 130"/>
                    <pic:cNvPicPr/>
                  </pic:nvPicPr>
                  <pic:blipFill>
                    <a:blip r:embed="rId62"/>
                    <a:stretch>
                      <a:fillRect/>
                    </a:stretch>
                  </pic:blipFill>
                  <pic:spPr>
                    <a:xfrm rot="0">
                      <a:off x="0" y="0"/>
                      <a:ext cx="1149357" cy="6375"/>
                    </a:xfrm>
                    <a:prstGeom prst="rect">
                      <a:avLst/>
                    </a:prstGeom>
                  </pic:spPr>
                </pic:pic>
              </a:graphicData>
            </a:graphic>
          </wp:anchor>
        </w:drawing>
      </w:r>
      <w:r>
        <w:drawing>
          <wp:anchor distT="0" distB="0" distL="0" distR="0" simplePos="0" relativeHeight="251881472" behindDoc="0" locked="0" layoutInCell="0" allowOverlap="1">
            <wp:simplePos x="0" y="0"/>
            <wp:positionH relativeFrom="page">
              <wp:posOffset>4445016</wp:posOffset>
            </wp:positionH>
            <wp:positionV relativeFrom="page">
              <wp:posOffset>3460781</wp:posOffset>
            </wp:positionV>
            <wp:extent cx="482572" cy="361957"/>
            <wp:effectExtent l="0" t="0" r="0" b="0"/>
            <wp:wrapNone/>
            <wp:docPr id="132" name="IM 132"/>
            <wp:cNvGraphicFramePr/>
            <a:graphic>
              <a:graphicData uri="http://schemas.openxmlformats.org/drawingml/2006/picture">
                <pic:pic>
                  <pic:nvPicPr>
                    <pic:cNvPr id="132" name="IM 132"/>
                    <pic:cNvPicPr/>
                  </pic:nvPicPr>
                  <pic:blipFill>
                    <a:blip r:embed="rId63"/>
                    <a:stretch>
                      <a:fillRect/>
                    </a:stretch>
                  </pic:blipFill>
                  <pic:spPr>
                    <a:xfrm rot="0">
                      <a:off x="0" y="0"/>
                      <a:ext cx="482572" cy="361957"/>
                    </a:xfrm>
                    <a:prstGeom prst="rect">
                      <a:avLst/>
                    </a:prstGeom>
                  </pic:spPr>
                </pic:pic>
              </a:graphicData>
            </a:graphic>
          </wp:anchor>
        </w:drawing>
      </w: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40"/>
        <w:spacing w:before="117" w:line="222" w:lineRule="auto"/>
        <w:rPr>
          <w:rFonts w:ascii="SimHei" w:hAnsi="SimHei" w:eastAsia="SimHei" w:cs="SimHei"/>
          <w:sz w:val="36"/>
          <w:szCs w:val="36"/>
        </w:rPr>
      </w:pPr>
      <w:r>
        <w:rPr>
          <w:rFonts w:ascii="SimHei" w:hAnsi="SimHei" w:eastAsia="SimHei" w:cs="SimHei"/>
          <w:sz w:val="36"/>
          <w:szCs w:val="36"/>
          <w:spacing w:val="-4"/>
        </w:rPr>
        <w:t>第六章</w:t>
      </w:r>
    </w:p>
    <w:p>
      <w:pPr>
        <w:ind w:left="40"/>
        <w:spacing w:before="96" w:line="221" w:lineRule="auto"/>
        <w:rPr>
          <w:rFonts w:ascii="SimHei" w:hAnsi="SimHei" w:eastAsia="SimHei" w:cs="SimHei"/>
          <w:sz w:val="36"/>
          <w:szCs w:val="36"/>
        </w:rPr>
      </w:pPr>
      <w:r>
        <w:rPr>
          <w:rFonts w:ascii="SimHei" w:hAnsi="SimHei" w:eastAsia="SimHei" w:cs="SimHei"/>
          <w:sz w:val="36"/>
          <w:szCs w:val="36"/>
          <w:spacing w:val="-7"/>
        </w:rPr>
        <w:t>中国的数字信贷：三种不同的业务模式</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40"/>
        <w:spacing w:before="68" w:line="224" w:lineRule="auto"/>
        <w:rPr>
          <w:rFonts w:ascii="KaiTi" w:hAnsi="KaiTi" w:eastAsia="KaiTi" w:cs="KaiTi"/>
          <w:sz w:val="21"/>
          <w:szCs w:val="21"/>
        </w:rPr>
      </w:pPr>
      <w:r>
        <w:rPr>
          <w:rFonts w:ascii="KaiTi" w:hAnsi="KaiTi" w:eastAsia="KaiTi" w:cs="KaiTi"/>
          <w:sz w:val="21"/>
          <w:szCs w:val="21"/>
          <w:spacing w:val="-9"/>
        </w:rPr>
        <w:t>黄益平*</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ind w:left="300"/>
        <w:spacing w:before="52" w:line="219" w:lineRule="auto"/>
        <w:rPr>
          <w:rFonts w:ascii="SimSun" w:hAnsi="SimSun" w:eastAsia="SimSun" w:cs="SimSun"/>
          <w:sz w:val="16"/>
          <w:szCs w:val="16"/>
        </w:rPr>
      </w:pPr>
      <w:r>
        <w:rPr>
          <w:rFonts w:ascii="SimSun" w:hAnsi="SimSun" w:eastAsia="SimSun" w:cs="SimSun"/>
          <w:sz w:val="16"/>
          <w:szCs w:val="16"/>
          <w:spacing w:val="-7"/>
        </w:rPr>
        <w:t>·黄益平，北京大学国家发展研究院教授、副院长，北京大学数字金融研究中心主任。</w:t>
      </w:r>
    </w:p>
    <w:p>
      <w:pPr>
        <w:spacing w:line="219" w:lineRule="auto"/>
        <w:sectPr>
          <w:pgSz w:w="8560" w:h="13210"/>
          <w:pgMar w:top="400" w:right="800" w:bottom="400" w:left="599" w:header="0" w:footer="0" w:gutter="0"/>
        </w:sectPr>
        <w:rPr>
          <w:rFonts w:ascii="SimSun" w:hAnsi="SimSun" w:eastAsia="SimSun" w:cs="SimSun"/>
          <w:sz w:val="16"/>
          <w:szCs w:val="16"/>
        </w:rPr>
      </w:pPr>
    </w:p>
    <w:p>
      <w:pPr>
        <w:spacing w:before="248" w:line="217" w:lineRule="auto"/>
        <w:rPr>
          <w:rFonts w:ascii="SimHei" w:hAnsi="SimHei" w:eastAsia="SimHei" w:cs="SimHei"/>
          <w:sz w:val="21"/>
          <w:szCs w:val="21"/>
        </w:rPr>
      </w:pPr>
      <w:r>
        <w:rPr>
          <w:rFonts w:ascii="SimHei" w:hAnsi="SimHei" w:eastAsia="SimHei" w:cs="SimHei"/>
          <w:sz w:val="21"/>
          <w:szCs w:val="21"/>
          <w:b/>
          <w:bCs/>
          <w:spacing w:val="-27"/>
          <w:w w:val="96"/>
        </w:rPr>
        <w:t>106|数字金融革命：中国经验及启示</w:t>
      </w:r>
    </w:p>
    <w:p>
      <w:pPr>
        <w:pStyle w:val="BodyText"/>
        <w:spacing w:line="260" w:lineRule="auto"/>
        <w:rPr/>
      </w:pPr>
      <w:r/>
    </w:p>
    <w:p>
      <w:pPr>
        <w:pStyle w:val="BodyText"/>
        <w:spacing w:line="260" w:lineRule="auto"/>
        <w:rPr/>
      </w:pPr>
      <w:r/>
    </w:p>
    <w:p>
      <w:pPr>
        <w:pStyle w:val="BodyText"/>
        <w:spacing w:line="260" w:lineRule="auto"/>
        <w:rPr/>
      </w:pPr>
      <w:r/>
    </w:p>
    <w:p>
      <w:pPr>
        <w:ind w:left="321"/>
        <w:spacing w:before="98" w:line="222" w:lineRule="auto"/>
        <w:outlineLvl w:val="4"/>
        <w:rPr>
          <w:rFonts w:ascii="SimHei" w:hAnsi="SimHei" w:eastAsia="SimHei" w:cs="SimHei"/>
          <w:sz w:val="30"/>
          <w:szCs w:val="30"/>
        </w:rPr>
      </w:pPr>
      <w:r>
        <w:rPr>
          <w:rFonts w:ascii="SimHei" w:hAnsi="SimHei" w:eastAsia="SimHei" w:cs="SimHei"/>
          <w:sz w:val="30"/>
          <w:szCs w:val="30"/>
          <w:b/>
          <w:bCs/>
          <w:spacing w:val="-9"/>
        </w:rPr>
        <w:t>1.前</w:t>
      </w:r>
      <w:r>
        <w:rPr>
          <w:rFonts w:ascii="SimHei" w:hAnsi="SimHei" w:eastAsia="SimHei" w:cs="SimHei"/>
          <w:sz w:val="30"/>
          <w:szCs w:val="30"/>
          <w:spacing w:val="122"/>
        </w:rPr>
        <w:t xml:space="preserve"> </w:t>
      </w:r>
      <w:r>
        <w:rPr>
          <w:rFonts w:ascii="SimHei" w:hAnsi="SimHei" w:eastAsia="SimHei" w:cs="SimHei"/>
          <w:sz w:val="30"/>
          <w:szCs w:val="30"/>
          <w:b/>
          <w:bCs/>
          <w:spacing w:val="-9"/>
        </w:rPr>
        <w:t>言</w:t>
      </w:r>
    </w:p>
    <w:p>
      <w:pPr>
        <w:pStyle w:val="BodyText"/>
        <w:spacing w:line="386" w:lineRule="auto"/>
        <w:rPr/>
      </w:pPr>
      <w:r/>
    </w:p>
    <w:p>
      <w:pPr>
        <w:ind w:left="317" w:right="80" w:firstLine="419"/>
        <w:spacing w:before="69" w:line="343" w:lineRule="auto"/>
        <w:jc w:val="both"/>
        <w:rPr>
          <w:rFonts w:ascii="SimSun" w:hAnsi="SimSun" w:eastAsia="SimSun" w:cs="SimSun"/>
          <w:sz w:val="21"/>
          <w:szCs w:val="21"/>
        </w:rPr>
      </w:pPr>
      <w:r>
        <w:rPr>
          <w:rFonts w:ascii="SimSun" w:hAnsi="SimSun" w:eastAsia="SimSun" w:cs="SimSun"/>
          <w:sz w:val="21"/>
          <w:szCs w:val="21"/>
          <w:spacing w:val="-3"/>
        </w:rPr>
        <w:t>促进普惠金融，尤其是为中小企业提供贷款，是</w:t>
      </w:r>
      <w:r>
        <w:rPr>
          <w:rFonts w:ascii="SimSun" w:hAnsi="SimSun" w:eastAsia="SimSun" w:cs="SimSun"/>
          <w:sz w:val="21"/>
          <w:szCs w:val="21"/>
          <w:spacing w:val="-4"/>
        </w:rPr>
        <w:t>全球面临的长期挑战。由</w:t>
      </w:r>
      <w:r>
        <w:rPr>
          <w:rFonts w:ascii="SimSun" w:hAnsi="SimSun" w:eastAsia="SimSun" w:cs="SimSun"/>
          <w:sz w:val="21"/>
          <w:szCs w:val="21"/>
        </w:rPr>
        <w:t xml:space="preserve"> </w:t>
      </w:r>
      <w:r>
        <w:rPr>
          <w:rFonts w:ascii="SimSun" w:hAnsi="SimSun" w:eastAsia="SimSun" w:cs="SimSun"/>
          <w:sz w:val="21"/>
          <w:szCs w:val="21"/>
          <w:spacing w:val="-3"/>
        </w:rPr>
        <w:t>于金融体系受银行主导和金融抑制等多种原因，该挑战在中</w:t>
      </w:r>
      <w:r>
        <w:rPr>
          <w:rFonts w:ascii="SimSun" w:hAnsi="SimSun" w:eastAsia="SimSun" w:cs="SimSun"/>
          <w:sz w:val="21"/>
          <w:szCs w:val="21"/>
          <w:spacing w:val="-4"/>
        </w:rPr>
        <w:t>国尤为严峻。英国</w:t>
      </w:r>
      <w:r>
        <w:rPr>
          <w:rFonts w:ascii="SimSun" w:hAnsi="SimSun" w:eastAsia="SimSun" w:cs="SimSun"/>
          <w:sz w:val="21"/>
          <w:szCs w:val="21"/>
        </w:rPr>
        <w:t xml:space="preserve"> </w:t>
      </w:r>
      <w:r>
        <w:rPr>
          <w:rFonts w:ascii="SimSun" w:hAnsi="SimSun" w:eastAsia="SimSun" w:cs="SimSun"/>
          <w:sz w:val="21"/>
          <w:szCs w:val="21"/>
          <w:spacing w:val="-4"/>
        </w:rPr>
        <w:t>大约有一半的中小企业可以获得银行贷款，而在中国，这一比例还不到五分之</w:t>
      </w:r>
      <w:r>
        <w:rPr>
          <w:rFonts w:ascii="SimSun" w:hAnsi="SimSun" w:eastAsia="SimSun" w:cs="SimSun"/>
          <w:sz w:val="21"/>
          <w:szCs w:val="21"/>
          <w:spacing w:val="13"/>
        </w:rPr>
        <w:t xml:space="preserve"> </w:t>
      </w:r>
      <w:r>
        <w:rPr>
          <w:rFonts w:ascii="SimSun" w:hAnsi="SimSun" w:eastAsia="SimSun" w:cs="SimSun"/>
          <w:sz w:val="21"/>
          <w:szCs w:val="21"/>
          <w:spacing w:val="-3"/>
        </w:rPr>
        <w:t>一(黄益平，邱晗，2021)。中小企业贷款面临的两</w:t>
      </w:r>
      <w:r>
        <w:rPr>
          <w:rFonts w:ascii="SimSun" w:hAnsi="SimSun" w:eastAsia="SimSun" w:cs="SimSun"/>
          <w:sz w:val="21"/>
          <w:szCs w:val="21"/>
          <w:spacing w:val="-4"/>
        </w:rPr>
        <w:t>个主要障碍是获客难和风控</w:t>
      </w:r>
      <w:r>
        <w:rPr>
          <w:rFonts w:ascii="SimSun" w:hAnsi="SimSun" w:eastAsia="SimSun" w:cs="SimSun"/>
          <w:sz w:val="21"/>
          <w:szCs w:val="21"/>
        </w:rPr>
        <w:t xml:space="preserve"> </w:t>
      </w:r>
      <w:r>
        <w:rPr>
          <w:rFonts w:ascii="SimSun" w:hAnsi="SimSun" w:eastAsia="SimSun" w:cs="SimSun"/>
          <w:sz w:val="21"/>
          <w:szCs w:val="21"/>
          <w:spacing w:val="-9"/>
        </w:rPr>
        <w:t>难。中小企业往往数量多、规模小、位置分</w:t>
      </w:r>
      <w:r>
        <w:rPr>
          <w:rFonts w:ascii="SimSun" w:hAnsi="SimSun" w:eastAsia="SimSun" w:cs="SimSun"/>
          <w:sz w:val="21"/>
          <w:szCs w:val="21"/>
          <w:spacing w:val="-10"/>
        </w:rPr>
        <w:t>散。因此，传统银行通过设立大量实</w:t>
      </w:r>
      <w:r>
        <w:rPr>
          <w:rFonts w:ascii="SimSun" w:hAnsi="SimSun" w:eastAsia="SimSun" w:cs="SimSun"/>
          <w:sz w:val="21"/>
          <w:szCs w:val="21"/>
        </w:rPr>
        <w:t xml:space="preserve"> </w:t>
      </w:r>
      <w:r>
        <w:rPr>
          <w:rFonts w:ascii="SimSun" w:hAnsi="SimSun" w:eastAsia="SimSun" w:cs="SimSun"/>
          <w:sz w:val="21"/>
          <w:szCs w:val="21"/>
          <w:spacing w:val="3"/>
        </w:rPr>
        <w:t>体分支机构的方式来触达中小企业会产生极高的</w:t>
      </w:r>
      <w:r>
        <w:rPr>
          <w:rFonts w:ascii="SimSun" w:hAnsi="SimSun" w:eastAsia="SimSun" w:cs="SimSun"/>
          <w:sz w:val="21"/>
          <w:szCs w:val="21"/>
          <w:spacing w:val="2"/>
        </w:rPr>
        <w:t>成本。银行通常采用三种方</w:t>
      </w:r>
      <w:r>
        <w:rPr>
          <w:rFonts w:ascii="SimSun" w:hAnsi="SimSun" w:eastAsia="SimSun" w:cs="SimSun"/>
          <w:sz w:val="21"/>
          <w:szCs w:val="21"/>
        </w:rPr>
        <w:t xml:space="preserve"> </w:t>
      </w:r>
      <w:r>
        <w:rPr>
          <w:rFonts w:ascii="SimSun" w:hAnsi="SimSun" w:eastAsia="SimSun" w:cs="SimSun"/>
          <w:sz w:val="21"/>
          <w:szCs w:val="21"/>
          <w:spacing w:val="-9"/>
        </w:rPr>
        <w:t>法评估信用风险，分别是查看财务数据、要求抵押资产和关系</w:t>
      </w:r>
      <w:r>
        <w:rPr>
          <w:rFonts w:ascii="SimSun" w:hAnsi="SimSun" w:eastAsia="SimSun" w:cs="SimSun"/>
          <w:sz w:val="21"/>
          <w:szCs w:val="21"/>
          <w:spacing w:val="-10"/>
        </w:rPr>
        <w:t>银行。然而，大多</w:t>
      </w:r>
      <w:r>
        <w:rPr>
          <w:rFonts w:ascii="SimSun" w:hAnsi="SimSun" w:eastAsia="SimSun" w:cs="SimSun"/>
          <w:sz w:val="21"/>
          <w:szCs w:val="21"/>
        </w:rPr>
        <w:t xml:space="preserve"> </w:t>
      </w:r>
      <w:r>
        <w:rPr>
          <w:rFonts w:ascii="SimSun" w:hAnsi="SimSun" w:eastAsia="SimSun" w:cs="SimSun"/>
          <w:sz w:val="21"/>
          <w:szCs w:val="21"/>
          <w:spacing w:val="-3"/>
        </w:rPr>
        <w:t>数中小企业既没有全面的财务数据，也没有</w:t>
      </w:r>
      <w:r>
        <w:rPr>
          <w:rFonts w:ascii="SimSun" w:hAnsi="SimSun" w:eastAsia="SimSun" w:cs="SimSun"/>
          <w:sz w:val="21"/>
          <w:szCs w:val="21"/>
          <w:spacing w:val="-4"/>
        </w:rPr>
        <w:t>足够的抵押资产。虽然关系银行在</w:t>
      </w:r>
    </w:p>
    <w:p>
      <w:pPr>
        <w:ind w:left="317"/>
        <w:spacing w:line="218" w:lineRule="auto"/>
        <w:rPr>
          <w:rFonts w:ascii="SimSun" w:hAnsi="SimSun" w:eastAsia="SimSun" w:cs="SimSun"/>
          <w:sz w:val="21"/>
          <w:szCs w:val="21"/>
        </w:rPr>
      </w:pPr>
      <w:r>
        <w:rPr>
          <w:rFonts w:ascii="SimSun" w:hAnsi="SimSun" w:eastAsia="SimSun" w:cs="SimSun"/>
          <w:sz w:val="21"/>
          <w:szCs w:val="21"/>
          <w:spacing w:val="-11"/>
        </w:rPr>
        <w:t>识别信用风险方面很有效，但大规模推广的成本较高、难度较大。</w:t>
      </w:r>
    </w:p>
    <w:p>
      <w:pPr>
        <w:ind w:left="317" w:firstLine="419"/>
        <w:spacing w:before="170" w:line="343" w:lineRule="auto"/>
        <w:jc w:val="both"/>
        <w:rPr>
          <w:rFonts w:ascii="SimSun" w:hAnsi="SimSun" w:eastAsia="SimSun" w:cs="SimSun"/>
          <w:sz w:val="21"/>
          <w:szCs w:val="21"/>
        </w:rPr>
      </w:pPr>
      <w:r>
        <w:rPr>
          <w:rFonts w:ascii="SimSun" w:hAnsi="SimSun" w:eastAsia="SimSun" w:cs="SimSun"/>
          <w:sz w:val="21"/>
          <w:szCs w:val="21"/>
          <w:spacing w:val="-1"/>
        </w:rPr>
        <w:t>十多年来，中国政府采取了多项措施改善对弱势企业</w:t>
      </w:r>
      <w:r>
        <w:rPr>
          <w:rFonts w:ascii="SimSun" w:hAnsi="SimSun" w:eastAsia="SimSun" w:cs="SimSun"/>
          <w:sz w:val="21"/>
          <w:szCs w:val="21"/>
          <w:spacing w:val="-2"/>
        </w:rPr>
        <w:t>和家庭的金融服务。</w:t>
      </w:r>
      <w:r>
        <w:rPr>
          <w:rFonts w:ascii="SimSun" w:hAnsi="SimSun" w:eastAsia="SimSun" w:cs="SimSun"/>
          <w:sz w:val="21"/>
          <w:szCs w:val="21"/>
        </w:rPr>
        <w:t xml:space="preserve"> </w:t>
      </w:r>
      <w:r>
        <w:rPr>
          <w:rFonts w:ascii="SimSun" w:hAnsi="SimSun" w:eastAsia="SimSun" w:cs="SimSun"/>
          <w:sz w:val="21"/>
          <w:szCs w:val="21"/>
          <w:spacing w:val="-1"/>
        </w:rPr>
        <w:t>2015年12月31日，国务院印发了《推进普惠金融发展规划(2016—2020年)》。</w:t>
      </w:r>
      <w:r>
        <w:rPr>
          <w:rFonts w:ascii="SimSun" w:hAnsi="SimSun" w:eastAsia="SimSun" w:cs="SimSun"/>
          <w:sz w:val="21"/>
          <w:szCs w:val="21"/>
          <w:spacing w:val="16"/>
        </w:rPr>
        <w:t xml:space="preserve"> </w:t>
      </w:r>
      <w:r>
        <w:rPr>
          <w:rFonts w:ascii="SimSun" w:hAnsi="SimSun" w:eastAsia="SimSun" w:cs="SimSun"/>
          <w:sz w:val="21"/>
          <w:szCs w:val="21"/>
          <w:spacing w:val="-4"/>
        </w:rPr>
        <w:t>回过头看，中国在普惠金融方面已经取得了很大的成就，在金融机构内设立专</w:t>
      </w:r>
      <w:r>
        <w:rPr>
          <w:rFonts w:ascii="SimSun" w:hAnsi="SimSun" w:eastAsia="SimSun" w:cs="SimSun"/>
          <w:sz w:val="21"/>
          <w:szCs w:val="21"/>
          <w:spacing w:val="8"/>
        </w:rPr>
        <w:t xml:space="preserve">  </w:t>
      </w:r>
      <w:r>
        <w:rPr>
          <w:rFonts w:ascii="SimSun" w:hAnsi="SimSun" w:eastAsia="SimSun" w:cs="SimSun"/>
          <w:sz w:val="21"/>
          <w:szCs w:val="21"/>
          <w:spacing w:val="-4"/>
        </w:rPr>
        <w:t>门业务单元、为中小企业贷款设立担保基金，以及央行提供定向</w:t>
      </w:r>
      <w:r>
        <w:rPr>
          <w:rFonts w:ascii="SimSun" w:hAnsi="SimSun" w:eastAsia="SimSun" w:cs="SimSun"/>
          <w:sz w:val="21"/>
          <w:szCs w:val="21"/>
          <w:spacing w:val="-5"/>
        </w:rPr>
        <w:t>流动性支持等</w:t>
      </w:r>
      <w:r>
        <w:rPr>
          <w:rFonts w:ascii="SimSun" w:hAnsi="SimSun" w:eastAsia="SimSun" w:cs="SimSun"/>
          <w:sz w:val="21"/>
          <w:szCs w:val="21"/>
        </w:rPr>
        <w:t xml:space="preserve">  </w:t>
      </w:r>
      <w:r>
        <w:rPr>
          <w:rFonts w:ascii="SimSun" w:hAnsi="SimSun" w:eastAsia="SimSun" w:cs="SimSun"/>
          <w:sz w:val="21"/>
          <w:szCs w:val="21"/>
          <w:spacing w:val="5"/>
        </w:rPr>
        <w:t>政策都发挥了重要作用。但最重要且最超预期的突破发生在数字金融领域。</w:t>
      </w:r>
      <w:r>
        <w:rPr>
          <w:rFonts w:ascii="SimSun" w:hAnsi="SimSun" w:eastAsia="SimSun" w:cs="SimSun"/>
          <w:sz w:val="21"/>
          <w:szCs w:val="21"/>
          <w:spacing w:val="18"/>
        </w:rPr>
        <w:t xml:space="preserve"> </w:t>
      </w:r>
      <w:r>
        <w:rPr>
          <w:rFonts w:ascii="SimSun" w:hAnsi="SimSun" w:eastAsia="SimSun" w:cs="SimSun"/>
          <w:sz w:val="21"/>
          <w:szCs w:val="21"/>
          <w:spacing w:val="-9"/>
        </w:rPr>
        <w:t>中国的一些数字金融业务，如数字信贷、移动支付、在线投</w:t>
      </w:r>
      <w:r>
        <w:rPr>
          <w:rFonts w:ascii="SimSun" w:hAnsi="SimSun" w:eastAsia="SimSun" w:cs="SimSun"/>
          <w:sz w:val="21"/>
          <w:szCs w:val="21"/>
          <w:spacing w:val="-10"/>
        </w:rPr>
        <w:t>资等，已经覆盖了数</w:t>
      </w:r>
    </w:p>
    <w:p>
      <w:pPr>
        <w:ind w:left="317"/>
        <w:spacing w:line="219" w:lineRule="auto"/>
        <w:rPr>
          <w:rFonts w:ascii="SimSun" w:hAnsi="SimSun" w:eastAsia="SimSun" w:cs="SimSun"/>
          <w:sz w:val="21"/>
          <w:szCs w:val="21"/>
        </w:rPr>
      </w:pPr>
      <w:r>
        <w:rPr>
          <w:rFonts w:ascii="SimSun" w:hAnsi="SimSun" w:eastAsia="SimSun" w:cs="SimSun"/>
          <w:sz w:val="21"/>
          <w:szCs w:val="21"/>
          <w:spacing w:val="-7"/>
        </w:rPr>
        <w:t>亿客户，且中国在某些业务领域的创新已经处于国际领先的位置。</w:t>
      </w:r>
    </w:p>
    <w:p>
      <w:pPr>
        <w:ind w:left="317" w:right="33" w:firstLine="419"/>
        <w:spacing w:before="170" w:line="343" w:lineRule="auto"/>
        <w:jc w:val="both"/>
        <w:rPr>
          <w:rFonts w:ascii="SimSun" w:hAnsi="SimSun" w:eastAsia="SimSun" w:cs="SimSun"/>
          <w:sz w:val="21"/>
          <w:szCs w:val="21"/>
        </w:rPr>
      </w:pPr>
      <w:r>
        <w:rPr>
          <w:rFonts w:ascii="SimSun" w:hAnsi="SimSun" w:eastAsia="SimSun" w:cs="SimSun"/>
          <w:sz w:val="21"/>
          <w:szCs w:val="21"/>
          <w:spacing w:val="-10"/>
        </w:rPr>
        <w:t>数字信贷是指利用大科技平台、大数据、人</w:t>
      </w:r>
      <w:r>
        <w:rPr>
          <w:rFonts w:ascii="SimSun" w:hAnsi="SimSun" w:eastAsia="SimSun" w:cs="SimSun"/>
          <w:sz w:val="21"/>
          <w:szCs w:val="21"/>
          <w:spacing w:val="-11"/>
        </w:rPr>
        <w:t>工智能、云计算等数字技术提供 </w:t>
      </w:r>
      <w:r>
        <w:rPr>
          <w:rFonts w:ascii="SimSun" w:hAnsi="SimSun" w:eastAsia="SimSun" w:cs="SimSun"/>
          <w:sz w:val="21"/>
          <w:szCs w:val="21"/>
          <w:spacing w:val="-3"/>
        </w:rPr>
        <w:t>的信贷业务。这些技术工具提高了信贷服务的可</w:t>
      </w:r>
      <w:r>
        <w:rPr>
          <w:rFonts w:ascii="SimSun" w:hAnsi="SimSun" w:eastAsia="SimSun" w:cs="SimSun"/>
          <w:sz w:val="21"/>
          <w:szCs w:val="21"/>
          <w:spacing w:val="-4"/>
        </w:rPr>
        <w:t>得性，也有助于风险评估。例</w:t>
      </w:r>
      <w:r>
        <w:rPr>
          <w:rFonts w:ascii="SimSun" w:hAnsi="SimSun" w:eastAsia="SimSun" w:cs="SimSun"/>
          <w:sz w:val="21"/>
          <w:szCs w:val="21"/>
        </w:rPr>
        <w:t xml:space="preserve"> </w:t>
      </w:r>
      <w:r>
        <w:rPr>
          <w:rFonts w:ascii="SimSun" w:hAnsi="SimSun" w:eastAsia="SimSun" w:cs="SimSun"/>
          <w:sz w:val="21"/>
          <w:szCs w:val="21"/>
          <w:spacing w:val="-2"/>
        </w:rPr>
        <w:t>如，数字平台的长尾特征意味着平台建立之后提供服务的边际成本接近于零，</w:t>
      </w:r>
      <w:r>
        <w:rPr>
          <w:rFonts w:ascii="SimSun" w:hAnsi="SimSun" w:eastAsia="SimSun" w:cs="SimSun"/>
          <w:sz w:val="21"/>
          <w:szCs w:val="21"/>
          <w:spacing w:val="8"/>
        </w:rPr>
        <w:t xml:space="preserve"> </w:t>
      </w:r>
      <w:r>
        <w:rPr>
          <w:rFonts w:ascii="SimSun" w:hAnsi="SimSun" w:eastAsia="SimSun" w:cs="SimSun"/>
          <w:sz w:val="21"/>
          <w:szCs w:val="21"/>
          <w:spacing w:val="-4"/>
        </w:rPr>
        <w:t>大数据分析则提供了一种新的信用风险评估方法。通过这些技术，数</w:t>
      </w:r>
      <w:r>
        <w:rPr>
          <w:rFonts w:ascii="SimSun" w:hAnsi="SimSun" w:eastAsia="SimSun" w:cs="SimSun"/>
          <w:sz w:val="21"/>
          <w:szCs w:val="21"/>
          <w:spacing w:val="-5"/>
        </w:rPr>
        <w:t>字信贷可 </w:t>
      </w:r>
      <w:r>
        <w:rPr>
          <w:rFonts w:ascii="SimSun" w:hAnsi="SimSun" w:eastAsia="SimSun" w:cs="SimSun"/>
          <w:sz w:val="21"/>
          <w:szCs w:val="21"/>
          <w:spacing w:val="-4"/>
        </w:rPr>
        <w:t>以迅速覆盖大量借款人。这在人类历史上是前所未有的创新</w:t>
      </w:r>
      <w:r>
        <w:rPr>
          <w:rFonts w:ascii="SimSun" w:hAnsi="SimSun" w:eastAsia="SimSun" w:cs="SimSun"/>
          <w:sz w:val="21"/>
          <w:szCs w:val="21"/>
          <w:spacing w:val="-5"/>
        </w:rPr>
        <w:t>，普惠金融才因此</w:t>
      </w:r>
      <w:r>
        <w:rPr>
          <w:rFonts w:ascii="SimSun" w:hAnsi="SimSun" w:eastAsia="SimSun" w:cs="SimSun"/>
          <w:sz w:val="21"/>
          <w:szCs w:val="21"/>
        </w:rPr>
        <w:t xml:space="preserve"> </w:t>
      </w:r>
      <w:r>
        <w:rPr>
          <w:rFonts w:ascii="SimSun" w:hAnsi="SimSun" w:eastAsia="SimSun" w:cs="SimSun"/>
          <w:sz w:val="21"/>
          <w:szCs w:val="21"/>
          <w:spacing w:val="-9"/>
        </w:rPr>
        <w:t>真正成为可能。2020年新冠肺炎疫情期间，由于数字</w:t>
      </w:r>
      <w:r>
        <w:rPr>
          <w:rFonts w:ascii="SimSun" w:hAnsi="SimSun" w:eastAsia="SimSun" w:cs="SimSun"/>
          <w:sz w:val="21"/>
          <w:szCs w:val="21"/>
          <w:spacing w:val="-10"/>
        </w:rPr>
        <w:t>信贷的“无接触”特点，中 </w:t>
      </w:r>
      <w:r>
        <w:rPr>
          <w:rFonts w:ascii="SimSun" w:hAnsi="SimSun" w:eastAsia="SimSun" w:cs="SimSun"/>
          <w:sz w:val="21"/>
          <w:szCs w:val="21"/>
          <w:spacing w:val="-4"/>
        </w:rPr>
        <w:t>国的几家互联网银行可以持续地向中小企业提供贷款，不仅在困难时期为中小</w:t>
      </w:r>
    </w:p>
    <w:p>
      <w:pPr>
        <w:ind w:left="317"/>
        <w:spacing w:line="219" w:lineRule="auto"/>
        <w:rPr>
          <w:rFonts w:ascii="SimSun" w:hAnsi="SimSun" w:eastAsia="SimSun" w:cs="SimSun"/>
          <w:sz w:val="21"/>
          <w:szCs w:val="21"/>
        </w:rPr>
      </w:pPr>
      <w:r>
        <w:rPr>
          <w:rFonts w:ascii="SimSun" w:hAnsi="SimSun" w:eastAsia="SimSun" w:cs="SimSun"/>
          <w:sz w:val="21"/>
          <w:szCs w:val="21"/>
          <w:spacing w:val="-14"/>
        </w:rPr>
        <w:t>企业解决了资金问题，而且成为宏观经济的重要“稳定器”。</w:t>
      </w:r>
    </w:p>
    <w:p>
      <w:pPr>
        <w:ind w:left="737"/>
        <w:spacing w:before="159" w:line="219" w:lineRule="auto"/>
        <w:rPr>
          <w:rFonts w:ascii="SimSun" w:hAnsi="SimSun" w:eastAsia="SimSun" w:cs="SimSun"/>
          <w:sz w:val="21"/>
          <w:szCs w:val="21"/>
        </w:rPr>
      </w:pPr>
      <w:r>
        <w:rPr>
          <w:rFonts w:ascii="SimSun" w:hAnsi="SimSun" w:eastAsia="SimSun" w:cs="SimSun"/>
          <w:sz w:val="21"/>
          <w:szCs w:val="21"/>
          <w:spacing w:val="-4"/>
        </w:rPr>
        <w:t>中国的数字信贷至少有三种不同的商业模式：</w:t>
      </w:r>
      <w:r>
        <w:rPr>
          <w:rFonts w:ascii="Times New Roman" w:hAnsi="Times New Roman" w:eastAsia="Times New Roman" w:cs="Times New Roman"/>
          <w:sz w:val="21"/>
          <w:szCs w:val="21"/>
          <w:spacing w:val="-4"/>
        </w:rPr>
        <w:t>P2P</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4"/>
        </w:rPr>
        <w:t>借贷、大科技信贷和数</w:t>
      </w:r>
    </w:p>
    <w:p>
      <w:pPr>
        <w:spacing w:line="219" w:lineRule="auto"/>
        <w:sectPr>
          <w:pgSz w:w="8560" w:h="13210"/>
          <w:pgMar w:top="400" w:right="745" w:bottom="400" w:left="382" w:header="0" w:footer="0" w:gutter="0"/>
        </w:sectPr>
        <w:rPr>
          <w:rFonts w:ascii="SimSun" w:hAnsi="SimSun" w:eastAsia="SimSun" w:cs="SimSun"/>
          <w:sz w:val="21"/>
          <w:szCs w:val="21"/>
        </w:rPr>
      </w:pPr>
    </w:p>
    <w:p>
      <w:pPr>
        <w:pStyle w:val="BodyText"/>
        <w:spacing w:line="265" w:lineRule="auto"/>
        <w:rPr/>
      </w:pPr>
      <w:r/>
    </w:p>
    <w:p>
      <w:pPr>
        <w:spacing w:before="55" w:line="220" w:lineRule="auto"/>
        <w:jc w:val="right"/>
        <w:rPr>
          <w:rFonts w:ascii="SimHei" w:hAnsi="SimHei" w:eastAsia="SimHei" w:cs="SimHei"/>
          <w:sz w:val="17"/>
          <w:szCs w:val="17"/>
        </w:rPr>
      </w:pPr>
      <w:r>
        <w:rPr>
          <w:rFonts w:ascii="SimHei" w:hAnsi="SimHei" w:eastAsia="SimHei" w:cs="SimHei"/>
          <w:sz w:val="17"/>
          <w:szCs w:val="17"/>
          <w:b/>
          <w:bCs/>
        </w:rPr>
        <w:t>第六章</w:t>
      </w:r>
      <w:r>
        <w:rPr>
          <w:rFonts w:ascii="SimHei" w:hAnsi="SimHei" w:eastAsia="SimHei" w:cs="SimHei"/>
          <w:sz w:val="17"/>
          <w:szCs w:val="17"/>
        </w:rPr>
        <w:t xml:space="preserve">  </w:t>
      </w:r>
      <w:r>
        <w:rPr>
          <w:rFonts w:ascii="SimHei" w:hAnsi="SimHei" w:eastAsia="SimHei" w:cs="SimHei"/>
          <w:sz w:val="17"/>
          <w:szCs w:val="17"/>
          <w:b/>
          <w:bCs/>
        </w:rPr>
        <w:t>中国的数字信贷：三种不同的业务模式」107</w:t>
      </w:r>
    </w:p>
    <w:p>
      <w:pPr>
        <w:pStyle w:val="BodyText"/>
        <w:spacing w:line="468" w:lineRule="auto"/>
        <w:rPr/>
      </w:pPr>
      <w:r/>
    </w:p>
    <w:p>
      <w:pPr>
        <w:ind w:right="409"/>
        <w:spacing w:before="68" w:line="347" w:lineRule="auto"/>
        <w:jc w:val="both"/>
        <w:rPr>
          <w:rFonts w:ascii="SimSun" w:hAnsi="SimSun" w:eastAsia="SimSun" w:cs="SimSun"/>
          <w:sz w:val="21"/>
          <w:szCs w:val="21"/>
        </w:rPr>
      </w:pPr>
      <w:r>
        <w:rPr>
          <w:rFonts w:ascii="SimSun" w:hAnsi="SimSun" w:eastAsia="SimSun" w:cs="SimSun"/>
          <w:sz w:val="21"/>
          <w:szCs w:val="21"/>
          <w:spacing w:val="-1"/>
        </w:rPr>
        <w:t>字供应链</w:t>
      </w:r>
      <w:r>
        <w:rPr>
          <w:rFonts w:ascii="Times New Roman" w:hAnsi="Times New Roman" w:eastAsia="Times New Roman" w:cs="Times New Roman"/>
          <w:sz w:val="21"/>
          <w:szCs w:val="21"/>
          <w:spacing w:val="-1"/>
        </w:rPr>
        <w:t>(digital</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spacing w:val="-1"/>
        </w:rPr>
        <w:t>supply</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1"/>
        </w:rPr>
        <w:t>chain,DSC)</w:t>
      </w:r>
      <w:r>
        <w:rPr>
          <w:rFonts w:ascii="SimSun" w:hAnsi="SimSun" w:eastAsia="SimSun" w:cs="SimSun"/>
          <w:sz w:val="21"/>
          <w:szCs w:val="21"/>
          <w:spacing w:val="-1"/>
        </w:rPr>
        <w:t>金融。</w:t>
      </w:r>
      <w:r>
        <w:rPr>
          <w:rFonts w:ascii="Times New Roman" w:hAnsi="Times New Roman" w:eastAsia="Times New Roman" w:cs="Times New Roman"/>
          <w:sz w:val="21"/>
          <w:szCs w:val="21"/>
          <w:spacing w:val="-1"/>
        </w:rPr>
        <w:t>P2P</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1"/>
        </w:rPr>
        <w:t>借贷是指个人通过数字</w:t>
      </w:r>
      <w:r>
        <w:rPr>
          <w:rFonts w:ascii="SimSun" w:hAnsi="SimSun" w:eastAsia="SimSun" w:cs="SimSun"/>
          <w:sz w:val="21"/>
          <w:szCs w:val="21"/>
          <w:spacing w:val="-2"/>
        </w:rPr>
        <w:t>平台直</w:t>
      </w:r>
      <w:r>
        <w:rPr>
          <w:rFonts w:ascii="SimSun" w:hAnsi="SimSun" w:eastAsia="SimSun" w:cs="SimSun"/>
          <w:sz w:val="21"/>
          <w:szCs w:val="21"/>
        </w:rPr>
        <w:t xml:space="preserve"> </w:t>
      </w:r>
      <w:r>
        <w:rPr>
          <w:rFonts w:ascii="SimSun" w:hAnsi="SimSun" w:eastAsia="SimSun" w:cs="SimSun"/>
          <w:sz w:val="21"/>
          <w:szCs w:val="21"/>
          <w:spacing w:val="-7"/>
        </w:rPr>
        <w:t>接向他人借钱，而不通过金融机构这一中介平台(Bachmann et al</w:t>
      </w:r>
      <w:r>
        <w:rPr>
          <w:rFonts w:ascii="SimSun" w:hAnsi="SimSun" w:eastAsia="SimSun" w:cs="SimSun"/>
          <w:sz w:val="21"/>
          <w:szCs w:val="21"/>
          <w:spacing w:val="-8"/>
        </w:rPr>
        <w:t>.,2011;黄益平</w:t>
      </w:r>
      <w:r>
        <w:rPr>
          <w:rFonts w:ascii="SimSun" w:hAnsi="SimSun" w:eastAsia="SimSun" w:cs="SimSun"/>
          <w:sz w:val="21"/>
          <w:szCs w:val="21"/>
        </w:rPr>
        <w:t xml:space="preserve"> </w:t>
      </w:r>
      <w:r>
        <w:rPr>
          <w:rFonts w:ascii="SimSun" w:hAnsi="SimSun" w:eastAsia="SimSun" w:cs="SimSun"/>
          <w:sz w:val="21"/>
          <w:szCs w:val="21"/>
        </w:rPr>
        <w:t>等，2016)。大科技信贷是指大型科技公司基于大科</w:t>
      </w:r>
      <w:r>
        <w:rPr>
          <w:rFonts w:ascii="SimSun" w:hAnsi="SimSun" w:eastAsia="SimSun" w:cs="SimSun"/>
          <w:sz w:val="21"/>
          <w:szCs w:val="21"/>
          <w:spacing w:val="-1"/>
        </w:rPr>
        <w:t>技平台的生态系统和大数</w:t>
      </w:r>
      <w:r>
        <w:rPr>
          <w:rFonts w:ascii="SimSun" w:hAnsi="SimSun" w:eastAsia="SimSun" w:cs="SimSun"/>
          <w:sz w:val="21"/>
          <w:szCs w:val="21"/>
        </w:rPr>
        <w:t xml:space="preserve"> </w:t>
      </w:r>
      <w:r>
        <w:rPr>
          <w:rFonts w:ascii="SimSun" w:hAnsi="SimSun" w:eastAsia="SimSun" w:cs="SimSun"/>
          <w:sz w:val="21"/>
          <w:szCs w:val="21"/>
          <w:spacing w:val="-1"/>
        </w:rPr>
        <w:t>据风控模型提供的信贷服务</w:t>
      </w:r>
      <w:r>
        <w:rPr>
          <w:rFonts w:ascii="Times New Roman" w:hAnsi="Times New Roman" w:eastAsia="Times New Roman" w:cs="Times New Roman"/>
          <w:sz w:val="21"/>
          <w:szCs w:val="21"/>
          <w:spacing w:val="-1"/>
        </w:rPr>
        <w:t>(Cornelli   et    al.,2020;Huang   et    al.,2020a)</w:t>
      </w:r>
      <w:r>
        <w:rPr>
          <w:rFonts w:ascii="SimSun" w:hAnsi="SimSun" w:eastAsia="SimSun" w:cs="SimSun"/>
          <w:sz w:val="21"/>
          <w:szCs w:val="21"/>
          <w:spacing w:val="-1"/>
        </w:rPr>
        <w:t>。数字</w:t>
      </w:r>
      <w:r>
        <w:rPr>
          <w:rFonts w:ascii="SimSun" w:hAnsi="SimSun" w:eastAsia="SimSun" w:cs="SimSun"/>
          <w:sz w:val="21"/>
          <w:szCs w:val="21"/>
          <w:spacing w:val="4"/>
        </w:rPr>
        <w:t xml:space="preserve"> </w:t>
      </w:r>
      <w:r>
        <w:rPr>
          <w:rFonts w:ascii="SimSun" w:hAnsi="SimSun" w:eastAsia="SimSun" w:cs="SimSun"/>
          <w:sz w:val="21"/>
          <w:szCs w:val="21"/>
          <w:spacing w:val="-4"/>
        </w:rPr>
        <w:t>供应链金融则是基于企业在供应链上的生产和销售，通过数字技术为企业提供</w:t>
      </w:r>
    </w:p>
    <w:p>
      <w:pPr>
        <w:spacing w:line="219" w:lineRule="auto"/>
        <w:rPr>
          <w:rFonts w:ascii="SimSun" w:hAnsi="SimSun" w:eastAsia="SimSun" w:cs="SimSun"/>
          <w:sz w:val="21"/>
          <w:szCs w:val="21"/>
        </w:rPr>
      </w:pPr>
      <w:r>
        <w:rPr>
          <w:rFonts w:ascii="SimSun" w:hAnsi="SimSun" w:eastAsia="SimSun" w:cs="SimSun"/>
          <w:sz w:val="21"/>
          <w:szCs w:val="21"/>
          <w:spacing w:val="-11"/>
        </w:rPr>
        <w:t>贷款(白燕飞等，2020;宋华，2020)。</w:t>
      </w:r>
    </w:p>
    <w:p>
      <w:pPr>
        <w:ind w:right="319" w:firstLine="460"/>
        <w:spacing w:before="148" w:line="343" w:lineRule="auto"/>
        <w:jc w:val="both"/>
        <w:rPr>
          <w:rFonts w:ascii="SimSun" w:hAnsi="SimSun" w:eastAsia="SimSun" w:cs="SimSun"/>
          <w:sz w:val="21"/>
          <w:szCs w:val="21"/>
        </w:rPr>
      </w:pPr>
      <w:r>
        <w:rPr>
          <w:rFonts w:ascii="SimSun" w:hAnsi="SimSun" w:eastAsia="SimSun" w:cs="SimSun"/>
          <w:sz w:val="21"/>
          <w:szCs w:val="21"/>
          <w:spacing w:val="-4"/>
        </w:rPr>
        <w:t>中国的数字信贷业务有失败的教训，也有值得总结的经验。中国的第一家</w:t>
      </w:r>
      <w:r>
        <w:rPr>
          <w:rFonts w:ascii="SimSun" w:hAnsi="SimSun" w:eastAsia="SimSun" w:cs="SimSun"/>
          <w:sz w:val="21"/>
          <w:szCs w:val="21"/>
        </w:rPr>
        <w:t xml:space="preserve"> </w:t>
      </w:r>
      <w:r>
        <w:rPr>
          <w:rFonts w:ascii="Times New Roman" w:hAnsi="Times New Roman" w:eastAsia="Times New Roman" w:cs="Times New Roman"/>
          <w:sz w:val="21"/>
          <w:szCs w:val="21"/>
          <w:spacing w:val="3"/>
        </w:rPr>
        <w:t>P2P</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3"/>
        </w:rPr>
        <w:t>借贷平台拍拍贷成立于2007年，</w:t>
      </w:r>
      <w:r>
        <w:rPr>
          <w:rFonts w:ascii="Times New Roman" w:hAnsi="Times New Roman" w:eastAsia="Times New Roman" w:cs="Times New Roman"/>
          <w:sz w:val="21"/>
          <w:szCs w:val="21"/>
          <w:spacing w:val="3"/>
        </w:rPr>
        <w:t>P2P</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3"/>
        </w:rPr>
        <w:t>业务在随后几年里急剧扩张。2</w:t>
      </w:r>
      <w:r>
        <w:rPr>
          <w:rFonts w:ascii="SimSun" w:hAnsi="SimSun" w:eastAsia="SimSun" w:cs="SimSun"/>
          <w:sz w:val="21"/>
          <w:szCs w:val="21"/>
          <w:spacing w:val="2"/>
        </w:rPr>
        <w:t>015</w:t>
      </w:r>
      <w:r>
        <w:rPr>
          <w:rFonts w:ascii="SimSun" w:hAnsi="SimSun" w:eastAsia="SimSun" w:cs="SimSun"/>
          <w:sz w:val="21"/>
          <w:szCs w:val="21"/>
        </w:rPr>
        <w:t xml:space="preserve"> </w:t>
      </w:r>
      <w:r>
        <w:rPr>
          <w:rFonts w:ascii="SimSun" w:hAnsi="SimSun" w:eastAsia="SimSun" w:cs="SimSun"/>
          <w:sz w:val="21"/>
          <w:szCs w:val="21"/>
          <w:spacing w:val="-9"/>
        </w:rPr>
        <w:t>年年底，监管机构发布了监管细则后，</w:t>
      </w:r>
      <w:r>
        <w:rPr>
          <w:rFonts w:ascii="Times New Roman" w:hAnsi="Times New Roman" w:eastAsia="Times New Roman" w:cs="Times New Roman"/>
          <w:sz w:val="21"/>
          <w:szCs w:val="21"/>
          <w:spacing w:val="-9"/>
        </w:rPr>
        <w:t>P2P  </w:t>
      </w:r>
      <w:r>
        <w:rPr>
          <w:rFonts w:ascii="SimSun" w:hAnsi="SimSun" w:eastAsia="SimSun" w:cs="SimSun"/>
          <w:sz w:val="21"/>
          <w:szCs w:val="21"/>
          <w:spacing w:val="-9"/>
        </w:rPr>
        <w:t>问题平台开始有序退出，</w:t>
      </w:r>
      <w:r>
        <w:rPr>
          <w:rFonts w:ascii="Times New Roman" w:hAnsi="Times New Roman" w:eastAsia="Times New Roman" w:cs="Times New Roman"/>
          <w:sz w:val="21"/>
          <w:szCs w:val="21"/>
          <w:spacing w:val="-9"/>
        </w:rPr>
        <w:t>P2P</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9"/>
        </w:rPr>
        <w:t>业务规</w:t>
      </w:r>
      <w:r>
        <w:rPr>
          <w:rFonts w:ascii="SimSun" w:hAnsi="SimSun" w:eastAsia="SimSun" w:cs="SimSun"/>
          <w:sz w:val="21"/>
          <w:szCs w:val="21"/>
        </w:rPr>
        <w:t xml:space="preserve">  </w:t>
      </w:r>
      <w:r>
        <w:rPr>
          <w:rFonts w:ascii="SimSun" w:hAnsi="SimSun" w:eastAsia="SimSun" w:cs="SimSun"/>
          <w:sz w:val="21"/>
          <w:szCs w:val="21"/>
          <w:spacing w:val="3"/>
        </w:rPr>
        <w:t>模逐渐缩减，并最终于2020年年底清零。大</w:t>
      </w:r>
      <w:r>
        <w:rPr>
          <w:rFonts w:ascii="SimSun" w:hAnsi="SimSun" w:eastAsia="SimSun" w:cs="SimSun"/>
          <w:sz w:val="21"/>
          <w:szCs w:val="21"/>
          <w:spacing w:val="2"/>
        </w:rPr>
        <w:t>科技信贷始于中国电子商务巨头</w:t>
      </w:r>
      <w:r>
        <w:rPr>
          <w:rFonts w:ascii="SimSun" w:hAnsi="SimSun" w:eastAsia="SimSun" w:cs="SimSun"/>
          <w:sz w:val="21"/>
          <w:szCs w:val="21"/>
        </w:rPr>
        <w:t xml:space="preserve">  </w:t>
      </w:r>
      <w:r>
        <w:rPr>
          <w:rFonts w:ascii="SimSun" w:hAnsi="SimSun" w:eastAsia="SimSun" w:cs="SimSun"/>
          <w:sz w:val="21"/>
          <w:szCs w:val="21"/>
          <w:spacing w:val="-3"/>
        </w:rPr>
        <w:t>阿里巴巴于2010年推出的“阿里小贷”业务。虽然贷款规模相对有限，但从贷</w:t>
      </w:r>
      <w:r>
        <w:rPr>
          <w:rFonts w:ascii="SimSun" w:hAnsi="SimSun" w:eastAsia="SimSun" w:cs="SimSun"/>
          <w:sz w:val="21"/>
          <w:szCs w:val="21"/>
          <w:spacing w:val="17"/>
        </w:rPr>
        <w:t xml:space="preserve"> </w:t>
      </w:r>
      <w:r>
        <w:rPr>
          <w:rFonts w:ascii="SimSun" w:hAnsi="SimSun" w:eastAsia="SimSun" w:cs="SimSun"/>
          <w:sz w:val="21"/>
          <w:szCs w:val="21"/>
          <w:spacing w:val="-4"/>
        </w:rPr>
        <w:t>款笔数来看，大科技信贷已成为中小企业和个人贷款的主要渠道。近年来，中</w:t>
      </w:r>
      <w:r>
        <w:rPr>
          <w:rFonts w:ascii="SimSun" w:hAnsi="SimSun" w:eastAsia="SimSun" w:cs="SimSun"/>
          <w:sz w:val="21"/>
          <w:szCs w:val="21"/>
          <w:spacing w:val="3"/>
        </w:rPr>
        <w:t xml:space="preserve">  </w:t>
      </w:r>
      <w:r>
        <w:rPr>
          <w:rFonts w:ascii="SimSun" w:hAnsi="SimSun" w:eastAsia="SimSun" w:cs="SimSun"/>
          <w:sz w:val="21"/>
          <w:szCs w:val="21"/>
          <w:spacing w:val="-1"/>
        </w:rPr>
        <w:t>国的大科技信贷模式也推广到了阿根廷、印度、韩国甚至美国的大科技公司。</w:t>
      </w:r>
      <w:r>
        <w:rPr>
          <w:rFonts w:ascii="SimSun" w:hAnsi="SimSun" w:eastAsia="SimSun" w:cs="SimSun"/>
          <w:sz w:val="21"/>
          <w:szCs w:val="21"/>
          <w:spacing w:val="8"/>
        </w:rPr>
        <w:t xml:space="preserve"> </w:t>
      </w:r>
      <w:r>
        <w:rPr>
          <w:rFonts w:ascii="SimSun" w:hAnsi="SimSun" w:eastAsia="SimSun" w:cs="SimSun"/>
          <w:sz w:val="21"/>
          <w:szCs w:val="21"/>
          <w:spacing w:val="-1"/>
        </w:rPr>
        <w:t>但根据一项研究估算，中国的大科技信贷规模仍处于全球领先的地位</w:t>
      </w:r>
      <w:r>
        <w:rPr>
          <w:rFonts w:ascii="Times New Roman" w:hAnsi="Times New Roman" w:eastAsia="Times New Roman" w:cs="Times New Roman"/>
          <w:sz w:val="21"/>
          <w:szCs w:val="21"/>
          <w:spacing w:val="-1"/>
        </w:rPr>
        <w:t>(Cornel</w:t>
      </w:r>
      <w:r>
        <w:rPr>
          <w:rFonts w:ascii="Times New Roman" w:hAnsi="Times New Roman" w:eastAsia="Times New Roman" w:cs="Times New Roman"/>
          <w:sz w:val="21"/>
          <w:szCs w:val="21"/>
          <w:spacing w:val="-2"/>
        </w:rPr>
        <w:t>li</w:t>
      </w:r>
      <w:r>
        <w:rPr>
          <w:rFonts w:ascii="Times New Roman" w:hAnsi="Times New Roman" w:eastAsia="Times New Roman" w:cs="Times New Roman"/>
          <w:sz w:val="21"/>
          <w:szCs w:val="21"/>
        </w:rPr>
        <w:t xml:space="preserve">   </w:t>
      </w:r>
      <w:r>
        <w:rPr>
          <w:rFonts w:ascii="SimSun" w:hAnsi="SimSun" w:eastAsia="SimSun" w:cs="SimSun"/>
          <w:sz w:val="21"/>
          <w:szCs w:val="21"/>
          <w:spacing w:val="-5"/>
        </w:rPr>
        <w:t>et al.,2020)。与</w:t>
      </w:r>
      <w:r>
        <w:rPr>
          <w:rFonts w:ascii="SimSun" w:hAnsi="SimSun" w:eastAsia="SimSun" w:cs="SimSun"/>
          <w:sz w:val="21"/>
          <w:szCs w:val="21"/>
          <w:spacing w:val="-15"/>
        </w:rPr>
        <w:t xml:space="preserve"> </w:t>
      </w:r>
      <w:r>
        <w:rPr>
          <w:rFonts w:ascii="SimSun" w:hAnsi="SimSun" w:eastAsia="SimSun" w:cs="SimSun"/>
          <w:sz w:val="21"/>
          <w:szCs w:val="21"/>
          <w:spacing w:val="-5"/>
        </w:rPr>
        <w:t>P2P 借贷和大科技信贷相比，数字供应链金融尚处于发展初</w:t>
      </w:r>
      <w:r>
        <w:rPr>
          <w:rFonts w:ascii="SimSun" w:hAnsi="SimSun" w:eastAsia="SimSun" w:cs="SimSun"/>
          <w:sz w:val="21"/>
          <w:szCs w:val="21"/>
        </w:rPr>
        <w:t xml:space="preserve">  </w:t>
      </w:r>
      <w:r>
        <w:rPr>
          <w:rFonts w:ascii="SimSun" w:hAnsi="SimSun" w:eastAsia="SimSun" w:cs="SimSun"/>
          <w:sz w:val="21"/>
          <w:szCs w:val="21"/>
          <w:spacing w:val="-3"/>
        </w:rPr>
        <w:t>期。多家领先的大科技公司都提供数字供应链金融服务，其中，物流地产巨头</w:t>
      </w:r>
    </w:p>
    <w:p>
      <w:pPr>
        <w:spacing w:before="1" w:line="218" w:lineRule="auto"/>
        <w:rPr>
          <w:rFonts w:ascii="SimSun" w:hAnsi="SimSun" w:eastAsia="SimSun" w:cs="SimSun"/>
          <w:sz w:val="21"/>
          <w:szCs w:val="21"/>
        </w:rPr>
      </w:pPr>
      <w:r>
        <w:rPr>
          <w:rFonts w:ascii="SimSun" w:hAnsi="SimSun" w:eastAsia="SimSun" w:cs="SimSun"/>
          <w:sz w:val="21"/>
          <w:szCs w:val="21"/>
          <w:spacing w:val="-3"/>
        </w:rPr>
        <w:t>普洛斯的子公司普洛斯金融利用数字技术提供多种融资服务。</w:t>
      </w:r>
    </w:p>
    <w:p>
      <w:pPr>
        <w:ind w:right="372" w:firstLine="460"/>
        <w:spacing w:before="170" w:line="343" w:lineRule="auto"/>
        <w:jc w:val="both"/>
        <w:rPr>
          <w:rFonts w:ascii="SimSun" w:hAnsi="SimSun" w:eastAsia="SimSun" w:cs="SimSun"/>
          <w:sz w:val="21"/>
          <w:szCs w:val="21"/>
        </w:rPr>
      </w:pPr>
      <w:r>
        <w:rPr>
          <w:rFonts w:ascii="SimSun" w:hAnsi="SimSun" w:eastAsia="SimSun" w:cs="SimSun"/>
          <w:sz w:val="21"/>
          <w:szCs w:val="21"/>
          <w:spacing w:val="-10"/>
        </w:rPr>
        <w:t>总而言之，中国的三种数字信贷模式“命运”各不相同——</w:t>
      </w:r>
      <w:r>
        <w:rPr>
          <w:rFonts w:ascii="Times New Roman" w:hAnsi="Times New Roman" w:eastAsia="Times New Roman" w:cs="Times New Roman"/>
          <w:sz w:val="21"/>
          <w:szCs w:val="21"/>
          <w:spacing w:val="-10"/>
        </w:rPr>
        <w:t>P2P</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10"/>
        </w:rPr>
        <w:t>借贷已经衰</w:t>
      </w:r>
      <w:r>
        <w:rPr>
          <w:rFonts w:ascii="SimSun" w:hAnsi="SimSun" w:eastAsia="SimSun" w:cs="SimSun"/>
          <w:sz w:val="21"/>
          <w:szCs w:val="21"/>
        </w:rPr>
        <w:t xml:space="preserve"> </w:t>
      </w:r>
      <w:r>
        <w:rPr>
          <w:rFonts w:ascii="SimSun" w:hAnsi="SimSun" w:eastAsia="SimSun" w:cs="SimSun"/>
          <w:sz w:val="21"/>
          <w:szCs w:val="21"/>
          <w:spacing w:val="-9"/>
        </w:rPr>
        <w:t>亡，大科技信贷发展成熟，数字供应链金融</w:t>
      </w:r>
      <w:r>
        <w:rPr>
          <w:rFonts w:ascii="SimSun" w:hAnsi="SimSun" w:eastAsia="SimSun" w:cs="SimSun"/>
          <w:sz w:val="21"/>
          <w:szCs w:val="21"/>
          <w:spacing w:val="-10"/>
        </w:rPr>
        <w:t>正在兴起。相较而言，大科技信贷为</w:t>
      </w:r>
      <w:r>
        <w:rPr>
          <w:rFonts w:ascii="SimSun" w:hAnsi="SimSun" w:eastAsia="SimSun" w:cs="SimSun"/>
          <w:sz w:val="21"/>
          <w:szCs w:val="21"/>
        </w:rPr>
        <w:t xml:space="preserve"> </w:t>
      </w:r>
      <w:r>
        <w:rPr>
          <w:rFonts w:ascii="SimSun" w:hAnsi="SimSun" w:eastAsia="SimSun" w:cs="SimSun"/>
          <w:sz w:val="21"/>
          <w:szCs w:val="21"/>
          <w:spacing w:val="3"/>
        </w:rPr>
        <w:t>超过10亿人提供融资，对推进普惠金融也非常重要。但大科技信贷的规模通</w:t>
      </w:r>
      <w:r>
        <w:rPr>
          <w:rFonts w:ascii="SimSun" w:hAnsi="SimSun" w:eastAsia="SimSun" w:cs="SimSun"/>
          <w:sz w:val="21"/>
          <w:szCs w:val="21"/>
          <w:spacing w:val="15"/>
        </w:rPr>
        <w:t xml:space="preserve"> </w:t>
      </w:r>
      <w:r>
        <w:rPr>
          <w:rFonts w:ascii="SimSun" w:hAnsi="SimSun" w:eastAsia="SimSun" w:cs="SimSun"/>
          <w:sz w:val="21"/>
          <w:szCs w:val="21"/>
          <w:spacing w:val="-4"/>
        </w:rPr>
        <w:t>常很小，贷款期限也很短。虽然大科技信贷已经服务了大量的中小企</w:t>
      </w:r>
      <w:r>
        <w:rPr>
          <w:rFonts w:ascii="SimSun" w:hAnsi="SimSun" w:eastAsia="SimSun" w:cs="SimSun"/>
          <w:sz w:val="21"/>
          <w:szCs w:val="21"/>
          <w:spacing w:val="-5"/>
        </w:rPr>
        <w:t>业，但在</w:t>
      </w:r>
      <w:r>
        <w:rPr>
          <w:rFonts w:ascii="SimSun" w:hAnsi="SimSun" w:eastAsia="SimSun" w:cs="SimSun"/>
          <w:sz w:val="21"/>
          <w:szCs w:val="21"/>
        </w:rPr>
        <w:t xml:space="preserve"> </w:t>
      </w:r>
      <w:r>
        <w:rPr>
          <w:rFonts w:ascii="SimSun" w:hAnsi="SimSun" w:eastAsia="SimSun" w:cs="SimSun"/>
          <w:sz w:val="21"/>
          <w:szCs w:val="21"/>
          <w:spacing w:val="10"/>
        </w:rPr>
        <w:t>信用风险评估中关注企业家的软信息和行为信息主要基于消费贷款的商业</w:t>
      </w:r>
      <w:r>
        <w:rPr>
          <w:rFonts w:ascii="SimSun" w:hAnsi="SimSun" w:eastAsia="SimSun" w:cs="SimSun"/>
          <w:sz w:val="21"/>
          <w:szCs w:val="21"/>
          <w:spacing w:val="6"/>
        </w:rPr>
        <w:t xml:space="preserve"> </w:t>
      </w:r>
      <w:r>
        <w:rPr>
          <w:rFonts w:ascii="SimSun" w:hAnsi="SimSun" w:eastAsia="SimSun" w:cs="SimSun"/>
          <w:sz w:val="21"/>
          <w:szCs w:val="21"/>
          <w:spacing w:val="4"/>
        </w:rPr>
        <w:t>逻辑。而数字供应链金融只能触达与生产或销</w:t>
      </w:r>
      <w:r>
        <w:rPr>
          <w:rFonts w:ascii="SimSun" w:hAnsi="SimSun" w:eastAsia="SimSun" w:cs="SimSun"/>
          <w:sz w:val="21"/>
          <w:szCs w:val="21"/>
          <w:spacing w:val="3"/>
        </w:rPr>
        <w:t>售过程相关的中小企业，其潜</w:t>
      </w:r>
      <w:r>
        <w:rPr>
          <w:rFonts w:ascii="SimSun" w:hAnsi="SimSun" w:eastAsia="SimSun" w:cs="SimSun"/>
          <w:sz w:val="21"/>
          <w:szCs w:val="21"/>
        </w:rPr>
        <w:t xml:space="preserve"> </w:t>
      </w:r>
      <w:r>
        <w:rPr>
          <w:rFonts w:ascii="SimSun" w:hAnsi="SimSun" w:eastAsia="SimSun" w:cs="SimSun"/>
          <w:sz w:val="21"/>
          <w:szCs w:val="21"/>
          <w:spacing w:val="3"/>
        </w:rPr>
        <w:t>在的客户数量远小于大科技信贷。然而，通过动产</w:t>
      </w:r>
      <w:r>
        <w:rPr>
          <w:rFonts w:ascii="SimSun" w:hAnsi="SimSun" w:eastAsia="SimSun" w:cs="SimSun"/>
          <w:sz w:val="21"/>
          <w:szCs w:val="21"/>
          <w:spacing w:val="2"/>
        </w:rPr>
        <w:t>抵押或交叉验证交易的真</w:t>
      </w:r>
      <w:r>
        <w:rPr>
          <w:rFonts w:ascii="SimSun" w:hAnsi="SimSun" w:eastAsia="SimSun" w:cs="SimSun"/>
          <w:sz w:val="21"/>
          <w:szCs w:val="21"/>
        </w:rPr>
        <w:t xml:space="preserve"> </w:t>
      </w:r>
      <w:r>
        <w:rPr>
          <w:rFonts w:ascii="SimSun" w:hAnsi="SimSun" w:eastAsia="SimSun" w:cs="SimSun"/>
          <w:sz w:val="21"/>
          <w:szCs w:val="21"/>
          <w:spacing w:val="3"/>
        </w:rPr>
        <w:t>实性，数字供应链金融能够为服务业和制造业的中</w:t>
      </w:r>
      <w:r>
        <w:rPr>
          <w:rFonts w:ascii="SimSun" w:hAnsi="SimSun" w:eastAsia="SimSun" w:cs="SimSun"/>
          <w:sz w:val="21"/>
          <w:szCs w:val="21"/>
          <w:spacing w:val="2"/>
        </w:rPr>
        <w:t>小企业提供单笔金额更大</w:t>
      </w:r>
    </w:p>
    <w:p>
      <w:pPr>
        <w:spacing w:before="1" w:line="219" w:lineRule="auto"/>
        <w:rPr>
          <w:rFonts w:ascii="SimSun" w:hAnsi="SimSun" w:eastAsia="SimSun" w:cs="SimSun"/>
          <w:sz w:val="21"/>
          <w:szCs w:val="21"/>
        </w:rPr>
      </w:pPr>
      <w:r>
        <w:rPr>
          <w:rFonts w:ascii="SimSun" w:hAnsi="SimSun" w:eastAsia="SimSun" w:cs="SimSun"/>
          <w:sz w:val="21"/>
          <w:szCs w:val="21"/>
          <w:spacing w:val="-1"/>
        </w:rPr>
        <w:t>的贷款。</w:t>
      </w:r>
    </w:p>
    <w:p>
      <w:pPr>
        <w:ind w:left="420"/>
        <w:spacing w:before="160" w:line="390" w:lineRule="exact"/>
        <w:rPr>
          <w:rFonts w:ascii="SimSun" w:hAnsi="SimSun" w:eastAsia="SimSun" w:cs="SimSun"/>
          <w:sz w:val="21"/>
          <w:szCs w:val="21"/>
        </w:rPr>
      </w:pPr>
      <w:r>
        <w:rPr>
          <w:rFonts w:ascii="SimSun" w:hAnsi="SimSun" w:eastAsia="SimSun" w:cs="SimSun"/>
          <w:sz w:val="21"/>
          <w:szCs w:val="21"/>
          <w:spacing w:val="-3"/>
          <w:position w:val="13"/>
        </w:rPr>
        <w:t>本章要探讨的核心问题是为什么有些数字信贷业务在中国成功了，而有些</w:t>
      </w:r>
    </w:p>
    <w:p>
      <w:pPr>
        <w:spacing w:before="1" w:line="219" w:lineRule="auto"/>
        <w:rPr>
          <w:rFonts w:ascii="SimSun" w:hAnsi="SimSun" w:eastAsia="SimSun" w:cs="SimSun"/>
          <w:sz w:val="21"/>
          <w:szCs w:val="21"/>
        </w:rPr>
      </w:pPr>
      <w:r>
        <w:rPr>
          <w:rFonts w:ascii="SimSun" w:hAnsi="SimSun" w:eastAsia="SimSun" w:cs="SimSun"/>
          <w:sz w:val="21"/>
          <w:szCs w:val="21"/>
          <w:spacing w:val="3"/>
        </w:rPr>
        <w:t>却失败了?具体而言，各类数字信贷业务结局</w:t>
      </w:r>
      <w:r>
        <w:rPr>
          <w:rFonts w:ascii="SimSun" w:hAnsi="SimSun" w:eastAsia="SimSun" w:cs="SimSun"/>
          <w:sz w:val="21"/>
          <w:szCs w:val="21"/>
          <w:spacing w:val="2"/>
        </w:rPr>
        <w:t>不同最重要的原因是什么?是技</w:t>
      </w:r>
    </w:p>
    <w:p>
      <w:pPr>
        <w:spacing w:line="219" w:lineRule="auto"/>
        <w:sectPr>
          <w:pgSz w:w="8560" w:h="13210"/>
          <w:pgMar w:top="400" w:right="405" w:bottom="400" w:left="719" w:header="0" w:footer="0" w:gutter="0"/>
        </w:sectPr>
        <w:rPr>
          <w:rFonts w:ascii="SimSun" w:hAnsi="SimSun" w:eastAsia="SimSun" w:cs="SimSun"/>
          <w:sz w:val="21"/>
          <w:szCs w:val="21"/>
        </w:rPr>
      </w:pPr>
    </w:p>
    <w:p>
      <w:pPr>
        <w:pStyle w:val="BodyText"/>
        <w:spacing w:line="241" w:lineRule="auto"/>
        <w:rPr/>
      </w:pPr>
      <w:r/>
    </w:p>
    <w:p>
      <w:pPr>
        <w:spacing w:before="56" w:line="217" w:lineRule="auto"/>
        <w:rPr>
          <w:rFonts w:ascii="SimHei" w:hAnsi="SimHei" w:eastAsia="SimHei" w:cs="SimHei"/>
          <w:sz w:val="17"/>
          <w:szCs w:val="17"/>
        </w:rPr>
      </w:pPr>
      <w:r>
        <w:rPr>
          <w:rFonts w:ascii="SimHei" w:hAnsi="SimHei" w:eastAsia="SimHei" w:cs="SimHei"/>
          <w:sz w:val="17"/>
          <w:szCs w:val="17"/>
          <w:spacing w:val="1"/>
        </w:rPr>
        <w:t>10</w:t>
      </w:r>
      <w:r>
        <w:rPr>
          <w:rFonts w:ascii="SimHei" w:hAnsi="SimHei" w:eastAsia="SimHei" w:cs="SimHei"/>
          <w:sz w:val="17"/>
          <w:szCs w:val="17"/>
          <w:b/>
          <w:bCs/>
          <w:spacing w:val="1"/>
        </w:rPr>
        <w:t>8|数字金融革命：中国经验及启示</w:t>
      </w:r>
    </w:p>
    <w:p>
      <w:pPr>
        <w:pStyle w:val="BodyText"/>
        <w:spacing w:line="477" w:lineRule="auto"/>
        <w:rPr/>
      </w:pPr>
      <w:r/>
    </w:p>
    <w:p>
      <w:pPr>
        <w:ind w:left="350"/>
        <w:spacing w:before="68" w:line="343" w:lineRule="auto"/>
        <w:jc w:val="both"/>
        <w:rPr>
          <w:rFonts w:ascii="SimSun" w:hAnsi="SimSun" w:eastAsia="SimSun" w:cs="SimSun"/>
          <w:sz w:val="21"/>
          <w:szCs w:val="21"/>
        </w:rPr>
      </w:pPr>
      <w:r>
        <w:rPr>
          <w:rFonts w:ascii="SimSun" w:hAnsi="SimSun" w:eastAsia="SimSun" w:cs="SimSun"/>
          <w:sz w:val="21"/>
          <w:szCs w:val="21"/>
          <w:spacing w:val="-4"/>
        </w:rPr>
        <w:t>术、管理还是监管?通过比较可以得出结论，归根结底，无论是查看财务数据、</w:t>
      </w:r>
      <w:r>
        <w:rPr>
          <w:rFonts w:ascii="SimSun" w:hAnsi="SimSun" w:eastAsia="SimSun" w:cs="SimSun"/>
          <w:sz w:val="21"/>
          <w:szCs w:val="21"/>
          <w:spacing w:val="18"/>
        </w:rPr>
        <w:t xml:space="preserve"> </w:t>
      </w:r>
      <w:r>
        <w:rPr>
          <w:rFonts w:ascii="SimSun" w:hAnsi="SimSun" w:eastAsia="SimSun" w:cs="SimSun"/>
          <w:sz w:val="21"/>
          <w:szCs w:val="21"/>
          <w:spacing w:val="-3"/>
        </w:rPr>
        <w:t>要求抵押资产还是关系银行，任何可持续的贷</w:t>
      </w:r>
      <w:r>
        <w:rPr>
          <w:rFonts w:ascii="SimSun" w:hAnsi="SimSun" w:eastAsia="SimSun" w:cs="SimSun"/>
          <w:sz w:val="21"/>
          <w:szCs w:val="21"/>
          <w:spacing w:val="-4"/>
        </w:rPr>
        <w:t>款业务都应该建立在审慎的信用</w:t>
      </w:r>
      <w:r>
        <w:rPr>
          <w:rFonts w:ascii="SimSun" w:hAnsi="SimSun" w:eastAsia="SimSun" w:cs="SimSun"/>
          <w:sz w:val="21"/>
          <w:szCs w:val="21"/>
        </w:rPr>
        <w:t xml:space="preserve">  </w:t>
      </w:r>
      <w:r>
        <w:rPr>
          <w:rFonts w:ascii="SimSun" w:hAnsi="SimSun" w:eastAsia="SimSun" w:cs="SimSun"/>
          <w:sz w:val="21"/>
          <w:szCs w:val="21"/>
          <w:spacing w:val="3"/>
        </w:rPr>
        <w:t>风险管理之上。审慎的信用风险管理意味着贷款过程中具有较强的消除信息</w:t>
      </w:r>
      <w:r>
        <w:rPr>
          <w:rFonts w:ascii="SimSun" w:hAnsi="SimSun" w:eastAsia="SimSun" w:cs="SimSun"/>
          <w:sz w:val="21"/>
          <w:szCs w:val="21"/>
          <w:spacing w:val="2"/>
        </w:rPr>
        <w:t xml:space="preserve">  </w:t>
      </w:r>
      <w:r>
        <w:rPr>
          <w:rFonts w:ascii="SimSun" w:hAnsi="SimSun" w:eastAsia="SimSun" w:cs="SimSun"/>
          <w:sz w:val="21"/>
          <w:szCs w:val="21"/>
          <w:spacing w:val="-3"/>
        </w:rPr>
        <w:t>不对称的能力，从而控制逆向选择和道德风险问题。</w:t>
      </w:r>
      <w:r>
        <w:rPr>
          <w:rFonts w:ascii="SimSun" w:hAnsi="SimSun" w:eastAsia="SimSun" w:cs="SimSun"/>
          <w:sz w:val="21"/>
          <w:szCs w:val="21"/>
          <w:spacing w:val="-4"/>
        </w:rPr>
        <w:t>最重要的是，数字金融机</w:t>
      </w:r>
      <w:r>
        <w:rPr>
          <w:rFonts w:ascii="SimSun" w:hAnsi="SimSun" w:eastAsia="SimSun" w:cs="SimSun"/>
          <w:sz w:val="21"/>
          <w:szCs w:val="21"/>
        </w:rPr>
        <w:t xml:space="preserve">  </w:t>
      </w:r>
      <w:r>
        <w:rPr>
          <w:rFonts w:ascii="SimSun" w:hAnsi="SimSun" w:eastAsia="SimSun" w:cs="SimSun"/>
          <w:sz w:val="21"/>
          <w:szCs w:val="21"/>
          <w:spacing w:val="-3"/>
        </w:rPr>
        <w:t>构需要确认，借款人不仅有能力，而且有意愿偿还贷</w:t>
      </w:r>
      <w:r>
        <w:rPr>
          <w:rFonts w:ascii="SimSun" w:hAnsi="SimSun" w:eastAsia="SimSun" w:cs="SimSun"/>
          <w:sz w:val="21"/>
          <w:szCs w:val="21"/>
          <w:spacing w:val="-4"/>
        </w:rPr>
        <w:t>款——这是对所有数字金</w:t>
      </w:r>
      <w:r>
        <w:rPr>
          <w:rFonts w:ascii="SimSun" w:hAnsi="SimSun" w:eastAsia="SimSun" w:cs="SimSun"/>
          <w:sz w:val="21"/>
          <w:szCs w:val="21"/>
        </w:rPr>
        <w:t xml:space="preserve">  </w:t>
      </w:r>
      <w:r>
        <w:rPr>
          <w:rFonts w:ascii="SimSun" w:hAnsi="SimSun" w:eastAsia="SimSun" w:cs="SimSun"/>
          <w:sz w:val="21"/>
          <w:szCs w:val="21"/>
          <w:spacing w:val="10"/>
        </w:rPr>
        <w:t>融创新有效性的终极考验，而这需要数字金融机构和金融监管机构的</w:t>
      </w:r>
      <w:r>
        <w:rPr>
          <w:rFonts w:ascii="SimSun" w:hAnsi="SimSun" w:eastAsia="SimSun" w:cs="SimSun"/>
          <w:sz w:val="21"/>
          <w:szCs w:val="21"/>
          <w:spacing w:val="9"/>
        </w:rPr>
        <w:t>共同</w:t>
      </w:r>
    </w:p>
    <w:p>
      <w:pPr>
        <w:ind w:left="350"/>
        <w:spacing w:line="219" w:lineRule="auto"/>
        <w:rPr>
          <w:rFonts w:ascii="SimSun" w:hAnsi="SimSun" w:eastAsia="SimSun" w:cs="SimSun"/>
          <w:sz w:val="21"/>
          <w:szCs w:val="21"/>
        </w:rPr>
      </w:pPr>
      <w:r>
        <w:rPr>
          <w:rFonts w:ascii="SimSun" w:hAnsi="SimSun" w:eastAsia="SimSun" w:cs="SimSun"/>
          <w:sz w:val="21"/>
          <w:szCs w:val="21"/>
          <w:spacing w:val="-9"/>
        </w:rPr>
        <w:t>努力。</w:t>
      </w:r>
    </w:p>
    <w:p>
      <w:pPr>
        <w:pStyle w:val="BodyText"/>
        <w:spacing w:line="424" w:lineRule="auto"/>
        <w:rPr/>
      </w:pPr>
      <w:r/>
    </w:p>
    <w:p>
      <w:pPr>
        <w:ind w:left="354"/>
        <w:spacing w:before="91" w:line="222" w:lineRule="auto"/>
        <w:outlineLvl w:val="4"/>
        <w:rPr>
          <w:rFonts w:ascii="SimHei" w:hAnsi="SimHei" w:eastAsia="SimHei" w:cs="SimHei"/>
          <w:sz w:val="28"/>
          <w:szCs w:val="28"/>
        </w:rPr>
      </w:pPr>
      <w:r>
        <w:rPr>
          <w:rFonts w:ascii="SimHei" w:hAnsi="SimHei" w:eastAsia="SimHei" w:cs="SimHei"/>
          <w:sz w:val="28"/>
          <w:szCs w:val="28"/>
          <w:b/>
          <w:bCs/>
          <w:spacing w:val="-2"/>
        </w:rPr>
        <w:t>2.为什么个人和中小企业贷款困难?</w:t>
      </w:r>
    </w:p>
    <w:p>
      <w:pPr>
        <w:pStyle w:val="BodyText"/>
        <w:spacing w:line="394" w:lineRule="auto"/>
        <w:rPr/>
      </w:pPr>
      <w:r/>
    </w:p>
    <w:p>
      <w:pPr>
        <w:ind w:left="350" w:right="66" w:firstLine="419"/>
        <w:spacing w:before="69" w:line="343" w:lineRule="auto"/>
        <w:jc w:val="both"/>
        <w:rPr>
          <w:rFonts w:ascii="SimSun" w:hAnsi="SimSun" w:eastAsia="SimSun" w:cs="SimSun"/>
          <w:sz w:val="21"/>
          <w:szCs w:val="21"/>
        </w:rPr>
      </w:pPr>
      <w:r>
        <w:rPr>
          <w:rFonts w:ascii="SimSun" w:hAnsi="SimSun" w:eastAsia="SimSun" w:cs="SimSun"/>
          <w:sz w:val="21"/>
          <w:szCs w:val="21"/>
        </w:rPr>
        <w:t>传统金融行业有一个普遍的二八法则，即前20%的客户</w:t>
      </w:r>
      <w:r>
        <w:rPr>
          <w:rFonts w:ascii="SimSun" w:hAnsi="SimSun" w:eastAsia="SimSun" w:cs="SimSun"/>
          <w:sz w:val="21"/>
          <w:szCs w:val="21"/>
          <w:spacing w:val="-1"/>
        </w:rPr>
        <w:t>，通常是最赚钱的</w:t>
      </w:r>
      <w:r>
        <w:rPr>
          <w:rFonts w:ascii="SimSun" w:hAnsi="SimSun" w:eastAsia="SimSun" w:cs="SimSun"/>
          <w:sz w:val="21"/>
          <w:szCs w:val="21"/>
        </w:rPr>
        <w:t xml:space="preserve"> </w:t>
      </w:r>
      <w:r>
        <w:rPr>
          <w:rFonts w:ascii="SimSun" w:hAnsi="SimSun" w:eastAsia="SimSun" w:cs="SimSun"/>
          <w:sz w:val="21"/>
          <w:szCs w:val="21"/>
          <w:spacing w:val="9"/>
        </w:rPr>
        <w:t>公司和最富有的家庭，贡献了大约80%的市场收入。而这2</w:t>
      </w:r>
      <w:r>
        <w:rPr>
          <w:rFonts w:ascii="SimSun" w:hAnsi="SimSun" w:eastAsia="SimSun" w:cs="SimSun"/>
          <w:sz w:val="21"/>
          <w:szCs w:val="21"/>
          <w:spacing w:val="8"/>
        </w:rPr>
        <w:t>0%的客户为剩余</w:t>
      </w:r>
      <w:r>
        <w:rPr>
          <w:rFonts w:ascii="SimSun" w:hAnsi="SimSun" w:eastAsia="SimSun" w:cs="SimSun"/>
          <w:sz w:val="21"/>
          <w:szCs w:val="21"/>
        </w:rPr>
        <w:t xml:space="preserve"> </w:t>
      </w:r>
      <w:r>
        <w:rPr>
          <w:rFonts w:ascii="SimSun" w:hAnsi="SimSun" w:eastAsia="SimSun" w:cs="SimSun"/>
          <w:sz w:val="21"/>
          <w:szCs w:val="21"/>
          <w:spacing w:val="7"/>
        </w:rPr>
        <w:t>80%的客户(主要是中小企业和低收入家庭)提</w:t>
      </w:r>
      <w:r>
        <w:rPr>
          <w:rFonts w:ascii="SimSun" w:hAnsi="SimSun" w:eastAsia="SimSun" w:cs="SimSun"/>
          <w:sz w:val="21"/>
          <w:szCs w:val="21"/>
          <w:spacing w:val="6"/>
        </w:rPr>
        <w:t>供金融服务通常难度很大且无</w:t>
      </w:r>
    </w:p>
    <w:p>
      <w:pPr>
        <w:ind w:left="350"/>
        <w:spacing w:line="219" w:lineRule="auto"/>
        <w:rPr>
          <w:rFonts w:ascii="SimSun" w:hAnsi="SimSun" w:eastAsia="SimSun" w:cs="SimSun"/>
          <w:sz w:val="21"/>
          <w:szCs w:val="21"/>
        </w:rPr>
      </w:pPr>
      <w:r>
        <w:rPr>
          <w:rFonts w:ascii="SimSun" w:hAnsi="SimSun" w:eastAsia="SimSun" w:cs="SimSun"/>
          <w:sz w:val="21"/>
          <w:szCs w:val="21"/>
          <w:spacing w:val="-9"/>
        </w:rPr>
        <w:t>利可图，这也解释了为什么普惠金融难以推进。</w:t>
      </w:r>
    </w:p>
    <w:p>
      <w:pPr>
        <w:ind w:left="350" w:right="95" w:firstLine="419"/>
        <w:spacing w:before="139" w:line="348" w:lineRule="auto"/>
        <w:jc w:val="both"/>
        <w:rPr>
          <w:rFonts w:ascii="SimSun" w:hAnsi="SimSun" w:eastAsia="SimSun" w:cs="SimSun"/>
          <w:sz w:val="21"/>
          <w:szCs w:val="21"/>
        </w:rPr>
      </w:pPr>
      <w:r>
        <w:rPr>
          <w:rFonts w:ascii="SimSun" w:hAnsi="SimSun" w:eastAsia="SimSun" w:cs="SimSun"/>
          <w:sz w:val="21"/>
          <w:szCs w:val="21"/>
          <w:spacing w:val="-1"/>
        </w:rPr>
        <w:t>联合国大会将2005年定为“国际小额信贷年”</w:t>
      </w:r>
      <w:r>
        <w:rPr>
          <w:rFonts w:ascii="Times New Roman" w:hAnsi="Times New Roman" w:eastAsia="Times New Roman" w:cs="Times New Roman"/>
          <w:sz w:val="21"/>
          <w:szCs w:val="21"/>
          <w:spacing w:val="-1"/>
        </w:rPr>
        <w:t>(Internationa</w:t>
      </w:r>
      <w:r>
        <w:rPr>
          <w:rFonts w:ascii="Times New Roman" w:hAnsi="Times New Roman" w:eastAsia="Times New Roman" w:cs="Times New Roman"/>
          <w:sz w:val="21"/>
          <w:szCs w:val="21"/>
          <w:spacing w:val="-2"/>
        </w:rPr>
        <w:t>l Year</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2"/>
        </w:rPr>
        <w:t>of</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2"/>
        </w:rPr>
        <w:t>Micro-</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credit</w:t>
      </w:r>
      <w:r>
        <w:rPr>
          <w:rFonts w:ascii="Times New Roman" w:hAnsi="Times New Roman" w:eastAsia="Times New Roman" w:cs="Times New Roman"/>
          <w:sz w:val="21"/>
          <w:szCs w:val="21"/>
          <w:spacing w:val="1"/>
        </w:rPr>
        <w:t>),  </w:t>
      </w:r>
      <w:r>
        <w:rPr>
          <w:rFonts w:ascii="SimSun" w:hAnsi="SimSun" w:eastAsia="SimSun" w:cs="SimSun"/>
          <w:sz w:val="21"/>
          <w:szCs w:val="21"/>
          <w:spacing w:val="1"/>
        </w:rPr>
        <w:t>以鼓励更多的中小企业贷款。随后几年里</w:t>
      </w:r>
      <w:r>
        <w:rPr>
          <w:rFonts w:ascii="SimSun" w:hAnsi="SimSun" w:eastAsia="SimSun" w:cs="SimSun"/>
          <w:sz w:val="21"/>
          <w:szCs w:val="21"/>
        </w:rPr>
        <w:t>，中国政府也作出了很多努 </w:t>
      </w:r>
      <w:r>
        <w:rPr>
          <w:rFonts w:ascii="SimSun" w:hAnsi="SimSun" w:eastAsia="SimSun" w:cs="SimSun"/>
          <w:sz w:val="21"/>
          <w:szCs w:val="21"/>
          <w:spacing w:val="-3"/>
        </w:rPr>
        <w:t>力，批准并设立了一大批小额信贷公司。据中国人民银行统计，截至2</w:t>
      </w:r>
      <w:r>
        <w:rPr>
          <w:rFonts w:ascii="SimSun" w:hAnsi="SimSun" w:eastAsia="SimSun" w:cs="SimSun"/>
          <w:sz w:val="21"/>
          <w:szCs w:val="21"/>
          <w:spacing w:val="-4"/>
        </w:rPr>
        <w:t>020年年</w:t>
      </w:r>
      <w:r>
        <w:rPr>
          <w:rFonts w:ascii="SimSun" w:hAnsi="SimSun" w:eastAsia="SimSun" w:cs="SimSun"/>
          <w:sz w:val="21"/>
          <w:szCs w:val="21"/>
        </w:rPr>
        <w:t xml:space="preserve"> </w:t>
      </w:r>
      <w:r>
        <w:rPr>
          <w:rFonts w:ascii="SimSun" w:hAnsi="SimSun" w:eastAsia="SimSun" w:cs="SimSun"/>
          <w:sz w:val="21"/>
          <w:szCs w:val="21"/>
          <w:spacing w:val="3"/>
        </w:rPr>
        <w:t>末，全国共有小额信贷企业7118家，贷款余额88</w:t>
      </w:r>
      <w:r>
        <w:rPr>
          <w:rFonts w:ascii="SimSun" w:hAnsi="SimSun" w:eastAsia="SimSun" w:cs="SimSun"/>
          <w:sz w:val="21"/>
          <w:szCs w:val="21"/>
          <w:spacing w:val="2"/>
        </w:rPr>
        <w:t>88亿元。同时，政府还采取</w:t>
      </w:r>
      <w:r>
        <w:rPr>
          <w:rFonts w:ascii="SimSun" w:hAnsi="SimSun" w:eastAsia="SimSun" w:cs="SimSun"/>
          <w:sz w:val="21"/>
          <w:szCs w:val="21"/>
        </w:rPr>
        <w:t xml:space="preserve"> </w:t>
      </w:r>
      <w:r>
        <w:rPr>
          <w:rFonts w:ascii="SimSun" w:hAnsi="SimSun" w:eastAsia="SimSun" w:cs="SimSun"/>
          <w:sz w:val="21"/>
          <w:szCs w:val="21"/>
          <w:spacing w:val="-9"/>
        </w:rPr>
        <w:t>多种措施，鼓励商业银行向“弱势借款人”提供更多贷款。另外，2020年年末普</w:t>
      </w:r>
      <w:r>
        <w:rPr>
          <w:rFonts w:ascii="SimSun" w:hAnsi="SimSun" w:eastAsia="SimSun" w:cs="SimSun"/>
          <w:sz w:val="21"/>
          <w:szCs w:val="21"/>
          <w:spacing w:val="10"/>
        </w:rPr>
        <w:t xml:space="preserve"> </w:t>
      </w:r>
      <w:r>
        <w:rPr>
          <w:rFonts w:ascii="SimSun" w:hAnsi="SimSun" w:eastAsia="SimSun" w:cs="SimSun"/>
          <w:sz w:val="21"/>
          <w:szCs w:val="21"/>
        </w:rPr>
        <w:t>惠金融贷款余额为21.53万亿元人民币，</w:t>
      </w:r>
      <w:r>
        <w:rPr>
          <w:rFonts w:ascii="SimSun" w:hAnsi="SimSun" w:eastAsia="SimSun" w:cs="SimSun"/>
          <w:sz w:val="21"/>
          <w:szCs w:val="21"/>
          <w:spacing w:val="-1"/>
        </w:rPr>
        <w:t>同比增长24.2%,而全国总贷款余额为</w:t>
      </w:r>
      <w:r>
        <w:rPr>
          <w:rFonts w:ascii="SimSun" w:hAnsi="SimSun" w:eastAsia="SimSun" w:cs="SimSun"/>
          <w:sz w:val="21"/>
          <w:szCs w:val="21"/>
        </w:rPr>
        <w:t xml:space="preserve"> </w:t>
      </w:r>
      <w:r>
        <w:rPr>
          <w:rFonts w:ascii="SimSun" w:hAnsi="SimSun" w:eastAsia="SimSun" w:cs="SimSun"/>
          <w:sz w:val="21"/>
          <w:szCs w:val="21"/>
          <w:spacing w:val="-5"/>
        </w:rPr>
        <w:t>172.75万亿元，同比增长12.8%。其中，中小企业贷款余额15.1</w:t>
      </w:r>
      <w:r>
        <w:rPr>
          <w:rFonts w:ascii="SimSun" w:hAnsi="SimSun" w:eastAsia="SimSun" w:cs="SimSun"/>
          <w:sz w:val="21"/>
          <w:szCs w:val="21"/>
          <w:spacing w:val="-6"/>
        </w:rPr>
        <w:t>万亿元，农业生</w:t>
      </w:r>
    </w:p>
    <w:p>
      <w:pPr>
        <w:ind w:left="350"/>
        <w:spacing w:before="1" w:line="219" w:lineRule="auto"/>
        <w:rPr>
          <w:rFonts w:ascii="SimSun" w:hAnsi="SimSun" w:eastAsia="SimSun" w:cs="SimSun"/>
          <w:sz w:val="21"/>
          <w:szCs w:val="21"/>
        </w:rPr>
      </w:pPr>
      <w:r>
        <w:rPr>
          <w:rFonts w:ascii="SimSun" w:hAnsi="SimSun" w:eastAsia="SimSun" w:cs="SimSun"/>
          <w:sz w:val="21"/>
          <w:szCs w:val="21"/>
          <w:spacing w:val="1"/>
        </w:rPr>
        <w:t>产贷款余额5.99万亿元。</w:t>
      </w:r>
    </w:p>
    <w:p>
      <w:pPr>
        <w:ind w:left="350" w:right="94" w:firstLine="419"/>
        <w:spacing w:before="160" w:line="334" w:lineRule="auto"/>
        <w:jc w:val="both"/>
        <w:rPr>
          <w:rFonts w:ascii="SimSun" w:hAnsi="SimSun" w:eastAsia="SimSun" w:cs="SimSun"/>
          <w:sz w:val="21"/>
          <w:szCs w:val="21"/>
        </w:rPr>
      </w:pPr>
      <w:r>
        <w:rPr>
          <w:rFonts w:ascii="SimSun" w:hAnsi="SimSun" w:eastAsia="SimSun" w:cs="SimSun"/>
          <w:sz w:val="21"/>
          <w:szCs w:val="21"/>
          <w:spacing w:val="-4"/>
        </w:rPr>
        <w:t>尽管已经取得了一些进展，但我国中小企业贷款困难的问题仍然存在。除</w:t>
      </w:r>
      <w:r>
        <w:rPr>
          <w:rFonts w:ascii="SimSun" w:hAnsi="SimSun" w:eastAsia="SimSun" w:cs="SimSun"/>
          <w:sz w:val="21"/>
          <w:szCs w:val="21"/>
          <w:spacing w:val="17"/>
        </w:rPr>
        <w:t xml:space="preserve"> </w:t>
      </w:r>
      <w:r>
        <w:rPr>
          <w:rFonts w:ascii="SimSun" w:hAnsi="SimSun" w:eastAsia="SimSun" w:cs="SimSun"/>
          <w:sz w:val="21"/>
          <w:szCs w:val="21"/>
          <w:spacing w:val="-9"/>
        </w:rPr>
        <w:t>了在获额、风控上存在困难，可能还有两个</w:t>
      </w:r>
      <w:r>
        <w:rPr>
          <w:rFonts w:ascii="SimSun" w:hAnsi="SimSun" w:eastAsia="SimSun" w:cs="SimSun"/>
          <w:sz w:val="21"/>
          <w:szCs w:val="21"/>
          <w:spacing w:val="-10"/>
        </w:rPr>
        <w:t>中国特有的原因：贷款决策中的所有</w:t>
      </w:r>
    </w:p>
    <w:p>
      <w:pPr>
        <w:ind w:left="350"/>
        <w:spacing w:line="218" w:lineRule="auto"/>
        <w:rPr>
          <w:rFonts w:ascii="SimSun" w:hAnsi="SimSun" w:eastAsia="SimSun" w:cs="SimSun"/>
          <w:sz w:val="21"/>
          <w:szCs w:val="21"/>
        </w:rPr>
      </w:pPr>
      <w:r>
        <w:rPr>
          <w:rFonts w:ascii="SimSun" w:hAnsi="SimSun" w:eastAsia="SimSun" w:cs="SimSun"/>
          <w:sz w:val="21"/>
          <w:szCs w:val="21"/>
          <w:spacing w:val="-7"/>
        </w:rPr>
        <w:t>权歧视和国家对贷款利率的干预。</w:t>
      </w:r>
    </w:p>
    <w:p>
      <w:pPr>
        <w:ind w:left="350" w:right="65" w:firstLine="419"/>
        <w:spacing w:before="133" w:line="351" w:lineRule="auto"/>
        <w:jc w:val="both"/>
        <w:rPr>
          <w:rFonts w:ascii="SimSun" w:hAnsi="SimSun" w:eastAsia="SimSun" w:cs="SimSun"/>
          <w:sz w:val="21"/>
          <w:szCs w:val="21"/>
        </w:rPr>
      </w:pPr>
      <w:r>
        <w:rPr>
          <w:rFonts w:ascii="SimSun" w:hAnsi="SimSun" w:eastAsia="SimSun" w:cs="SimSun"/>
          <w:sz w:val="21"/>
          <w:szCs w:val="21"/>
          <w:spacing w:val="10"/>
        </w:rPr>
        <w:t>2018年年末，中国正式登记的中小企业总数为1807万家。最近一</w:t>
      </w:r>
      <w:r>
        <w:rPr>
          <w:rFonts w:ascii="SimSun" w:hAnsi="SimSun" w:eastAsia="SimSun" w:cs="SimSun"/>
          <w:sz w:val="21"/>
          <w:szCs w:val="21"/>
          <w:spacing w:val="9"/>
        </w:rPr>
        <w:t>项研</w:t>
      </w:r>
      <w:r>
        <w:rPr>
          <w:rFonts w:ascii="SimSun" w:hAnsi="SimSun" w:eastAsia="SimSun" w:cs="SimSun"/>
          <w:sz w:val="21"/>
          <w:szCs w:val="21"/>
        </w:rPr>
        <w:t xml:space="preserve"> </w:t>
      </w:r>
      <w:r>
        <w:rPr>
          <w:rFonts w:ascii="SimSun" w:hAnsi="SimSun" w:eastAsia="SimSun" w:cs="SimSun"/>
          <w:sz w:val="21"/>
          <w:szCs w:val="21"/>
          <w:spacing w:val="3"/>
        </w:rPr>
        <w:t>究表明，已注册和未注册的小企业总数约为9770万</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Wang    et    al</w:t>
      </w:r>
      <w:r>
        <w:rPr>
          <w:rFonts w:ascii="Times New Roman" w:hAnsi="Times New Roman" w:eastAsia="Times New Roman" w:cs="Times New Roman"/>
          <w:sz w:val="21"/>
          <w:szCs w:val="21"/>
          <w:spacing w:val="3"/>
        </w:rPr>
        <w:t>.,202</w:t>
      </w:r>
      <w:r>
        <w:rPr>
          <w:rFonts w:ascii="Times New Roman" w:hAnsi="Times New Roman" w:eastAsia="Times New Roman" w:cs="Times New Roman"/>
          <w:sz w:val="21"/>
          <w:szCs w:val="21"/>
          <w:spacing w:val="2"/>
        </w:rPr>
        <w:t>0)</w:t>
      </w:r>
      <w:r>
        <w:rPr>
          <w:rFonts w:ascii="SimSun" w:hAnsi="SimSun" w:eastAsia="SimSun" w:cs="SimSun"/>
          <w:sz w:val="21"/>
          <w:szCs w:val="21"/>
          <w:spacing w:val="2"/>
        </w:rPr>
        <w:t>。首</w:t>
      </w:r>
    </w:p>
    <w:p>
      <w:pPr>
        <w:ind w:left="350"/>
        <w:spacing w:before="1" w:line="218" w:lineRule="auto"/>
        <w:rPr>
          <w:rFonts w:ascii="SimSun" w:hAnsi="SimSun" w:eastAsia="SimSun" w:cs="SimSun"/>
          <w:sz w:val="21"/>
          <w:szCs w:val="21"/>
        </w:rPr>
      </w:pPr>
      <w:r>
        <w:rPr>
          <w:rFonts w:ascii="SimSun" w:hAnsi="SimSun" w:eastAsia="SimSun" w:cs="SimSun"/>
          <w:sz w:val="21"/>
          <w:szCs w:val="21"/>
          <w:spacing w:val="-3"/>
        </w:rPr>
        <w:t>先，触达如此庞大的借款人群体是非常困难的，更何况一些商家没有固</w:t>
      </w:r>
      <w:r>
        <w:rPr>
          <w:rFonts w:ascii="SimSun" w:hAnsi="SimSun" w:eastAsia="SimSun" w:cs="SimSun"/>
          <w:sz w:val="21"/>
          <w:szCs w:val="21"/>
          <w:spacing w:val="-4"/>
        </w:rPr>
        <w:t>定的营</w:t>
      </w:r>
    </w:p>
    <w:p>
      <w:pPr>
        <w:spacing w:line="218" w:lineRule="auto"/>
        <w:sectPr>
          <w:pgSz w:w="8560" w:h="13210"/>
          <w:pgMar w:top="400" w:right="805" w:bottom="400" w:left="279" w:header="0" w:footer="0" w:gutter="0"/>
        </w:sectPr>
        <w:rPr>
          <w:rFonts w:ascii="SimSun" w:hAnsi="SimSun" w:eastAsia="SimSun" w:cs="SimSun"/>
          <w:sz w:val="21"/>
          <w:szCs w:val="21"/>
        </w:rPr>
      </w:pPr>
    </w:p>
    <w:p>
      <w:pPr>
        <w:pStyle w:val="BodyText"/>
        <w:spacing w:line="266" w:lineRule="auto"/>
        <w:rPr/>
      </w:pPr>
      <w:r/>
    </w:p>
    <w:p>
      <w:pPr>
        <w:spacing w:before="55" w:line="221" w:lineRule="auto"/>
        <w:jc w:val="right"/>
        <w:rPr>
          <w:rFonts w:ascii="SimHei" w:hAnsi="SimHei" w:eastAsia="SimHei" w:cs="SimHei"/>
          <w:sz w:val="17"/>
          <w:szCs w:val="17"/>
        </w:rPr>
      </w:pPr>
      <w:r>
        <w:rPr>
          <w:rFonts w:ascii="SimHei" w:hAnsi="SimHei" w:eastAsia="SimHei" w:cs="SimHei"/>
          <w:sz w:val="17"/>
          <w:szCs w:val="17"/>
          <w:b/>
          <w:bCs/>
          <w:spacing w:val="-4"/>
        </w:rPr>
        <w:t>第六章</w:t>
      </w:r>
      <w:r>
        <w:rPr>
          <w:rFonts w:ascii="SimHei" w:hAnsi="SimHei" w:eastAsia="SimHei" w:cs="SimHei"/>
          <w:sz w:val="17"/>
          <w:szCs w:val="17"/>
          <w:spacing w:val="-4"/>
        </w:rPr>
        <w:t xml:space="preserve">  </w:t>
      </w:r>
      <w:r>
        <w:rPr>
          <w:rFonts w:ascii="SimHei" w:hAnsi="SimHei" w:eastAsia="SimHei" w:cs="SimHei"/>
          <w:sz w:val="17"/>
          <w:szCs w:val="17"/>
          <w:b/>
          <w:bCs/>
          <w:spacing w:val="-4"/>
        </w:rPr>
        <w:t>中国的数字信贷：三种不同的业务模式</w:t>
      </w:r>
      <w:r>
        <w:rPr>
          <w:rFonts w:ascii="SimHei" w:hAnsi="SimHei" w:eastAsia="SimHei" w:cs="SimHei"/>
          <w:sz w:val="17"/>
          <w:szCs w:val="17"/>
          <w:spacing w:val="-4"/>
        </w:rPr>
        <w:t xml:space="preserve">   </w:t>
      </w:r>
      <w:r>
        <w:rPr>
          <w:rFonts w:ascii="SimHei" w:hAnsi="SimHei" w:eastAsia="SimHei" w:cs="SimHei"/>
          <w:sz w:val="17"/>
          <w:szCs w:val="17"/>
          <w:b/>
          <w:bCs/>
          <w:spacing w:val="-4"/>
        </w:rPr>
        <w:t>109</w:t>
      </w:r>
    </w:p>
    <w:p>
      <w:pPr>
        <w:pStyle w:val="BodyText"/>
        <w:spacing w:line="479" w:lineRule="auto"/>
        <w:rPr/>
      </w:pPr>
      <w:r/>
    </w:p>
    <w:p>
      <w:pPr>
        <w:ind w:left="104" w:right="351"/>
        <w:spacing w:before="68" w:line="343" w:lineRule="auto"/>
        <w:jc w:val="both"/>
        <w:rPr>
          <w:rFonts w:ascii="SimSun" w:hAnsi="SimSun" w:eastAsia="SimSun" w:cs="SimSun"/>
          <w:sz w:val="21"/>
          <w:szCs w:val="21"/>
        </w:rPr>
      </w:pPr>
      <w:r>
        <w:rPr>
          <w:rFonts w:ascii="SimSun" w:hAnsi="SimSun" w:eastAsia="SimSun" w:cs="SimSun"/>
          <w:sz w:val="21"/>
          <w:szCs w:val="21"/>
          <w:spacing w:val="-4"/>
        </w:rPr>
        <w:t>业地点。传统银行必须设立许多分支机构才能触达全国各地的客户，但这显然</w:t>
      </w:r>
      <w:r>
        <w:rPr>
          <w:rFonts w:ascii="SimSun" w:hAnsi="SimSun" w:eastAsia="SimSun" w:cs="SimSun"/>
          <w:sz w:val="21"/>
          <w:szCs w:val="21"/>
          <w:spacing w:val="15"/>
        </w:rPr>
        <w:t xml:space="preserve"> </w:t>
      </w:r>
      <w:r>
        <w:rPr>
          <w:rFonts w:ascii="SimSun" w:hAnsi="SimSun" w:eastAsia="SimSun" w:cs="SimSun"/>
          <w:sz w:val="21"/>
          <w:szCs w:val="21"/>
          <w:spacing w:val="-4"/>
        </w:rPr>
        <w:t>会产生高昂的成本，再考虑到大多数中小企业贷款规模很小，银行可能很难从</w:t>
      </w:r>
    </w:p>
    <w:p>
      <w:pPr>
        <w:ind w:left="104"/>
        <w:spacing w:line="218" w:lineRule="auto"/>
        <w:rPr>
          <w:rFonts w:ascii="SimSun" w:hAnsi="SimSun" w:eastAsia="SimSun" w:cs="SimSun"/>
          <w:sz w:val="21"/>
          <w:szCs w:val="21"/>
        </w:rPr>
      </w:pPr>
      <w:r>
        <w:rPr>
          <w:rFonts w:ascii="SimSun" w:hAnsi="SimSun" w:eastAsia="SimSun" w:cs="SimSun"/>
          <w:sz w:val="21"/>
          <w:szCs w:val="21"/>
          <w:spacing w:val="-3"/>
        </w:rPr>
        <w:t>为其提供的金融服务中获益。</w:t>
      </w:r>
    </w:p>
    <w:p>
      <w:pPr>
        <w:ind w:right="257" w:firstLine="534"/>
        <w:spacing w:before="120" w:line="343" w:lineRule="auto"/>
        <w:jc w:val="both"/>
        <w:rPr>
          <w:rFonts w:ascii="SimSun" w:hAnsi="SimSun" w:eastAsia="SimSun" w:cs="SimSun"/>
          <w:sz w:val="21"/>
          <w:szCs w:val="21"/>
        </w:rPr>
      </w:pPr>
      <w:r>
        <w:rPr>
          <w:rFonts w:ascii="SimSun" w:hAnsi="SimSun" w:eastAsia="SimSun" w:cs="SimSun"/>
          <w:sz w:val="21"/>
          <w:szCs w:val="21"/>
          <w:spacing w:val="-4"/>
        </w:rPr>
        <w:t>其次，评估中小企业的信用风险也存在困难。信息不对称是金融交易面临 </w:t>
      </w:r>
      <w:r>
        <w:rPr>
          <w:rFonts w:ascii="SimSun" w:hAnsi="SimSun" w:eastAsia="SimSun" w:cs="SimSun"/>
          <w:sz w:val="21"/>
          <w:szCs w:val="21"/>
          <w:spacing w:val="1"/>
        </w:rPr>
        <w:t>的核心挑战。信用风险评估的目的是确保贷款发放</w:t>
      </w:r>
      <w:r>
        <w:rPr>
          <w:rFonts w:ascii="SimSun" w:hAnsi="SimSun" w:eastAsia="SimSun" w:cs="SimSun"/>
          <w:sz w:val="21"/>
          <w:szCs w:val="21"/>
        </w:rPr>
        <w:t>给合适的借款人，并最终得 </w:t>
      </w:r>
      <w:r>
        <w:rPr>
          <w:rFonts w:ascii="SimSun" w:hAnsi="SimSun" w:eastAsia="SimSun" w:cs="SimSun"/>
          <w:sz w:val="21"/>
          <w:szCs w:val="21"/>
          <w:spacing w:val="6"/>
        </w:rPr>
        <w:t>到偿还。银行通常采用三种方法来评估信用风险。第一种方法是</w:t>
      </w:r>
      <w:r>
        <w:rPr>
          <w:rFonts w:ascii="SimSun" w:hAnsi="SimSun" w:eastAsia="SimSun" w:cs="SimSun"/>
          <w:sz w:val="21"/>
          <w:szCs w:val="21"/>
          <w:spacing w:val="5"/>
        </w:rPr>
        <w:t>查看财务数</w:t>
      </w:r>
      <w:r>
        <w:rPr>
          <w:rFonts w:ascii="SimSun" w:hAnsi="SimSun" w:eastAsia="SimSun" w:cs="SimSun"/>
          <w:sz w:val="21"/>
          <w:szCs w:val="21"/>
        </w:rPr>
        <w:t xml:space="preserve">  </w:t>
      </w:r>
      <w:r>
        <w:rPr>
          <w:rFonts w:ascii="SimSun" w:hAnsi="SimSun" w:eastAsia="SimSun" w:cs="SimSun"/>
          <w:sz w:val="21"/>
          <w:szCs w:val="21"/>
          <w:spacing w:val="-4"/>
        </w:rPr>
        <w:t>据，包括资产负债表、利润表和现金流量表等。这种方法通常只适用于大公司，</w:t>
      </w:r>
      <w:r>
        <w:rPr>
          <w:rFonts w:ascii="SimSun" w:hAnsi="SimSun" w:eastAsia="SimSun" w:cs="SimSun"/>
          <w:sz w:val="21"/>
          <w:szCs w:val="21"/>
          <w:spacing w:val="8"/>
        </w:rPr>
        <w:t xml:space="preserve"> </w:t>
      </w:r>
      <w:r>
        <w:rPr>
          <w:rFonts w:ascii="SimSun" w:hAnsi="SimSun" w:eastAsia="SimSun" w:cs="SimSun"/>
          <w:sz w:val="21"/>
          <w:szCs w:val="21"/>
          <w:spacing w:val="6"/>
        </w:rPr>
        <w:t>因为大多数中小企业没有系统的财务数据。第二种方法是将借款人的固定资</w:t>
      </w:r>
      <w:r>
        <w:rPr>
          <w:rFonts w:ascii="SimSun" w:hAnsi="SimSun" w:eastAsia="SimSun" w:cs="SimSun"/>
          <w:sz w:val="21"/>
          <w:szCs w:val="21"/>
        </w:rPr>
        <w:t xml:space="preserve">  </w:t>
      </w:r>
      <w:r>
        <w:rPr>
          <w:rFonts w:ascii="SimSun" w:hAnsi="SimSun" w:eastAsia="SimSun" w:cs="SimSun"/>
          <w:sz w:val="21"/>
          <w:szCs w:val="21"/>
          <w:spacing w:val="-1"/>
        </w:rPr>
        <w:t>产作为抵押品，以缓解逆向选择和道德风险问题。这种做法在中小企业中较为</w:t>
      </w:r>
      <w:r>
        <w:rPr>
          <w:rFonts w:ascii="SimSun" w:hAnsi="SimSun" w:eastAsia="SimSun" w:cs="SimSun"/>
          <w:sz w:val="21"/>
          <w:szCs w:val="21"/>
          <w:spacing w:val="9"/>
        </w:rPr>
        <w:t xml:space="preserve">  </w:t>
      </w:r>
      <w:r>
        <w:rPr>
          <w:rFonts w:ascii="SimSun" w:hAnsi="SimSun" w:eastAsia="SimSun" w:cs="SimSun"/>
          <w:sz w:val="21"/>
          <w:szCs w:val="21"/>
          <w:spacing w:val="-1"/>
        </w:rPr>
        <w:t>普遍，但大多数中小企业往往没有足够的固定资产可供抵押。第三种方法是关</w:t>
      </w:r>
      <w:r>
        <w:rPr>
          <w:rFonts w:ascii="SimSun" w:hAnsi="SimSun" w:eastAsia="SimSun" w:cs="SimSun"/>
          <w:sz w:val="21"/>
          <w:szCs w:val="21"/>
          <w:spacing w:val="8"/>
        </w:rPr>
        <w:t xml:space="preserve">  </w:t>
      </w:r>
      <w:r>
        <w:rPr>
          <w:rFonts w:ascii="SimSun" w:hAnsi="SimSun" w:eastAsia="SimSun" w:cs="SimSun"/>
          <w:sz w:val="21"/>
          <w:szCs w:val="21"/>
          <w:spacing w:val="-1"/>
        </w:rPr>
        <w:t>系银行，即银行的信贷专员全面监控借款人的经济活动，依靠“软”信息而非</w:t>
      </w:r>
      <w:r>
        <w:rPr>
          <w:rFonts w:ascii="SimSun" w:hAnsi="SimSun" w:eastAsia="SimSun" w:cs="SimSun"/>
          <w:sz w:val="21"/>
          <w:szCs w:val="21"/>
          <w:spacing w:val="8"/>
        </w:rPr>
        <w:t xml:space="preserve">  </w:t>
      </w:r>
      <w:r>
        <w:rPr>
          <w:rFonts w:ascii="SimSun" w:hAnsi="SimSun" w:eastAsia="SimSun" w:cs="SimSun"/>
          <w:sz w:val="21"/>
          <w:szCs w:val="21"/>
          <w:spacing w:val="-11"/>
        </w:rPr>
        <w:t>“硬”财务数据作出贷款决策。这种信用风险评估方法非常有效，</w:t>
      </w:r>
      <w:r>
        <w:rPr>
          <w:rFonts w:ascii="SimSun" w:hAnsi="SimSun" w:eastAsia="SimSun" w:cs="SimSun"/>
          <w:sz w:val="21"/>
          <w:szCs w:val="21"/>
          <w:spacing w:val="53"/>
        </w:rPr>
        <w:t xml:space="preserve"> </w:t>
      </w:r>
      <w:r>
        <w:rPr>
          <w:rFonts w:ascii="SimSun" w:hAnsi="SimSun" w:eastAsia="SimSun" w:cs="SimSun"/>
          <w:sz w:val="21"/>
          <w:szCs w:val="21"/>
          <w:spacing w:val="-11"/>
        </w:rPr>
        <w:t>一般来说，关</w:t>
      </w:r>
      <w:r>
        <w:rPr>
          <w:rFonts w:ascii="SimSun" w:hAnsi="SimSun" w:eastAsia="SimSun" w:cs="SimSun"/>
          <w:sz w:val="21"/>
          <w:szCs w:val="21"/>
        </w:rPr>
        <w:t xml:space="preserve">  </w:t>
      </w:r>
      <w:r>
        <w:rPr>
          <w:rFonts w:ascii="SimSun" w:hAnsi="SimSun" w:eastAsia="SimSun" w:cs="SimSun"/>
          <w:sz w:val="21"/>
          <w:szCs w:val="21"/>
          <w:spacing w:val="6"/>
        </w:rPr>
        <w:t>系型贷款的平均不良贷款率低于正常贷款。但是，这种方式成</w:t>
      </w:r>
      <w:r>
        <w:rPr>
          <w:rFonts w:ascii="SimSun" w:hAnsi="SimSun" w:eastAsia="SimSun" w:cs="SimSun"/>
          <w:sz w:val="21"/>
          <w:szCs w:val="21"/>
          <w:spacing w:val="5"/>
        </w:rPr>
        <w:t>本高而收益较</w:t>
      </w:r>
    </w:p>
    <w:p>
      <w:pPr>
        <w:ind w:left="104"/>
        <w:spacing w:line="219" w:lineRule="auto"/>
        <w:rPr>
          <w:rFonts w:ascii="SimSun" w:hAnsi="SimSun" w:eastAsia="SimSun" w:cs="SimSun"/>
          <w:sz w:val="21"/>
          <w:szCs w:val="21"/>
        </w:rPr>
      </w:pPr>
      <w:r>
        <w:rPr>
          <w:rFonts w:ascii="SimSun" w:hAnsi="SimSun" w:eastAsia="SimSun" w:cs="SimSun"/>
          <w:sz w:val="21"/>
          <w:szCs w:val="21"/>
          <w:spacing w:val="-13"/>
        </w:rPr>
        <w:t>低，很难大规模推广。</w:t>
      </w:r>
    </w:p>
    <w:p>
      <w:pPr>
        <w:ind w:left="104" w:right="341" w:firstLine="429"/>
        <w:spacing w:before="190" w:line="343" w:lineRule="auto"/>
        <w:jc w:val="both"/>
        <w:rPr>
          <w:rFonts w:ascii="SimSun" w:hAnsi="SimSun" w:eastAsia="SimSun" w:cs="SimSun"/>
          <w:sz w:val="21"/>
          <w:szCs w:val="21"/>
        </w:rPr>
      </w:pPr>
      <w:r>
        <w:rPr>
          <w:rFonts w:ascii="SimSun" w:hAnsi="SimSun" w:eastAsia="SimSun" w:cs="SimSun"/>
          <w:sz w:val="21"/>
          <w:szCs w:val="21"/>
          <w:spacing w:val="-8"/>
        </w:rPr>
        <w:t>在中国，向中小企业提供贷款还有两个额外的障碍。</w:t>
      </w:r>
      <w:r>
        <w:rPr>
          <w:rFonts w:ascii="SimSun" w:hAnsi="SimSun" w:eastAsia="SimSun" w:cs="SimSun"/>
          <w:sz w:val="21"/>
          <w:szCs w:val="21"/>
          <w:spacing w:val="40"/>
        </w:rPr>
        <w:t xml:space="preserve"> </w:t>
      </w:r>
      <w:r>
        <w:rPr>
          <w:rFonts w:ascii="SimSun" w:hAnsi="SimSun" w:eastAsia="SimSun" w:cs="SimSun"/>
          <w:sz w:val="21"/>
          <w:szCs w:val="21"/>
          <w:spacing w:val="-9"/>
        </w:rPr>
        <w:t>一是所有权歧视，因</w:t>
      </w:r>
      <w:r>
        <w:rPr>
          <w:rFonts w:ascii="SimSun" w:hAnsi="SimSun" w:eastAsia="SimSun" w:cs="SimSun"/>
          <w:sz w:val="21"/>
          <w:szCs w:val="21"/>
        </w:rPr>
        <w:t xml:space="preserve"> </w:t>
      </w:r>
      <w:r>
        <w:rPr>
          <w:rFonts w:ascii="SimSun" w:hAnsi="SimSun" w:eastAsia="SimSun" w:cs="SimSun"/>
          <w:sz w:val="21"/>
          <w:szCs w:val="21"/>
          <w:spacing w:val="-3"/>
        </w:rPr>
        <w:t>为几乎所有的中小企业都是私营企业，银行会</w:t>
      </w:r>
      <w:r>
        <w:rPr>
          <w:rFonts w:ascii="SimSun" w:hAnsi="SimSun" w:eastAsia="SimSun" w:cs="SimSun"/>
          <w:sz w:val="21"/>
          <w:szCs w:val="21"/>
          <w:spacing w:val="-4"/>
        </w:rPr>
        <w:t>出于商业利益歧视中小企业。如</w:t>
      </w:r>
      <w:r>
        <w:rPr>
          <w:rFonts w:ascii="SimSun" w:hAnsi="SimSun" w:eastAsia="SimSun" w:cs="SimSun"/>
          <w:sz w:val="21"/>
          <w:szCs w:val="21"/>
        </w:rPr>
        <w:t xml:space="preserve"> </w:t>
      </w:r>
      <w:r>
        <w:rPr>
          <w:rFonts w:ascii="SimSun" w:hAnsi="SimSun" w:eastAsia="SimSun" w:cs="SimSun"/>
          <w:sz w:val="21"/>
          <w:szCs w:val="21"/>
          <w:spacing w:val="-3"/>
        </w:rPr>
        <w:t>果国有企业的贷款有坏账风险，政府很可能会注</w:t>
      </w:r>
      <w:r>
        <w:rPr>
          <w:rFonts w:ascii="SimSun" w:hAnsi="SimSun" w:eastAsia="SimSun" w:cs="SimSun"/>
          <w:sz w:val="21"/>
          <w:szCs w:val="21"/>
          <w:spacing w:val="-4"/>
        </w:rPr>
        <w:t>入更多资金，或让其与更好的</w:t>
      </w:r>
      <w:r>
        <w:rPr>
          <w:rFonts w:ascii="SimSun" w:hAnsi="SimSun" w:eastAsia="SimSun" w:cs="SimSun"/>
          <w:sz w:val="21"/>
          <w:szCs w:val="21"/>
        </w:rPr>
        <w:t xml:space="preserve"> </w:t>
      </w:r>
      <w:r>
        <w:rPr>
          <w:rFonts w:ascii="SimSun" w:hAnsi="SimSun" w:eastAsia="SimSun" w:cs="SimSun"/>
          <w:sz w:val="21"/>
          <w:szCs w:val="21"/>
          <w:spacing w:val="-9"/>
        </w:rPr>
        <w:t>公司合并重组，来帮助其走出困境，银行最终有可能收回</w:t>
      </w:r>
      <w:r>
        <w:rPr>
          <w:rFonts w:ascii="SimSun" w:hAnsi="SimSun" w:eastAsia="SimSun" w:cs="SimSun"/>
          <w:sz w:val="21"/>
          <w:szCs w:val="21"/>
          <w:spacing w:val="-10"/>
        </w:rPr>
        <w:t>贷款。但是，如果中小</w:t>
      </w:r>
      <w:r>
        <w:rPr>
          <w:rFonts w:ascii="SimSun" w:hAnsi="SimSun" w:eastAsia="SimSun" w:cs="SimSun"/>
          <w:sz w:val="21"/>
          <w:szCs w:val="21"/>
        </w:rPr>
        <w:t xml:space="preserve"> </w:t>
      </w:r>
      <w:r>
        <w:rPr>
          <w:rFonts w:ascii="SimSun" w:hAnsi="SimSun" w:eastAsia="SimSun" w:cs="SimSun"/>
          <w:sz w:val="21"/>
          <w:szCs w:val="21"/>
          <w:spacing w:val="-4"/>
        </w:rPr>
        <w:t>企业贷款存在坏账风险，收回贷款的可能性就很低了。另外，中小企业的运营</w:t>
      </w:r>
      <w:r>
        <w:rPr>
          <w:rFonts w:ascii="SimSun" w:hAnsi="SimSun" w:eastAsia="SimSun" w:cs="SimSun"/>
          <w:sz w:val="21"/>
          <w:szCs w:val="21"/>
          <w:spacing w:val="18"/>
        </w:rPr>
        <w:t xml:space="preserve"> </w:t>
      </w:r>
      <w:r>
        <w:rPr>
          <w:rFonts w:ascii="SimSun" w:hAnsi="SimSun" w:eastAsia="SimSun" w:cs="SimSun"/>
          <w:sz w:val="21"/>
          <w:szCs w:val="21"/>
          <w:spacing w:val="9"/>
        </w:rPr>
        <w:t>和发展一般也不如大的国有企业稳定。因此，银行大多不愿意向中小企业</w:t>
      </w:r>
    </w:p>
    <w:p>
      <w:pPr>
        <w:ind w:left="104"/>
        <w:spacing w:line="219" w:lineRule="auto"/>
        <w:rPr>
          <w:rFonts w:ascii="SimSun" w:hAnsi="SimSun" w:eastAsia="SimSun" w:cs="SimSun"/>
          <w:sz w:val="21"/>
          <w:szCs w:val="21"/>
        </w:rPr>
      </w:pPr>
      <w:r>
        <w:rPr>
          <w:rFonts w:ascii="SimSun" w:hAnsi="SimSun" w:eastAsia="SimSun" w:cs="SimSun"/>
          <w:sz w:val="21"/>
          <w:szCs w:val="21"/>
          <w:spacing w:val="-4"/>
        </w:rPr>
        <w:t>放贷。</w:t>
      </w:r>
    </w:p>
    <w:p>
      <w:pPr>
        <w:ind w:left="104" w:right="257" w:firstLine="429"/>
        <w:spacing w:before="150" w:line="343" w:lineRule="auto"/>
        <w:jc w:val="both"/>
        <w:rPr>
          <w:rFonts w:ascii="SimSun" w:hAnsi="SimSun" w:eastAsia="SimSun" w:cs="SimSun"/>
          <w:sz w:val="21"/>
          <w:szCs w:val="21"/>
        </w:rPr>
      </w:pPr>
      <w:r>
        <w:rPr>
          <w:rFonts w:ascii="SimSun" w:hAnsi="SimSun" w:eastAsia="SimSun" w:cs="SimSun"/>
          <w:sz w:val="21"/>
          <w:szCs w:val="21"/>
          <w:spacing w:val="2"/>
        </w:rPr>
        <w:t>二是国家对贷款利率的干预。金融交易定价的一个非常重要的原则是获</w:t>
      </w:r>
      <w:r>
        <w:rPr>
          <w:rFonts w:ascii="SimSun" w:hAnsi="SimSun" w:eastAsia="SimSun" w:cs="SimSun"/>
          <w:sz w:val="21"/>
          <w:szCs w:val="21"/>
          <w:spacing w:val="8"/>
        </w:rPr>
        <w:t xml:space="preserve">  </w:t>
      </w:r>
      <w:r>
        <w:rPr>
          <w:rFonts w:ascii="SimSun" w:hAnsi="SimSun" w:eastAsia="SimSun" w:cs="SimSun"/>
          <w:sz w:val="21"/>
          <w:szCs w:val="21"/>
          <w:spacing w:val="3"/>
        </w:rPr>
        <w:t>得的回报应该能够覆盖进行该笔交易的风险。大公</w:t>
      </w:r>
      <w:r>
        <w:rPr>
          <w:rFonts w:ascii="SimSun" w:hAnsi="SimSun" w:eastAsia="SimSun" w:cs="SimSun"/>
          <w:sz w:val="21"/>
          <w:szCs w:val="21"/>
          <w:spacing w:val="2"/>
        </w:rPr>
        <w:t>司和初创企业的融资成本</w:t>
      </w:r>
      <w:r>
        <w:rPr>
          <w:rFonts w:ascii="SimSun" w:hAnsi="SimSun" w:eastAsia="SimSun" w:cs="SimSun"/>
          <w:sz w:val="21"/>
          <w:szCs w:val="21"/>
        </w:rPr>
        <w:t xml:space="preserve">  </w:t>
      </w:r>
      <w:r>
        <w:rPr>
          <w:rFonts w:ascii="SimSun" w:hAnsi="SimSun" w:eastAsia="SimSun" w:cs="SimSun"/>
          <w:sz w:val="21"/>
          <w:szCs w:val="21"/>
          <w:spacing w:val="-7"/>
        </w:rPr>
        <w:t>不同，主要是因为其风险水平不同。中国中小企业的平均寿命约为五年，显然，</w:t>
      </w:r>
      <w:r>
        <w:rPr>
          <w:rFonts w:ascii="SimSun" w:hAnsi="SimSun" w:eastAsia="SimSun" w:cs="SimSun"/>
          <w:sz w:val="21"/>
          <w:szCs w:val="21"/>
          <w:spacing w:val="8"/>
        </w:rPr>
        <w:t xml:space="preserve"> </w:t>
      </w:r>
      <w:r>
        <w:rPr>
          <w:rFonts w:ascii="SimSun" w:hAnsi="SimSun" w:eastAsia="SimSun" w:cs="SimSun"/>
          <w:sz w:val="21"/>
          <w:szCs w:val="21"/>
          <w:spacing w:val="-4"/>
        </w:rPr>
        <w:t>中小企业的风险更大。然而，近年来，中国监管机构要求商业银行不仅要增加</w:t>
      </w:r>
      <w:r>
        <w:rPr>
          <w:rFonts w:ascii="SimSun" w:hAnsi="SimSun" w:eastAsia="SimSun" w:cs="SimSun"/>
          <w:sz w:val="21"/>
          <w:szCs w:val="21"/>
        </w:rPr>
        <w:t xml:space="preserve">  </w:t>
      </w:r>
      <w:r>
        <w:rPr>
          <w:rFonts w:ascii="SimSun" w:hAnsi="SimSun" w:eastAsia="SimSun" w:cs="SimSun"/>
          <w:sz w:val="21"/>
          <w:szCs w:val="21"/>
          <w:spacing w:val="-3"/>
        </w:rPr>
        <w:t>对中小企业的贷款，还要降低贷款利率。虽</w:t>
      </w:r>
      <w:r>
        <w:rPr>
          <w:rFonts w:ascii="SimSun" w:hAnsi="SimSun" w:eastAsia="SimSun" w:cs="SimSun"/>
          <w:sz w:val="21"/>
          <w:szCs w:val="21"/>
          <w:spacing w:val="-4"/>
        </w:rPr>
        <w:t>然大银行可以自行覆盖中小企业贷</w:t>
      </w:r>
    </w:p>
    <w:p>
      <w:pPr>
        <w:ind w:left="104"/>
        <w:spacing w:line="219" w:lineRule="auto"/>
        <w:rPr>
          <w:rFonts w:ascii="SimSun" w:hAnsi="SimSun" w:eastAsia="SimSun" w:cs="SimSun"/>
          <w:sz w:val="21"/>
          <w:szCs w:val="21"/>
        </w:rPr>
      </w:pPr>
      <w:r>
        <w:rPr>
          <w:rFonts w:ascii="SimSun" w:hAnsi="SimSun" w:eastAsia="SimSun" w:cs="SimSun"/>
          <w:sz w:val="21"/>
          <w:szCs w:val="21"/>
          <w:spacing w:val="-9"/>
        </w:rPr>
        <w:t>款业务的风险，但这对于小银行就很难了。</w:t>
      </w:r>
    </w:p>
    <w:p>
      <w:pPr>
        <w:ind w:left="534"/>
        <w:spacing w:before="160" w:line="219" w:lineRule="auto"/>
        <w:rPr>
          <w:rFonts w:ascii="SimSun" w:hAnsi="SimSun" w:eastAsia="SimSun" w:cs="SimSun"/>
          <w:sz w:val="21"/>
          <w:szCs w:val="21"/>
        </w:rPr>
      </w:pPr>
      <w:r>
        <w:rPr>
          <w:rFonts w:ascii="SimSun" w:hAnsi="SimSun" w:eastAsia="SimSun" w:cs="SimSun"/>
          <w:sz w:val="21"/>
          <w:szCs w:val="21"/>
          <w:spacing w:val="3"/>
        </w:rPr>
        <w:t>如果中小企业贷款难是普遍现象，为什么直到最近才成为中国的热点问</w:t>
      </w:r>
    </w:p>
    <w:p>
      <w:pPr>
        <w:spacing w:line="219" w:lineRule="auto"/>
        <w:sectPr>
          <w:pgSz w:w="8560" w:h="13210"/>
          <w:pgMar w:top="400" w:right="437" w:bottom="400" w:left="645" w:header="0" w:footer="0" w:gutter="0"/>
        </w:sectPr>
        <w:rPr>
          <w:rFonts w:ascii="SimSun" w:hAnsi="SimSun" w:eastAsia="SimSun" w:cs="SimSun"/>
          <w:sz w:val="21"/>
          <w:szCs w:val="21"/>
        </w:rPr>
      </w:pPr>
    </w:p>
    <w:p>
      <w:pPr>
        <w:spacing w:before="268" w:line="217" w:lineRule="auto"/>
        <w:rPr>
          <w:rFonts w:ascii="SimHei" w:hAnsi="SimHei" w:eastAsia="SimHei" w:cs="SimHei"/>
          <w:sz w:val="18"/>
          <w:szCs w:val="18"/>
        </w:rPr>
      </w:pPr>
      <w:r>
        <w:rPr>
          <w:rFonts w:ascii="SimHei" w:hAnsi="SimHei" w:eastAsia="SimHei" w:cs="SimHei"/>
          <w:sz w:val="18"/>
          <w:szCs w:val="18"/>
          <w:spacing w:val="-8"/>
        </w:rPr>
        <w:t>11</w:t>
      </w:r>
      <w:r>
        <w:rPr>
          <w:rFonts w:ascii="SimHei" w:hAnsi="SimHei" w:eastAsia="SimHei" w:cs="SimHei"/>
          <w:sz w:val="18"/>
          <w:szCs w:val="18"/>
          <w:b/>
          <w:bCs/>
          <w:spacing w:val="-8"/>
        </w:rPr>
        <w:t>0|数字金融革命：中国经验及启示</w:t>
      </w:r>
    </w:p>
    <w:p>
      <w:pPr>
        <w:pStyle w:val="BodyText"/>
        <w:spacing w:line="242" w:lineRule="auto"/>
        <w:rPr/>
      </w:pPr>
      <w:r/>
    </w:p>
    <w:p>
      <w:pPr>
        <w:pStyle w:val="BodyText"/>
        <w:spacing w:line="243" w:lineRule="auto"/>
        <w:rPr/>
      </w:pPr>
      <w:r/>
    </w:p>
    <w:p>
      <w:pPr>
        <w:ind w:left="300"/>
        <w:spacing w:before="68" w:line="343" w:lineRule="auto"/>
        <w:jc w:val="both"/>
        <w:rPr>
          <w:rFonts w:ascii="SimSun" w:hAnsi="SimSun" w:eastAsia="SimSun" w:cs="SimSun"/>
          <w:sz w:val="21"/>
          <w:szCs w:val="21"/>
        </w:rPr>
      </w:pPr>
      <w:r>
        <w:rPr>
          <w:rFonts w:ascii="SimSun" w:hAnsi="SimSun" w:eastAsia="SimSun" w:cs="SimSun"/>
          <w:sz w:val="21"/>
          <w:szCs w:val="21"/>
          <w:spacing w:val="3"/>
        </w:rPr>
        <w:t>题?一个有力的解释是，中国经济增长的模式正</w:t>
      </w:r>
      <w:r>
        <w:rPr>
          <w:rFonts w:ascii="SimSun" w:hAnsi="SimSun" w:eastAsia="SimSun" w:cs="SimSun"/>
          <w:sz w:val="21"/>
          <w:szCs w:val="21"/>
          <w:spacing w:val="2"/>
        </w:rPr>
        <w:t>在从投入驱动转向创新驱动。</w:t>
      </w:r>
      <w:r>
        <w:rPr>
          <w:rFonts w:ascii="SimSun" w:hAnsi="SimSun" w:eastAsia="SimSun" w:cs="SimSun"/>
          <w:sz w:val="21"/>
          <w:szCs w:val="21"/>
        </w:rPr>
        <w:t xml:space="preserve"> </w:t>
      </w:r>
      <w:r>
        <w:rPr>
          <w:rFonts w:ascii="SimSun" w:hAnsi="SimSun" w:eastAsia="SimSun" w:cs="SimSun"/>
          <w:sz w:val="21"/>
          <w:szCs w:val="21"/>
          <w:spacing w:val="4"/>
        </w:rPr>
        <w:t>现在，中小企业的生产总值占</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GDP</w:t>
      </w:r>
      <w:r>
        <w:rPr>
          <w:rFonts w:ascii="SimSun" w:hAnsi="SimSun" w:eastAsia="SimSun" w:cs="SimSun"/>
          <w:sz w:val="21"/>
          <w:szCs w:val="21"/>
          <w:spacing w:val="4"/>
        </w:rPr>
        <w:t>的60%以上。这意味着如果不改善中小企</w:t>
      </w:r>
      <w:r>
        <w:rPr>
          <w:rFonts w:ascii="SimSun" w:hAnsi="SimSun" w:eastAsia="SimSun" w:cs="SimSun"/>
          <w:sz w:val="21"/>
          <w:szCs w:val="21"/>
        </w:rPr>
        <w:t xml:space="preserve">  </w:t>
      </w:r>
      <w:r>
        <w:rPr>
          <w:rFonts w:ascii="SimSun" w:hAnsi="SimSun" w:eastAsia="SimSun" w:cs="SimSun"/>
          <w:sz w:val="21"/>
          <w:szCs w:val="21"/>
          <w:spacing w:val="-3"/>
        </w:rPr>
        <w:t>业融资条件，将严重危及中国的创新、就业和经济增长。中国目前的金融体系</w:t>
      </w:r>
      <w:r>
        <w:rPr>
          <w:rFonts w:ascii="SimSun" w:hAnsi="SimSun" w:eastAsia="SimSun" w:cs="SimSun"/>
          <w:sz w:val="21"/>
          <w:szCs w:val="21"/>
        </w:rPr>
        <w:t xml:space="preserve">  </w:t>
      </w:r>
      <w:r>
        <w:rPr>
          <w:rFonts w:ascii="SimSun" w:hAnsi="SimSun" w:eastAsia="SimSun" w:cs="SimSun"/>
          <w:sz w:val="21"/>
          <w:szCs w:val="21"/>
          <w:spacing w:val="-9"/>
        </w:rPr>
        <w:t>以银行为主，且政府干预较多，这足以支持曾经的投入驱动式增长。然而，中国</w:t>
      </w:r>
      <w:r>
        <w:rPr>
          <w:rFonts w:ascii="SimSun" w:hAnsi="SimSun" w:eastAsia="SimSun" w:cs="SimSun"/>
          <w:sz w:val="21"/>
          <w:szCs w:val="21"/>
          <w:spacing w:val="4"/>
        </w:rPr>
        <w:t xml:space="preserve"> </w:t>
      </w:r>
      <w:r>
        <w:rPr>
          <w:rFonts w:ascii="SimSun" w:hAnsi="SimSun" w:eastAsia="SimSun" w:cs="SimSun"/>
          <w:sz w:val="21"/>
          <w:szCs w:val="21"/>
          <w:spacing w:val="-3"/>
        </w:rPr>
        <w:t>现在已经失去了低成本优势，增长需要更多地依赖创新和产业升级，金融体系</w:t>
      </w:r>
      <w:r>
        <w:rPr>
          <w:rFonts w:ascii="SimSun" w:hAnsi="SimSun" w:eastAsia="SimSun" w:cs="SimSun"/>
          <w:sz w:val="21"/>
          <w:szCs w:val="21"/>
        </w:rPr>
        <w:t xml:space="preserve">  </w:t>
      </w:r>
      <w:r>
        <w:rPr>
          <w:rFonts w:ascii="SimSun" w:hAnsi="SimSun" w:eastAsia="SimSun" w:cs="SimSun"/>
          <w:sz w:val="21"/>
          <w:szCs w:val="21"/>
          <w:spacing w:val="-3"/>
        </w:rPr>
        <w:t>也需要跟上。对中小企业的贷款严重不足，既推动政府制定</w:t>
      </w:r>
      <w:r>
        <w:rPr>
          <w:rFonts w:ascii="SimSun" w:hAnsi="SimSun" w:eastAsia="SimSun" w:cs="SimSun"/>
          <w:sz w:val="21"/>
          <w:szCs w:val="21"/>
          <w:spacing w:val="-4"/>
        </w:rPr>
        <w:t>了解决中小企业融</w:t>
      </w:r>
      <w:r>
        <w:rPr>
          <w:rFonts w:ascii="SimSun" w:hAnsi="SimSun" w:eastAsia="SimSun" w:cs="SimSun"/>
          <w:sz w:val="21"/>
          <w:szCs w:val="21"/>
        </w:rPr>
        <w:t xml:space="preserve">  </w:t>
      </w:r>
      <w:r>
        <w:rPr>
          <w:rFonts w:ascii="SimSun" w:hAnsi="SimSun" w:eastAsia="SimSun" w:cs="SimSun"/>
          <w:sz w:val="21"/>
          <w:szCs w:val="21"/>
          <w:spacing w:val="-10"/>
        </w:rPr>
        <w:t>资难问题的各种政策，也为本土金融创新创造了动力，比如</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10"/>
        </w:rPr>
        <w:t>P2P</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0"/>
        </w:rPr>
        <w:t>借贷、</w:t>
      </w:r>
      <w:r>
        <w:rPr>
          <w:rFonts w:ascii="SimSun" w:hAnsi="SimSun" w:eastAsia="SimSun" w:cs="SimSun"/>
          <w:sz w:val="21"/>
          <w:szCs w:val="21"/>
          <w:spacing w:val="-11"/>
        </w:rPr>
        <w:t>大科技信</w:t>
      </w:r>
    </w:p>
    <w:p>
      <w:pPr>
        <w:ind w:left="300"/>
        <w:spacing w:line="218" w:lineRule="auto"/>
        <w:rPr>
          <w:rFonts w:ascii="SimSun" w:hAnsi="SimSun" w:eastAsia="SimSun" w:cs="SimSun"/>
          <w:sz w:val="21"/>
          <w:szCs w:val="21"/>
        </w:rPr>
      </w:pPr>
      <w:r>
        <w:rPr>
          <w:rFonts w:ascii="SimSun" w:hAnsi="SimSun" w:eastAsia="SimSun" w:cs="SimSun"/>
          <w:sz w:val="21"/>
          <w:szCs w:val="21"/>
          <w:spacing w:val="-6"/>
        </w:rPr>
        <w:t>贷和数字供应链金融。</w:t>
      </w:r>
    </w:p>
    <w:p>
      <w:pPr>
        <w:pStyle w:val="BodyText"/>
        <w:spacing w:line="428" w:lineRule="auto"/>
        <w:rPr/>
      </w:pPr>
      <w:r/>
    </w:p>
    <w:p>
      <w:pPr>
        <w:ind w:left="303"/>
        <w:spacing w:before="88" w:line="222" w:lineRule="auto"/>
        <w:outlineLvl w:val="4"/>
        <w:rPr>
          <w:rFonts w:ascii="SimHei" w:hAnsi="SimHei" w:eastAsia="SimHei" w:cs="SimHei"/>
          <w:sz w:val="27"/>
          <w:szCs w:val="27"/>
        </w:rPr>
      </w:pPr>
      <w:r>
        <w:rPr>
          <w:rFonts w:ascii="SimHei" w:hAnsi="SimHei" w:eastAsia="SimHei" w:cs="SimHei"/>
          <w:sz w:val="27"/>
          <w:szCs w:val="27"/>
          <w:b/>
          <w:bCs/>
          <w:spacing w:val="-5"/>
        </w:rPr>
        <w:t>3.P2P</w:t>
      </w:r>
      <w:r>
        <w:rPr>
          <w:rFonts w:ascii="SimHei" w:hAnsi="SimHei" w:eastAsia="SimHei" w:cs="SimHei"/>
          <w:sz w:val="27"/>
          <w:szCs w:val="27"/>
          <w:spacing w:val="83"/>
        </w:rPr>
        <w:t xml:space="preserve"> </w:t>
      </w:r>
      <w:r>
        <w:rPr>
          <w:rFonts w:ascii="SimHei" w:hAnsi="SimHei" w:eastAsia="SimHei" w:cs="SimHei"/>
          <w:sz w:val="27"/>
          <w:szCs w:val="27"/>
          <w:b/>
          <w:bCs/>
          <w:spacing w:val="-5"/>
        </w:rPr>
        <w:t>借贷的失败</w:t>
      </w:r>
    </w:p>
    <w:p>
      <w:pPr>
        <w:pStyle w:val="BodyText"/>
        <w:spacing w:line="399" w:lineRule="auto"/>
        <w:rPr/>
      </w:pPr>
      <w:r/>
    </w:p>
    <w:p>
      <w:pPr>
        <w:ind w:left="300" w:firstLine="420"/>
        <w:spacing w:before="69" w:line="346" w:lineRule="auto"/>
        <w:jc w:val="both"/>
        <w:rPr>
          <w:rFonts w:ascii="SimSun" w:hAnsi="SimSun" w:eastAsia="SimSun" w:cs="SimSun"/>
          <w:sz w:val="21"/>
          <w:szCs w:val="21"/>
        </w:rPr>
      </w:pPr>
      <w:r>
        <w:rPr>
          <w:rFonts w:ascii="SimSun" w:hAnsi="SimSun" w:eastAsia="SimSun" w:cs="SimSun"/>
          <w:sz w:val="21"/>
          <w:szCs w:val="21"/>
          <w:spacing w:val="3"/>
        </w:rPr>
        <w:t>2006年，孟加拉国格莱珉银行创始人穆罕默德·尤努斯获得诺贝尔和平 </w:t>
      </w:r>
      <w:r>
        <w:rPr>
          <w:rFonts w:ascii="SimSun" w:hAnsi="SimSun" w:eastAsia="SimSun" w:cs="SimSun"/>
          <w:sz w:val="21"/>
          <w:szCs w:val="21"/>
          <w:spacing w:val="-3"/>
        </w:rPr>
        <w:t>奖。当时在微软担任技术经理的顾少丰听说了这个消息，</w:t>
      </w:r>
      <w:r>
        <w:rPr>
          <w:rFonts w:ascii="SimSun" w:hAnsi="SimSun" w:eastAsia="SimSun" w:cs="SimSun"/>
          <w:sz w:val="21"/>
          <w:szCs w:val="21"/>
          <w:spacing w:val="-4"/>
        </w:rPr>
        <w:t>想知道这种小额信贷</w:t>
      </w:r>
      <w:r>
        <w:rPr>
          <w:rFonts w:ascii="SimSun" w:hAnsi="SimSun" w:eastAsia="SimSun" w:cs="SimSun"/>
          <w:sz w:val="21"/>
          <w:szCs w:val="21"/>
        </w:rPr>
        <w:t xml:space="preserve">  </w:t>
      </w:r>
      <w:r>
        <w:rPr>
          <w:rFonts w:ascii="SimSun" w:hAnsi="SimSun" w:eastAsia="SimSun" w:cs="SimSun"/>
          <w:sz w:val="21"/>
          <w:szCs w:val="21"/>
          <w:spacing w:val="-3"/>
        </w:rPr>
        <w:t>模式在中国是否适用。2007年，他与上海交通大学的另外两名校友一起创建了 </w:t>
      </w:r>
      <w:r>
        <w:rPr>
          <w:rFonts w:ascii="SimSun" w:hAnsi="SimSun" w:eastAsia="SimSun" w:cs="SimSun"/>
          <w:sz w:val="21"/>
          <w:szCs w:val="21"/>
        </w:rPr>
        <w:t>拍拍贷，这是中国第一家</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P2P</w:t>
      </w:r>
      <w:r>
        <w:rPr>
          <w:rFonts w:ascii="Times New Roman" w:hAnsi="Times New Roman" w:eastAsia="Times New Roman" w:cs="Times New Roman"/>
          <w:sz w:val="21"/>
          <w:szCs w:val="21"/>
          <w:spacing w:val="23"/>
        </w:rPr>
        <w:t xml:space="preserve"> </w:t>
      </w:r>
      <w:r>
        <w:rPr>
          <w:rFonts w:ascii="SimSun" w:hAnsi="SimSun" w:eastAsia="SimSun" w:cs="SimSun"/>
          <w:sz w:val="21"/>
          <w:szCs w:val="21"/>
        </w:rPr>
        <w:t>借贷公司。与2005年</w:t>
      </w:r>
      <w:r>
        <w:rPr>
          <w:rFonts w:ascii="SimSun" w:hAnsi="SimSun" w:eastAsia="SimSun" w:cs="SimSun"/>
          <w:sz w:val="21"/>
          <w:szCs w:val="21"/>
          <w:spacing w:val="-1"/>
        </w:rPr>
        <w:t>在英国成立的</w:t>
      </w:r>
      <w:r>
        <w:rPr>
          <w:rFonts w:ascii="Times New Roman" w:hAnsi="Times New Roman" w:eastAsia="Times New Roman" w:cs="Times New Roman"/>
          <w:sz w:val="21"/>
          <w:szCs w:val="21"/>
          <w:spacing w:val="-1"/>
        </w:rPr>
        <w:t>Zopa </w:t>
      </w:r>
      <w:r>
        <w:rPr>
          <w:rFonts w:ascii="SimSun" w:hAnsi="SimSun" w:eastAsia="SimSun" w:cs="SimSun"/>
          <w:sz w:val="21"/>
          <w:szCs w:val="21"/>
          <w:spacing w:val="-1"/>
        </w:rPr>
        <w:t>和2006 </w:t>
      </w:r>
      <w:r>
        <w:rPr>
          <w:rFonts w:ascii="SimSun" w:hAnsi="SimSun" w:eastAsia="SimSun" w:cs="SimSun"/>
          <w:sz w:val="21"/>
          <w:szCs w:val="21"/>
          <w:spacing w:val="7"/>
        </w:rPr>
        <w:t>年在美国成立的</w:t>
      </w:r>
      <w:r>
        <w:rPr>
          <w:rFonts w:ascii="SimSun" w:hAnsi="SimSun" w:eastAsia="SimSun" w:cs="SimSun"/>
          <w:sz w:val="21"/>
          <w:szCs w:val="21"/>
          <w:spacing w:val="-16"/>
        </w:rPr>
        <w:t xml:space="preserve"> </w:t>
      </w:r>
      <w:r>
        <w:rPr>
          <w:rFonts w:ascii="Times New Roman" w:hAnsi="Times New Roman" w:eastAsia="Times New Roman" w:cs="Times New Roman"/>
          <w:sz w:val="21"/>
          <w:szCs w:val="21"/>
        </w:rPr>
        <w:t>Prosper</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7"/>
        </w:rPr>
        <w:t>相比，拍拍贷也是全球小额信贷领域的先驱之一。</w:t>
      </w:r>
    </w:p>
    <w:p>
      <w:pPr>
        <w:ind w:left="300"/>
        <w:spacing w:line="219" w:lineRule="auto"/>
        <w:rPr>
          <w:rFonts w:ascii="SimSun" w:hAnsi="SimSun" w:eastAsia="SimSun" w:cs="SimSun"/>
          <w:sz w:val="21"/>
          <w:szCs w:val="21"/>
        </w:rPr>
      </w:pPr>
      <w:r>
        <w:rPr>
          <w:rFonts w:ascii="SimSun" w:hAnsi="SimSun" w:eastAsia="SimSun" w:cs="SimSun"/>
          <w:sz w:val="21"/>
          <w:szCs w:val="21"/>
          <w:spacing w:val="-7"/>
        </w:rPr>
        <w:t>2017年，拍拍贷在纽约证券交易所上市，</w:t>
      </w:r>
      <w:r>
        <w:rPr>
          <w:rFonts w:ascii="SimSun" w:hAnsi="SimSun" w:eastAsia="SimSun" w:cs="SimSun"/>
          <w:sz w:val="21"/>
          <w:szCs w:val="21"/>
          <w:spacing w:val="-8"/>
        </w:rPr>
        <w:t>但它的故事并不止于此。</w:t>
      </w:r>
    </w:p>
    <w:p>
      <w:pPr>
        <w:ind w:left="300" w:firstLine="420"/>
        <w:spacing w:before="160" w:line="343" w:lineRule="auto"/>
        <w:jc w:val="both"/>
        <w:rPr>
          <w:rFonts w:ascii="SimSun" w:hAnsi="SimSun" w:eastAsia="SimSun" w:cs="SimSun"/>
          <w:sz w:val="21"/>
          <w:szCs w:val="21"/>
        </w:rPr>
      </w:pPr>
      <w:r>
        <w:rPr>
          <w:rFonts w:ascii="SimSun" w:hAnsi="SimSun" w:eastAsia="SimSun" w:cs="SimSun"/>
          <w:sz w:val="21"/>
          <w:szCs w:val="21"/>
          <w:spacing w:val="3"/>
        </w:rPr>
        <w:t>在2007年之后的几年里，</w:t>
      </w:r>
      <w:r>
        <w:rPr>
          <w:rFonts w:ascii="Times New Roman" w:hAnsi="Times New Roman" w:eastAsia="Times New Roman" w:cs="Times New Roman"/>
          <w:sz w:val="21"/>
          <w:szCs w:val="21"/>
          <w:spacing w:val="3"/>
        </w:rPr>
        <w:t>P2P</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3"/>
        </w:rPr>
        <w:t>借贷仍然是一</w:t>
      </w:r>
      <w:r>
        <w:rPr>
          <w:rFonts w:ascii="SimSun" w:hAnsi="SimSun" w:eastAsia="SimSun" w:cs="SimSun"/>
          <w:sz w:val="21"/>
          <w:szCs w:val="21"/>
          <w:spacing w:val="2"/>
        </w:rPr>
        <w:t>项非常小的业务。从2013年</w:t>
      </w:r>
      <w:r>
        <w:rPr>
          <w:rFonts w:ascii="SimSun" w:hAnsi="SimSun" w:eastAsia="SimSun" w:cs="SimSun"/>
          <w:sz w:val="21"/>
          <w:szCs w:val="21"/>
        </w:rPr>
        <w:t xml:space="preserve">  </w:t>
      </w:r>
      <w:r>
        <w:rPr>
          <w:rFonts w:ascii="SimSun" w:hAnsi="SimSun" w:eastAsia="SimSun" w:cs="SimSun"/>
          <w:sz w:val="21"/>
          <w:szCs w:val="21"/>
          <w:spacing w:val="2"/>
        </w:rPr>
        <w:t>政府开始强调金融创新的重要性起，</w:t>
      </w:r>
      <w:r>
        <w:rPr>
          <w:rFonts w:ascii="Times New Roman" w:hAnsi="Times New Roman" w:eastAsia="Times New Roman" w:cs="Times New Roman"/>
          <w:sz w:val="21"/>
          <w:szCs w:val="21"/>
          <w:spacing w:val="2"/>
        </w:rPr>
        <w:t>P2P</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2"/>
        </w:rPr>
        <w:t>借贷被公认为是推行普惠金融的重</w:t>
      </w:r>
      <w:r>
        <w:rPr>
          <w:rFonts w:ascii="SimSun" w:hAnsi="SimSun" w:eastAsia="SimSun" w:cs="SimSun"/>
          <w:sz w:val="21"/>
          <w:szCs w:val="21"/>
        </w:rPr>
        <w:t xml:space="preserve">  </w:t>
      </w:r>
      <w:r>
        <w:rPr>
          <w:rFonts w:ascii="SimSun" w:hAnsi="SimSun" w:eastAsia="SimSun" w:cs="SimSun"/>
          <w:sz w:val="21"/>
          <w:szCs w:val="21"/>
          <w:spacing w:val="6"/>
        </w:rPr>
        <w:t>要模式。由于个人可以直接向其他人借款，无须金融中介，所以</w:t>
      </w:r>
      <w:r>
        <w:rPr>
          <w:rFonts w:ascii="SimSun" w:hAnsi="SimSun" w:eastAsia="SimSun" w:cs="SimSun"/>
          <w:sz w:val="21"/>
          <w:szCs w:val="21"/>
          <w:spacing w:val="5"/>
        </w:rPr>
        <w:t>效率更高。</w:t>
      </w:r>
      <w:r>
        <w:rPr>
          <w:rFonts w:ascii="SimSun" w:hAnsi="SimSun" w:eastAsia="SimSun" w:cs="SimSun"/>
          <w:sz w:val="21"/>
          <w:szCs w:val="21"/>
        </w:rPr>
        <w:t xml:space="preserve"> </w:t>
      </w:r>
      <w:r>
        <w:rPr>
          <w:rFonts w:ascii="SimSun" w:hAnsi="SimSun" w:eastAsia="SimSun" w:cs="SimSun"/>
          <w:sz w:val="21"/>
          <w:szCs w:val="21"/>
          <w:spacing w:val="3"/>
        </w:rPr>
        <w:t>许多未被银行贷款业务覆盖的个人现在可以从该平台借款，而其他人也可以 </w:t>
      </w:r>
      <w:r>
        <w:rPr>
          <w:rFonts w:ascii="SimSun" w:hAnsi="SimSun" w:eastAsia="SimSun" w:cs="SimSun"/>
          <w:sz w:val="21"/>
          <w:szCs w:val="21"/>
          <w:spacing w:val="7"/>
        </w:rPr>
        <w:t>通过放贷进行小额投资。这种模式使得全国各地的</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6"/>
        </w:rPr>
        <w:t>P2P</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6"/>
        </w:rPr>
        <w:t>借贷平台如雨后春</w:t>
      </w:r>
    </w:p>
    <w:p>
      <w:pPr>
        <w:ind w:left="300"/>
        <w:spacing w:line="220" w:lineRule="auto"/>
        <w:rPr>
          <w:rFonts w:ascii="SimSun" w:hAnsi="SimSun" w:eastAsia="SimSun" w:cs="SimSun"/>
          <w:sz w:val="21"/>
          <w:szCs w:val="21"/>
        </w:rPr>
      </w:pPr>
      <w:r>
        <w:rPr>
          <w:rFonts w:ascii="SimSun" w:hAnsi="SimSun" w:eastAsia="SimSun" w:cs="SimSun"/>
          <w:sz w:val="21"/>
          <w:szCs w:val="21"/>
          <w:spacing w:val="-3"/>
        </w:rPr>
        <w:t>笋般涌现。</w:t>
      </w:r>
    </w:p>
    <w:p>
      <w:pPr>
        <w:ind w:left="300" w:right="95" w:firstLine="420"/>
        <w:spacing w:before="157" w:line="343" w:lineRule="auto"/>
        <w:jc w:val="both"/>
        <w:rPr>
          <w:rFonts w:ascii="SimSun" w:hAnsi="SimSun" w:eastAsia="SimSun" w:cs="SimSun"/>
          <w:sz w:val="21"/>
          <w:szCs w:val="21"/>
        </w:rPr>
      </w:pPr>
      <w:r>
        <w:rPr>
          <w:rFonts w:ascii="SimSun" w:hAnsi="SimSun" w:eastAsia="SimSun" w:cs="SimSun"/>
          <w:sz w:val="21"/>
          <w:szCs w:val="21"/>
          <w:spacing w:val="-3"/>
        </w:rPr>
        <w:t>然而，这项新的贷款业务存在一个问题：如何进行信用</w:t>
      </w:r>
      <w:r>
        <w:rPr>
          <w:rFonts w:ascii="SimSun" w:hAnsi="SimSun" w:eastAsia="SimSun" w:cs="SimSun"/>
          <w:sz w:val="21"/>
          <w:szCs w:val="21"/>
          <w:spacing w:val="-4"/>
        </w:rPr>
        <w:t>风险管理?</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4"/>
        </w:rPr>
        <w:t>P2P</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4"/>
        </w:rPr>
        <w:t>借</w:t>
      </w:r>
      <w:r>
        <w:rPr>
          <w:rFonts w:ascii="SimSun" w:hAnsi="SimSun" w:eastAsia="SimSun" w:cs="SimSun"/>
          <w:sz w:val="21"/>
          <w:szCs w:val="21"/>
        </w:rPr>
        <w:t xml:space="preserve"> </w:t>
      </w:r>
      <w:r>
        <w:rPr>
          <w:rFonts w:ascii="SimSun" w:hAnsi="SimSun" w:eastAsia="SimSun" w:cs="SimSun"/>
          <w:sz w:val="21"/>
          <w:szCs w:val="21"/>
          <w:spacing w:val="-3"/>
        </w:rPr>
        <w:t>贷起初的定义是纯粹的信息中介，而不是像银行一样的</w:t>
      </w:r>
      <w:r>
        <w:rPr>
          <w:rFonts w:ascii="SimSun" w:hAnsi="SimSun" w:eastAsia="SimSun" w:cs="SimSun"/>
          <w:sz w:val="21"/>
          <w:szCs w:val="21"/>
          <w:spacing w:val="-4"/>
        </w:rPr>
        <w:t>信用中介。这意味着平</w:t>
      </w:r>
      <w:r>
        <w:rPr>
          <w:rFonts w:ascii="SimSun" w:hAnsi="SimSun" w:eastAsia="SimSun" w:cs="SimSun"/>
          <w:sz w:val="21"/>
          <w:szCs w:val="21"/>
        </w:rPr>
        <w:t xml:space="preserve"> </w:t>
      </w:r>
      <w:r>
        <w:rPr>
          <w:rFonts w:ascii="SimSun" w:hAnsi="SimSun" w:eastAsia="SimSun" w:cs="SimSun"/>
          <w:sz w:val="21"/>
          <w:szCs w:val="21"/>
          <w:spacing w:val="-4"/>
        </w:rPr>
        <w:t>台不能提供包括担保在内的任何信用中介服务。因此，借款人和贷款人在很大</w:t>
      </w:r>
      <w:r>
        <w:rPr>
          <w:rFonts w:ascii="SimSun" w:hAnsi="SimSun" w:eastAsia="SimSun" w:cs="SimSun"/>
          <w:sz w:val="21"/>
          <w:szCs w:val="21"/>
          <w:spacing w:val="4"/>
        </w:rPr>
        <w:t xml:space="preserve"> </w:t>
      </w:r>
      <w:r>
        <w:rPr>
          <w:rFonts w:ascii="SimSun" w:hAnsi="SimSun" w:eastAsia="SimSun" w:cs="SimSun"/>
          <w:sz w:val="21"/>
          <w:szCs w:val="21"/>
          <w:spacing w:val="3"/>
        </w:rPr>
        <w:t>程度上可以独立在此类平台上进行交易。由于没有任何有效的信用风险评估</w:t>
      </w:r>
    </w:p>
    <w:p>
      <w:pPr>
        <w:ind w:left="300"/>
        <w:spacing w:before="1" w:line="217" w:lineRule="auto"/>
        <w:rPr>
          <w:rFonts w:ascii="SimSun" w:hAnsi="SimSun" w:eastAsia="SimSun" w:cs="SimSun"/>
          <w:sz w:val="21"/>
          <w:szCs w:val="21"/>
        </w:rPr>
      </w:pPr>
      <w:r>
        <w:rPr>
          <w:rFonts w:ascii="SimSun" w:hAnsi="SimSun" w:eastAsia="SimSun" w:cs="SimSun"/>
          <w:sz w:val="21"/>
          <w:szCs w:val="21"/>
          <w:spacing w:val="-3"/>
        </w:rPr>
        <w:t>手段，这种贷款模式最终在中国以失败告终。更糟糕的是，如</w:t>
      </w:r>
      <w:r>
        <w:rPr>
          <w:rFonts w:ascii="SimSun" w:hAnsi="SimSun" w:eastAsia="SimSun" w:cs="SimSun"/>
          <w:sz w:val="21"/>
          <w:szCs w:val="21"/>
          <w:spacing w:val="-4"/>
        </w:rPr>
        <w:t>果借款人拒不还</w:t>
      </w:r>
    </w:p>
    <w:p>
      <w:pPr>
        <w:spacing w:line="217" w:lineRule="auto"/>
        <w:sectPr>
          <w:pgSz w:w="8560" w:h="13210"/>
          <w:pgMar w:top="400" w:right="814" w:bottom="400" w:left="319" w:header="0" w:footer="0" w:gutter="0"/>
        </w:sectPr>
        <w:rPr>
          <w:rFonts w:ascii="SimSun" w:hAnsi="SimSun" w:eastAsia="SimSun" w:cs="SimSun"/>
          <w:sz w:val="21"/>
          <w:szCs w:val="21"/>
        </w:rPr>
      </w:pPr>
    </w:p>
    <w:p>
      <w:pPr>
        <w:pStyle w:val="BodyText"/>
        <w:spacing w:line="311"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4"/>
        </w:rPr>
        <w:t>第六章</w:t>
      </w:r>
      <w:r>
        <w:rPr>
          <w:rFonts w:ascii="SimHei" w:hAnsi="SimHei" w:eastAsia="SimHei" w:cs="SimHei"/>
          <w:sz w:val="17"/>
          <w:szCs w:val="17"/>
          <w:spacing w:val="4"/>
        </w:rPr>
        <w:t xml:space="preserve">  </w:t>
      </w:r>
      <w:r>
        <w:rPr>
          <w:rFonts w:ascii="SimHei" w:hAnsi="SimHei" w:eastAsia="SimHei" w:cs="SimHei"/>
          <w:sz w:val="17"/>
          <w:szCs w:val="17"/>
          <w:b/>
          <w:bCs/>
          <w:spacing w:val="4"/>
        </w:rPr>
        <w:t>中国的数字信贷：三种不同的业务模式|111</w:t>
      </w:r>
    </w:p>
    <w:p>
      <w:pPr>
        <w:pStyle w:val="BodyText"/>
        <w:spacing w:line="243" w:lineRule="auto"/>
        <w:rPr/>
      </w:pPr>
      <w:r/>
    </w:p>
    <w:p>
      <w:pPr>
        <w:pStyle w:val="BodyText"/>
        <w:spacing w:line="244" w:lineRule="auto"/>
        <w:rPr/>
      </w:pPr>
      <w:r/>
    </w:p>
    <w:p>
      <w:pPr>
        <w:ind w:right="440"/>
        <w:spacing w:before="69" w:line="349" w:lineRule="auto"/>
        <w:jc w:val="both"/>
        <w:rPr>
          <w:rFonts w:ascii="SimSun" w:hAnsi="SimSun" w:eastAsia="SimSun" w:cs="SimSun"/>
          <w:sz w:val="21"/>
          <w:szCs w:val="21"/>
        </w:rPr>
      </w:pPr>
      <w:r>
        <w:rPr>
          <w:rFonts w:ascii="SimSun" w:hAnsi="SimSun" w:eastAsia="SimSun" w:cs="SimSun"/>
          <w:sz w:val="21"/>
          <w:szCs w:val="21"/>
          <w:spacing w:val="-6"/>
        </w:rPr>
        <w:t>钱，贷款人对此毫无办法。有一种极端现象被</w:t>
      </w:r>
      <w:r>
        <w:rPr>
          <w:rFonts w:ascii="SimSun" w:hAnsi="SimSun" w:eastAsia="SimSun" w:cs="SimSun"/>
          <w:sz w:val="21"/>
          <w:szCs w:val="21"/>
          <w:spacing w:val="-7"/>
        </w:rPr>
        <w:t>称为“反向挤兑”:一些人故意在</w:t>
      </w:r>
      <w:r>
        <w:rPr>
          <w:rFonts w:ascii="SimSun" w:hAnsi="SimSun" w:eastAsia="SimSun" w:cs="SimSun"/>
          <w:sz w:val="21"/>
          <w:szCs w:val="21"/>
        </w:rPr>
        <w:t xml:space="preserve"> </w:t>
      </w:r>
      <w:r>
        <w:rPr>
          <w:rFonts w:ascii="SimSun" w:hAnsi="SimSun" w:eastAsia="SimSun" w:cs="SimSun"/>
          <w:sz w:val="21"/>
          <w:szCs w:val="21"/>
          <w:spacing w:val="-7"/>
        </w:rPr>
        <w:t>实力较弱的平台借款，如果以后平台倒闭，他们就不需要偿还账款(张皓星，黄</w:t>
      </w:r>
    </w:p>
    <w:p>
      <w:pPr>
        <w:spacing w:line="222" w:lineRule="auto"/>
        <w:rPr>
          <w:rFonts w:ascii="SimSun" w:hAnsi="SimSun" w:eastAsia="SimSun" w:cs="SimSun"/>
          <w:sz w:val="21"/>
          <w:szCs w:val="21"/>
        </w:rPr>
      </w:pPr>
      <w:r>
        <w:rPr>
          <w:rFonts w:ascii="SimSun" w:hAnsi="SimSun" w:eastAsia="SimSun" w:cs="SimSun"/>
          <w:sz w:val="21"/>
          <w:szCs w:val="21"/>
          <w:spacing w:val="-13"/>
        </w:rPr>
        <w:t>益平，2018)。</w:t>
      </w:r>
    </w:p>
    <w:p>
      <w:pPr>
        <w:ind w:right="422" w:firstLine="410"/>
        <w:spacing w:before="142" w:line="343" w:lineRule="auto"/>
        <w:jc w:val="both"/>
        <w:rPr>
          <w:rFonts w:ascii="SimSun" w:hAnsi="SimSun" w:eastAsia="SimSun" w:cs="SimSun"/>
          <w:sz w:val="21"/>
          <w:szCs w:val="21"/>
        </w:rPr>
      </w:pPr>
      <w:r>
        <w:rPr>
          <w:rFonts w:ascii="SimSun" w:hAnsi="SimSun" w:eastAsia="SimSun" w:cs="SimSun"/>
          <w:sz w:val="21"/>
          <w:szCs w:val="21"/>
          <w:spacing w:val="-4"/>
        </w:rPr>
        <w:t>为了生存和业务扩张，</w:t>
      </w:r>
      <w:r>
        <w:rPr>
          <w:rFonts w:ascii="Times New Roman" w:hAnsi="Times New Roman" w:eastAsia="Times New Roman" w:cs="Times New Roman"/>
          <w:sz w:val="21"/>
          <w:szCs w:val="21"/>
          <w:spacing w:val="-4"/>
        </w:rPr>
        <w:t>P2P</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4"/>
        </w:rPr>
        <w:t>平台运营商开始承担起信用中介的角色。成立</w:t>
      </w:r>
      <w:r>
        <w:rPr>
          <w:rFonts w:ascii="SimSun" w:hAnsi="SimSun" w:eastAsia="SimSun" w:cs="SimSun"/>
          <w:sz w:val="21"/>
          <w:szCs w:val="21"/>
        </w:rPr>
        <w:t xml:space="preserve"> </w:t>
      </w:r>
      <w:r>
        <w:rPr>
          <w:rFonts w:ascii="SimSun" w:hAnsi="SimSun" w:eastAsia="SimSun" w:cs="SimSun"/>
          <w:sz w:val="21"/>
          <w:szCs w:val="21"/>
          <w:spacing w:val="3"/>
        </w:rPr>
        <w:t>于2009年专门从事大宗交易的红岭创投首先</w:t>
      </w:r>
      <w:r>
        <w:rPr>
          <w:rFonts w:ascii="SimSun" w:hAnsi="SimSun" w:eastAsia="SimSun" w:cs="SimSun"/>
          <w:sz w:val="21"/>
          <w:szCs w:val="21"/>
          <w:spacing w:val="2"/>
        </w:rPr>
        <w:t>开始为贷款人提供担保，其他公</w:t>
      </w:r>
      <w:r>
        <w:rPr>
          <w:rFonts w:ascii="SimSun" w:hAnsi="SimSun" w:eastAsia="SimSun" w:cs="SimSun"/>
          <w:sz w:val="21"/>
          <w:szCs w:val="21"/>
        </w:rPr>
        <w:t xml:space="preserve"> </w:t>
      </w:r>
      <w:r>
        <w:rPr>
          <w:rFonts w:ascii="SimSun" w:hAnsi="SimSun" w:eastAsia="SimSun" w:cs="SimSun"/>
          <w:sz w:val="21"/>
          <w:szCs w:val="21"/>
          <w:spacing w:val="-3"/>
        </w:rPr>
        <w:t>司也逐渐开始投资担保、募资、汽车招标等业务。</w:t>
      </w:r>
      <w:r>
        <w:rPr>
          <w:rFonts w:ascii="SimSun" w:hAnsi="SimSun" w:eastAsia="SimSun" w:cs="SimSun"/>
          <w:sz w:val="21"/>
          <w:szCs w:val="21"/>
          <w:spacing w:val="-4"/>
        </w:rPr>
        <w:t>随后，</w:t>
      </w:r>
      <w:r>
        <w:rPr>
          <w:rFonts w:ascii="Times New Roman" w:hAnsi="Times New Roman" w:eastAsia="Times New Roman" w:cs="Times New Roman"/>
          <w:sz w:val="21"/>
          <w:szCs w:val="21"/>
          <w:spacing w:val="-4"/>
        </w:rPr>
        <w:t>P2P  </w:t>
      </w:r>
      <w:r>
        <w:rPr>
          <w:rFonts w:ascii="SimSun" w:hAnsi="SimSun" w:eastAsia="SimSun" w:cs="SimSun"/>
          <w:sz w:val="21"/>
          <w:szCs w:val="21"/>
          <w:spacing w:val="-4"/>
        </w:rPr>
        <w:t>借贷行业迅速发</w:t>
      </w:r>
      <w:r>
        <w:rPr>
          <w:rFonts w:ascii="SimSun" w:hAnsi="SimSun" w:eastAsia="SimSun" w:cs="SimSun"/>
          <w:sz w:val="21"/>
          <w:szCs w:val="21"/>
        </w:rPr>
        <w:t xml:space="preserve"> </w:t>
      </w:r>
      <w:r>
        <w:rPr>
          <w:rFonts w:ascii="SimSun" w:hAnsi="SimSun" w:eastAsia="SimSun" w:cs="SimSun"/>
          <w:sz w:val="21"/>
          <w:szCs w:val="21"/>
          <w:spacing w:val="5"/>
        </w:rPr>
        <w:t>展，2015年</w:t>
      </w:r>
      <w:r>
        <w:rPr>
          <w:rFonts w:ascii="Times New Roman" w:hAnsi="Times New Roman" w:eastAsia="Times New Roman" w:cs="Times New Roman"/>
          <w:sz w:val="21"/>
          <w:szCs w:val="21"/>
          <w:spacing w:val="5"/>
        </w:rPr>
        <w:t>P2P</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5"/>
        </w:rPr>
        <w:t>贷款余额已超过1万亿元。几乎所有平台都从事信用中介业</w:t>
      </w:r>
      <w:r>
        <w:rPr>
          <w:rFonts w:ascii="SimSun" w:hAnsi="SimSun" w:eastAsia="SimSun" w:cs="SimSun"/>
          <w:sz w:val="21"/>
          <w:szCs w:val="21"/>
        </w:rPr>
        <w:t xml:space="preserve"> </w:t>
      </w:r>
      <w:r>
        <w:rPr>
          <w:rFonts w:ascii="SimSun" w:hAnsi="SimSun" w:eastAsia="SimSun" w:cs="SimSun"/>
          <w:sz w:val="21"/>
          <w:szCs w:val="21"/>
          <w:spacing w:val="-3"/>
        </w:rPr>
        <w:t>务，但是没有一家处于监管之中。随之而来的问题在</w:t>
      </w:r>
      <w:r>
        <w:rPr>
          <w:rFonts w:ascii="SimSun" w:hAnsi="SimSun" w:eastAsia="SimSun" w:cs="SimSun"/>
          <w:sz w:val="21"/>
          <w:szCs w:val="21"/>
          <w:spacing w:val="-4"/>
        </w:rPr>
        <w:t>2015年开始暴露，当时有</w:t>
      </w:r>
      <w:r>
        <w:rPr>
          <w:rFonts w:ascii="SimSun" w:hAnsi="SimSun" w:eastAsia="SimSun" w:cs="SimSun"/>
          <w:sz w:val="21"/>
          <w:szCs w:val="21"/>
        </w:rPr>
        <w:t xml:space="preserve"> </w:t>
      </w:r>
      <w:r>
        <w:rPr>
          <w:rFonts w:ascii="SimSun" w:hAnsi="SimSun" w:eastAsia="SimSun" w:cs="SimSun"/>
          <w:sz w:val="21"/>
          <w:szCs w:val="21"/>
          <w:spacing w:val="-9"/>
        </w:rPr>
        <w:t>一千多个平台倒闭。2015年年底，最大的</w:t>
      </w:r>
      <w:r>
        <w:rPr>
          <w:rFonts w:ascii="SimSun" w:hAnsi="SimSun" w:eastAsia="SimSun" w:cs="SimSun"/>
          <w:sz w:val="21"/>
          <w:szCs w:val="21"/>
          <w:spacing w:val="-31"/>
        </w:rPr>
        <w:t xml:space="preserve"> </w:t>
      </w:r>
      <w:r>
        <w:rPr>
          <w:rFonts w:ascii="SimSun" w:hAnsi="SimSun" w:eastAsia="SimSun" w:cs="SimSun"/>
          <w:sz w:val="21"/>
          <w:szCs w:val="21"/>
          <w:spacing w:val="-9"/>
        </w:rPr>
        <w:t>P2P 借贷</w:t>
      </w:r>
      <w:r>
        <w:rPr>
          <w:rFonts w:ascii="SimSun" w:hAnsi="SimSun" w:eastAsia="SimSun" w:cs="SimSun"/>
          <w:sz w:val="21"/>
          <w:szCs w:val="21"/>
          <w:spacing w:val="-10"/>
        </w:rPr>
        <w:t>公司之一“e</w:t>
      </w:r>
      <w:r>
        <w:rPr>
          <w:rFonts w:ascii="SimSun" w:hAnsi="SimSun" w:eastAsia="SimSun" w:cs="SimSun"/>
          <w:sz w:val="21"/>
          <w:szCs w:val="21"/>
          <w:spacing w:val="-42"/>
        </w:rPr>
        <w:t xml:space="preserve"> </w:t>
      </w:r>
      <w:r>
        <w:rPr>
          <w:rFonts w:ascii="SimSun" w:hAnsi="SimSun" w:eastAsia="SimSun" w:cs="SimSun"/>
          <w:sz w:val="21"/>
          <w:szCs w:val="21"/>
          <w:spacing w:val="-10"/>
        </w:rPr>
        <w:t>租宝”倒闭，牵</w:t>
      </w:r>
    </w:p>
    <w:p>
      <w:pPr>
        <w:spacing w:line="219" w:lineRule="auto"/>
        <w:rPr>
          <w:rFonts w:ascii="SimSun" w:hAnsi="SimSun" w:eastAsia="SimSun" w:cs="SimSun"/>
          <w:sz w:val="21"/>
          <w:szCs w:val="21"/>
        </w:rPr>
      </w:pPr>
      <w:r>
        <w:rPr>
          <w:rFonts w:ascii="SimSun" w:hAnsi="SimSun" w:eastAsia="SimSun" w:cs="SimSun"/>
          <w:sz w:val="21"/>
          <w:szCs w:val="21"/>
          <w:spacing w:val="4"/>
        </w:rPr>
        <w:t>连了近100万的贷款人。</w:t>
      </w:r>
    </w:p>
    <w:p>
      <w:pPr>
        <w:ind w:right="422" w:firstLine="410"/>
        <w:spacing w:before="140" w:line="343" w:lineRule="auto"/>
        <w:jc w:val="both"/>
        <w:rPr>
          <w:rFonts w:ascii="SimSun" w:hAnsi="SimSun" w:eastAsia="SimSun" w:cs="SimSun"/>
          <w:sz w:val="21"/>
          <w:szCs w:val="21"/>
        </w:rPr>
      </w:pPr>
      <w:r>
        <w:rPr>
          <w:rFonts w:ascii="SimSun" w:hAnsi="SimSun" w:eastAsia="SimSun" w:cs="SimSun"/>
          <w:sz w:val="21"/>
          <w:szCs w:val="21"/>
          <w:spacing w:val="-5"/>
        </w:rPr>
        <w:t>黄益平等(2016)对“哪些</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5"/>
        </w:rPr>
        <w:t>P2P</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5"/>
        </w:rPr>
        <w:t>借贷平台更可能失败”这一问题进行了实证</w:t>
      </w:r>
      <w:r>
        <w:rPr>
          <w:rFonts w:ascii="SimSun" w:hAnsi="SimSun" w:eastAsia="SimSun" w:cs="SimSun"/>
          <w:sz w:val="21"/>
          <w:szCs w:val="21"/>
        </w:rPr>
        <w:t xml:space="preserve"> </w:t>
      </w:r>
      <w:r>
        <w:rPr>
          <w:rFonts w:ascii="SimSun" w:hAnsi="SimSun" w:eastAsia="SimSun" w:cs="SimSun"/>
          <w:sz w:val="21"/>
          <w:szCs w:val="21"/>
          <w:spacing w:val="-3"/>
        </w:rPr>
        <w:t>分析。他们发现，具有以下特征的平台往往很难生存：信息缺失、经营历史较</w:t>
      </w:r>
      <w:r>
        <w:rPr>
          <w:rFonts w:ascii="SimSun" w:hAnsi="SimSun" w:eastAsia="SimSun" w:cs="SimSun"/>
          <w:sz w:val="21"/>
          <w:szCs w:val="21"/>
        </w:rPr>
        <w:t xml:space="preserve"> </w:t>
      </w:r>
      <w:r>
        <w:rPr>
          <w:rFonts w:ascii="SimSun" w:hAnsi="SimSun" w:eastAsia="SimSun" w:cs="SimSun"/>
          <w:sz w:val="21"/>
          <w:szCs w:val="21"/>
          <w:spacing w:val="-9"/>
        </w:rPr>
        <w:t>短、注册资本较少、产品种类较少、利率极端和提供担保</w:t>
      </w:r>
      <w:r>
        <w:rPr>
          <w:rFonts w:ascii="SimSun" w:hAnsi="SimSun" w:eastAsia="SimSun" w:cs="SimSun"/>
          <w:sz w:val="21"/>
          <w:szCs w:val="21"/>
          <w:spacing w:val="-10"/>
        </w:rPr>
        <w:t>。这项研究虽然没有列</w:t>
      </w:r>
      <w:r>
        <w:rPr>
          <w:rFonts w:ascii="SimSun" w:hAnsi="SimSun" w:eastAsia="SimSun" w:cs="SimSun"/>
          <w:sz w:val="21"/>
          <w:szCs w:val="21"/>
        </w:rPr>
        <w:t xml:space="preserve"> </w:t>
      </w:r>
      <w:r>
        <w:rPr>
          <w:rFonts w:ascii="SimSun" w:hAnsi="SimSun" w:eastAsia="SimSun" w:cs="SimSun"/>
          <w:sz w:val="21"/>
          <w:szCs w:val="21"/>
          <w:spacing w:val="-4"/>
        </w:rPr>
        <w:t>出导致平台失败的全部原因，但它确实揭示了许多平台的创立和运营是存在风</w:t>
      </w:r>
      <w:r>
        <w:rPr>
          <w:rFonts w:ascii="SimSun" w:hAnsi="SimSun" w:eastAsia="SimSun" w:cs="SimSun"/>
          <w:sz w:val="21"/>
          <w:szCs w:val="21"/>
          <w:spacing w:val="14"/>
        </w:rPr>
        <w:t xml:space="preserve"> </w:t>
      </w:r>
      <w:r>
        <w:rPr>
          <w:rFonts w:ascii="SimSun" w:hAnsi="SimSun" w:eastAsia="SimSun" w:cs="SimSun"/>
          <w:sz w:val="21"/>
          <w:szCs w:val="21"/>
          <w:spacing w:val="-4"/>
        </w:rPr>
        <w:t>险的，这是市场参与者和监管层应该认真思考的问题。由于金融风险的潜在影</w:t>
      </w:r>
      <w:r>
        <w:rPr>
          <w:rFonts w:ascii="SimSun" w:hAnsi="SimSun" w:eastAsia="SimSun" w:cs="SimSun"/>
          <w:sz w:val="21"/>
          <w:szCs w:val="21"/>
          <w:spacing w:val="13"/>
        </w:rPr>
        <w:t xml:space="preserve"> </w:t>
      </w:r>
      <w:r>
        <w:rPr>
          <w:rFonts w:ascii="SimSun" w:hAnsi="SimSun" w:eastAsia="SimSun" w:cs="SimSun"/>
          <w:sz w:val="21"/>
          <w:szCs w:val="21"/>
          <w:spacing w:val="-4"/>
        </w:rPr>
        <w:t>响巨大，金融业是受监管最严格的经济部门，但在</w:t>
      </w:r>
      <w:r>
        <w:rPr>
          <w:rFonts w:ascii="Times New Roman" w:hAnsi="Times New Roman" w:eastAsia="Times New Roman" w:cs="Times New Roman"/>
          <w:sz w:val="21"/>
          <w:szCs w:val="21"/>
          <w:spacing w:val="-4"/>
        </w:rPr>
        <w:t>P2P</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4"/>
        </w:rPr>
        <w:t>借贷发展初期显</w:t>
      </w:r>
      <w:r>
        <w:rPr>
          <w:rFonts w:ascii="SimSun" w:hAnsi="SimSun" w:eastAsia="SimSun" w:cs="SimSun"/>
          <w:sz w:val="21"/>
          <w:szCs w:val="21"/>
          <w:spacing w:val="-5"/>
        </w:rPr>
        <w:t>然是缺</w:t>
      </w:r>
    </w:p>
    <w:p>
      <w:pPr>
        <w:spacing w:line="219" w:lineRule="auto"/>
        <w:rPr>
          <w:rFonts w:ascii="SimSun" w:hAnsi="SimSun" w:eastAsia="SimSun" w:cs="SimSun"/>
          <w:sz w:val="21"/>
          <w:szCs w:val="21"/>
        </w:rPr>
      </w:pPr>
      <w:r>
        <w:rPr>
          <w:rFonts w:ascii="SimSun" w:hAnsi="SimSun" w:eastAsia="SimSun" w:cs="SimSun"/>
          <w:sz w:val="21"/>
          <w:szCs w:val="21"/>
          <w:spacing w:val="-6"/>
        </w:rPr>
        <w:t>乏有效监管的。</w:t>
      </w:r>
    </w:p>
    <w:p>
      <w:pPr>
        <w:ind w:right="346" w:firstLine="410"/>
        <w:spacing w:before="149" w:line="343" w:lineRule="auto"/>
        <w:jc w:val="both"/>
        <w:rPr>
          <w:rFonts w:ascii="SimSun" w:hAnsi="SimSun" w:eastAsia="SimSun" w:cs="SimSun"/>
          <w:sz w:val="21"/>
          <w:szCs w:val="21"/>
        </w:rPr>
      </w:pPr>
      <w:r>
        <w:rPr>
          <w:rFonts w:ascii="SimSun" w:hAnsi="SimSun" w:eastAsia="SimSun" w:cs="SimSun"/>
          <w:sz w:val="21"/>
          <w:szCs w:val="21"/>
          <w:spacing w:val="3"/>
        </w:rPr>
        <w:t>2015年</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3"/>
        </w:rPr>
        <w:t>P2P </w:t>
      </w:r>
      <w:r>
        <w:rPr>
          <w:rFonts w:ascii="SimSun" w:hAnsi="SimSun" w:eastAsia="SimSun" w:cs="SimSun"/>
          <w:sz w:val="21"/>
          <w:szCs w:val="21"/>
          <w:spacing w:val="3"/>
        </w:rPr>
        <w:t>借贷行业的风险暴露非常迅速，中国银监会于当年12月开始</w:t>
      </w:r>
      <w:r>
        <w:rPr>
          <w:rFonts w:ascii="SimSun" w:hAnsi="SimSun" w:eastAsia="SimSun" w:cs="SimSun"/>
          <w:sz w:val="21"/>
          <w:szCs w:val="21"/>
        </w:rPr>
        <w:t xml:space="preserve"> </w:t>
      </w:r>
      <w:r>
        <w:rPr>
          <w:rFonts w:ascii="SimSun" w:hAnsi="SimSun" w:eastAsia="SimSun" w:cs="SimSun"/>
          <w:sz w:val="21"/>
          <w:szCs w:val="21"/>
        </w:rPr>
        <w:t>征求各界意见，随后于2016年8月发布了《网络借</w:t>
      </w:r>
      <w:r>
        <w:rPr>
          <w:rFonts w:ascii="SimSun" w:hAnsi="SimSun" w:eastAsia="SimSun" w:cs="SimSun"/>
          <w:sz w:val="21"/>
          <w:szCs w:val="21"/>
          <w:spacing w:val="-1"/>
        </w:rPr>
        <w:t>贷信息中介机构业务活动管</w:t>
      </w:r>
      <w:r>
        <w:rPr>
          <w:rFonts w:ascii="SimSun" w:hAnsi="SimSun" w:eastAsia="SimSun" w:cs="SimSun"/>
          <w:sz w:val="21"/>
          <w:szCs w:val="21"/>
        </w:rPr>
        <w:t xml:space="preserve">  </w:t>
      </w:r>
      <w:r>
        <w:rPr>
          <w:rFonts w:ascii="SimSun" w:hAnsi="SimSun" w:eastAsia="SimSun" w:cs="SimSun"/>
          <w:sz w:val="21"/>
          <w:szCs w:val="21"/>
          <w:spacing w:val="-3"/>
        </w:rPr>
        <w:t>理暂行办法》。这一文件中最重要的一点是，</w:t>
      </w:r>
      <w:r>
        <w:rPr>
          <w:rFonts w:ascii="SimSun" w:hAnsi="SimSun" w:eastAsia="SimSun" w:cs="SimSun"/>
          <w:sz w:val="21"/>
          <w:szCs w:val="21"/>
          <w:spacing w:val="-4"/>
        </w:rPr>
        <w:t>明确了</w:t>
      </w:r>
      <w:r>
        <w:rPr>
          <w:rFonts w:ascii="Times New Roman" w:hAnsi="Times New Roman" w:eastAsia="Times New Roman" w:cs="Times New Roman"/>
          <w:sz w:val="21"/>
          <w:szCs w:val="21"/>
          <w:spacing w:val="-4"/>
        </w:rPr>
        <w:t>P2P</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4"/>
        </w:rPr>
        <w:t>借贷平台只能作为信</w:t>
      </w:r>
      <w:r>
        <w:rPr>
          <w:rFonts w:ascii="SimSun" w:hAnsi="SimSun" w:eastAsia="SimSun" w:cs="SimSun"/>
          <w:sz w:val="21"/>
          <w:szCs w:val="21"/>
        </w:rPr>
        <w:t xml:space="preserve">  </w:t>
      </w:r>
      <w:r>
        <w:rPr>
          <w:rFonts w:ascii="SimSun" w:hAnsi="SimSun" w:eastAsia="SimSun" w:cs="SimSun"/>
          <w:sz w:val="21"/>
          <w:szCs w:val="21"/>
          <w:spacing w:val="-5"/>
        </w:rPr>
        <w:t>息中介。实际上，这直接关上了中国</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5"/>
        </w:rPr>
        <w:t>P2P</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5"/>
        </w:rPr>
        <w:t>借贷行业的大门。然而，由于担心金</w:t>
      </w:r>
      <w:r>
        <w:rPr>
          <w:rFonts w:ascii="SimSun" w:hAnsi="SimSun" w:eastAsia="SimSun" w:cs="SimSun"/>
          <w:sz w:val="21"/>
          <w:szCs w:val="21"/>
        </w:rPr>
        <w:t xml:space="preserve">  </w:t>
      </w:r>
      <w:r>
        <w:rPr>
          <w:rFonts w:ascii="SimSun" w:hAnsi="SimSun" w:eastAsia="SimSun" w:cs="SimSun"/>
          <w:sz w:val="21"/>
          <w:szCs w:val="21"/>
          <w:spacing w:val="-6"/>
        </w:rPr>
        <w:t>融风险和社会稳定问题，监管机构没有立马终结 </w:t>
      </w:r>
      <w:r>
        <w:rPr>
          <w:rFonts w:ascii="Times New Roman" w:hAnsi="Times New Roman" w:eastAsia="Times New Roman" w:cs="Times New Roman"/>
          <w:sz w:val="21"/>
          <w:szCs w:val="21"/>
          <w:spacing w:val="-6"/>
        </w:rPr>
        <w:t>P2P</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6"/>
        </w:rPr>
        <w:t>借贷业务，而是给予了一 </w:t>
      </w:r>
      <w:r>
        <w:rPr>
          <w:rFonts w:ascii="SimSun" w:hAnsi="SimSun" w:eastAsia="SimSun" w:cs="SimSun"/>
          <w:sz w:val="21"/>
          <w:szCs w:val="21"/>
          <w:spacing w:val="5"/>
        </w:rPr>
        <w:t>段缓冲期。在这期间，各平台尝试了各种方式进行业务转型。2020年年底，</w:t>
      </w:r>
      <w:r>
        <w:rPr>
          <w:rFonts w:ascii="SimSun" w:hAnsi="SimSun" w:eastAsia="SimSun" w:cs="SimSun"/>
          <w:sz w:val="21"/>
          <w:szCs w:val="21"/>
          <w:spacing w:val="8"/>
        </w:rPr>
        <w:t xml:space="preserve"> </w:t>
      </w:r>
      <w:r>
        <w:rPr>
          <w:rFonts w:ascii="Times New Roman" w:hAnsi="Times New Roman" w:eastAsia="Times New Roman" w:cs="Times New Roman"/>
          <w:sz w:val="21"/>
          <w:szCs w:val="21"/>
          <w:spacing w:val="-13"/>
        </w:rPr>
        <w:t>P2P  </w:t>
      </w:r>
      <w:r>
        <w:rPr>
          <w:rFonts w:ascii="SimSun" w:hAnsi="SimSun" w:eastAsia="SimSun" w:cs="SimSun"/>
          <w:sz w:val="21"/>
          <w:szCs w:val="21"/>
          <w:spacing w:val="-13"/>
        </w:rPr>
        <w:t>网贷平台数量终于清零，其间有很多平台倒闭，</w:t>
      </w:r>
      <w:r>
        <w:rPr>
          <w:rFonts w:ascii="SimSun" w:hAnsi="SimSun" w:eastAsia="SimSun" w:cs="SimSun"/>
          <w:sz w:val="21"/>
          <w:szCs w:val="21"/>
          <w:spacing w:val="62"/>
        </w:rPr>
        <w:t xml:space="preserve"> </w:t>
      </w:r>
      <w:r>
        <w:rPr>
          <w:rFonts w:ascii="SimSun" w:hAnsi="SimSun" w:eastAsia="SimSun" w:cs="SimSun"/>
          <w:sz w:val="21"/>
          <w:szCs w:val="21"/>
          <w:spacing w:val="-13"/>
        </w:rPr>
        <w:t>一部分主动退出，另一部分</w:t>
      </w:r>
    </w:p>
    <w:p>
      <w:pPr>
        <w:spacing w:before="1" w:line="219" w:lineRule="auto"/>
        <w:rPr>
          <w:rFonts w:ascii="SimSun" w:hAnsi="SimSun" w:eastAsia="SimSun" w:cs="SimSun"/>
          <w:sz w:val="21"/>
          <w:szCs w:val="21"/>
        </w:rPr>
      </w:pPr>
      <w:r>
        <w:rPr>
          <w:rFonts w:ascii="SimSun" w:hAnsi="SimSun" w:eastAsia="SimSun" w:cs="SimSun"/>
          <w:sz w:val="21"/>
          <w:szCs w:val="21"/>
          <w:spacing w:val="-3"/>
        </w:rPr>
        <w:t>包括拍拍贷等在内的平台则进行了转型。</w:t>
      </w:r>
    </w:p>
    <w:p>
      <w:pPr>
        <w:ind w:right="422" w:firstLine="410"/>
        <w:spacing w:before="171" w:line="347" w:lineRule="auto"/>
        <w:jc w:val="both"/>
        <w:rPr>
          <w:rFonts w:ascii="SimSun" w:hAnsi="SimSun" w:eastAsia="SimSun" w:cs="SimSun"/>
          <w:sz w:val="21"/>
          <w:szCs w:val="21"/>
        </w:rPr>
      </w:pPr>
      <w:r>
        <w:rPr>
          <w:rFonts w:ascii="SimSun" w:hAnsi="SimSun" w:eastAsia="SimSun" w:cs="SimSun"/>
          <w:sz w:val="21"/>
          <w:szCs w:val="21"/>
          <w:spacing w:val="-5"/>
        </w:rPr>
        <w:t>总体来看，中国</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5"/>
        </w:rPr>
        <w:t>P2P</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5"/>
        </w:rPr>
        <w:t>行业的兴起和衰落是一次失</w:t>
      </w:r>
      <w:r>
        <w:rPr>
          <w:rFonts w:ascii="SimSun" w:hAnsi="SimSun" w:eastAsia="SimSun" w:cs="SimSun"/>
          <w:sz w:val="21"/>
          <w:szCs w:val="21"/>
          <w:spacing w:val="-6"/>
        </w:rPr>
        <w:t>败的实践，很多贷款人多</w:t>
      </w:r>
      <w:r>
        <w:rPr>
          <w:rFonts w:ascii="SimSun" w:hAnsi="SimSun" w:eastAsia="SimSun" w:cs="SimSun"/>
          <w:sz w:val="21"/>
          <w:szCs w:val="21"/>
        </w:rPr>
        <w:t xml:space="preserve"> </w:t>
      </w:r>
      <w:r>
        <w:rPr>
          <w:rFonts w:ascii="SimSun" w:hAnsi="SimSun" w:eastAsia="SimSun" w:cs="SimSun"/>
          <w:sz w:val="21"/>
          <w:szCs w:val="21"/>
          <w:spacing w:val="1"/>
        </w:rPr>
        <w:t>年的储蓄随</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1"/>
        </w:rPr>
        <w:t>P2P</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1"/>
        </w:rPr>
        <w:t>平台的衰亡而损失惨重。但这段惨痛的经历至少给了我们两</w:t>
      </w:r>
    </w:p>
    <w:p>
      <w:pPr>
        <w:spacing w:line="219" w:lineRule="auto"/>
        <w:rPr>
          <w:rFonts w:ascii="SimSun" w:hAnsi="SimSun" w:eastAsia="SimSun" w:cs="SimSun"/>
          <w:sz w:val="21"/>
          <w:szCs w:val="21"/>
        </w:rPr>
      </w:pPr>
      <w:r>
        <w:rPr>
          <w:rFonts w:ascii="SimSun" w:hAnsi="SimSun" w:eastAsia="SimSun" w:cs="SimSun"/>
          <w:sz w:val="21"/>
          <w:szCs w:val="21"/>
          <w:spacing w:val="-4"/>
        </w:rPr>
        <w:t>个重要的教训。第一，不能妥善管理金融风险的金融交易应当被禁止。仅仅把</w:t>
      </w:r>
    </w:p>
    <w:p>
      <w:pPr>
        <w:spacing w:line="219" w:lineRule="auto"/>
        <w:sectPr>
          <w:pgSz w:w="8560" w:h="13210"/>
          <w:pgMar w:top="400" w:right="368" w:bottom="400" w:left="729" w:header="0" w:footer="0" w:gutter="0"/>
        </w:sectPr>
        <w:rPr>
          <w:rFonts w:ascii="SimSun" w:hAnsi="SimSun" w:eastAsia="SimSun" w:cs="SimSun"/>
          <w:sz w:val="21"/>
          <w:szCs w:val="21"/>
        </w:rPr>
      </w:pPr>
    </w:p>
    <w:p>
      <w:pPr>
        <w:spacing w:before="278" w:line="217" w:lineRule="auto"/>
        <w:rPr>
          <w:rFonts w:ascii="SimHei" w:hAnsi="SimHei" w:eastAsia="SimHei" w:cs="SimHei"/>
          <w:sz w:val="20"/>
          <w:szCs w:val="20"/>
        </w:rPr>
      </w:pPr>
      <w:r>
        <w:rPr>
          <w:rFonts w:ascii="SimHei" w:hAnsi="SimHei" w:eastAsia="SimHei" w:cs="SimHei"/>
          <w:sz w:val="20"/>
          <w:szCs w:val="20"/>
          <w:spacing w:val="-25"/>
        </w:rPr>
        <w:t>1</w:t>
      </w:r>
      <w:r>
        <w:rPr>
          <w:rFonts w:ascii="SimHei" w:hAnsi="SimHei" w:eastAsia="SimHei" w:cs="SimHei"/>
          <w:sz w:val="20"/>
          <w:szCs w:val="20"/>
          <w:b/>
          <w:bCs/>
          <w:spacing w:val="-25"/>
        </w:rPr>
        <w:t>12|数字金融革命：中国经验及启示</w:t>
      </w:r>
    </w:p>
    <w:p>
      <w:pPr>
        <w:pStyle w:val="BodyText"/>
        <w:spacing w:line="253" w:lineRule="auto"/>
        <w:rPr/>
      </w:pPr>
      <w:r/>
    </w:p>
    <w:p>
      <w:pPr>
        <w:pStyle w:val="BodyText"/>
        <w:spacing w:line="253" w:lineRule="auto"/>
        <w:rPr/>
      </w:pPr>
      <w:r/>
    </w:p>
    <w:p>
      <w:pPr>
        <w:ind w:left="329" w:right="72"/>
        <w:spacing w:before="65" w:line="378" w:lineRule="auto"/>
        <w:jc w:val="both"/>
        <w:rPr>
          <w:rFonts w:ascii="SimSun" w:hAnsi="SimSun" w:eastAsia="SimSun" w:cs="SimSun"/>
          <w:sz w:val="20"/>
          <w:szCs w:val="20"/>
        </w:rPr>
      </w:pPr>
      <w:r>
        <w:rPr>
          <w:rFonts w:ascii="SimSun" w:hAnsi="SimSun" w:eastAsia="SimSun" w:cs="SimSun"/>
          <w:sz w:val="20"/>
          <w:szCs w:val="20"/>
          <w:spacing w:val="13"/>
        </w:rPr>
        <w:t>钱借给无法从银行借款的人是远远不够的，在此基</w:t>
      </w:r>
      <w:r>
        <w:rPr>
          <w:rFonts w:ascii="SimSun" w:hAnsi="SimSun" w:eastAsia="SimSun" w:cs="SimSun"/>
          <w:sz w:val="20"/>
          <w:szCs w:val="20"/>
          <w:spacing w:val="12"/>
        </w:rPr>
        <w:t>础上做好风险管理才是关</w:t>
      </w:r>
      <w:r>
        <w:rPr>
          <w:rFonts w:ascii="SimSun" w:hAnsi="SimSun" w:eastAsia="SimSun" w:cs="SimSun"/>
          <w:sz w:val="20"/>
          <w:szCs w:val="20"/>
        </w:rPr>
        <w:t xml:space="preserve"> </w:t>
      </w:r>
      <w:r>
        <w:rPr>
          <w:rFonts w:ascii="SimSun" w:hAnsi="SimSun" w:eastAsia="SimSun" w:cs="SimSun"/>
          <w:sz w:val="20"/>
          <w:szCs w:val="20"/>
          <w:spacing w:val="6"/>
        </w:rPr>
        <w:t>键。如果没有任何有效的评估信用风险的方式，那么该笔贷款就不是“负责任</w:t>
      </w:r>
      <w:r>
        <w:rPr>
          <w:rFonts w:ascii="SimSun" w:hAnsi="SimSun" w:eastAsia="SimSun" w:cs="SimSun"/>
          <w:sz w:val="20"/>
          <w:szCs w:val="20"/>
          <w:spacing w:val="13"/>
        </w:rPr>
        <w:t xml:space="preserve"> </w:t>
      </w:r>
      <w:r>
        <w:rPr>
          <w:rFonts w:ascii="SimSun" w:hAnsi="SimSun" w:eastAsia="SimSun" w:cs="SimSun"/>
          <w:sz w:val="20"/>
          <w:szCs w:val="20"/>
          <w:spacing w:val="-1"/>
        </w:rPr>
        <w:t>的贷款”。显然，在</w:t>
      </w:r>
      <w:r>
        <w:rPr>
          <w:rFonts w:ascii="SimSun" w:hAnsi="SimSun" w:eastAsia="SimSun" w:cs="SimSun"/>
          <w:sz w:val="20"/>
          <w:szCs w:val="20"/>
          <w:spacing w:val="-31"/>
        </w:rPr>
        <w:t xml:space="preserve"> </w:t>
      </w:r>
      <w:r>
        <w:rPr>
          <w:rFonts w:ascii="Times New Roman" w:hAnsi="Times New Roman" w:eastAsia="Times New Roman" w:cs="Times New Roman"/>
          <w:sz w:val="20"/>
          <w:szCs w:val="20"/>
          <w:spacing w:val="-1"/>
        </w:rPr>
        <w:t>P2P</w:t>
      </w:r>
      <w:r>
        <w:rPr>
          <w:rFonts w:ascii="Times New Roman" w:hAnsi="Times New Roman" w:eastAsia="Times New Roman" w:cs="Times New Roman"/>
          <w:sz w:val="20"/>
          <w:szCs w:val="20"/>
          <w:spacing w:val="31"/>
          <w:w w:val="101"/>
        </w:rPr>
        <w:t xml:space="preserve"> </w:t>
      </w:r>
      <w:r>
        <w:rPr>
          <w:rFonts w:ascii="SimSun" w:hAnsi="SimSun" w:eastAsia="SimSun" w:cs="SimSun"/>
          <w:sz w:val="20"/>
          <w:szCs w:val="20"/>
          <w:spacing w:val="-1"/>
        </w:rPr>
        <w:t>平台成立之初，贷款人无法获取借款人的征信记录，几</w:t>
      </w:r>
    </w:p>
    <w:p>
      <w:pPr>
        <w:ind w:left="329"/>
        <w:spacing w:line="217" w:lineRule="auto"/>
        <w:rPr>
          <w:rFonts w:ascii="SimSun" w:hAnsi="SimSun" w:eastAsia="SimSun" w:cs="SimSun"/>
          <w:sz w:val="20"/>
          <w:szCs w:val="20"/>
        </w:rPr>
      </w:pPr>
      <w:r>
        <w:rPr>
          <w:rFonts w:ascii="SimSun" w:hAnsi="SimSun" w:eastAsia="SimSun" w:cs="SimSun"/>
          <w:sz w:val="20"/>
          <w:szCs w:val="20"/>
          <w:spacing w:val="5"/>
        </w:rPr>
        <w:t>乎没有任何有效的信用风险评估方法。</w:t>
      </w:r>
    </w:p>
    <w:p>
      <w:pPr>
        <w:ind w:left="329" w:right="74" w:firstLine="429"/>
        <w:spacing w:before="177" w:line="378" w:lineRule="auto"/>
        <w:jc w:val="both"/>
        <w:rPr>
          <w:rFonts w:ascii="SimSun" w:hAnsi="SimSun" w:eastAsia="SimSun" w:cs="SimSun"/>
          <w:sz w:val="20"/>
          <w:szCs w:val="20"/>
        </w:rPr>
      </w:pPr>
      <w:r>
        <w:rPr>
          <w:rFonts w:ascii="SimSun" w:hAnsi="SimSun" w:eastAsia="SimSun" w:cs="SimSun"/>
          <w:sz w:val="20"/>
          <w:szCs w:val="20"/>
          <w:spacing w:val="3"/>
        </w:rPr>
        <w:t>第二，造成</w:t>
      </w:r>
      <w:r>
        <w:rPr>
          <w:rFonts w:ascii="SimSun" w:hAnsi="SimSun" w:eastAsia="SimSun" w:cs="SimSun"/>
          <w:sz w:val="20"/>
          <w:szCs w:val="20"/>
          <w:spacing w:val="-14"/>
        </w:rPr>
        <w:t xml:space="preserve"> </w:t>
      </w:r>
      <w:r>
        <w:rPr>
          <w:rFonts w:ascii="Times New Roman" w:hAnsi="Times New Roman" w:eastAsia="Times New Roman" w:cs="Times New Roman"/>
          <w:sz w:val="20"/>
          <w:szCs w:val="20"/>
          <w:spacing w:val="3"/>
        </w:rPr>
        <w:t>P2P</w:t>
      </w:r>
      <w:r>
        <w:rPr>
          <w:rFonts w:ascii="Times New Roman" w:hAnsi="Times New Roman" w:eastAsia="Times New Roman" w:cs="Times New Roman"/>
          <w:sz w:val="20"/>
          <w:szCs w:val="20"/>
          <w:spacing w:val="41"/>
        </w:rPr>
        <w:t xml:space="preserve"> </w:t>
      </w:r>
      <w:r>
        <w:rPr>
          <w:rFonts w:ascii="SimSun" w:hAnsi="SimSun" w:eastAsia="SimSun" w:cs="SimSun"/>
          <w:sz w:val="20"/>
          <w:szCs w:val="20"/>
          <w:spacing w:val="3"/>
        </w:rPr>
        <w:t>借贷行业混乱的主要因素是缺乏有效的金融监管。2007—</w:t>
      </w:r>
      <w:r>
        <w:rPr>
          <w:rFonts w:ascii="SimSun" w:hAnsi="SimSun" w:eastAsia="SimSun" w:cs="SimSun"/>
          <w:sz w:val="20"/>
          <w:szCs w:val="20"/>
        </w:rPr>
        <w:t xml:space="preserve"> </w:t>
      </w:r>
      <w:r>
        <w:rPr>
          <w:rFonts w:ascii="SimSun" w:hAnsi="SimSun" w:eastAsia="SimSun" w:cs="SimSun"/>
          <w:sz w:val="20"/>
          <w:szCs w:val="20"/>
          <w:spacing w:val="3"/>
        </w:rPr>
        <w:t>2016年其实是监管“真空期”,因为业务性质尚不明确，监管部门可能很难在初</w:t>
      </w:r>
      <w:r>
        <w:rPr>
          <w:rFonts w:ascii="SimSun" w:hAnsi="SimSun" w:eastAsia="SimSun" w:cs="SimSun"/>
          <w:sz w:val="20"/>
          <w:szCs w:val="20"/>
          <w:spacing w:val="8"/>
        </w:rPr>
        <w:t xml:space="preserve"> </w:t>
      </w:r>
      <w:r>
        <w:rPr>
          <w:rFonts w:ascii="SimSun" w:hAnsi="SimSun" w:eastAsia="SimSun" w:cs="SimSun"/>
          <w:sz w:val="20"/>
          <w:szCs w:val="20"/>
          <w:spacing w:val="-2"/>
        </w:rPr>
        <w:t>期果断采取行动。因而，监管的态度在初期倾向于“放开”而不是“控制”,且当</w:t>
      </w:r>
      <w:r>
        <w:rPr>
          <w:rFonts w:ascii="SimSun" w:hAnsi="SimSun" w:eastAsia="SimSun" w:cs="SimSun"/>
          <w:sz w:val="20"/>
          <w:szCs w:val="20"/>
        </w:rPr>
        <w:t xml:space="preserve"> </w:t>
      </w:r>
      <w:r>
        <w:rPr>
          <w:rFonts w:ascii="SimSun" w:hAnsi="SimSun" w:eastAsia="SimSun" w:cs="SimSun"/>
          <w:sz w:val="20"/>
          <w:szCs w:val="20"/>
          <w:spacing w:val="6"/>
        </w:rPr>
        <w:t>时监管主体的责任分工不明确。这造成的结果是，很长一段时间内，没有监管</w:t>
      </w:r>
      <w:r>
        <w:rPr>
          <w:rFonts w:ascii="SimSun" w:hAnsi="SimSun" w:eastAsia="SimSun" w:cs="SimSun"/>
          <w:sz w:val="20"/>
          <w:szCs w:val="20"/>
          <w:spacing w:val="16"/>
        </w:rPr>
        <w:t xml:space="preserve"> </w:t>
      </w:r>
      <w:r>
        <w:rPr>
          <w:rFonts w:ascii="SimSun" w:hAnsi="SimSun" w:eastAsia="SimSun" w:cs="SimSun"/>
          <w:sz w:val="20"/>
          <w:szCs w:val="20"/>
          <w:spacing w:val="4"/>
        </w:rPr>
        <w:t>机构主动承担责任，也没有相应的行业规则</w:t>
      </w:r>
      <w:r>
        <w:rPr>
          <w:rFonts w:ascii="SimSun" w:hAnsi="SimSun" w:eastAsia="SimSun" w:cs="SimSun"/>
          <w:sz w:val="20"/>
          <w:szCs w:val="20"/>
          <w:spacing w:val="3"/>
        </w:rPr>
        <w:t>，甚至最终对</w:t>
      </w:r>
      <w:r>
        <w:rPr>
          <w:rFonts w:ascii="SimSun" w:hAnsi="SimSun" w:eastAsia="SimSun" w:cs="SimSun"/>
          <w:sz w:val="20"/>
          <w:szCs w:val="20"/>
          <w:spacing w:val="-19"/>
        </w:rPr>
        <w:t xml:space="preserve"> </w:t>
      </w:r>
      <w:r>
        <w:rPr>
          <w:rFonts w:ascii="Times New Roman" w:hAnsi="Times New Roman" w:eastAsia="Times New Roman" w:cs="Times New Roman"/>
          <w:sz w:val="20"/>
          <w:szCs w:val="20"/>
          <w:spacing w:val="3"/>
        </w:rPr>
        <w:t>P2P</w:t>
      </w:r>
      <w:r>
        <w:rPr>
          <w:rFonts w:ascii="Times New Roman" w:hAnsi="Times New Roman" w:eastAsia="Times New Roman" w:cs="Times New Roman"/>
          <w:sz w:val="20"/>
          <w:szCs w:val="20"/>
          <w:spacing w:val="41"/>
          <w:w w:val="101"/>
        </w:rPr>
        <w:t xml:space="preserve"> </w:t>
      </w:r>
      <w:r>
        <w:rPr>
          <w:rFonts w:ascii="SimSun" w:hAnsi="SimSun" w:eastAsia="SimSun" w:cs="SimSun"/>
          <w:sz w:val="20"/>
          <w:szCs w:val="20"/>
          <w:spacing w:val="3"/>
        </w:rPr>
        <w:t>借贷行业的“清</w:t>
      </w:r>
    </w:p>
    <w:p>
      <w:pPr>
        <w:ind w:left="329"/>
        <w:spacing w:line="218" w:lineRule="auto"/>
        <w:rPr>
          <w:rFonts w:ascii="SimSun" w:hAnsi="SimSun" w:eastAsia="SimSun" w:cs="SimSun"/>
          <w:sz w:val="20"/>
          <w:szCs w:val="20"/>
        </w:rPr>
      </w:pPr>
      <w:r>
        <w:rPr>
          <w:rFonts w:ascii="SimSun" w:hAnsi="SimSun" w:eastAsia="SimSun" w:cs="SimSun"/>
          <w:sz w:val="20"/>
          <w:szCs w:val="20"/>
        </w:rPr>
        <w:t>理”也是由执法机构而非监管机构执行的。</w:t>
      </w:r>
    </w:p>
    <w:p>
      <w:pPr>
        <w:pStyle w:val="BodyText"/>
        <w:spacing w:line="429" w:lineRule="auto"/>
        <w:rPr/>
      </w:pPr>
      <w:r/>
    </w:p>
    <w:p>
      <w:pPr>
        <w:ind w:left="333"/>
        <w:spacing w:before="92" w:line="222" w:lineRule="auto"/>
        <w:outlineLvl w:val="4"/>
        <w:rPr>
          <w:rFonts w:ascii="SimHei" w:hAnsi="SimHei" w:eastAsia="SimHei" w:cs="SimHei"/>
          <w:sz w:val="28"/>
          <w:szCs w:val="28"/>
        </w:rPr>
      </w:pPr>
      <w:r>
        <w:rPr>
          <w:rFonts w:ascii="SimHei" w:hAnsi="SimHei" w:eastAsia="SimHei" w:cs="SimHei"/>
          <w:sz w:val="28"/>
          <w:szCs w:val="28"/>
          <w:b/>
          <w:bCs/>
          <w:spacing w:val="-4"/>
        </w:rPr>
        <w:t>4.通过大科技信贷为中小企业提供贷款</w:t>
      </w:r>
    </w:p>
    <w:p>
      <w:pPr>
        <w:pStyle w:val="BodyText"/>
        <w:spacing w:line="419" w:lineRule="auto"/>
        <w:rPr/>
      </w:pPr>
      <w:r/>
    </w:p>
    <w:p>
      <w:pPr>
        <w:ind w:left="329" w:firstLine="429"/>
        <w:spacing w:before="65" w:line="378" w:lineRule="auto"/>
        <w:jc w:val="both"/>
        <w:rPr>
          <w:rFonts w:ascii="SimSun" w:hAnsi="SimSun" w:eastAsia="SimSun" w:cs="SimSun"/>
          <w:sz w:val="20"/>
          <w:szCs w:val="20"/>
        </w:rPr>
      </w:pPr>
      <w:r>
        <w:rPr>
          <w:rFonts w:ascii="SimSun" w:hAnsi="SimSun" w:eastAsia="SimSun" w:cs="SimSun"/>
          <w:sz w:val="20"/>
          <w:szCs w:val="20"/>
          <w:spacing w:val="12"/>
        </w:rPr>
        <w:t>阿里巴巴于2003年成立了网上购物平台——淘宝。为</w:t>
      </w:r>
      <w:r>
        <w:rPr>
          <w:rFonts w:ascii="SimSun" w:hAnsi="SimSun" w:eastAsia="SimSun" w:cs="SimSun"/>
          <w:sz w:val="20"/>
          <w:szCs w:val="20"/>
          <w:spacing w:val="11"/>
        </w:rPr>
        <w:t>了支持淘宝网店的 </w:t>
      </w:r>
      <w:r>
        <w:rPr>
          <w:rFonts w:ascii="SimSun" w:hAnsi="SimSun" w:eastAsia="SimSun" w:cs="SimSun"/>
          <w:sz w:val="20"/>
          <w:szCs w:val="20"/>
          <w:spacing w:val="6"/>
        </w:rPr>
        <w:t>发展，阿里巴巴与商业银行合作，希望银行为在淘宝上销售产品的网店提供贷</w:t>
      </w:r>
      <w:r>
        <w:rPr>
          <w:rFonts w:ascii="SimSun" w:hAnsi="SimSun" w:eastAsia="SimSun" w:cs="SimSun"/>
          <w:sz w:val="20"/>
          <w:szCs w:val="20"/>
          <w:spacing w:val="7"/>
        </w:rPr>
        <w:t xml:space="preserve">  </w:t>
      </w:r>
      <w:r>
        <w:rPr>
          <w:rFonts w:ascii="SimSun" w:hAnsi="SimSun" w:eastAsia="SimSun" w:cs="SimSun"/>
          <w:sz w:val="20"/>
          <w:szCs w:val="20"/>
          <w:spacing w:val="7"/>
        </w:rPr>
        <w:t>款。阿里巴巴向银行推荐了一批有前景的网店</w:t>
      </w:r>
      <w:r>
        <w:rPr>
          <w:rFonts w:ascii="SimSun" w:hAnsi="SimSun" w:eastAsia="SimSun" w:cs="SimSun"/>
          <w:sz w:val="20"/>
          <w:szCs w:val="20"/>
          <w:spacing w:val="6"/>
        </w:rPr>
        <w:t>，但银行几乎拒绝了所有网店的</w:t>
      </w:r>
      <w:r>
        <w:rPr>
          <w:rFonts w:ascii="SimSun" w:hAnsi="SimSun" w:eastAsia="SimSun" w:cs="SimSun"/>
          <w:sz w:val="20"/>
          <w:szCs w:val="20"/>
        </w:rPr>
        <w:t xml:space="preserve">  </w:t>
      </w:r>
      <w:r>
        <w:rPr>
          <w:rFonts w:ascii="SimSun" w:hAnsi="SimSun" w:eastAsia="SimSun" w:cs="SimSun"/>
          <w:sz w:val="20"/>
          <w:szCs w:val="20"/>
          <w:spacing w:val="6"/>
        </w:rPr>
        <w:t>贷款申请，因为没有一家网店符合信用风险评估的条件。2009年，阿里巴巴决</w:t>
      </w:r>
      <w:r>
        <w:rPr>
          <w:rFonts w:ascii="SimSun" w:hAnsi="SimSun" w:eastAsia="SimSun" w:cs="SimSun"/>
          <w:sz w:val="20"/>
          <w:szCs w:val="20"/>
        </w:rPr>
        <w:t xml:space="preserve">  </w:t>
      </w:r>
      <w:r>
        <w:rPr>
          <w:rFonts w:ascii="SimSun" w:hAnsi="SimSun" w:eastAsia="SimSun" w:cs="SimSun"/>
          <w:sz w:val="20"/>
          <w:szCs w:val="20"/>
          <w:spacing w:val="6"/>
        </w:rPr>
        <w:t>定自行向网店提供贷款，任命了一名年轻的员工胡晓明负责此项目，该员工于</w:t>
      </w:r>
      <w:r>
        <w:rPr>
          <w:rFonts w:ascii="SimSun" w:hAnsi="SimSun" w:eastAsia="SimSun" w:cs="SimSun"/>
          <w:sz w:val="20"/>
          <w:szCs w:val="20"/>
          <w:spacing w:val="8"/>
        </w:rPr>
        <w:t xml:space="preserve">  </w:t>
      </w:r>
      <w:r>
        <w:rPr>
          <w:rFonts w:ascii="SimSun" w:hAnsi="SimSun" w:eastAsia="SimSun" w:cs="SimSun"/>
          <w:sz w:val="20"/>
          <w:szCs w:val="20"/>
          <w:spacing w:val="3"/>
        </w:rPr>
        <w:t>2018年成为蚂蚁金服总裁。2010年，阿里巴巴又推出了所谓的“3—1—0”</w:t>
      </w:r>
      <w:r>
        <w:rPr>
          <w:rFonts w:ascii="SimSun" w:hAnsi="SimSun" w:eastAsia="SimSun" w:cs="SimSun"/>
          <w:sz w:val="20"/>
          <w:szCs w:val="20"/>
          <w:spacing w:val="2"/>
        </w:rPr>
        <w:t>网络</w:t>
      </w:r>
      <w:r>
        <w:rPr>
          <w:rFonts w:ascii="SimSun" w:hAnsi="SimSun" w:eastAsia="SimSun" w:cs="SimSun"/>
          <w:sz w:val="20"/>
          <w:szCs w:val="20"/>
        </w:rPr>
        <w:t xml:space="preserve">  </w:t>
      </w:r>
      <w:r>
        <w:rPr>
          <w:rFonts w:ascii="SimSun" w:hAnsi="SimSun" w:eastAsia="SimSun" w:cs="SimSun"/>
          <w:sz w:val="20"/>
          <w:szCs w:val="20"/>
          <w:spacing w:val="12"/>
        </w:rPr>
        <w:t>借贷模式，即借款人可以在3分钟内完成在线申请表的填写，如果获得批准，</w:t>
      </w:r>
    </w:p>
    <w:p>
      <w:pPr>
        <w:ind w:left="329"/>
        <w:spacing w:before="1" w:line="218" w:lineRule="auto"/>
        <w:rPr>
          <w:rFonts w:ascii="SimSun" w:hAnsi="SimSun" w:eastAsia="SimSun" w:cs="SimSun"/>
          <w:sz w:val="20"/>
          <w:szCs w:val="20"/>
        </w:rPr>
      </w:pPr>
      <w:r>
        <w:rPr>
          <w:rFonts w:ascii="SimSun" w:hAnsi="SimSun" w:eastAsia="SimSun" w:cs="SimSun"/>
          <w:sz w:val="20"/>
          <w:szCs w:val="20"/>
          <w:spacing w:val="16"/>
        </w:rPr>
        <w:t>贷款金额将在1秒内进入借款人的账户，其</w:t>
      </w:r>
      <w:r>
        <w:rPr>
          <w:rFonts w:ascii="SimSun" w:hAnsi="SimSun" w:eastAsia="SimSun" w:cs="SimSun"/>
          <w:sz w:val="20"/>
          <w:szCs w:val="20"/>
          <w:spacing w:val="15"/>
        </w:rPr>
        <w:t>间0人工干预。</w:t>
      </w:r>
    </w:p>
    <w:p>
      <w:pPr>
        <w:ind w:left="329" w:right="19" w:firstLine="429"/>
        <w:spacing w:before="171" w:line="379" w:lineRule="auto"/>
        <w:jc w:val="both"/>
        <w:rPr>
          <w:rFonts w:ascii="SimSun" w:hAnsi="SimSun" w:eastAsia="SimSun" w:cs="SimSun"/>
          <w:sz w:val="20"/>
          <w:szCs w:val="20"/>
        </w:rPr>
      </w:pPr>
      <w:r>
        <w:rPr>
          <w:rFonts w:ascii="SimSun" w:hAnsi="SimSun" w:eastAsia="SimSun" w:cs="SimSun"/>
          <w:sz w:val="20"/>
          <w:szCs w:val="20"/>
          <w:spacing w:val="-1"/>
        </w:rPr>
        <w:t>现在的“大科技信贷”也是由此演变而来，即大型科技公司利用其大科技平 </w:t>
      </w:r>
      <w:r>
        <w:rPr>
          <w:rFonts w:ascii="SimSun" w:hAnsi="SimSun" w:eastAsia="SimSun" w:cs="SimSun"/>
          <w:sz w:val="20"/>
          <w:szCs w:val="20"/>
          <w:spacing w:val="12"/>
        </w:rPr>
        <w:t>台的生态系统和大数据技术，来支持信用风险评估，从而为借款人提供贷款 </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Frost</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et</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al</w:t>
      </w:r>
      <w:r>
        <w:rPr>
          <w:rFonts w:ascii="Times New Roman" w:hAnsi="Times New Roman" w:eastAsia="Times New Roman" w:cs="Times New Roman"/>
          <w:sz w:val="20"/>
          <w:szCs w:val="20"/>
          <w:spacing w:val="5"/>
        </w:rPr>
        <w:t>.,2019;</w:t>
      </w:r>
      <w:r>
        <w:rPr>
          <w:rFonts w:ascii="SimSun" w:hAnsi="SimSun" w:eastAsia="SimSun" w:cs="SimSun"/>
          <w:sz w:val="20"/>
          <w:szCs w:val="20"/>
          <w:spacing w:val="5"/>
        </w:rPr>
        <w:t>黄益平，邱晗，2021)。虽然大科技信贷模式目前已被全球 </w:t>
      </w:r>
      <w:r>
        <w:rPr>
          <w:rFonts w:ascii="SimSun" w:hAnsi="SimSun" w:eastAsia="SimSun" w:cs="SimSun"/>
          <w:sz w:val="20"/>
          <w:szCs w:val="20"/>
          <w:spacing w:val="3"/>
        </w:rPr>
        <w:t>许多大科技公司接纳，但中国仍是最大的大科技信贷市场，如图6.1所示。腾</w:t>
      </w:r>
      <w:r>
        <w:rPr>
          <w:rFonts w:ascii="SimSun" w:hAnsi="SimSun" w:eastAsia="SimSun" w:cs="SimSun"/>
          <w:sz w:val="20"/>
          <w:szCs w:val="20"/>
          <w:spacing w:val="2"/>
        </w:rPr>
        <w:t>讯 </w:t>
      </w:r>
      <w:r>
        <w:rPr>
          <w:rFonts w:ascii="SimSun" w:hAnsi="SimSun" w:eastAsia="SimSun" w:cs="SimSun"/>
          <w:sz w:val="20"/>
          <w:szCs w:val="20"/>
          <w:spacing w:val="8"/>
        </w:rPr>
        <w:t>旗下的微众银行和蚂蚁集团旗下的网商银行是两家领先的大科技信贷提供商，</w:t>
      </w:r>
    </w:p>
    <w:p>
      <w:pPr>
        <w:ind w:left="329"/>
        <w:spacing w:line="219" w:lineRule="auto"/>
        <w:rPr>
          <w:rFonts w:ascii="SimSun" w:hAnsi="SimSun" w:eastAsia="SimSun" w:cs="SimSun"/>
          <w:sz w:val="20"/>
          <w:szCs w:val="20"/>
        </w:rPr>
      </w:pPr>
      <w:r>
        <w:rPr>
          <w:rFonts w:ascii="SimSun" w:hAnsi="SimSun" w:eastAsia="SimSun" w:cs="SimSun"/>
          <w:sz w:val="20"/>
          <w:szCs w:val="20"/>
          <w:spacing w:val="13"/>
        </w:rPr>
        <w:t>各自拥有约2000—3000名员工，但每年各自可以发放超过1000万笔贷款(截</w:t>
      </w:r>
    </w:p>
    <w:p>
      <w:pPr>
        <w:spacing w:line="219" w:lineRule="auto"/>
        <w:sectPr>
          <w:pgSz w:w="8560" w:h="13210"/>
          <w:pgMar w:top="400" w:right="829" w:bottom="400" w:left="290" w:header="0" w:footer="0" w:gutter="0"/>
        </w:sectPr>
        <w:rPr>
          <w:rFonts w:ascii="SimSun" w:hAnsi="SimSun" w:eastAsia="SimSun" w:cs="SimSun"/>
          <w:sz w:val="20"/>
          <w:szCs w:val="20"/>
        </w:rPr>
      </w:pPr>
    </w:p>
    <w:p>
      <w:pPr>
        <w:spacing w:before="283" w:line="220" w:lineRule="auto"/>
        <w:jc w:val="right"/>
        <w:rPr>
          <w:rFonts w:ascii="SimHei" w:hAnsi="SimHei" w:eastAsia="SimHei" w:cs="SimHei"/>
          <w:sz w:val="20"/>
          <w:szCs w:val="20"/>
        </w:rPr>
      </w:pPr>
      <w:r>
        <mc:AlternateContent xmlns:mc="http://schemas.openxmlformats.org/markup-compatibility/2006">
          <mc:Choice Requires="wps">
            <w:drawing>
              <wp:anchor distT="0" distB="0" distL="0" distR="0" simplePos="0" relativeHeight="251897856" behindDoc="0" locked="0" layoutInCell="0" allowOverlap="1">
                <wp:simplePos x="0" y="0"/>
                <wp:positionH relativeFrom="page">
                  <wp:posOffset>482266</wp:posOffset>
                </wp:positionH>
                <wp:positionV relativeFrom="page">
                  <wp:posOffset>3375224</wp:posOffset>
                </wp:positionV>
                <wp:extent cx="916305" cy="156845"/>
                <wp:effectExtent l="0" t="0" r="0" b="0"/>
                <wp:wrapNone/>
                <wp:docPr id="134" name="TextBox 134"/>
                <wp:cNvGraphicFramePr/>
                <a:graphic>
                  <a:graphicData uri="http://schemas.microsoft.com/office/word/2010/wordprocessingShape">
                    <wps:wsp>
                      <wps:cNvSpPr txBox="1"/>
                      <wps:spPr>
                        <a:xfrm rot="16200000">
                          <a:off x="482266" y="3375224"/>
                          <a:ext cx="916305" cy="1568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8" w:line="219" w:lineRule="auto"/>
                              <w:rPr>
                                <w:rFonts w:ascii="SimSun" w:hAnsi="SimSun" w:eastAsia="SimSun" w:cs="SimSun"/>
                                <w:sz w:val="15"/>
                                <w:szCs w:val="15"/>
                              </w:rPr>
                            </w:pPr>
                            <w:r>
                              <w:rPr>
                                <w:rFonts w:ascii="SimSun" w:hAnsi="SimSun" w:eastAsia="SimSun" w:cs="SimSun"/>
                                <w:sz w:val="15"/>
                                <w:szCs w:val="15"/>
                                <w:spacing w:val="22"/>
                              </w:rPr>
                              <w:t>百万美元(对数值)</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8" style="position:absolute;margin-left:37.9737pt;margin-top:265.766pt;mso-position-vertical-relative:page;mso-position-horizontal-relative:page;width:72.15pt;height:12.35pt;z-index:251897856;rotation:270;" o:allowincell="f" filled="false" stroked="false" type="#_x0000_t202">
                <v:fill on="false"/>
                <v:stroke on="false"/>
                <v:path/>
                <v:imagedata o:title=""/>
                <o:lock v:ext="edit" aspectratio="false"/>
                <v:textbox inset="0mm,0mm,0mm,0mm">
                  <w:txbxContent>
                    <w:p>
                      <w:pPr>
                        <w:ind w:left="20"/>
                        <w:spacing w:before="48" w:line="219" w:lineRule="auto"/>
                        <w:rPr>
                          <w:rFonts w:ascii="SimSun" w:hAnsi="SimSun" w:eastAsia="SimSun" w:cs="SimSun"/>
                          <w:sz w:val="15"/>
                          <w:szCs w:val="15"/>
                        </w:rPr>
                      </w:pPr>
                      <w:r>
                        <w:rPr>
                          <w:rFonts w:ascii="SimSun" w:hAnsi="SimSun" w:eastAsia="SimSun" w:cs="SimSun"/>
                          <w:sz w:val="15"/>
                          <w:szCs w:val="15"/>
                          <w:spacing w:val="22"/>
                        </w:rPr>
                        <w:t>百万美元(对数值)</w:t>
                      </w:r>
                    </w:p>
                  </w:txbxContent>
                </v:textbox>
              </v:shape>
            </w:pict>
          </mc:Fallback>
        </mc:AlternateContent>
      </w:r>
      <w:r>
        <w:rPr>
          <w:rFonts w:ascii="SimHei" w:hAnsi="SimHei" w:eastAsia="SimHei" w:cs="SimHei"/>
          <w:sz w:val="20"/>
          <w:szCs w:val="20"/>
          <w:b/>
          <w:bCs/>
          <w:spacing w:val="-29"/>
        </w:rPr>
        <w:t>第六章</w:t>
      </w:r>
      <w:r>
        <w:rPr>
          <w:rFonts w:ascii="SimHei" w:hAnsi="SimHei" w:eastAsia="SimHei" w:cs="SimHei"/>
          <w:sz w:val="20"/>
          <w:szCs w:val="20"/>
          <w:spacing w:val="-29"/>
        </w:rPr>
        <w:t xml:space="preserve">  </w:t>
      </w:r>
      <w:r>
        <w:rPr>
          <w:rFonts w:ascii="SimHei" w:hAnsi="SimHei" w:eastAsia="SimHei" w:cs="SimHei"/>
          <w:sz w:val="20"/>
          <w:szCs w:val="20"/>
          <w:b/>
          <w:bCs/>
          <w:spacing w:val="-29"/>
        </w:rPr>
        <w:t>中国的数字信贷：三种不同</w:t>
      </w:r>
      <w:r>
        <w:rPr>
          <w:rFonts w:ascii="SimHei" w:hAnsi="SimHei" w:eastAsia="SimHei" w:cs="SimHei"/>
          <w:sz w:val="20"/>
          <w:szCs w:val="20"/>
          <w:b/>
          <w:bCs/>
          <w:spacing w:val="-28"/>
        </w:rPr>
        <w:t>的业务模式」11</w:t>
      </w:r>
      <w:r>
        <w:rPr>
          <w:rFonts w:ascii="SimHei" w:hAnsi="SimHei" w:eastAsia="SimHei" w:cs="SimHei"/>
          <w:sz w:val="20"/>
          <w:szCs w:val="20"/>
          <w:b/>
          <w:bCs/>
          <w:spacing w:val="-11"/>
        </w:rPr>
        <w:t>3</w:t>
      </w:r>
    </w:p>
    <w:p>
      <w:pPr>
        <w:pStyle w:val="BodyText"/>
        <w:spacing w:line="245" w:lineRule="auto"/>
        <w:rPr/>
      </w:pPr>
      <w:r/>
    </w:p>
    <w:p>
      <w:pPr>
        <w:pStyle w:val="BodyText"/>
        <w:spacing w:line="245" w:lineRule="auto"/>
        <w:rPr/>
      </w:pPr>
      <w:r/>
    </w:p>
    <w:p>
      <w:pPr>
        <w:ind w:right="403"/>
        <w:spacing w:before="65" w:line="378" w:lineRule="auto"/>
        <w:jc w:val="both"/>
        <w:rPr>
          <w:rFonts w:ascii="SimSun" w:hAnsi="SimSun" w:eastAsia="SimSun" w:cs="SimSun"/>
          <w:sz w:val="20"/>
          <w:szCs w:val="20"/>
        </w:rPr>
      </w:pPr>
      <w:r>
        <w:rPr>
          <w:rFonts w:ascii="SimSun" w:hAnsi="SimSun" w:eastAsia="SimSun" w:cs="SimSun"/>
          <w:sz w:val="20"/>
          <w:szCs w:val="20"/>
          <w:spacing w:val="13"/>
        </w:rPr>
        <w:t>至2021</w:t>
      </w:r>
      <w:r>
        <w:rPr>
          <w:rFonts w:ascii="SimSun" w:hAnsi="SimSun" w:eastAsia="SimSun" w:cs="SimSun"/>
          <w:sz w:val="20"/>
          <w:szCs w:val="20"/>
          <w:spacing w:val="-50"/>
        </w:rPr>
        <w:t xml:space="preserve"> </w:t>
      </w:r>
      <w:r>
        <w:rPr>
          <w:rFonts w:ascii="SimSun" w:hAnsi="SimSun" w:eastAsia="SimSun" w:cs="SimSun"/>
          <w:sz w:val="20"/>
          <w:szCs w:val="20"/>
          <w:spacing w:val="13"/>
        </w:rPr>
        <w:t>年)。在2020年新冠肺炎疫情期间，减</w:t>
      </w:r>
      <w:r>
        <w:rPr>
          <w:rFonts w:ascii="SimSun" w:hAnsi="SimSun" w:eastAsia="SimSun" w:cs="SimSun"/>
          <w:sz w:val="20"/>
          <w:szCs w:val="20"/>
          <w:spacing w:val="12"/>
        </w:rPr>
        <w:t>少人员流动和适度封城是阻止</w:t>
      </w:r>
      <w:r>
        <w:rPr>
          <w:rFonts w:ascii="SimSun" w:hAnsi="SimSun" w:eastAsia="SimSun" w:cs="SimSun"/>
          <w:sz w:val="20"/>
          <w:szCs w:val="20"/>
        </w:rPr>
        <w:t xml:space="preserve"> </w:t>
      </w:r>
      <w:r>
        <w:rPr>
          <w:rFonts w:ascii="SimSun" w:hAnsi="SimSun" w:eastAsia="SimSun" w:cs="SimSun"/>
          <w:sz w:val="20"/>
          <w:szCs w:val="20"/>
          <w:spacing w:val="6"/>
        </w:rPr>
        <w:t>病毒蔓延的唯一有效措施，此时这些大科技信贷服务商凭借其无接触优势继续</w:t>
      </w:r>
      <w:r>
        <w:rPr>
          <w:rFonts w:ascii="SimSun" w:hAnsi="SimSun" w:eastAsia="SimSun" w:cs="SimSun"/>
          <w:sz w:val="20"/>
          <w:szCs w:val="20"/>
          <w:spacing w:val="15"/>
        </w:rPr>
        <w:t xml:space="preserve"> </w:t>
      </w:r>
      <w:r>
        <w:rPr>
          <w:rFonts w:ascii="SimSun" w:hAnsi="SimSun" w:eastAsia="SimSun" w:cs="SimSun"/>
          <w:sz w:val="20"/>
          <w:szCs w:val="20"/>
          <w:spacing w:val="13"/>
        </w:rPr>
        <w:t>向个人和中小企业提供贷款，并充当了经济稳定器的角</w:t>
      </w:r>
      <w:r>
        <w:rPr>
          <w:rFonts w:ascii="SimSun" w:hAnsi="SimSun" w:eastAsia="SimSun" w:cs="SimSun"/>
          <w:sz w:val="20"/>
          <w:szCs w:val="20"/>
          <w:spacing w:val="12"/>
        </w:rPr>
        <w:t>色。这是历史上第一</w:t>
      </w:r>
      <w:r>
        <w:rPr>
          <w:rFonts w:ascii="SimSun" w:hAnsi="SimSun" w:eastAsia="SimSun" w:cs="SimSun"/>
          <w:sz w:val="20"/>
          <w:szCs w:val="20"/>
        </w:rPr>
        <w:t xml:space="preserve"> </w:t>
      </w:r>
      <w:r>
        <w:rPr>
          <w:rFonts w:ascii="SimSun" w:hAnsi="SimSun" w:eastAsia="SimSun" w:cs="SimSun"/>
          <w:sz w:val="20"/>
          <w:szCs w:val="20"/>
          <w:spacing w:val="6"/>
        </w:rPr>
        <w:t>次，普惠金融真正成为现实，大科技信贷服务商可以以惊人的速度同时向大量</w:t>
      </w:r>
      <w:r>
        <w:rPr>
          <w:rFonts w:ascii="SimSun" w:hAnsi="SimSun" w:eastAsia="SimSun" w:cs="SimSun"/>
          <w:sz w:val="20"/>
          <w:szCs w:val="20"/>
          <w:spacing w:val="12"/>
        </w:rPr>
        <w:t xml:space="preserve"> </w:t>
      </w:r>
      <w:r>
        <w:rPr>
          <w:rFonts w:ascii="SimSun" w:hAnsi="SimSun" w:eastAsia="SimSun" w:cs="SimSun"/>
          <w:sz w:val="20"/>
          <w:szCs w:val="20"/>
          <w:spacing w:val="9"/>
        </w:rPr>
        <w:t>客户提供贷款。同时，微众银行和网商银行的平均不良贷款率均低于2%,远低</w:t>
      </w:r>
    </w:p>
    <w:p>
      <w:pPr>
        <w:spacing w:line="218" w:lineRule="auto"/>
        <w:rPr>
          <w:rFonts w:ascii="SimSun" w:hAnsi="SimSun" w:eastAsia="SimSun" w:cs="SimSun"/>
          <w:sz w:val="20"/>
          <w:szCs w:val="20"/>
        </w:rPr>
      </w:pPr>
      <w:r>
        <w:rPr>
          <w:rFonts w:ascii="SimSun" w:hAnsi="SimSun" w:eastAsia="SimSun" w:cs="SimSun"/>
          <w:sz w:val="20"/>
          <w:szCs w:val="20"/>
          <w:spacing w:val="5"/>
        </w:rPr>
        <w:t>于传统商业银行中小企业贷款的不良贷款率。</w:t>
      </w:r>
    </w:p>
    <w:p>
      <w:pPr>
        <w:spacing w:before="17"/>
        <w:rPr/>
      </w:pPr>
      <w:r/>
    </w:p>
    <w:p>
      <w:pPr>
        <w:spacing w:before="17"/>
        <w:rPr/>
      </w:pPr>
      <w:r/>
    </w:p>
    <w:p>
      <w:pPr>
        <w:spacing w:before="17"/>
        <w:rPr/>
      </w:pPr>
      <w:r/>
    </w:p>
    <w:p>
      <w:pPr>
        <w:spacing w:before="17"/>
        <w:rPr/>
      </w:pPr>
      <w:r/>
    </w:p>
    <w:p>
      <w:pPr>
        <w:spacing w:before="16"/>
        <w:rPr/>
      </w:pPr>
      <w:r/>
    </w:p>
    <w:p>
      <w:pPr>
        <w:spacing w:before="16"/>
        <w:rPr/>
      </w:pPr>
      <w:r/>
    </w:p>
    <w:p>
      <w:pPr>
        <w:spacing w:before="16"/>
        <w:rPr/>
      </w:pPr>
      <w:r/>
    </w:p>
    <w:p>
      <w:pPr>
        <w:spacing w:before="16"/>
        <w:rPr/>
      </w:pPr>
      <w:r/>
    </w:p>
    <w:p>
      <w:pPr>
        <w:spacing w:before="16"/>
        <w:rPr/>
      </w:pPr>
      <w:r/>
    </w:p>
    <w:p>
      <w:pPr>
        <w:spacing w:before="16"/>
        <w:rPr/>
      </w:pPr>
      <w:r/>
    </w:p>
    <w:p>
      <w:pPr>
        <w:spacing w:before="16"/>
        <w:rPr/>
      </w:pPr>
      <w:r/>
    </w:p>
    <w:p>
      <w:pPr>
        <w:spacing w:before="16"/>
        <w:rPr/>
      </w:pPr>
      <w:r/>
    </w:p>
    <w:p>
      <w:pPr>
        <w:sectPr>
          <w:pgSz w:w="8560" w:h="13210"/>
          <w:pgMar w:top="400" w:right="353" w:bottom="400" w:left="779" w:header="0" w:footer="0" w:gutter="0"/>
          <w:cols w:equalWidth="0" w:num="1">
            <w:col w:w="7427" w:space="0"/>
          </w:cols>
        </w:sectPr>
        <w:rPr/>
      </w:pPr>
    </w:p>
    <w:p>
      <w:pPr>
        <w:ind w:left="2090" w:right="462"/>
        <w:spacing w:before="39" w:line="180" w:lineRule="auto"/>
        <w:rPr>
          <w:rFonts w:ascii="SimSun" w:hAnsi="SimSun" w:eastAsia="SimSun" w:cs="SimSun"/>
          <w:sz w:val="20"/>
          <w:szCs w:val="20"/>
        </w:rPr>
      </w:pPr>
      <w:r>
        <w:drawing>
          <wp:anchor distT="0" distB="0" distL="0" distR="0" simplePos="0" relativeHeight="251898880" behindDoc="0" locked="0" layoutInCell="1" allowOverlap="1">
            <wp:simplePos x="0" y="0"/>
            <wp:positionH relativeFrom="column">
              <wp:posOffset>520730</wp:posOffset>
            </wp:positionH>
            <wp:positionV relativeFrom="paragraph">
              <wp:posOffset>-1814893</wp:posOffset>
            </wp:positionV>
            <wp:extent cx="3619457" cy="1993910"/>
            <wp:effectExtent l="0" t="0" r="0" b="0"/>
            <wp:wrapNone/>
            <wp:docPr id="136" name="IM 136"/>
            <wp:cNvGraphicFramePr/>
            <a:graphic>
              <a:graphicData uri="http://schemas.openxmlformats.org/drawingml/2006/picture">
                <pic:pic>
                  <pic:nvPicPr>
                    <pic:cNvPr id="136" name="IM 136"/>
                    <pic:cNvPicPr/>
                  </pic:nvPicPr>
                  <pic:blipFill>
                    <a:blip r:embed="rId64"/>
                    <a:stretch>
                      <a:fillRect/>
                    </a:stretch>
                  </pic:blipFill>
                  <pic:spPr>
                    <a:xfrm rot="0">
                      <a:off x="0" y="0"/>
                      <a:ext cx="3619457" cy="1993910"/>
                    </a:xfrm>
                    <a:prstGeom prst="rect">
                      <a:avLst/>
                    </a:prstGeom>
                  </pic:spPr>
                </pic:pic>
              </a:graphicData>
            </a:graphic>
          </wp:anchor>
        </w:drawing>
      </w:r>
      <w:r>
        <w:rPr>
          <w:rFonts w:ascii="SimSun" w:hAnsi="SimSun" w:eastAsia="SimSun" w:cs="SimSun"/>
          <w:sz w:val="20"/>
          <w:szCs w:val="20"/>
          <w:spacing w:val="-19"/>
        </w:rPr>
        <w:t>2014年</w:t>
      </w:r>
      <w:r>
        <w:rPr>
          <w:rFonts w:ascii="SimSun" w:hAnsi="SimSun" w:eastAsia="SimSun" w:cs="SimSun"/>
          <w:sz w:val="20"/>
          <w:szCs w:val="20"/>
          <w:spacing w:val="1"/>
        </w:rPr>
        <w:t xml:space="preserve"> </w:t>
      </w:r>
      <w:r>
        <w:rPr>
          <w:rFonts w:ascii="SimSun" w:hAnsi="SimSun" w:eastAsia="SimSun" w:cs="SimSun"/>
          <w:sz w:val="20"/>
          <w:szCs w:val="20"/>
          <w:spacing w:val="-19"/>
        </w:rPr>
        <w:t>2018年</w:t>
      </w:r>
    </w:p>
    <w:p>
      <w:pPr>
        <w:pStyle w:val="BodyText"/>
        <w:spacing w:line="14" w:lineRule="auto"/>
        <w:rPr>
          <w:sz w:val="2"/>
        </w:rPr>
      </w:pPr>
      <w:r>
        <w:rPr>
          <w:sz w:val="2"/>
          <w:szCs w:val="2"/>
        </w:rPr>
        <w:br w:type="column"/>
      </w:r>
    </w:p>
    <w:p>
      <w:pPr>
        <w:spacing w:before="38" w:line="189" w:lineRule="auto"/>
        <w:rPr>
          <w:rFonts w:ascii="SimSun" w:hAnsi="SimSun" w:eastAsia="SimSun" w:cs="SimSun"/>
          <w:sz w:val="20"/>
          <w:szCs w:val="20"/>
        </w:rPr>
      </w:pPr>
      <w:r>
        <w:rPr>
          <w:rFonts w:ascii="SimSun" w:hAnsi="SimSun" w:eastAsia="SimSun" w:cs="SimSun"/>
          <w:sz w:val="20"/>
          <w:szCs w:val="20"/>
          <w:spacing w:val="-14"/>
        </w:rPr>
        <w:t>2015年</w:t>
      </w:r>
    </w:p>
    <w:p>
      <w:pPr>
        <w:spacing w:before="1" w:line="170" w:lineRule="auto"/>
        <w:rPr>
          <w:rFonts w:ascii="SimSun" w:hAnsi="SimSun" w:eastAsia="SimSun" w:cs="SimSun"/>
          <w:sz w:val="20"/>
          <w:szCs w:val="20"/>
        </w:rPr>
      </w:pPr>
      <w:r>
        <w:rPr>
          <w:rFonts w:ascii="SimSun" w:hAnsi="SimSun" w:eastAsia="SimSun" w:cs="SimSun"/>
          <w:sz w:val="20"/>
          <w:szCs w:val="20"/>
          <w:spacing w:val="-14"/>
        </w:rPr>
        <w:t>2019年</w:t>
      </w:r>
    </w:p>
    <w:p>
      <w:pPr>
        <w:pStyle w:val="BodyText"/>
        <w:spacing w:line="14" w:lineRule="auto"/>
        <w:rPr>
          <w:sz w:val="2"/>
        </w:rPr>
      </w:pPr>
      <w:r>
        <w:rPr>
          <w:sz w:val="2"/>
          <w:szCs w:val="2"/>
        </w:rPr>
        <w:br w:type="column"/>
      </w:r>
    </w:p>
    <w:p>
      <w:pPr>
        <w:spacing w:before="38" w:line="219" w:lineRule="auto"/>
        <w:rPr>
          <w:rFonts w:ascii="SimSun" w:hAnsi="SimSun" w:eastAsia="SimSun" w:cs="SimSun"/>
          <w:sz w:val="20"/>
          <w:szCs w:val="20"/>
        </w:rPr>
      </w:pPr>
      <w:r>
        <w:rPr>
          <w:rFonts w:ascii="SimSun" w:hAnsi="SimSun" w:eastAsia="SimSun" w:cs="SimSun"/>
          <w:sz w:val="20"/>
          <w:szCs w:val="20"/>
          <w:spacing w:val="-16"/>
        </w:rPr>
        <w:t>2017年</w:t>
      </w:r>
    </w:p>
    <w:p>
      <w:pPr>
        <w:spacing w:line="219" w:lineRule="auto"/>
        <w:sectPr>
          <w:type w:val="continuous"/>
          <w:pgSz w:w="8560" w:h="13210"/>
          <w:pgMar w:top="400" w:right="353" w:bottom="400" w:left="779" w:header="0" w:footer="0" w:gutter="0"/>
          <w:cols w:equalWidth="0" w:num="3">
            <w:col w:w="3061" w:space="100"/>
            <w:col w:w="1991" w:space="100"/>
            <w:col w:w="2177" w:space="0"/>
          </w:cols>
        </w:sectPr>
        <w:rPr>
          <w:rFonts w:ascii="SimSun" w:hAnsi="SimSun" w:eastAsia="SimSun" w:cs="SimSun"/>
          <w:sz w:val="20"/>
          <w:szCs w:val="20"/>
        </w:rPr>
      </w:pPr>
    </w:p>
    <w:p>
      <w:pPr>
        <w:ind w:left="2172"/>
        <w:spacing w:before="176" w:line="222" w:lineRule="auto"/>
        <w:rPr>
          <w:rFonts w:ascii="SimHei" w:hAnsi="SimHei" w:eastAsia="SimHei" w:cs="SimHei"/>
          <w:sz w:val="20"/>
          <w:szCs w:val="20"/>
        </w:rPr>
      </w:pPr>
      <w:r>
        <w:rPr>
          <w:rFonts w:ascii="SimHei" w:hAnsi="SimHei" w:eastAsia="SimHei" w:cs="SimHei"/>
          <w:sz w:val="20"/>
          <w:szCs w:val="20"/>
          <w:b/>
          <w:bCs/>
          <w:spacing w:val="-20"/>
        </w:rPr>
        <w:t>图6.1</w:t>
      </w:r>
      <w:r>
        <w:rPr>
          <w:rFonts w:ascii="SimHei" w:hAnsi="SimHei" w:eastAsia="SimHei" w:cs="SimHei"/>
          <w:sz w:val="20"/>
          <w:szCs w:val="20"/>
          <w:spacing w:val="57"/>
        </w:rPr>
        <w:t xml:space="preserve"> </w:t>
      </w:r>
      <w:r>
        <w:rPr>
          <w:rFonts w:ascii="SimHei" w:hAnsi="SimHei" w:eastAsia="SimHei" w:cs="SimHei"/>
          <w:sz w:val="20"/>
          <w:szCs w:val="20"/>
          <w:b/>
          <w:bCs/>
          <w:spacing w:val="-20"/>
        </w:rPr>
        <w:t>部分国家的大科技信贷规模</w:t>
      </w:r>
    </w:p>
    <w:p>
      <w:pPr>
        <w:ind w:left="389"/>
        <w:spacing w:before="151" w:line="212" w:lineRule="auto"/>
        <w:rPr>
          <w:rFonts w:ascii="SimSun" w:hAnsi="SimSun" w:eastAsia="SimSun" w:cs="SimSun"/>
          <w:sz w:val="20"/>
          <w:szCs w:val="20"/>
        </w:rPr>
      </w:pPr>
      <w:r>
        <w:rPr>
          <w:rFonts w:ascii="KaiTi" w:hAnsi="KaiTi" w:eastAsia="KaiTi" w:cs="KaiTi"/>
          <w:sz w:val="20"/>
          <w:szCs w:val="20"/>
          <w:spacing w:val="-9"/>
        </w:rPr>
        <w:t>资料来源：</w:t>
      </w:r>
      <w:r>
        <w:rPr>
          <w:rFonts w:ascii="Times New Roman" w:hAnsi="Times New Roman" w:eastAsia="Times New Roman" w:cs="Times New Roman"/>
          <w:sz w:val="20"/>
          <w:szCs w:val="20"/>
          <w:spacing w:val="-9"/>
        </w:rPr>
        <w:t>Cornelli</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9"/>
        </w:rPr>
        <w:t>et al.(20</w:t>
      </w:r>
      <w:r>
        <w:rPr>
          <w:rFonts w:ascii="Times New Roman" w:hAnsi="Times New Roman" w:eastAsia="Times New Roman" w:cs="Times New Roman"/>
          <w:sz w:val="20"/>
          <w:szCs w:val="20"/>
          <w:spacing w:val="-10"/>
        </w:rPr>
        <w:t>20)</w:t>
      </w:r>
      <w:r>
        <w:rPr>
          <w:rFonts w:ascii="SimSun" w:hAnsi="SimSun" w:eastAsia="SimSun" w:cs="SimSun"/>
          <w:sz w:val="20"/>
          <w:szCs w:val="20"/>
          <w:spacing w:val="-10"/>
        </w:rPr>
        <w:t>。</w:t>
      </w:r>
    </w:p>
    <w:p>
      <w:pPr>
        <w:ind w:right="394" w:firstLine="449"/>
        <w:spacing w:before="300" w:line="382" w:lineRule="auto"/>
        <w:jc w:val="both"/>
        <w:rPr>
          <w:rFonts w:ascii="SimSun" w:hAnsi="SimSun" w:eastAsia="SimSun" w:cs="SimSun"/>
          <w:sz w:val="20"/>
          <w:szCs w:val="20"/>
        </w:rPr>
      </w:pPr>
      <w:r>
        <w:rPr>
          <w:rFonts w:ascii="SimSun" w:hAnsi="SimSun" w:eastAsia="SimSun" w:cs="SimSun"/>
          <w:sz w:val="20"/>
          <w:szCs w:val="20"/>
          <w:spacing w:val="9"/>
        </w:rPr>
        <w:t>与</w:t>
      </w:r>
      <w:r>
        <w:rPr>
          <w:rFonts w:ascii="SimSun" w:hAnsi="SimSun" w:eastAsia="SimSun" w:cs="SimSun"/>
          <w:sz w:val="20"/>
          <w:szCs w:val="20"/>
          <w:spacing w:val="-31"/>
        </w:rPr>
        <w:t xml:space="preserve"> </w:t>
      </w:r>
      <w:r>
        <w:rPr>
          <w:rFonts w:ascii="Times New Roman" w:hAnsi="Times New Roman" w:eastAsia="Times New Roman" w:cs="Times New Roman"/>
          <w:sz w:val="20"/>
          <w:szCs w:val="20"/>
          <w:spacing w:val="9"/>
        </w:rPr>
        <w:t>P2P</w:t>
      </w:r>
      <w:r>
        <w:rPr>
          <w:rFonts w:ascii="Times New Roman" w:hAnsi="Times New Roman" w:eastAsia="Times New Roman" w:cs="Times New Roman"/>
          <w:sz w:val="20"/>
          <w:szCs w:val="20"/>
        </w:rPr>
        <w:t xml:space="preserve">  </w:t>
      </w:r>
      <w:r>
        <w:rPr>
          <w:rFonts w:ascii="SimSun" w:hAnsi="SimSun" w:eastAsia="SimSun" w:cs="SimSun"/>
          <w:sz w:val="20"/>
          <w:szCs w:val="20"/>
          <w:spacing w:val="9"/>
        </w:rPr>
        <w:t>借贷不同，大科技信贷采用了一个新的信用风险管理框架，其中</w:t>
      </w:r>
      <w:r>
        <w:rPr>
          <w:rFonts w:ascii="SimSun" w:hAnsi="SimSun" w:eastAsia="SimSun" w:cs="SimSun"/>
          <w:sz w:val="20"/>
          <w:szCs w:val="20"/>
          <w:spacing w:val="1"/>
        </w:rPr>
        <w:t xml:space="preserve"> </w:t>
      </w:r>
      <w:r>
        <w:rPr>
          <w:rFonts w:ascii="SimSun" w:hAnsi="SimSun" w:eastAsia="SimSun" w:cs="SimSun"/>
          <w:sz w:val="20"/>
          <w:szCs w:val="20"/>
          <w:spacing w:val="9"/>
        </w:rPr>
        <w:t>包含两个重要支柱：大科技平台及其生态系统、大数据信用风险评估模型(见</w:t>
      </w:r>
      <w:r>
        <w:rPr>
          <w:rFonts w:ascii="SimSun" w:hAnsi="SimSun" w:eastAsia="SimSun" w:cs="SimSun"/>
          <w:sz w:val="20"/>
          <w:szCs w:val="20"/>
          <w:spacing w:val="13"/>
        </w:rPr>
        <w:t xml:space="preserve"> </w:t>
      </w:r>
      <w:r>
        <w:rPr>
          <w:rFonts w:ascii="SimSun" w:hAnsi="SimSun" w:eastAsia="SimSun" w:cs="SimSun"/>
          <w:sz w:val="20"/>
          <w:szCs w:val="20"/>
          <w:spacing w:val="6"/>
        </w:rPr>
        <w:t>图6.2)。简而言之，平台帮助贷款人获取客户和积累数据，而模型则负责识别</w:t>
      </w:r>
    </w:p>
    <w:p>
      <w:pPr>
        <w:spacing w:before="1" w:line="218" w:lineRule="auto"/>
        <w:rPr>
          <w:rFonts w:ascii="SimSun" w:hAnsi="SimSun" w:eastAsia="SimSun" w:cs="SimSun"/>
          <w:sz w:val="20"/>
          <w:szCs w:val="20"/>
        </w:rPr>
      </w:pPr>
      <w:r>
        <w:rPr>
          <w:rFonts w:ascii="SimSun" w:hAnsi="SimSun" w:eastAsia="SimSun" w:cs="SimSun"/>
          <w:sz w:val="20"/>
          <w:szCs w:val="20"/>
          <w:spacing w:val="4"/>
        </w:rPr>
        <w:t>具有偿还贷款能力和意愿的借款人。</w:t>
      </w:r>
    </w:p>
    <w:p>
      <w:pPr>
        <w:ind w:right="386" w:firstLine="439"/>
        <w:spacing w:before="155" w:line="378" w:lineRule="auto"/>
        <w:jc w:val="both"/>
        <w:rPr>
          <w:rFonts w:ascii="SimSun" w:hAnsi="SimSun" w:eastAsia="SimSun" w:cs="SimSun"/>
          <w:sz w:val="20"/>
          <w:szCs w:val="20"/>
        </w:rPr>
      </w:pPr>
      <w:r>
        <w:rPr>
          <w:rFonts w:ascii="SimSun" w:hAnsi="SimSun" w:eastAsia="SimSun" w:cs="SimSun"/>
          <w:sz w:val="20"/>
          <w:szCs w:val="20"/>
          <w:spacing w:val="13"/>
        </w:rPr>
        <w:t>腾讯和阿里巴巴等大科技平台及其生态系统的第一个</w:t>
      </w:r>
      <w:r>
        <w:rPr>
          <w:rFonts w:ascii="SimSun" w:hAnsi="SimSun" w:eastAsia="SimSun" w:cs="SimSun"/>
          <w:sz w:val="20"/>
          <w:szCs w:val="20"/>
          <w:spacing w:val="12"/>
        </w:rPr>
        <w:t>优势是具有长尾特</w:t>
      </w:r>
      <w:r>
        <w:rPr>
          <w:rFonts w:ascii="SimSun" w:hAnsi="SimSun" w:eastAsia="SimSun" w:cs="SimSun"/>
          <w:sz w:val="20"/>
          <w:szCs w:val="20"/>
        </w:rPr>
        <w:t xml:space="preserve"> </w:t>
      </w:r>
      <w:r>
        <w:rPr>
          <w:rFonts w:ascii="SimSun" w:hAnsi="SimSun" w:eastAsia="SimSun" w:cs="SimSun"/>
          <w:sz w:val="20"/>
          <w:szCs w:val="20"/>
          <w:spacing w:val="7"/>
        </w:rPr>
        <w:t>征。在承担了建立大科技平台的固定成本后，额外为客户提供服务的边际成本</w:t>
      </w:r>
      <w:r>
        <w:rPr>
          <w:rFonts w:ascii="SimSun" w:hAnsi="SimSun" w:eastAsia="SimSun" w:cs="SimSun"/>
          <w:sz w:val="20"/>
          <w:szCs w:val="20"/>
        </w:rPr>
        <w:t xml:space="preserve"> </w:t>
      </w:r>
      <w:r>
        <w:rPr>
          <w:rFonts w:ascii="SimSun" w:hAnsi="SimSun" w:eastAsia="SimSun" w:cs="SimSun"/>
          <w:sz w:val="20"/>
          <w:szCs w:val="20"/>
          <w:spacing w:val="6"/>
        </w:rPr>
        <w:t>几乎为零。此外，它们建立了全面的生态系统——几乎可以覆盖用户日常生活</w:t>
      </w:r>
      <w:r>
        <w:rPr>
          <w:rFonts w:ascii="SimSun" w:hAnsi="SimSun" w:eastAsia="SimSun" w:cs="SimSun"/>
          <w:sz w:val="20"/>
          <w:szCs w:val="20"/>
          <w:spacing w:val="12"/>
        </w:rPr>
        <w:t xml:space="preserve"> </w:t>
      </w:r>
      <w:r>
        <w:rPr>
          <w:rFonts w:ascii="SimSun" w:hAnsi="SimSun" w:eastAsia="SimSun" w:cs="SimSun"/>
          <w:sz w:val="20"/>
          <w:szCs w:val="20"/>
          <w:spacing w:val="-5"/>
        </w:rPr>
        <w:t>的方方面面，例如购买商品、支付电费、预订出租车、</w:t>
      </w:r>
      <w:r>
        <w:rPr>
          <w:rFonts w:ascii="SimSun" w:hAnsi="SimSun" w:eastAsia="SimSun" w:cs="SimSun"/>
          <w:sz w:val="20"/>
          <w:szCs w:val="20"/>
          <w:spacing w:val="-6"/>
        </w:rPr>
        <w:t>捐款、转账、投资金融产品</w:t>
      </w:r>
      <w:r>
        <w:rPr>
          <w:rFonts w:ascii="SimSun" w:hAnsi="SimSun" w:eastAsia="SimSun" w:cs="SimSun"/>
          <w:sz w:val="20"/>
          <w:szCs w:val="20"/>
        </w:rPr>
        <w:t xml:space="preserve"> </w:t>
      </w:r>
      <w:r>
        <w:rPr>
          <w:rFonts w:ascii="SimSun" w:hAnsi="SimSun" w:eastAsia="SimSun" w:cs="SimSun"/>
          <w:sz w:val="20"/>
          <w:szCs w:val="20"/>
          <w:spacing w:val="4"/>
        </w:rPr>
        <w:t>等。平台及其生态系统不仅吸引了大量用户加入该“俱乐部”,而且能让用</w:t>
      </w:r>
      <w:r>
        <w:rPr>
          <w:rFonts w:ascii="SimSun" w:hAnsi="SimSun" w:eastAsia="SimSun" w:cs="SimSun"/>
          <w:sz w:val="20"/>
          <w:szCs w:val="20"/>
          <w:spacing w:val="3"/>
        </w:rPr>
        <w:t>户长</w:t>
      </w:r>
    </w:p>
    <w:p>
      <w:pPr>
        <w:spacing w:before="1" w:line="184" w:lineRule="auto"/>
        <w:rPr>
          <w:rFonts w:ascii="SimSun" w:hAnsi="SimSun" w:eastAsia="SimSun" w:cs="SimSun"/>
          <w:sz w:val="20"/>
          <w:szCs w:val="20"/>
        </w:rPr>
      </w:pPr>
      <w:r>
        <w:rPr>
          <w:rFonts w:ascii="SimSun" w:hAnsi="SimSun" w:eastAsia="SimSun" w:cs="SimSun"/>
          <w:sz w:val="20"/>
          <w:szCs w:val="20"/>
        </w:rPr>
        <w:t>久地留在俱乐部中。因此，获客不再是一件难度大、成本高的事情。</w:t>
      </w:r>
    </w:p>
    <w:p>
      <w:pPr>
        <w:spacing w:line="184" w:lineRule="auto"/>
        <w:sectPr>
          <w:type w:val="continuous"/>
          <w:pgSz w:w="8560" w:h="13210"/>
          <w:pgMar w:top="400" w:right="353" w:bottom="400" w:left="779" w:header="0" w:footer="0" w:gutter="0"/>
          <w:cols w:equalWidth="0" w:num="1">
            <w:col w:w="7427" w:space="0"/>
          </w:cols>
        </w:sectPr>
        <w:rPr>
          <w:rFonts w:ascii="SimSun" w:hAnsi="SimSun" w:eastAsia="SimSun" w:cs="SimSun"/>
          <w:sz w:val="20"/>
          <w:szCs w:val="20"/>
        </w:rPr>
      </w:pPr>
    </w:p>
    <w:p>
      <w:pPr>
        <w:pStyle w:val="BodyText"/>
        <w:spacing w:line="310" w:lineRule="auto"/>
        <w:rPr/>
      </w:pPr>
      <w:r/>
    </w:p>
    <w:p>
      <w:pPr>
        <w:pStyle w:val="BodyText"/>
        <w:spacing w:line="310" w:lineRule="auto"/>
        <w:rPr/>
      </w:pPr>
      <w:r/>
    </w:p>
    <w:p>
      <w:pPr>
        <w:pStyle w:val="BodyText"/>
        <w:ind w:firstLine="317"/>
        <w:spacing w:line="4064" w:lineRule="exact"/>
        <w:rPr/>
      </w:pPr>
      <w:r>
        <w:rPr>
          <w:position w:val="-81"/>
        </w:rPr>
        <w:pict>
          <v:group id="_x0000_s30" style="mso-position-vertical-relative:line;mso-position-horizontal-relative:char;width:354.5pt;height:203.25pt;" filled="false" stroked="false" coordsize="7090,4065" coordorigin="0,0">
            <v:shape id="_x0000_s32" style="position:absolute;left:0;top:84;width:7090;height:3981;" filled="false" stroked="false" type="#_x0000_t75">
              <v:imagedata o:title="" r:id="rId66"/>
            </v:shape>
            <v:shape id="_x0000_s34" style="position:absolute;left:1960;top:-20;width:4820;height:3921;" filled="false" stroked="false" type="#_x0000_t202">
              <v:fill on="false"/>
              <v:stroke on="false"/>
              <v:path/>
              <v:imagedata o:title=""/>
              <o:lock v:ext="edit" aspectratio="false"/>
              <v:textbox inset="0mm,0mm,0mm,0mm">
                <w:txbxContent>
                  <w:p>
                    <w:pPr>
                      <w:ind w:left="1309"/>
                      <w:spacing w:before="20" w:line="219" w:lineRule="auto"/>
                      <w:rPr>
                        <w:rFonts w:ascii="SimSun" w:hAnsi="SimSun" w:eastAsia="SimSun" w:cs="SimSun"/>
                        <w:sz w:val="15"/>
                        <w:szCs w:val="15"/>
                      </w:rPr>
                    </w:pPr>
                    <w:r>
                      <w:rPr>
                        <w:rFonts w:ascii="SimSun" w:hAnsi="SimSun" w:eastAsia="SimSun" w:cs="SimSun"/>
                        <w:sz w:val="15"/>
                        <w:szCs w:val="15"/>
                        <w:spacing w:val="7"/>
                      </w:rPr>
                      <w:t>央行征信</w:t>
                    </w:r>
                  </w:p>
                  <w:p>
                    <w:pPr>
                      <w:spacing w:line="340" w:lineRule="auto"/>
                      <w:rPr>
                        <w:rFonts w:ascii="Arial"/>
                        <w:sz w:val="21"/>
                      </w:rPr>
                    </w:pPr>
                    <w:r/>
                  </w:p>
                  <w:p>
                    <w:pPr>
                      <w:ind w:right="20"/>
                      <w:spacing w:before="48" w:line="219" w:lineRule="auto"/>
                      <w:jc w:val="right"/>
                      <w:rPr>
                        <w:rFonts w:ascii="SimSun" w:hAnsi="SimSun" w:eastAsia="SimSun" w:cs="SimSun"/>
                        <w:sz w:val="15"/>
                        <w:szCs w:val="15"/>
                      </w:rPr>
                    </w:pPr>
                    <w:r>
                      <w:rPr>
                        <w:rFonts w:ascii="SimSun" w:hAnsi="SimSun" w:eastAsia="SimSun" w:cs="SimSun"/>
                        <w:sz w:val="15"/>
                        <w:szCs w:val="15"/>
                        <w:color w:val="FFFFFF"/>
                        <w:spacing w:val="8"/>
                      </w:rPr>
                      <w:t>机器学习模型</w:t>
                    </w:r>
                  </w:p>
                  <w:p>
                    <w:pPr>
                      <w:ind w:left="1600"/>
                      <w:spacing w:before="144" w:line="189"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rPr>
                      <w:t>A</w:t>
                    </w:r>
                  </w:p>
                  <w:p>
                    <w:pPr>
                      <w:ind w:left="1320"/>
                      <w:spacing w:before="60" w:line="219" w:lineRule="auto"/>
                      <w:rPr>
                        <w:rFonts w:ascii="SimSun" w:hAnsi="SimSun" w:eastAsia="SimSun" w:cs="SimSun"/>
                        <w:sz w:val="15"/>
                        <w:szCs w:val="15"/>
                      </w:rPr>
                    </w:pPr>
                    <w:r>
                      <w:rPr>
                        <w:rFonts w:ascii="SimSun" w:hAnsi="SimSun" w:eastAsia="SimSun" w:cs="SimSun"/>
                        <w:sz w:val="15"/>
                        <w:szCs w:val="15"/>
                        <w:spacing w:val="4"/>
                      </w:rPr>
                      <w:t>信用历史</w:t>
                    </w:r>
                  </w:p>
                  <w:p>
                    <w:pPr>
                      <w:ind w:left="20"/>
                      <w:spacing w:before="222" w:line="219" w:lineRule="auto"/>
                      <w:rPr>
                        <w:rFonts w:ascii="SimSun" w:hAnsi="SimSun" w:eastAsia="SimSun" w:cs="SimSun"/>
                        <w:sz w:val="15"/>
                        <w:szCs w:val="15"/>
                      </w:rPr>
                    </w:pPr>
                    <w:r>
                      <w:rPr>
                        <w:rFonts w:ascii="SimSun" w:hAnsi="SimSun" w:eastAsia="SimSun" w:cs="SimSun"/>
                        <w:sz w:val="15"/>
                        <w:szCs w:val="15"/>
                        <w:spacing w:val="7"/>
                      </w:rPr>
                      <w:t>央行征信</w:t>
                    </w:r>
                  </w:p>
                  <w:p>
                    <w:pPr>
                      <w:ind w:left="1469"/>
                      <w:spacing w:before="101" w:line="219" w:lineRule="auto"/>
                      <w:rPr>
                        <w:rFonts w:ascii="SimSun" w:hAnsi="SimSun" w:eastAsia="SimSun" w:cs="SimSun"/>
                        <w:sz w:val="15"/>
                        <w:szCs w:val="15"/>
                      </w:rPr>
                    </w:pPr>
                    <w:r>
                      <w:rPr>
                        <w:rFonts w:ascii="SimSun" w:hAnsi="SimSun" w:eastAsia="SimSun" w:cs="SimSun"/>
                        <w:sz w:val="15"/>
                        <w:szCs w:val="15"/>
                        <w:color w:val="FFFFFF"/>
                        <w:spacing w:val="6"/>
                      </w:rPr>
                      <w:t>大数据</w:t>
                    </w:r>
                  </w:p>
                  <w:p>
                    <w:pPr>
                      <w:spacing w:line="351" w:lineRule="auto"/>
                      <w:rPr>
                        <w:rFonts w:ascii="Arial"/>
                        <w:sz w:val="21"/>
                      </w:rPr>
                    </w:pPr>
                    <w:r/>
                  </w:p>
                  <w:p>
                    <w:pPr>
                      <w:ind w:left="2580"/>
                      <w:spacing w:before="50" w:line="221" w:lineRule="auto"/>
                      <w:rPr>
                        <w:rFonts w:ascii="SimSun" w:hAnsi="SimSun" w:eastAsia="SimSun" w:cs="SimSun"/>
                        <w:sz w:val="15"/>
                        <w:szCs w:val="15"/>
                      </w:rPr>
                    </w:pPr>
                    <w:r>
                      <w:rPr>
                        <w:rFonts w:ascii="SimSun" w:hAnsi="SimSun" w:eastAsia="SimSun" w:cs="SimSun"/>
                        <w:sz w:val="15"/>
                        <w:szCs w:val="15"/>
                        <w:color w:val="FFFFFF"/>
                        <w:spacing w:val="9"/>
                      </w:rPr>
                      <w:t>还款记录</w:t>
                    </w:r>
                  </w:p>
                  <w:p>
                    <w:pPr>
                      <w:ind w:left="40"/>
                      <w:spacing w:before="89" w:line="234" w:lineRule="auto"/>
                      <w:rPr>
                        <w:rFonts w:ascii="SimSun" w:hAnsi="SimSun" w:eastAsia="SimSun" w:cs="SimSun"/>
                        <w:sz w:val="15"/>
                        <w:szCs w:val="15"/>
                      </w:rPr>
                    </w:pPr>
                    <w:r>
                      <w:rPr>
                        <w:rFonts w:ascii="SimSun" w:hAnsi="SimSun" w:eastAsia="SimSun" w:cs="SimSun"/>
                        <w:sz w:val="15"/>
                        <w:szCs w:val="15"/>
                        <w:spacing w:val="5"/>
                      </w:rPr>
                      <w:t>提高违约成本</w:t>
                    </w:r>
                    <w:r>
                      <w:rPr>
                        <w:rFonts w:ascii="SimSun" w:hAnsi="SimSun" w:eastAsia="SimSun" w:cs="SimSun"/>
                        <w:sz w:val="15"/>
                        <w:szCs w:val="15"/>
                        <w:spacing w:val="6"/>
                      </w:rPr>
                      <w:t xml:space="preserve">          </w:t>
                    </w:r>
                    <w:r>
                      <w:rPr>
                        <w:rFonts w:ascii="SimSun" w:hAnsi="SimSun" w:eastAsia="SimSun" w:cs="SimSun"/>
                        <w:sz w:val="15"/>
                        <w:szCs w:val="15"/>
                        <w:spacing w:val="5"/>
                        <w:position w:val="-1"/>
                      </w:rPr>
                      <w:t>实时监测</w:t>
                    </w:r>
                  </w:p>
                  <w:p>
                    <w:pPr>
                      <w:spacing w:line="350" w:lineRule="auto"/>
                      <w:rPr>
                        <w:rFonts w:ascii="Arial"/>
                        <w:sz w:val="21"/>
                      </w:rPr>
                    </w:pPr>
                    <w:r/>
                  </w:p>
                  <w:p>
                    <w:pPr>
                      <w:ind w:left="779"/>
                      <w:spacing w:before="49" w:line="220" w:lineRule="auto"/>
                      <w:rPr>
                        <w:rFonts w:ascii="SimSun" w:hAnsi="SimSun" w:eastAsia="SimSun" w:cs="SimSun"/>
                        <w:sz w:val="15"/>
                        <w:szCs w:val="15"/>
                      </w:rPr>
                    </w:pPr>
                    <w:r>
                      <w:rPr>
                        <w:rFonts w:ascii="SimSun" w:hAnsi="SimSun" w:eastAsia="SimSun" w:cs="SimSun"/>
                        <w:sz w:val="15"/>
                        <w:szCs w:val="15"/>
                        <w:spacing w:val="7"/>
                      </w:rPr>
                      <w:t>遏制逆向选择</w:t>
                    </w:r>
                  </w:p>
                  <w:p>
                    <w:pPr>
                      <w:spacing w:line="310" w:lineRule="auto"/>
                      <w:rPr>
                        <w:rFonts w:ascii="Arial"/>
                        <w:sz w:val="21"/>
                      </w:rPr>
                    </w:pPr>
                    <w:r/>
                  </w:p>
                  <w:p>
                    <w:pPr>
                      <w:ind w:left="1239"/>
                      <w:spacing w:before="49" w:line="220" w:lineRule="auto"/>
                      <w:rPr>
                        <w:rFonts w:ascii="SimSun" w:hAnsi="SimSun" w:eastAsia="SimSun" w:cs="SimSun"/>
                        <w:sz w:val="15"/>
                        <w:szCs w:val="15"/>
                      </w:rPr>
                    </w:pPr>
                    <w:r>
                      <w:rPr>
                        <w:rFonts w:ascii="SimSun" w:hAnsi="SimSun" w:eastAsia="SimSun" w:cs="SimSun"/>
                        <w:sz w:val="15"/>
                        <w:szCs w:val="15"/>
                        <w:spacing w:val="10"/>
                      </w:rPr>
                      <w:t>风险识别</w:t>
                    </w:r>
                  </w:p>
                </w:txbxContent>
              </v:textbox>
            </v:shape>
            <v:shape id="_x0000_s36" style="position:absolute;left:5709;top:2450;width:1163;height:820;" filled="false" stroked="false" type="#_x0000_t202">
              <v:fill on="false"/>
              <v:stroke on="false"/>
              <v:path/>
              <v:imagedata o:title=""/>
              <o:lock v:ext="edit" aspectratio="false"/>
              <v:textbox inset="0mm,0mm,0mm,0mm">
                <w:txbxContent>
                  <w:p>
                    <w:pPr>
                      <w:ind w:left="250" w:right="20" w:hanging="230"/>
                      <w:spacing w:before="20" w:line="220" w:lineRule="auto"/>
                      <w:rPr>
                        <w:rFonts w:ascii="SimSun" w:hAnsi="SimSun" w:eastAsia="SimSun" w:cs="SimSun"/>
                        <w:sz w:val="15"/>
                        <w:szCs w:val="15"/>
                      </w:rPr>
                    </w:pPr>
                    <w:r>
                      <w:rPr>
                        <w:rFonts w:ascii="SimSun" w:hAnsi="SimSun" w:eastAsia="SimSun" w:cs="SimSun"/>
                        <w:sz w:val="15"/>
                        <w:szCs w:val="15"/>
                        <w:spacing w:val="10"/>
                      </w:rPr>
                      <w:t>预测还款意愿和</w:t>
                    </w:r>
                    <w:r>
                      <w:rPr>
                        <w:rFonts w:ascii="SimSun" w:hAnsi="SimSun" w:eastAsia="SimSun" w:cs="SimSun"/>
                        <w:sz w:val="15"/>
                        <w:szCs w:val="15"/>
                        <w:spacing w:val="1"/>
                      </w:rPr>
                      <w:t xml:space="preserve"> </w:t>
                    </w:r>
                    <w:r>
                      <w:rPr>
                        <w:rFonts w:ascii="SimSun" w:hAnsi="SimSun" w:eastAsia="SimSun" w:cs="SimSun"/>
                        <w:sz w:val="15"/>
                        <w:szCs w:val="15"/>
                        <w:spacing w:val="8"/>
                      </w:rPr>
                      <w:t>还款能力</w:t>
                    </w:r>
                  </w:p>
                  <w:p>
                    <w:pPr>
                      <w:ind w:left="140"/>
                      <w:spacing w:before="272" w:line="220" w:lineRule="auto"/>
                      <w:rPr>
                        <w:rFonts w:ascii="SimSun" w:hAnsi="SimSun" w:eastAsia="SimSun" w:cs="SimSun"/>
                        <w:sz w:val="15"/>
                        <w:szCs w:val="15"/>
                      </w:rPr>
                    </w:pPr>
                    <w:r>
                      <w:rPr>
                        <w:rFonts w:ascii="SimSun" w:hAnsi="SimSun" w:eastAsia="SimSun" w:cs="SimSun"/>
                        <w:sz w:val="15"/>
                        <w:szCs w:val="15"/>
                        <w:spacing w:val="9"/>
                      </w:rPr>
                      <w:t>控制道德风险</w:t>
                    </w:r>
                  </w:p>
                </w:txbxContent>
              </v:textbox>
            </v:shape>
            <v:shape id="_x0000_s38" style="position:absolute;left:410;top:2650;width:666;height:390;" filled="false" stroked="false" type="#_x0000_t202">
              <v:fill on="false"/>
              <v:stroke on="false"/>
              <v:path/>
              <v:imagedata o:title=""/>
              <o:lock v:ext="edit" aspectratio="false"/>
              <v:textbox inset="0mm,0mm,0mm,0mm">
                <w:txbxContent>
                  <w:p>
                    <w:pPr>
                      <w:ind w:left="20" w:right="20"/>
                      <w:spacing w:before="20" w:line="232" w:lineRule="auto"/>
                      <w:rPr>
                        <w:rFonts w:ascii="SimSun" w:hAnsi="SimSun" w:eastAsia="SimSun" w:cs="SimSun"/>
                        <w:sz w:val="15"/>
                        <w:szCs w:val="15"/>
                      </w:rPr>
                    </w:pPr>
                    <w:r>
                      <w:rPr>
                        <w:rFonts w:ascii="SimSun" w:hAnsi="SimSun" w:eastAsia="SimSun" w:cs="SimSun"/>
                        <w:sz w:val="15"/>
                        <w:szCs w:val="15"/>
                        <w:spacing w:val="6"/>
                      </w:rPr>
                      <w:t>长尾效应</w:t>
                    </w:r>
                    <w:r>
                      <w:rPr>
                        <w:rFonts w:ascii="SimSun" w:hAnsi="SimSun" w:eastAsia="SimSun" w:cs="SimSun"/>
                        <w:sz w:val="15"/>
                        <w:szCs w:val="15"/>
                        <w:spacing w:val="1"/>
                      </w:rPr>
                      <w:t xml:space="preserve"> </w:t>
                    </w:r>
                    <w:r>
                      <w:rPr>
                        <w:rFonts w:ascii="SimSun" w:hAnsi="SimSun" w:eastAsia="SimSun" w:cs="SimSun"/>
                        <w:sz w:val="15"/>
                        <w:szCs w:val="15"/>
                        <w:spacing w:val="5"/>
                      </w:rPr>
                      <w:t>吸收客户</w:t>
                    </w:r>
                  </w:p>
                </w:txbxContent>
              </v:textbox>
            </v:shape>
            <v:shape id="_x0000_s40" style="position:absolute;left:5790;top:1640;width:1010;height:1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color w:val="FFFFFF"/>
                        <w:spacing w:val="11"/>
                      </w:rPr>
                      <w:t>数字风控模型</w:t>
                    </w:r>
                  </w:p>
                </w:txbxContent>
              </v:textbox>
            </v:shape>
            <v:shape id="_x0000_s42" style="position:absolute;left:290;top:1689;width:826;height:19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5"/>
                        <w:szCs w:val="15"/>
                      </w:rPr>
                    </w:pPr>
                    <w:r>
                      <w:rPr>
                        <w:rFonts w:ascii="SimSun" w:hAnsi="SimSun" w:eastAsia="SimSun" w:cs="SimSun"/>
                        <w:sz w:val="15"/>
                        <w:szCs w:val="15"/>
                        <w:spacing w:val="7"/>
                      </w:rPr>
                      <w:t>大科技平台</w:t>
                    </w:r>
                  </w:p>
                </w:txbxContent>
              </v:textbox>
            </v:shape>
            <v:shape id="_x0000_s44" style="position:absolute;left:5920;top:3710;width:673;height:1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8"/>
                      </w:rPr>
                      <w:t>还款能力</w:t>
                    </w:r>
                  </w:p>
                </w:txbxContent>
              </v:textbox>
            </v:shape>
            <v:shape id="_x0000_s46" style="position:absolute;left:410;top:3710;width:668;height:1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6"/>
                      </w:rPr>
                      <w:t>客户获取</w:t>
                    </w:r>
                  </w:p>
                </w:txbxContent>
              </v:textbox>
            </v:shape>
          </v:group>
        </w:pict>
      </w:r>
    </w:p>
    <w:p>
      <w:pPr>
        <w:ind w:left="2579"/>
        <w:spacing w:before="113" w:line="222" w:lineRule="auto"/>
        <w:rPr>
          <w:rFonts w:ascii="SimHei" w:hAnsi="SimHei" w:eastAsia="SimHei" w:cs="SimHei"/>
          <w:sz w:val="15"/>
          <w:szCs w:val="15"/>
        </w:rPr>
      </w:pPr>
      <w:r>
        <w:rPr>
          <w:rFonts w:ascii="SimHei" w:hAnsi="SimHei" w:eastAsia="SimHei" w:cs="SimHei"/>
          <w:sz w:val="15"/>
          <w:szCs w:val="15"/>
          <w:b/>
          <w:bCs/>
          <w:spacing w:val="21"/>
        </w:rPr>
        <w:t>图6</w:t>
      </w:r>
      <w:r>
        <w:rPr>
          <w:rFonts w:ascii="SimHei" w:hAnsi="SimHei" w:eastAsia="SimHei" w:cs="SimHei"/>
          <w:sz w:val="15"/>
          <w:szCs w:val="15"/>
          <w:spacing w:val="-33"/>
        </w:rPr>
        <w:t xml:space="preserve"> </w:t>
      </w:r>
      <w:r>
        <w:rPr>
          <w:rFonts w:ascii="SimHei" w:hAnsi="SimHei" w:eastAsia="SimHei" w:cs="SimHei"/>
          <w:sz w:val="15"/>
          <w:szCs w:val="15"/>
          <w:b/>
          <w:bCs/>
          <w:spacing w:val="21"/>
        </w:rPr>
        <w:t>.2</w:t>
      </w:r>
      <w:r>
        <w:rPr>
          <w:rFonts w:ascii="SimHei" w:hAnsi="SimHei" w:eastAsia="SimHei" w:cs="SimHei"/>
          <w:sz w:val="15"/>
          <w:szCs w:val="15"/>
          <w:spacing w:val="8"/>
        </w:rPr>
        <w:t xml:space="preserve">  </w:t>
      </w:r>
      <w:r>
        <w:rPr>
          <w:rFonts w:ascii="SimHei" w:hAnsi="SimHei" w:eastAsia="SimHei" w:cs="SimHei"/>
          <w:sz w:val="15"/>
          <w:szCs w:val="15"/>
          <w:b/>
          <w:bCs/>
          <w:spacing w:val="21"/>
        </w:rPr>
        <w:t>大科技信用风险管理框架</w:t>
      </w:r>
    </w:p>
    <w:p>
      <w:pPr>
        <w:ind w:left="717"/>
        <w:spacing w:before="179" w:line="225" w:lineRule="auto"/>
        <w:rPr>
          <w:rFonts w:ascii="STXinwei" w:hAnsi="STXinwei" w:eastAsia="STXinwei" w:cs="STXinwei"/>
          <w:sz w:val="15"/>
          <w:szCs w:val="15"/>
        </w:rPr>
      </w:pPr>
      <w:r>
        <w:rPr>
          <w:rFonts w:ascii="STXinwei" w:hAnsi="STXinwei" w:eastAsia="STXinwei" w:cs="STXinwei"/>
          <w:sz w:val="15"/>
          <w:szCs w:val="15"/>
          <w:spacing w:val="25"/>
        </w:rPr>
        <w:t>资料来源：黄益平和邱晗(2021)。</w:t>
      </w:r>
    </w:p>
    <w:p>
      <w:pPr>
        <w:ind w:left="327" w:right="33" w:firstLine="420"/>
        <w:spacing w:before="235" w:line="389" w:lineRule="auto"/>
        <w:jc w:val="both"/>
        <w:rPr>
          <w:rFonts w:ascii="SimSun" w:hAnsi="SimSun" w:eastAsia="SimSun" w:cs="SimSun"/>
          <w:sz w:val="19"/>
          <w:szCs w:val="19"/>
        </w:rPr>
      </w:pPr>
      <w:r>
        <w:rPr>
          <w:rFonts w:ascii="SimSun" w:hAnsi="SimSun" w:eastAsia="SimSun" w:cs="SimSun"/>
          <w:sz w:val="19"/>
          <w:szCs w:val="19"/>
          <w:spacing w:val="23"/>
        </w:rPr>
        <w:t>大科技平台及其生态系统的第二个优势是可以积累数据。用户在使用社</w:t>
      </w:r>
      <w:r>
        <w:rPr>
          <w:rFonts w:ascii="SimSun" w:hAnsi="SimSun" w:eastAsia="SimSun" w:cs="SimSun"/>
          <w:sz w:val="19"/>
          <w:szCs w:val="19"/>
          <w:spacing w:val="4"/>
        </w:rPr>
        <w:t xml:space="preserve"> </w:t>
      </w:r>
      <w:r>
        <w:rPr>
          <w:rFonts w:ascii="SimSun" w:hAnsi="SimSun" w:eastAsia="SimSun" w:cs="SimSun"/>
          <w:sz w:val="19"/>
          <w:szCs w:val="19"/>
          <w:spacing w:val="17"/>
        </w:rPr>
        <w:t>交媒体、电商平台或搜索引擎时会在平台上留下数字</w:t>
      </w:r>
      <w:r>
        <w:rPr>
          <w:rFonts w:ascii="SimSun" w:hAnsi="SimSun" w:eastAsia="SimSun" w:cs="SimSun"/>
          <w:sz w:val="19"/>
          <w:szCs w:val="19"/>
          <w:spacing w:val="16"/>
        </w:rPr>
        <w:t>足迹，累积的数字足迹将</w:t>
      </w:r>
      <w:r>
        <w:rPr>
          <w:rFonts w:ascii="SimSun" w:hAnsi="SimSun" w:eastAsia="SimSun" w:cs="SimSun"/>
          <w:sz w:val="19"/>
          <w:szCs w:val="19"/>
        </w:rPr>
        <w:t xml:space="preserve"> </w:t>
      </w:r>
      <w:r>
        <w:rPr>
          <w:rFonts w:ascii="SimSun" w:hAnsi="SimSun" w:eastAsia="SimSun" w:cs="SimSun"/>
          <w:sz w:val="19"/>
          <w:szCs w:val="19"/>
          <w:spacing w:val="23"/>
        </w:rPr>
        <w:t>成为大数据的一部分。大数据可用于监测借款人的活动和行为。大科技平台</w:t>
      </w:r>
      <w:r>
        <w:rPr>
          <w:rFonts w:ascii="SimSun" w:hAnsi="SimSun" w:eastAsia="SimSun" w:cs="SimSun"/>
          <w:sz w:val="19"/>
          <w:szCs w:val="19"/>
          <w:spacing w:val="10"/>
        </w:rPr>
        <w:t xml:space="preserve"> </w:t>
      </w:r>
      <w:r>
        <w:rPr>
          <w:rFonts w:ascii="SimSun" w:hAnsi="SimSun" w:eastAsia="SimSun" w:cs="SimSun"/>
          <w:sz w:val="19"/>
          <w:szCs w:val="19"/>
          <w:spacing w:val="17"/>
        </w:rPr>
        <w:t>拥有的实时数据对管理信用风险非常有价值，因为它可以帮助大科技信贷提供</w:t>
      </w:r>
      <w:r>
        <w:rPr>
          <w:rFonts w:ascii="SimSun" w:hAnsi="SimSun" w:eastAsia="SimSun" w:cs="SimSun"/>
          <w:sz w:val="19"/>
          <w:szCs w:val="19"/>
          <w:spacing w:val="7"/>
        </w:rPr>
        <w:t xml:space="preserve"> </w:t>
      </w:r>
      <w:r>
        <w:rPr>
          <w:rFonts w:ascii="SimSun" w:hAnsi="SimSun" w:eastAsia="SimSun" w:cs="SimSun"/>
          <w:sz w:val="19"/>
          <w:szCs w:val="19"/>
          <w:spacing w:val="17"/>
        </w:rPr>
        <w:t>者及时调整其贷款决策。这对于商业银行来说几乎是不可能实现</w:t>
      </w:r>
      <w:r>
        <w:rPr>
          <w:rFonts w:ascii="SimSun" w:hAnsi="SimSun" w:eastAsia="SimSun" w:cs="SimSun"/>
          <w:sz w:val="19"/>
          <w:szCs w:val="19"/>
          <w:spacing w:val="16"/>
        </w:rPr>
        <w:t>的，因为它们</w:t>
      </w:r>
      <w:r>
        <w:rPr>
          <w:rFonts w:ascii="SimSun" w:hAnsi="SimSun" w:eastAsia="SimSun" w:cs="SimSun"/>
          <w:sz w:val="19"/>
          <w:szCs w:val="19"/>
        </w:rPr>
        <w:t xml:space="preserve"> </w:t>
      </w:r>
      <w:r>
        <w:rPr>
          <w:rFonts w:ascii="SimSun" w:hAnsi="SimSun" w:eastAsia="SimSun" w:cs="SimSun"/>
          <w:sz w:val="19"/>
          <w:szCs w:val="19"/>
          <w:spacing w:val="17"/>
        </w:rPr>
        <w:t>的数据有一定的滞后性。除了实时监测风险之外，更重要的是，大数据</w:t>
      </w:r>
      <w:r>
        <w:rPr>
          <w:rFonts w:ascii="SimSun" w:hAnsi="SimSun" w:eastAsia="SimSun" w:cs="SimSun"/>
          <w:sz w:val="19"/>
          <w:szCs w:val="19"/>
          <w:spacing w:val="16"/>
        </w:rPr>
        <w:t>还可以</w:t>
      </w:r>
    </w:p>
    <w:p>
      <w:pPr>
        <w:ind w:left="327"/>
        <w:spacing w:line="217" w:lineRule="auto"/>
        <w:rPr>
          <w:rFonts w:ascii="SimSun" w:hAnsi="SimSun" w:eastAsia="SimSun" w:cs="SimSun"/>
          <w:sz w:val="19"/>
          <w:szCs w:val="19"/>
        </w:rPr>
      </w:pPr>
      <w:r>
        <w:rPr>
          <w:rFonts w:ascii="SimSun" w:hAnsi="SimSun" w:eastAsia="SimSun" w:cs="SimSun"/>
          <w:sz w:val="19"/>
          <w:szCs w:val="19"/>
          <w:spacing w:val="10"/>
        </w:rPr>
        <w:t>用于信用风险评估。</w:t>
      </w:r>
    </w:p>
    <w:p>
      <w:pPr>
        <w:ind w:left="327" w:right="51" w:firstLine="420"/>
        <w:spacing w:before="207" w:line="389" w:lineRule="auto"/>
        <w:jc w:val="both"/>
        <w:rPr>
          <w:rFonts w:ascii="SimSun" w:hAnsi="SimSun" w:eastAsia="SimSun" w:cs="SimSun"/>
          <w:sz w:val="19"/>
          <w:szCs w:val="19"/>
        </w:rPr>
      </w:pPr>
      <w:r>
        <w:rPr>
          <w:rFonts w:ascii="SimSun" w:hAnsi="SimSun" w:eastAsia="SimSun" w:cs="SimSun"/>
          <w:sz w:val="19"/>
          <w:szCs w:val="19"/>
          <w:spacing w:val="23"/>
        </w:rPr>
        <w:t>大科技平台及其生态系统的第三个优势在于其贷后管理。由于所有借款</w:t>
      </w:r>
      <w:r>
        <w:rPr>
          <w:rFonts w:ascii="SimSun" w:hAnsi="SimSun" w:eastAsia="SimSun" w:cs="SimSun"/>
          <w:sz w:val="19"/>
          <w:szCs w:val="19"/>
          <w:spacing w:val="4"/>
        </w:rPr>
        <w:t xml:space="preserve"> </w:t>
      </w:r>
      <w:r>
        <w:rPr>
          <w:rFonts w:ascii="SimSun" w:hAnsi="SimSun" w:eastAsia="SimSun" w:cs="SimSun"/>
          <w:sz w:val="19"/>
          <w:szCs w:val="19"/>
          <w:spacing w:val="23"/>
        </w:rPr>
        <w:t>人都在大科技公司的系统上交易，因此平台可以通过设计激励机制来鼓</w:t>
      </w:r>
      <w:r>
        <w:rPr>
          <w:rFonts w:ascii="SimSun" w:hAnsi="SimSun" w:eastAsia="SimSun" w:cs="SimSun"/>
          <w:sz w:val="19"/>
          <w:szCs w:val="19"/>
          <w:spacing w:val="22"/>
        </w:rPr>
        <w:t>励还</w:t>
      </w:r>
    </w:p>
    <w:p>
      <w:pPr>
        <w:ind w:left="327"/>
        <w:spacing w:line="220" w:lineRule="auto"/>
        <w:rPr>
          <w:rFonts w:ascii="SimSun" w:hAnsi="SimSun" w:eastAsia="SimSun" w:cs="SimSun"/>
          <w:sz w:val="19"/>
          <w:szCs w:val="19"/>
        </w:rPr>
      </w:pPr>
      <w:r>
        <w:rPr>
          <w:rFonts w:ascii="SimSun" w:hAnsi="SimSun" w:eastAsia="SimSun" w:cs="SimSun"/>
          <w:sz w:val="19"/>
          <w:szCs w:val="19"/>
        </w:rPr>
        <w:t>款，减少道德风险问题。</w:t>
      </w:r>
    </w:p>
    <w:p>
      <w:pPr>
        <w:ind w:left="327" w:right="48" w:firstLine="420"/>
        <w:spacing w:before="172" w:line="379" w:lineRule="auto"/>
        <w:jc w:val="both"/>
        <w:rPr>
          <w:rFonts w:ascii="SimSun" w:hAnsi="SimSun" w:eastAsia="SimSun" w:cs="SimSun"/>
          <w:sz w:val="19"/>
          <w:szCs w:val="19"/>
        </w:rPr>
      </w:pPr>
      <w:r>
        <w:rPr>
          <w:rFonts w:ascii="SimSun" w:hAnsi="SimSun" w:eastAsia="SimSun" w:cs="SimSun"/>
          <w:sz w:val="19"/>
          <w:szCs w:val="19"/>
          <w:spacing w:val="23"/>
        </w:rPr>
        <w:t>大科技信用风险管理框架的第二个支柱是大数据信用风险评估模型。应</w:t>
      </w:r>
      <w:r>
        <w:rPr>
          <w:rFonts w:ascii="SimSun" w:hAnsi="SimSun" w:eastAsia="SimSun" w:cs="SimSun"/>
          <w:sz w:val="19"/>
          <w:szCs w:val="19"/>
          <w:spacing w:val="4"/>
        </w:rPr>
        <w:t xml:space="preserve"> </w:t>
      </w:r>
      <w:r>
        <w:rPr>
          <w:rFonts w:ascii="SimSun" w:hAnsi="SimSun" w:eastAsia="SimSun" w:cs="SimSun"/>
          <w:sz w:val="19"/>
          <w:szCs w:val="19"/>
          <w:spacing w:val="14"/>
        </w:rPr>
        <w:t>用非财务数据分析信用风险的方式起初并不被看好，</w:t>
      </w:r>
      <w:r>
        <w:rPr>
          <w:rFonts w:ascii="SimSun" w:hAnsi="SimSun" w:eastAsia="SimSun" w:cs="SimSun"/>
          <w:sz w:val="19"/>
          <w:szCs w:val="19"/>
        </w:rPr>
        <w:t>Berg</w:t>
      </w:r>
      <w:r>
        <w:rPr>
          <w:rFonts w:ascii="SimSun" w:hAnsi="SimSun" w:eastAsia="SimSun" w:cs="SimSun"/>
          <w:sz w:val="19"/>
          <w:szCs w:val="19"/>
          <w:spacing w:val="-18"/>
        </w:rPr>
        <w:t xml:space="preserve"> </w:t>
      </w:r>
      <w:r>
        <w:rPr>
          <w:rFonts w:ascii="SimSun" w:hAnsi="SimSun" w:eastAsia="SimSun" w:cs="SimSun"/>
          <w:sz w:val="19"/>
          <w:szCs w:val="19"/>
          <w:spacing w:val="14"/>
        </w:rPr>
        <w:t>等(2019)的开创性分</w:t>
      </w:r>
      <w:r>
        <w:rPr>
          <w:rFonts w:ascii="SimSun" w:hAnsi="SimSun" w:eastAsia="SimSun" w:cs="SimSun"/>
          <w:sz w:val="19"/>
          <w:szCs w:val="19"/>
        </w:rPr>
        <w:t xml:space="preserve"> </w:t>
      </w:r>
      <w:r>
        <w:rPr>
          <w:rFonts w:ascii="SimSun" w:hAnsi="SimSun" w:eastAsia="SimSun" w:cs="SimSun"/>
          <w:sz w:val="19"/>
          <w:szCs w:val="19"/>
          <w:spacing w:val="20"/>
        </w:rPr>
        <w:t>析表明，即使是来自在线家具店的简单数字足迹也能有助于</w:t>
      </w:r>
      <w:r>
        <w:rPr>
          <w:rFonts w:ascii="SimSun" w:hAnsi="SimSun" w:eastAsia="SimSun" w:cs="SimSun"/>
          <w:sz w:val="19"/>
          <w:szCs w:val="19"/>
          <w:spacing w:val="19"/>
        </w:rPr>
        <w:t>信用评估。</w:t>
      </w:r>
      <w:r>
        <w:rPr>
          <w:rFonts w:ascii="Times New Roman" w:hAnsi="Times New Roman" w:eastAsia="Times New Roman" w:cs="Times New Roman"/>
          <w:sz w:val="19"/>
          <w:szCs w:val="19"/>
        </w:rPr>
        <w:t>Huang </w:t>
      </w:r>
      <w:r>
        <w:rPr>
          <w:rFonts w:ascii="SimSun" w:hAnsi="SimSun" w:eastAsia="SimSun" w:cs="SimSun"/>
          <w:sz w:val="19"/>
          <w:szCs w:val="19"/>
          <w:spacing w:val="20"/>
        </w:rPr>
        <w:t>等(2020</w:t>
      </w:r>
      <w:r>
        <w:rPr>
          <w:rFonts w:ascii="Times New Roman" w:hAnsi="Times New Roman" w:eastAsia="Times New Roman" w:cs="Times New Roman"/>
          <w:sz w:val="19"/>
          <w:szCs w:val="19"/>
          <w:spacing w:val="20"/>
        </w:rPr>
        <w:t>a)</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20"/>
        </w:rPr>
        <w:t>的研究是第</w:t>
      </w:r>
      <w:r>
        <w:rPr>
          <w:rFonts w:ascii="SimSun" w:hAnsi="SimSun" w:eastAsia="SimSun" w:cs="SimSun"/>
          <w:sz w:val="19"/>
          <w:szCs w:val="19"/>
          <w:spacing w:val="-57"/>
        </w:rPr>
        <w:t xml:space="preserve"> </w:t>
      </w:r>
      <w:r>
        <w:rPr>
          <w:rFonts w:ascii="SimSun" w:hAnsi="SimSun" w:eastAsia="SimSun" w:cs="SimSun"/>
          <w:sz w:val="19"/>
          <w:szCs w:val="19"/>
          <w:spacing w:val="20"/>
        </w:rPr>
        <w:t>一</w:t>
      </w:r>
      <w:r>
        <w:rPr>
          <w:rFonts w:ascii="SimSun" w:hAnsi="SimSun" w:eastAsia="SimSun" w:cs="SimSun"/>
          <w:sz w:val="19"/>
          <w:szCs w:val="19"/>
          <w:spacing w:val="-56"/>
        </w:rPr>
        <w:t xml:space="preserve"> </w:t>
      </w:r>
      <w:r>
        <w:rPr>
          <w:rFonts w:ascii="SimSun" w:hAnsi="SimSun" w:eastAsia="SimSun" w:cs="SimSun"/>
          <w:sz w:val="19"/>
          <w:szCs w:val="19"/>
          <w:spacing w:val="20"/>
        </w:rPr>
        <w:t>项使用网商银行的大数据进行信用风险评估模式比</w:t>
      </w:r>
    </w:p>
    <w:p>
      <w:pPr>
        <w:ind w:left="327"/>
        <w:spacing w:before="1" w:line="218" w:lineRule="auto"/>
        <w:rPr>
          <w:rFonts w:ascii="SimSun" w:hAnsi="SimSun" w:eastAsia="SimSun" w:cs="SimSun"/>
          <w:sz w:val="19"/>
          <w:szCs w:val="19"/>
        </w:rPr>
      </w:pPr>
      <w:r>
        <w:rPr>
          <w:rFonts w:ascii="SimSun" w:hAnsi="SimSun" w:eastAsia="SimSun" w:cs="SimSun"/>
          <w:sz w:val="19"/>
          <w:szCs w:val="19"/>
          <w:spacing w:val="17"/>
        </w:rPr>
        <w:t>较的研究。首先，他们采用了“赛马”的分析框架，</w:t>
      </w:r>
      <w:r>
        <w:rPr>
          <w:rFonts w:ascii="SimSun" w:hAnsi="SimSun" w:eastAsia="SimSun" w:cs="SimSun"/>
          <w:sz w:val="19"/>
          <w:szCs w:val="19"/>
          <w:spacing w:val="16"/>
        </w:rPr>
        <w:t>在该框架下对比信用风险</w:t>
      </w:r>
    </w:p>
    <w:p>
      <w:pPr>
        <w:spacing w:line="218" w:lineRule="auto"/>
        <w:sectPr>
          <w:headerReference w:type="default" r:id="rId65"/>
          <w:pgSz w:w="8560" w:h="13210"/>
          <w:pgMar w:top="851" w:right="690" w:bottom="400" w:left="462" w:header="699" w:footer="0" w:gutter="0"/>
        </w:sectPr>
        <w:rPr>
          <w:rFonts w:ascii="SimSun" w:hAnsi="SimSun" w:eastAsia="SimSun" w:cs="SimSun"/>
          <w:sz w:val="19"/>
          <w:szCs w:val="19"/>
        </w:rPr>
      </w:pPr>
    </w:p>
    <w:p>
      <w:pPr>
        <w:spacing w:before="248" w:line="217" w:lineRule="auto"/>
        <w:jc w:val="right"/>
        <w:rPr>
          <w:rFonts w:ascii="SimHei" w:hAnsi="SimHei" w:eastAsia="SimHei" w:cs="SimHei"/>
          <w:sz w:val="20"/>
          <w:szCs w:val="20"/>
        </w:rPr>
      </w:pPr>
      <w:r>
        <w:rPr>
          <w:rFonts w:ascii="SimHei" w:hAnsi="SimHei" w:eastAsia="SimHei" w:cs="SimHei"/>
          <w:sz w:val="20"/>
          <w:szCs w:val="20"/>
          <w:b/>
          <w:bCs/>
          <w:spacing w:val="-25"/>
        </w:rPr>
        <w:t>第六章</w:t>
      </w:r>
      <w:r>
        <w:rPr>
          <w:rFonts w:ascii="SimHei" w:hAnsi="SimHei" w:eastAsia="SimHei" w:cs="SimHei"/>
          <w:sz w:val="20"/>
          <w:szCs w:val="20"/>
          <w:spacing w:val="-25"/>
        </w:rPr>
        <w:t xml:space="preserve">  </w:t>
      </w:r>
      <w:r>
        <w:rPr>
          <w:rFonts w:ascii="SimHei" w:hAnsi="SimHei" w:eastAsia="SimHei" w:cs="SimHei"/>
          <w:sz w:val="20"/>
          <w:szCs w:val="20"/>
          <w:b/>
          <w:bCs/>
          <w:spacing w:val="-25"/>
        </w:rPr>
        <w:t>中国的数字信贷：</w:t>
      </w:r>
      <w:r>
        <w:rPr>
          <w:rFonts w:ascii="SimHei" w:hAnsi="SimHei" w:eastAsia="SimHei" w:cs="SimHei"/>
          <w:sz w:val="20"/>
          <w:szCs w:val="20"/>
          <w:b/>
          <w:bCs/>
          <w:spacing w:val="-24"/>
        </w:rPr>
        <w:t>三种不同的业务模式|11</w:t>
      </w:r>
      <w:r>
        <w:rPr>
          <w:rFonts w:ascii="SimHei" w:hAnsi="SimHei" w:eastAsia="SimHei" w:cs="SimHei"/>
          <w:sz w:val="20"/>
          <w:szCs w:val="20"/>
          <w:b/>
          <w:bCs/>
          <w:spacing w:val="-11"/>
        </w:rPr>
        <w:t>5</w:t>
      </w:r>
    </w:p>
    <w:p>
      <w:pPr>
        <w:pStyle w:val="BodyText"/>
        <w:spacing w:line="248" w:lineRule="auto"/>
        <w:rPr/>
      </w:pPr>
      <w:r/>
    </w:p>
    <w:p>
      <w:pPr>
        <w:pStyle w:val="BodyText"/>
        <w:spacing w:line="249" w:lineRule="auto"/>
        <w:rPr/>
      </w:pPr>
      <w:r/>
    </w:p>
    <w:p>
      <w:pPr>
        <w:ind w:left="4" w:right="336"/>
        <w:spacing w:before="65" w:line="369" w:lineRule="auto"/>
        <w:jc w:val="both"/>
        <w:rPr>
          <w:rFonts w:ascii="SimSun" w:hAnsi="SimSun" w:eastAsia="SimSun" w:cs="SimSun"/>
          <w:sz w:val="20"/>
          <w:szCs w:val="20"/>
        </w:rPr>
      </w:pPr>
      <w:r>
        <w:rPr>
          <w:rFonts w:ascii="SimSun" w:hAnsi="SimSun" w:eastAsia="SimSun" w:cs="SimSun"/>
          <w:sz w:val="20"/>
          <w:szCs w:val="20"/>
          <w:spacing w:val="14"/>
        </w:rPr>
        <w:t>评估的大数据模型与传统模型。大数据模型结合了大数据和机器学习方法，</w:t>
      </w:r>
      <w:r>
        <w:rPr>
          <w:rFonts w:ascii="SimSun" w:hAnsi="SimSun" w:eastAsia="SimSun" w:cs="SimSun"/>
          <w:sz w:val="20"/>
          <w:szCs w:val="20"/>
          <w:spacing w:val="17"/>
        </w:rPr>
        <w:t xml:space="preserve"> </w:t>
      </w:r>
      <w:r>
        <w:rPr>
          <w:rFonts w:ascii="SimSun" w:hAnsi="SimSun" w:eastAsia="SimSun" w:cs="SimSun"/>
          <w:sz w:val="20"/>
          <w:szCs w:val="20"/>
          <w:spacing w:val="18"/>
        </w:rPr>
        <w:t>而传统模型则依赖于传统的数据和信用计分卡方法。该文以模型对贷款违 </w:t>
      </w:r>
      <w:r>
        <w:rPr>
          <w:rFonts w:ascii="SimSun" w:hAnsi="SimSun" w:eastAsia="SimSun" w:cs="SimSun"/>
          <w:sz w:val="20"/>
          <w:szCs w:val="20"/>
          <w:spacing w:val="15"/>
        </w:rPr>
        <w:t>约预测的准确性作为模型有效性的评价标准。其次，该文使用了2017年3月</w:t>
      </w:r>
      <w:r>
        <w:rPr>
          <w:rFonts w:ascii="SimSun" w:hAnsi="SimSun" w:eastAsia="SimSun" w:cs="SimSun"/>
          <w:sz w:val="20"/>
          <w:szCs w:val="20"/>
          <w:spacing w:val="14"/>
        </w:rPr>
        <w:t xml:space="preserve"> </w:t>
      </w:r>
      <w:r>
        <w:rPr>
          <w:rFonts w:ascii="SimSun" w:hAnsi="SimSun" w:eastAsia="SimSun" w:cs="SimSun"/>
          <w:sz w:val="20"/>
          <w:szCs w:val="20"/>
          <w:spacing w:val="19"/>
        </w:rPr>
        <w:t>至8月期间网商银行授信的超过180万笔贷款交易数据。</w:t>
      </w:r>
      <w:r>
        <w:rPr>
          <w:rFonts w:ascii="SimSun" w:hAnsi="SimSun" w:eastAsia="SimSun" w:cs="SimSun"/>
          <w:sz w:val="20"/>
          <w:szCs w:val="20"/>
          <w:spacing w:val="18"/>
        </w:rPr>
        <w:t>该文将样本分为两</w:t>
      </w:r>
      <w:r>
        <w:rPr>
          <w:rFonts w:ascii="SimSun" w:hAnsi="SimSun" w:eastAsia="SimSun" w:cs="SimSun"/>
          <w:sz w:val="20"/>
          <w:szCs w:val="20"/>
        </w:rPr>
        <w:t xml:space="preserve"> </w:t>
      </w:r>
      <w:r>
        <w:rPr>
          <w:rFonts w:ascii="SimSun" w:hAnsi="SimSun" w:eastAsia="SimSun" w:cs="SimSun"/>
          <w:sz w:val="20"/>
          <w:szCs w:val="20"/>
          <w:spacing w:val="2"/>
        </w:rPr>
        <w:t>个时期，</w:t>
      </w:r>
      <w:r>
        <w:rPr>
          <w:rFonts w:ascii="SimSun" w:hAnsi="SimSun" w:eastAsia="SimSun" w:cs="SimSun"/>
          <w:sz w:val="20"/>
          <w:szCs w:val="20"/>
          <w:spacing w:val="40"/>
        </w:rPr>
        <w:t xml:space="preserve"> </w:t>
      </w:r>
      <w:r>
        <w:rPr>
          <w:rFonts w:ascii="SimSun" w:hAnsi="SimSun" w:eastAsia="SimSun" w:cs="SimSun"/>
          <w:sz w:val="20"/>
          <w:szCs w:val="20"/>
          <w:spacing w:val="2"/>
        </w:rPr>
        <w:t>一个是3—5月，用于对比不同模型；另一个是6—8月，用于检验模型</w:t>
      </w:r>
    </w:p>
    <w:p>
      <w:pPr>
        <w:ind w:left="4"/>
        <w:spacing w:line="219" w:lineRule="auto"/>
        <w:rPr>
          <w:rFonts w:ascii="SimSun" w:hAnsi="SimSun" w:eastAsia="SimSun" w:cs="SimSun"/>
          <w:sz w:val="20"/>
          <w:szCs w:val="20"/>
        </w:rPr>
      </w:pPr>
      <w:r>
        <w:rPr>
          <w:rFonts w:ascii="SimSun" w:hAnsi="SimSun" w:eastAsia="SimSun" w:cs="SimSun"/>
          <w:sz w:val="20"/>
          <w:szCs w:val="20"/>
          <w:spacing w:val="6"/>
        </w:rPr>
        <w:t>的稳健性。</w:t>
      </w:r>
    </w:p>
    <w:p>
      <w:pPr>
        <w:ind w:left="4" w:right="287" w:firstLine="390"/>
        <w:spacing w:before="157" w:line="376" w:lineRule="auto"/>
        <w:jc w:val="both"/>
        <w:rPr>
          <w:rFonts w:ascii="SimSun" w:hAnsi="SimSun" w:eastAsia="SimSun" w:cs="SimSun"/>
          <w:sz w:val="20"/>
          <w:szCs w:val="20"/>
        </w:rPr>
      </w:pPr>
      <w:r>
        <w:rPr>
          <w:rFonts w:ascii="SimSun" w:hAnsi="SimSun" w:eastAsia="SimSun" w:cs="SimSun"/>
          <w:sz w:val="20"/>
          <w:szCs w:val="20"/>
          <w:spacing w:val="21"/>
        </w:rPr>
        <w:t>评估信用风险评估模型有效性的常用指标之</w:t>
      </w:r>
      <w:r>
        <w:rPr>
          <w:rFonts w:ascii="SimSun" w:hAnsi="SimSun" w:eastAsia="SimSun" w:cs="SimSun"/>
          <w:sz w:val="20"/>
          <w:szCs w:val="20"/>
          <w:spacing w:val="20"/>
        </w:rPr>
        <w:t>一是</w:t>
      </w:r>
      <w:r>
        <w:rPr>
          <w:rFonts w:ascii="SimSun" w:hAnsi="SimSun" w:eastAsia="SimSun" w:cs="SimSun"/>
          <w:sz w:val="20"/>
          <w:szCs w:val="20"/>
          <w:spacing w:val="-40"/>
        </w:rPr>
        <w:t xml:space="preserve"> </w:t>
      </w:r>
      <w:r>
        <w:rPr>
          <w:rFonts w:ascii="Times New Roman" w:hAnsi="Times New Roman" w:eastAsia="Times New Roman" w:cs="Times New Roman"/>
          <w:sz w:val="20"/>
          <w:szCs w:val="20"/>
        </w:rPr>
        <w:t>AUC</w:t>
      </w:r>
      <w:r>
        <w:rPr>
          <w:rFonts w:ascii="Times New Roman" w:hAnsi="Times New Roman" w:eastAsia="Times New Roman" w:cs="Times New Roman"/>
          <w:sz w:val="20"/>
          <w:szCs w:val="20"/>
          <w:spacing w:val="20"/>
        </w:rPr>
        <w:t>(</w:t>
      </w:r>
      <w:r>
        <w:rPr>
          <w:rFonts w:ascii="Times New Roman" w:hAnsi="Times New Roman" w:eastAsia="Times New Roman" w:cs="Times New Roman"/>
          <w:sz w:val="20"/>
          <w:szCs w:val="20"/>
        </w:rPr>
        <w:t>area</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under</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rPr>
        <w:t>curve),  </w:t>
      </w:r>
      <w:r>
        <w:rPr>
          <w:rFonts w:ascii="SimSun" w:hAnsi="SimSun" w:eastAsia="SimSun" w:cs="SimSun"/>
          <w:sz w:val="20"/>
          <w:szCs w:val="20"/>
        </w:rPr>
        <w:t>即</w:t>
      </w:r>
      <w:r>
        <w:rPr>
          <w:rFonts w:ascii="SimSun" w:hAnsi="SimSun" w:eastAsia="SimSun" w:cs="SimSun"/>
          <w:sz w:val="20"/>
          <w:szCs w:val="20"/>
          <w:spacing w:val="-27"/>
        </w:rPr>
        <w:t xml:space="preserve"> </w:t>
      </w:r>
      <w:r>
        <w:rPr>
          <w:rFonts w:ascii="Times New Roman" w:hAnsi="Times New Roman" w:eastAsia="Times New Roman" w:cs="Times New Roman"/>
          <w:sz w:val="20"/>
          <w:szCs w:val="20"/>
        </w:rPr>
        <w:t>ROC(receiver  operating  characteristic)</w:t>
      </w:r>
      <w:r>
        <w:rPr>
          <w:rFonts w:ascii="SimSun" w:hAnsi="SimSun" w:eastAsia="SimSun" w:cs="SimSun"/>
          <w:sz w:val="20"/>
          <w:szCs w:val="20"/>
        </w:rPr>
        <w:t>曲线下的</w:t>
      </w:r>
      <w:r>
        <w:rPr>
          <w:rFonts w:ascii="SimSun" w:hAnsi="SimSun" w:eastAsia="SimSun" w:cs="SimSun"/>
          <w:sz w:val="20"/>
          <w:szCs w:val="20"/>
          <w:spacing w:val="-1"/>
        </w:rPr>
        <w:t>面积</w:t>
      </w:r>
      <w:r>
        <w:rPr>
          <w:rFonts w:ascii="Times New Roman" w:hAnsi="Times New Roman" w:eastAsia="Times New Roman" w:cs="Times New Roman"/>
          <w:sz w:val="20"/>
          <w:szCs w:val="20"/>
          <w:spacing w:val="-1"/>
        </w:rPr>
        <w:t>(Berg   et   al.,2019)</w:t>
      </w:r>
      <w:r>
        <w:rPr>
          <w:rFonts w:ascii="SimSun" w:hAnsi="SimSun" w:eastAsia="SimSun" w:cs="SimSun"/>
          <w:sz w:val="20"/>
          <w:szCs w:val="20"/>
          <w:spacing w:val="-1"/>
        </w:rPr>
        <w:t>。</w:t>
      </w:r>
      <w:r>
        <w:rPr>
          <w:rFonts w:ascii="SimSun" w:hAnsi="SimSun" w:eastAsia="SimSun" w:cs="SimSun"/>
          <w:sz w:val="20"/>
          <w:szCs w:val="20"/>
        </w:rPr>
        <w:t xml:space="preserve"> </w:t>
      </w:r>
      <w:r>
        <w:rPr>
          <w:rFonts w:ascii="Times New Roman" w:hAnsi="Times New Roman" w:eastAsia="Times New Roman" w:cs="Times New Roman"/>
          <w:sz w:val="20"/>
          <w:szCs w:val="20"/>
        </w:rPr>
        <w:t>AUC</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11"/>
        </w:rPr>
        <w:t>大于0.6说明模型的表现尚可，</w:t>
      </w:r>
      <w:r>
        <w:rPr>
          <w:rFonts w:ascii="Times New Roman" w:hAnsi="Times New Roman" w:eastAsia="Times New Roman" w:cs="Times New Roman"/>
          <w:sz w:val="20"/>
          <w:szCs w:val="20"/>
        </w:rPr>
        <w:t>AUC</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大于0.8说明模型预测效果非</w:t>
      </w:r>
      <w:r>
        <w:rPr>
          <w:rFonts w:ascii="SimSun" w:hAnsi="SimSun" w:eastAsia="SimSun" w:cs="SimSun"/>
          <w:sz w:val="20"/>
          <w:szCs w:val="20"/>
          <w:spacing w:val="10"/>
        </w:rPr>
        <w:t>常好。</w:t>
      </w:r>
      <w:r>
        <w:rPr>
          <w:rFonts w:ascii="SimSun" w:hAnsi="SimSun" w:eastAsia="SimSun" w:cs="SimSun"/>
          <w:sz w:val="20"/>
          <w:szCs w:val="20"/>
        </w:rPr>
        <w:t xml:space="preserve"> </w:t>
      </w:r>
      <w:r>
        <w:rPr>
          <w:rFonts w:ascii="SimSun" w:hAnsi="SimSun" w:eastAsia="SimSun" w:cs="SimSun"/>
          <w:sz w:val="20"/>
          <w:szCs w:val="20"/>
          <w:spacing w:val="8"/>
        </w:rPr>
        <w:t>根据</w:t>
      </w:r>
      <w:r>
        <w:rPr>
          <w:rFonts w:ascii="SimSun" w:hAnsi="SimSun" w:eastAsia="SimSun" w:cs="SimSun"/>
          <w:sz w:val="20"/>
          <w:szCs w:val="20"/>
          <w:spacing w:val="-22"/>
        </w:rPr>
        <w:t xml:space="preserve"> </w:t>
      </w:r>
      <w:r>
        <w:rPr>
          <w:rFonts w:ascii="Times New Roman" w:hAnsi="Times New Roman" w:eastAsia="Times New Roman" w:cs="Times New Roman"/>
          <w:sz w:val="20"/>
          <w:szCs w:val="20"/>
        </w:rPr>
        <w:t>Huang</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等(2020</w:t>
      </w:r>
      <w:r>
        <w:rPr>
          <w:rFonts w:ascii="Times New Roman" w:hAnsi="Times New Roman" w:eastAsia="Times New Roman" w:cs="Times New Roman"/>
          <w:sz w:val="20"/>
          <w:szCs w:val="20"/>
          <w:spacing w:val="8"/>
        </w:rPr>
        <w:t>a)</w:t>
      </w:r>
      <w:r>
        <w:rPr>
          <w:rFonts w:ascii="Times New Roman" w:hAnsi="Times New Roman" w:eastAsia="Times New Roman" w:cs="Times New Roman"/>
          <w:sz w:val="20"/>
          <w:szCs w:val="20"/>
          <w:spacing w:val="32"/>
        </w:rPr>
        <w:t xml:space="preserve"> </w:t>
      </w:r>
      <w:r>
        <w:rPr>
          <w:rFonts w:ascii="SimSun" w:hAnsi="SimSun" w:eastAsia="SimSun" w:cs="SimSun"/>
          <w:sz w:val="20"/>
          <w:szCs w:val="20"/>
          <w:spacing w:val="8"/>
        </w:rPr>
        <w:t>的研究，传统数据</w:t>
      </w:r>
      <w:r>
        <w:rPr>
          <w:rFonts w:ascii="SimSun" w:hAnsi="SimSun" w:eastAsia="SimSun" w:cs="SimSun"/>
          <w:sz w:val="20"/>
          <w:szCs w:val="20"/>
          <w:spacing w:val="7"/>
        </w:rPr>
        <w:t>模型的</w:t>
      </w:r>
      <w:r>
        <w:rPr>
          <w:rFonts w:ascii="Times New Roman" w:hAnsi="Times New Roman" w:eastAsia="Times New Roman" w:cs="Times New Roman"/>
          <w:sz w:val="20"/>
          <w:szCs w:val="20"/>
        </w:rPr>
        <w:t>AUC</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为0.72,该表现已经相当 </w:t>
      </w:r>
      <w:r>
        <w:rPr>
          <w:rFonts w:ascii="SimSun" w:hAnsi="SimSun" w:eastAsia="SimSun" w:cs="SimSun"/>
          <w:sz w:val="20"/>
          <w:szCs w:val="20"/>
          <w:spacing w:val="7"/>
        </w:rPr>
        <w:t>不错(见表6.1)。但大数据模型的</w:t>
      </w:r>
      <w:r>
        <w:rPr>
          <w:rFonts w:ascii="Times New Roman" w:hAnsi="Times New Roman" w:eastAsia="Times New Roman" w:cs="Times New Roman"/>
          <w:sz w:val="20"/>
          <w:szCs w:val="20"/>
        </w:rPr>
        <w:t>AUC</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更高</w:t>
      </w:r>
      <w:r>
        <w:rPr>
          <w:rFonts w:ascii="SimSun" w:hAnsi="SimSun" w:eastAsia="SimSun" w:cs="SimSun"/>
          <w:sz w:val="20"/>
          <w:szCs w:val="20"/>
          <w:spacing w:val="6"/>
        </w:rPr>
        <w:t>，为0.84。这意味着，对于相同的</w:t>
      </w:r>
      <w:r>
        <w:rPr>
          <w:rFonts w:ascii="SimSun" w:hAnsi="SimSun" w:eastAsia="SimSun" w:cs="SimSun"/>
          <w:sz w:val="20"/>
          <w:szCs w:val="20"/>
        </w:rPr>
        <w:t xml:space="preserve">  </w:t>
      </w:r>
      <w:r>
        <w:rPr>
          <w:rFonts w:ascii="SimSun" w:hAnsi="SimSun" w:eastAsia="SimSun" w:cs="SimSun"/>
          <w:sz w:val="20"/>
          <w:szCs w:val="20"/>
          <w:spacing w:val="7"/>
        </w:rPr>
        <w:t>样本，大数据模型在预测贷款违约方面比传统模型更有效。这些结果与观察到</w:t>
      </w:r>
    </w:p>
    <w:p>
      <w:pPr>
        <w:ind w:left="4"/>
        <w:spacing w:line="218" w:lineRule="auto"/>
        <w:rPr>
          <w:rFonts w:ascii="SimSun" w:hAnsi="SimSun" w:eastAsia="SimSun" w:cs="SimSun"/>
          <w:sz w:val="20"/>
          <w:szCs w:val="20"/>
        </w:rPr>
      </w:pPr>
      <w:r>
        <w:rPr>
          <w:rFonts w:ascii="SimSun" w:hAnsi="SimSun" w:eastAsia="SimSun" w:cs="SimSun"/>
          <w:sz w:val="20"/>
          <w:szCs w:val="20"/>
          <w:spacing w:val="7"/>
        </w:rPr>
        <w:t>的大科技信贷不良贷款率低于传统商业银行的现象一致。</w:t>
      </w:r>
    </w:p>
    <w:p>
      <w:pPr>
        <w:ind w:left="2377"/>
        <w:spacing w:before="242" w:line="223" w:lineRule="auto"/>
        <w:rPr>
          <w:rFonts w:ascii="SimHei" w:hAnsi="SimHei" w:eastAsia="SimHei" w:cs="SimHei"/>
          <w:sz w:val="20"/>
          <w:szCs w:val="20"/>
        </w:rPr>
      </w:pPr>
      <w:r>
        <w:rPr>
          <w:rFonts w:ascii="SimHei" w:hAnsi="SimHei" w:eastAsia="SimHei" w:cs="SimHei"/>
          <w:sz w:val="20"/>
          <w:szCs w:val="20"/>
          <w:b/>
          <w:bCs/>
          <w:spacing w:val="-15"/>
        </w:rPr>
        <w:t>表6.1</w:t>
      </w:r>
      <w:r>
        <w:rPr>
          <w:rFonts w:ascii="SimHei" w:hAnsi="SimHei" w:eastAsia="SimHei" w:cs="SimHei"/>
          <w:sz w:val="20"/>
          <w:szCs w:val="20"/>
          <w:spacing w:val="53"/>
        </w:rPr>
        <w:t xml:space="preserve"> </w:t>
      </w:r>
      <w:r>
        <w:rPr>
          <w:rFonts w:ascii="SimHei" w:hAnsi="SimHei" w:eastAsia="SimHei" w:cs="SimHei"/>
          <w:sz w:val="20"/>
          <w:szCs w:val="20"/>
          <w:b/>
          <w:bCs/>
          <w:spacing w:val="-15"/>
        </w:rPr>
        <w:t>不同模型的</w:t>
      </w:r>
      <w:r>
        <w:rPr>
          <w:rFonts w:ascii="SimHei" w:hAnsi="SimHei" w:eastAsia="SimHei" w:cs="SimHei"/>
          <w:sz w:val="20"/>
          <w:szCs w:val="20"/>
          <w:spacing w:val="-40"/>
        </w:rPr>
        <w:t xml:space="preserve"> </w:t>
      </w:r>
      <w:r>
        <w:rPr>
          <w:rFonts w:ascii="SimSun" w:hAnsi="SimSun" w:eastAsia="SimSun" w:cs="SimSun"/>
          <w:sz w:val="20"/>
          <w:szCs w:val="20"/>
          <w:b/>
          <w:bCs/>
          <w:spacing w:val="-15"/>
        </w:rPr>
        <w:t>AUC</w:t>
      </w:r>
      <w:r>
        <w:rPr>
          <w:rFonts w:ascii="SimSun" w:hAnsi="SimSun" w:eastAsia="SimSun" w:cs="SimSun"/>
          <w:sz w:val="20"/>
          <w:szCs w:val="20"/>
          <w:spacing w:val="21"/>
        </w:rPr>
        <w:t xml:space="preserve"> </w:t>
      </w:r>
      <w:r>
        <w:rPr>
          <w:rFonts w:ascii="SimHei" w:hAnsi="SimHei" w:eastAsia="SimHei" w:cs="SimHei"/>
          <w:sz w:val="20"/>
          <w:szCs w:val="20"/>
          <w:b/>
          <w:bCs/>
          <w:spacing w:val="-15"/>
        </w:rPr>
        <w:t>指标</w:t>
      </w:r>
    </w:p>
    <w:p>
      <w:pPr>
        <w:spacing w:line="158" w:lineRule="exact"/>
        <w:rPr/>
      </w:pPr>
      <w:r/>
    </w:p>
    <w:tbl>
      <w:tblPr>
        <w:tblStyle w:val="TableNormal"/>
        <w:tblW w:w="705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551"/>
        <w:gridCol w:w="2247"/>
        <w:gridCol w:w="2252"/>
      </w:tblGrid>
      <w:tr>
        <w:trPr>
          <w:trHeight w:val="351" w:hRule="atLeast"/>
        </w:trPr>
        <w:tc>
          <w:tcPr>
            <w:shd w:val="clear" w:fill="8B8B8B"/>
            <w:tcW w:w="2551" w:type="dxa"/>
            <w:vAlign w:val="top"/>
          </w:tcPr>
          <w:p>
            <w:pPr>
              <w:pStyle w:val="TableText"/>
              <w:rPr/>
            </w:pPr>
            <w:r/>
          </w:p>
        </w:tc>
        <w:tc>
          <w:tcPr>
            <w:shd w:val="clear" w:fill="8B8B8B"/>
            <w:tcW w:w="2247" w:type="dxa"/>
            <w:vAlign w:val="top"/>
          </w:tcPr>
          <w:p>
            <w:pPr>
              <w:ind w:left="696"/>
              <w:spacing w:before="90" w:line="220" w:lineRule="auto"/>
              <w:rPr>
                <w:rFonts w:ascii="SimSun" w:hAnsi="SimSun" w:eastAsia="SimSun" w:cs="SimSun"/>
                <w:sz w:val="17"/>
                <w:szCs w:val="17"/>
              </w:rPr>
            </w:pPr>
            <w:r>
              <w:rPr>
                <w:rFonts w:ascii="SimSun" w:hAnsi="SimSun" w:eastAsia="SimSun" w:cs="SimSun"/>
                <w:sz w:val="17"/>
                <w:szCs w:val="17"/>
                <w:b/>
                <w:bCs/>
                <w:color w:val="FFFFFF"/>
                <w:spacing w:val="-3"/>
              </w:rPr>
              <w:t>积分卡方法</w:t>
            </w:r>
          </w:p>
        </w:tc>
        <w:tc>
          <w:tcPr>
            <w:shd w:val="clear" w:fill="888888"/>
            <w:tcW w:w="2252" w:type="dxa"/>
            <w:vAlign w:val="top"/>
          </w:tcPr>
          <w:p>
            <w:pPr>
              <w:ind w:left="609"/>
              <w:spacing w:before="88" w:line="219" w:lineRule="auto"/>
              <w:rPr>
                <w:rFonts w:ascii="SimSun" w:hAnsi="SimSun" w:eastAsia="SimSun" w:cs="SimSun"/>
                <w:sz w:val="17"/>
                <w:szCs w:val="17"/>
              </w:rPr>
            </w:pPr>
            <w:r>
              <w:rPr>
                <w:rFonts w:ascii="SimSun" w:hAnsi="SimSun" w:eastAsia="SimSun" w:cs="SimSun"/>
                <w:sz w:val="17"/>
                <w:szCs w:val="17"/>
                <w:b/>
                <w:bCs/>
                <w:color w:val="FFFFFF"/>
                <w:spacing w:val="-3"/>
              </w:rPr>
              <w:t>机器学习方法</w:t>
            </w:r>
          </w:p>
        </w:tc>
      </w:tr>
      <w:tr>
        <w:trPr>
          <w:trHeight w:val="347" w:hRule="atLeast"/>
        </w:trPr>
        <w:tc>
          <w:tcPr>
            <w:tcW w:w="2551" w:type="dxa"/>
            <w:vAlign w:val="top"/>
          </w:tcPr>
          <w:p>
            <w:pPr>
              <w:ind w:left="755"/>
              <w:spacing w:before="89" w:line="219" w:lineRule="auto"/>
              <w:rPr>
                <w:rFonts w:ascii="SimSun" w:hAnsi="SimSun" w:eastAsia="SimSun" w:cs="SimSun"/>
                <w:sz w:val="17"/>
                <w:szCs w:val="17"/>
              </w:rPr>
            </w:pPr>
            <w:r>
              <w:rPr>
                <w:rFonts w:ascii="SimSun" w:hAnsi="SimSun" w:eastAsia="SimSun" w:cs="SimSun"/>
                <w:sz w:val="17"/>
                <w:szCs w:val="17"/>
                <w:spacing w:val="-1"/>
              </w:rPr>
              <w:t>传统数据模型</w:t>
            </w:r>
          </w:p>
        </w:tc>
        <w:tc>
          <w:tcPr>
            <w:tcW w:w="2247" w:type="dxa"/>
            <w:vAlign w:val="top"/>
          </w:tcPr>
          <w:p>
            <w:pPr>
              <w:ind w:left="944"/>
              <w:spacing w:before="134" w:line="183" w:lineRule="auto"/>
              <w:rPr>
                <w:rFonts w:ascii="SimSun" w:hAnsi="SimSun" w:eastAsia="SimSun" w:cs="SimSun"/>
                <w:sz w:val="17"/>
                <w:szCs w:val="17"/>
              </w:rPr>
            </w:pPr>
            <w:r>
              <w:rPr>
                <w:rFonts w:ascii="SimSun" w:hAnsi="SimSun" w:eastAsia="SimSun" w:cs="SimSun"/>
                <w:sz w:val="17"/>
                <w:szCs w:val="17"/>
                <w:spacing w:val="-2"/>
              </w:rPr>
              <w:t>0.72</w:t>
            </w:r>
          </w:p>
        </w:tc>
        <w:tc>
          <w:tcPr>
            <w:tcW w:w="2252" w:type="dxa"/>
            <w:vAlign w:val="top"/>
          </w:tcPr>
          <w:p>
            <w:pPr>
              <w:ind w:left="947"/>
              <w:spacing w:before="134" w:line="183" w:lineRule="auto"/>
              <w:rPr>
                <w:rFonts w:ascii="SimSun" w:hAnsi="SimSun" w:eastAsia="SimSun" w:cs="SimSun"/>
                <w:sz w:val="17"/>
                <w:szCs w:val="17"/>
              </w:rPr>
            </w:pPr>
            <w:r>
              <w:rPr>
                <w:rFonts w:ascii="SimSun" w:hAnsi="SimSun" w:eastAsia="SimSun" w:cs="SimSun"/>
                <w:sz w:val="17"/>
                <w:szCs w:val="17"/>
                <w:spacing w:val="-2"/>
              </w:rPr>
              <w:t>0.80</w:t>
            </w:r>
          </w:p>
        </w:tc>
      </w:tr>
      <w:tr>
        <w:trPr>
          <w:trHeight w:val="352" w:hRule="atLeast"/>
        </w:trPr>
        <w:tc>
          <w:tcPr>
            <w:tcW w:w="2551" w:type="dxa"/>
            <w:vAlign w:val="top"/>
          </w:tcPr>
          <w:p>
            <w:pPr>
              <w:ind w:left="845"/>
              <w:spacing w:before="94" w:line="219" w:lineRule="auto"/>
              <w:rPr>
                <w:rFonts w:ascii="SimSun" w:hAnsi="SimSun" w:eastAsia="SimSun" w:cs="SimSun"/>
                <w:sz w:val="17"/>
                <w:szCs w:val="17"/>
              </w:rPr>
            </w:pPr>
            <w:r>
              <w:rPr>
                <w:rFonts w:ascii="SimSun" w:hAnsi="SimSun" w:eastAsia="SimSun" w:cs="SimSun"/>
                <w:sz w:val="17"/>
                <w:szCs w:val="17"/>
                <w:spacing w:val="-2"/>
              </w:rPr>
              <w:t>大数据模型</w:t>
            </w:r>
          </w:p>
        </w:tc>
        <w:tc>
          <w:tcPr>
            <w:tcW w:w="2247" w:type="dxa"/>
            <w:vAlign w:val="top"/>
          </w:tcPr>
          <w:p>
            <w:pPr>
              <w:ind w:left="944"/>
              <w:spacing w:before="137" w:line="183" w:lineRule="auto"/>
              <w:rPr>
                <w:rFonts w:ascii="SimSun" w:hAnsi="SimSun" w:eastAsia="SimSun" w:cs="SimSun"/>
                <w:sz w:val="17"/>
                <w:szCs w:val="17"/>
              </w:rPr>
            </w:pPr>
            <w:r>
              <w:rPr>
                <w:rFonts w:ascii="SimSun" w:hAnsi="SimSun" w:eastAsia="SimSun" w:cs="SimSun"/>
                <w:sz w:val="17"/>
                <w:szCs w:val="17"/>
                <w:spacing w:val="-2"/>
              </w:rPr>
              <w:t>0.76</w:t>
            </w:r>
          </w:p>
        </w:tc>
        <w:tc>
          <w:tcPr>
            <w:tcW w:w="2252" w:type="dxa"/>
            <w:vAlign w:val="top"/>
          </w:tcPr>
          <w:p>
            <w:pPr>
              <w:ind w:left="947"/>
              <w:spacing w:before="137" w:line="183" w:lineRule="auto"/>
              <w:rPr>
                <w:rFonts w:ascii="SimSun" w:hAnsi="SimSun" w:eastAsia="SimSun" w:cs="SimSun"/>
                <w:sz w:val="17"/>
                <w:szCs w:val="17"/>
              </w:rPr>
            </w:pPr>
            <w:r>
              <w:rPr>
                <w:rFonts w:ascii="SimSun" w:hAnsi="SimSun" w:eastAsia="SimSun" w:cs="SimSun"/>
                <w:sz w:val="17"/>
                <w:szCs w:val="17"/>
                <w:spacing w:val="-2"/>
              </w:rPr>
              <w:t>0.84</w:t>
            </w:r>
          </w:p>
        </w:tc>
      </w:tr>
    </w:tbl>
    <w:p>
      <w:pPr>
        <w:ind w:left="395"/>
        <w:spacing w:before="70" w:line="212" w:lineRule="auto"/>
        <w:rPr>
          <w:rFonts w:ascii="SimSun" w:hAnsi="SimSun" w:eastAsia="SimSun" w:cs="SimSun"/>
          <w:sz w:val="20"/>
          <w:szCs w:val="20"/>
        </w:rPr>
      </w:pPr>
      <w:r>
        <w:rPr>
          <w:rFonts w:ascii="KaiTi" w:hAnsi="KaiTi" w:eastAsia="KaiTi" w:cs="KaiTi"/>
          <w:sz w:val="20"/>
          <w:szCs w:val="20"/>
          <w:spacing w:val="-10"/>
        </w:rPr>
        <w:t>资料来源：</w:t>
      </w:r>
      <w:r>
        <w:rPr>
          <w:rFonts w:ascii="Times New Roman" w:hAnsi="Times New Roman" w:eastAsia="Times New Roman" w:cs="Times New Roman"/>
          <w:sz w:val="20"/>
          <w:szCs w:val="20"/>
          <w:spacing w:val="-10"/>
        </w:rPr>
        <w:t>Huang</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10"/>
        </w:rPr>
        <w:t>et al.(2020</w:t>
      </w:r>
      <w:r>
        <w:rPr>
          <w:rFonts w:ascii="Times New Roman" w:hAnsi="Times New Roman" w:eastAsia="Times New Roman" w:cs="Times New Roman"/>
          <w:sz w:val="20"/>
          <w:szCs w:val="20"/>
          <w:spacing w:val="-11"/>
        </w:rPr>
        <w:t>a)</w:t>
      </w:r>
      <w:r>
        <w:rPr>
          <w:rFonts w:ascii="SimSun" w:hAnsi="SimSun" w:eastAsia="SimSun" w:cs="SimSun"/>
          <w:sz w:val="20"/>
          <w:szCs w:val="20"/>
          <w:spacing w:val="-11"/>
        </w:rPr>
        <w:t>。</w:t>
      </w:r>
    </w:p>
    <w:p>
      <w:pPr>
        <w:ind w:left="4" w:right="357" w:firstLine="390"/>
        <w:spacing w:before="264" w:line="369" w:lineRule="auto"/>
        <w:jc w:val="both"/>
        <w:rPr>
          <w:rFonts w:ascii="SimSun" w:hAnsi="SimSun" w:eastAsia="SimSun" w:cs="SimSun"/>
          <w:sz w:val="20"/>
          <w:szCs w:val="20"/>
        </w:rPr>
      </w:pPr>
      <w:r>
        <w:rPr>
          <w:rFonts w:ascii="SimSun" w:hAnsi="SimSun" w:eastAsia="SimSun" w:cs="SimSun"/>
          <w:sz w:val="20"/>
          <w:szCs w:val="20"/>
          <w:spacing w:val="8"/>
        </w:rPr>
        <w:t>大数据模型相对于传统数据模型有效性更高可能源于数据和方法的优势，</w:t>
      </w:r>
      <w:r>
        <w:rPr>
          <w:rFonts w:ascii="SimSun" w:hAnsi="SimSun" w:eastAsia="SimSun" w:cs="SimSun"/>
          <w:sz w:val="20"/>
          <w:szCs w:val="20"/>
          <w:spacing w:val="13"/>
        </w:rPr>
        <w:t xml:space="preserve"> </w:t>
      </w:r>
      <w:r>
        <w:rPr>
          <w:rFonts w:ascii="SimSun" w:hAnsi="SimSun" w:eastAsia="SimSun" w:cs="SimSun"/>
          <w:sz w:val="20"/>
          <w:szCs w:val="20"/>
          <w:spacing w:val="13"/>
        </w:rPr>
        <w:t>虽然数据和方法对有效性的贡献程度可能受</w:t>
      </w:r>
      <w:r>
        <w:rPr>
          <w:rFonts w:ascii="SimSun" w:hAnsi="SimSun" w:eastAsia="SimSun" w:cs="SimSun"/>
          <w:sz w:val="20"/>
          <w:szCs w:val="20"/>
          <w:spacing w:val="12"/>
        </w:rPr>
        <w:t>样本影响，但是与计分卡方法相</w:t>
      </w:r>
      <w:r>
        <w:rPr>
          <w:rFonts w:ascii="SimSun" w:hAnsi="SimSun" w:eastAsia="SimSun" w:cs="SimSun"/>
          <w:sz w:val="20"/>
          <w:szCs w:val="20"/>
        </w:rPr>
        <w:t xml:space="preserve"> </w:t>
      </w:r>
      <w:r>
        <w:rPr>
          <w:rFonts w:ascii="SimSun" w:hAnsi="SimSun" w:eastAsia="SimSun" w:cs="SimSun"/>
          <w:sz w:val="20"/>
          <w:szCs w:val="20"/>
          <w:spacing w:val="9"/>
        </w:rPr>
        <w:t>比，机器学习能够更好地捕捉大量变量之间的相互作用(在传统数据模型中将</w:t>
      </w:r>
      <w:r>
        <w:rPr>
          <w:rFonts w:ascii="SimSun" w:hAnsi="SimSun" w:eastAsia="SimSun" w:cs="SimSun"/>
          <w:sz w:val="20"/>
          <w:szCs w:val="20"/>
          <w:spacing w:val="2"/>
        </w:rPr>
        <w:t xml:space="preserve"> </w:t>
      </w:r>
      <w:r>
        <w:rPr>
          <w:rFonts w:ascii="SimSun" w:hAnsi="SimSun" w:eastAsia="SimSun" w:cs="SimSun"/>
          <w:sz w:val="20"/>
          <w:szCs w:val="20"/>
          <w:spacing w:val="7"/>
        </w:rPr>
        <w:t>计分卡方法替换为机器学习方法，可以将</w:t>
      </w:r>
      <w:r>
        <w:rPr>
          <w:rFonts w:ascii="SimSun" w:hAnsi="SimSun" w:eastAsia="SimSun" w:cs="SimSun"/>
          <w:sz w:val="20"/>
          <w:szCs w:val="20"/>
          <w:spacing w:val="-59"/>
        </w:rPr>
        <w:t xml:space="preserve"> </w:t>
      </w:r>
      <w:r>
        <w:rPr>
          <w:rFonts w:ascii="SimSun" w:hAnsi="SimSun" w:eastAsia="SimSun" w:cs="SimSun"/>
          <w:sz w:val="20"/>
          <w:szCs w:val="20"/>
        </w:rPr>
        <w:t>AUC</w:t>
      </w:r>
      <w:r>
        <w:rPr>
          <w:rFonts w:ascii="SimSun" w:hAnsi="SimSun" w:eastAsia="SimSun" w:cs="SimSun"/>
          <w:sz w:val="20"/>
          <w:szCs w:val="20"/>
          <w:spacing w:val="51"/>
        </w:rPr>
        <w:t xml:space="preserve"> </w:t>
      </w:r>
      <w:r>
        <w:rPr>
          <w:rFonts w:ascii="SimSun" w:hAnsi="SimSun" w:eastAsia="SimSun" w:cs="SimSun"/>
          <w:sz w:val="20"/>
          <w:szCs w:val="20"/>
          <w:spacing w:val="7"/>
        </w:rPr>
        <w:t>从0.72提高到0.8</w:t>
      </w:r>
      <w:r>
        <w:rPr>
          <w:rFonts w:ascii="SimSun" w:hAnsi="SimSun" w:eastAsia="SimSun" w:cs="SimSun"/>
          <w:sz w:val="20"/>
          <w:szCs w:val="20"/>
          <w:spacing w:val="6"/>
        </w:rPr>
        <w:t>0)。与传统数</w:t>
      </w:r>
      <w:r>
        <w:rPr>
          <w:rFonts w:ascii="SimSun" w:hAnsi="SimSun" w:eastAsia="SimSun" w:cs="SimSun"/>
          <w:sz w:val="20"/>
          <w:szCs w:val="20"/>
        </w:rPr>
        <w:t xml:space="preserve"> </w:t>
      </w:r>
      <w:r>
        <w:rPr>
          <w:rFonts w:ascii="SimSun" w:hAnsi="SimSun" w:eastAsia="SimSun" w:cs="SimSun"/>
          <w:sz w:val="20"/>
          <w:szCs w:val="20"/>
          <w:spacing w:val="3"/>
        </w:rPr>
        <w:t>据相比，大数据还包含了两类独特的信息：实时数据和行为数据(在计分卡方法</w:t>
      </w:r>
    </w:p>
    <w:p>
      <w:pPr>
        <w:ind w:left="4"/>
        <w:spacing w:line="218" w:lineRule="auto"/>
        <w:rPr>
          <w:rFonts w:ascii="SimSun" w:hAnsi="SimSun" w:eastAsia="SimSun" w:cs="SimSun"/>
          <w:sz w:val="20"/>
          <w:szCs w:val="20"/>
        </w:rPr>
      </w:pPr>
      <w:r>
        <w:rPr>
          <w:rFonts w:ascii="SimSun" w:hAnsi="SimSun" w:eastAsia="SimSun" w:cs="SimSun"/>
          <w:sz w:val="20"/>
          <w:szCs w:val="20"/>
          <w:spacing w:val="6"/>
        </w:rPr>
        <w:t>中将传统数据替换为实时数据和行为数据，可以将</w:t>
      </w:r>
      <w:r>
        <w:rPr>
          <w:rFonts w:ascii="SimSun" w:hAnsi="SimSun" w:eastAsia="SimSun" w:cs="SimSun"/>
          <w:sz w:val="20"/>
          <w:szCs w:val="20"/>
          <w:spacing w:val="-59"/>
        </w:rPr>
        <w:t xml:space="preserve"> </w:t>
      </w:r>
      <w:r>
        <w:rPr>
          <w:rFonts w:ascii="Times New Roman" w:hAnsi="Times New Roman" w:eastAsia="Times New Roman" w:cs="Times New Roman"/>
          <w:sz w:val="20"/>
          <w:szCs w:val="20"/>
        </w:rPr>
        <w:t>AUC</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6"/>
        </w:rPr>
        <w:t>从0.7</w:t>
      </w:r>
      <w:r>
        <w:rPr>
          <w:rFonts w:ascii="SimSun" w:hAnsi="SimSun" w:eastAsia="SimSun" w:cs="SimSun"/>
          <w:sz w:val="20"/>
          <w:szCs w:val="20"/>
          <w:spacing w:val="5"/>
        </w:rPr>
        <w:t>2提高到0.76)。</w:t>
      </w:r>
    </w:p>
    <w:p>
      <w:pPr>
        <w:ind w:left="4" w:right="317" w:firstLine="390"/>
        <w:spacing w:before="174" w:line="378" w:lineRule="auto"/>
        <w:jc w:val="both"/>
        <w:rPr>
          <w:rFonts w:ascii="SimSun" w:hAnsi="SimSun" w:eastAsia="SimSun" w:cs="SimSun"/>
          <w:sz w:val="20"/>
          <w:szCs w:val="20"/>
        </w:rPr>
      </w:pPr>
      <w:r>
        <w:rPr>
          <w:rFonts w:ascii="SimSun" w:hAnsi="SimSun" w:eastAsia="SimSun" w:cs="SimSun"/>
          <w:sz w:val="20"/>
          <w:szCs w:val="20"/>
          <w:spacing w:val="10"/>
        </w:rPr>
        <w:t>大数据风控模式一个更重要的贡献是，它可以</w:t>
      </w:r>
      <w:r>
        <w:rPr>
          <w:rFonts w:ascii="SimSun" w:hAnsi="SimSun" w:eastAsia="SimSun" w:cs="SimSun"/>
          <w:sz w:val="20"/>
          <w:szCs w:val="20"/>
          <w:spacing w:val="9"/>
        </w:rPr>
        <w:t>在控制贷款质量的前提下，</w:t>
      </w:r>
      <w:r>
        <w:rPr>
          <w:rFonts w:ascii="SimSun" w:hAnsi="SimSun" w:eastAsia="SimSun" w:cs="SimSun"/>
          <w:sz w:val="20"/>
          <w:szCs w:val="20"/>
        </w:rPr>
        <w:t xml:space="preserve"> </w:t>
      </w:r>
      <w:r>
        <w:rPr>
          <w:rFonts w:ascii="SimSun" w:hAnsi="SimSun" w:eastAsia="SimSun" w:cs="SimSun"/>
          <w:sz w:val="20"/>
          <w:szCs w:val="20"/>
          <w:spacing w:val="5"/>
        </w:rPr>
        <w:t>为大量未被银行覆盖的“白户”提供服务。在</w:t>
      </w:r>
      <w:r>
        <w:rPr>
          <w:rFonts w:ascii="SimSun" w:hAnsi="SimSun" w:eastAsia="SimSun" w:cs="SimSun"/>
          <w:sz w:val="20"/>
          <w:szCs w:val="20"/>
          <w:spacing w:val="-59"/>
        </w:rPr>
        <w:t xml:space="preserve"> </w:t>
      </w:r>
      <w:r>
        <w:rPr>
          <w:rFonts w:ascii="SimSun" w:hAnsi="SimSun" w:eastAsia="SimSun" w:cs="SimSun"/>
          <w:sz w:val="20"/>
          <w:szCs w:val="20"/>
        </w:rPr>
        <w:t>Huang</w:t>
      </w:r>
      <w:r>
        <w:rPr>
          <w:rFonts w:ascii="SimSun" w:hAnsi="SimSun" w:eastAsia="SimSun" w:cs="SimSun"/>
          <w:sz w:val="20"/>
          <w:szCs w:val="20"/>
          <w:spacing w:val="4"/>
        </w:rPr>
        <w:t xml:space="preserve"> 等(2020a)研究的180万笔</w:t>
      </w:r>
    </w:p>
    <w:p>
      <w:pPr>
        <w:ind w:left="4"/>
        <w:spacing w:before="1" w:line="218" w:lineRule="auto"/>
        <w:rPr>
          <w:rFonts w:ascii="SimSun" w:hAnsi="SimSun" w:eastAsia="SimSun" w:cs="SimSun"/>
          <w:sz w:val="20"/>
          <w:szCs w:val="20"/>
        </w:rPr>
      </w:pPr>
      <w:r>
        <w:rPr>
          <w:rFonts w:ascii="SimSun" w:hAnsi="SimSun" w:eastAsia="SimSun" w:cs="SimSun"/>
          <w:sz w:val="20"/>
          <w:szCs w:val="20"/>
          <w:spacing w:val="9"/>
        </w:rPr>
        <w:t>交易中，只有大约7%的客户以前从银行获得过借款，其余的93%从未与银行进</w:t>
      </w:r>
    </w:p>
    <w:p>
      <w:pPr>
        <w:spacing w:line="218" w:lineRule="auto"/>
        <w:sectPr>
          <w:headerReference w:type="default" r:id="rId3"/>
          <w:pgSz w:w="8560" w:h="13210"/>
          <w:pgMar w:top="400" w:right="662" w:bottom="400" w:left="474" w:header="0" w:footer="0" w:gutter="0"/>
        </w:sectPr>
        <w:rPr>
          <w:rFonts w:ascii="SimSun" w:hAnsi="SimSun" w:eastAsia="SimSun" w:cs="SimSun"/>
          <w:sz w:val="20"/>
          <w:szCs w:val="20"/>
        </w:rPr>
      </w:pPr>
    </w:p>
    <w:p>
      <w:pPr>
        <w:spacing w:before="178" w:line="217" w:lineRule="auto"/>
        <w:rPr>
          <w:rFonts w:ascii="SimHei" w:hAnsi="SimHei" w:eastAsia="SimHei" w:cs="SimHei"/>
          <w:sz w:val="21"/>
          <w:szCs w:val="21"/>
        </w:rPr>
      </w:pPr>
      <w:r>
        <w:rPr>
          <w:rFonts w:ascii="SimHei" w:hAnsi="SimHei" w:eastAsia="SimHei" w:cs="SimHei"/>
          <w:sz w:val="21"/>
          <w:szCs w:val="21"/>
          <w:spacing w:val="-28"/>
          <w:w w:val="97"/>
        </w:rPr>
        <w:t>11</w:t>
      </w:r>
      <w:r>
        <w:rPr>
          <w:rFonts w:ascii="SimHei" w:hAnsi="SimHei" w:eastAsia="SimHei" w:cs="SimHei"/>
          <w:sz w:val="21"/>
          <w:szCs w:val="21"/>
          <w:b/>
          <w:bCs/>
          <w:spacing w:val="-28"/>
          <w:w w:val="97"/>
        </w:rPr>
        <w:t>6|数字金融革命：中国经验及启示</w:t>
      </w:r>
    </w:p>
    <w:p>
      <w:pPr>
        <w:pStyle w:val="BodyText"/>
        <w:spacing w:line="246" w:lineRule="auto"/>
        <w:rPr/>
      </w:pPr>
      <w:r/>
    </w:p>
    <w:p>
      <w:pPr>
        <w:pStyle w:val="BodyText"/>
        <w:spacing w:line="246" w:lineRule="auto"/>
        <w:rPr/>
      </w:pPr>
      <w:r/>
    </w:p>
    <w:p>
      <w:pPr>
        <w:ind w:left="329"/>
        <w:spacing w:before="68" w:line="219" w:lineRule="auto"/>
        <w:rPr>
          <w:rFonts w:ascii="SimSun" w:hAnsi="SimSun" w:eastAsia="SimSun" w:cs="SimSun"/>
          <w:sz w:val="21"/>
          <w:szCs w:val="21"/>
        </w:rPr>
      </w:pPr>
      <w:r>
        <w:rPr>
          <w:rFonts w:ascii="SimSun" w:hAnsi="SimSun" w:eastAsia="SimSun" w:cs="SimSun"/>
          <w:sz w:val="21"/>
          <w:szCs w:val="21"/>
          <w:spacing w:val="-6"/>
        </w:rPr>
        <w:t>行过任何信用交易。可见，大数据风控的应用标志着普惠金融的巨大进步。</w:t>
      </w:r>
    </w:p>
    <w:p>
      <w:pPr>
        <w:ind w:left="329" w:firstLine="420"/>
        <w:spacing w:before="149" w:line="343" w:lineRule="auto"/>
        <w:jc w:val="both"/>
        <w:rPr>
          <w:rFonts w:ascii="SimSun" w:hAnsi="SimSun" w:eastAsia="SimSun" w:cs="SimSun"/>
          <w:sz w:val="21"/>
          <w:szCs w:val="21"/>
        </w:rPr>
      </w:pPr>
      <w:r>
        <w:rPr>
          <w:rFonts w:ascii="SimSun" w:hAnsi="SimSun" w:eastAsia="SimSun" w:cs="SimSun"/>
          <w:sz w:val="21"/>
          <w:szCs w:val="21"/>
          <w:spacing w:val="2"/>
        </w:rPr>
        <w:t>目前大科技信贷服务商与传统银行之间的直接竞争并不大。大多数大科</w:t>
      </w:r>
      <w:r>
        <w:rPr>
          <w:rFonts w:ascii="SimSun" w:hAnsi="SimSun" w:eastAsia="SimSun" w:cs="SimSun"/>
          <w:sz w:val="21"/>
          <w:szCs w:val="21"/>
          <w:spacing w:val="14"/>
        </w:rPr>
        <w:t xml:space="preserve"> </w:t>
      </w:r>
      <w:r>
        <w:rPr>
          <w:rFonts w:ascii="SimSun" w:hAnsi="SimSun" w:eastAsia="SimSun" w:cs="SimSun"/>
          <w:sz w:val="21"/>
          <w:szCs w:val="21"/>
          <w:spacing w:val="-3"/>
        </w:rPr>
        <w:t>技信贷客户的贷款规模都小得多，并不会被传统银行业务所覆盖。因此，</w:t>
      </w:r>
      <w:r>
        <w:rPr>
          <w:rFonts w:ascii="SimSun" w:hAnsi="SimSun" w:eastAsia="SimSun" w:cs="SimSun"/>
          <w:sz w:val="21"/>
          <w:szCs w:val="21"/>
          <w:spacing w:val="-4"/>
        </w:rPr>
        <w:t>至少</w:t>
      </w:r>
      <w:r>
        <w:rPr>
          <w:rFonts w:ascii="SimSun" w:hAnsi="SimSun" w:eastAsia="SimSun" w:cs="SimSun"/>
          <w:sz w:val="21"/>
          <w:szCs w:val="21"/>
        </w:rPr>
        <w:t xml:space="preserve"> </w:t>
      </w:r>
      <w:r>
        <w:rPr>
          <w:rFonts w:ascii="SimSun" w:hAnsi="SimSun" w:eastAsia="SimSun" w:cs="SimSun"/>
          <w:sz w:val="21"/>
          <w:szCs w:val="21"/>
          <w:spacing w:val="-3"/>
        </w:rPr>
        <w:t>就目前而言，大科技信贷服务商和传统银行相辅相成。当然，这</w:t>
      </w:r>
      <w:r>
        <w:rPr>
          <w:rFonts w:ascii="SimSun" w:hAnsi="SimSun" w:eastAsia="SimSun" w:cs="SimSun"/>
          <w:sz w:val="21"/>
          <w:szCs w:val="21"/>
          <w:spacing w:val="-4"/>
        </w:rPr>
        <w:t>种现状有可能</w:t>
      </w:r>
    </w:p>
    <w:p>
      <w:pPr>
        <w:ind w:left="329"/>
        <w:spacing w:line="218" w:lineRule="auto"/>
        <w:rPr>
          <w:rFonts w:ascii="SimSun" w:hAnsi="SimSun" w:eastAsia="SimSun" w:cs="SimSun"/>
          <w:sz w:val="21"/>
          <w:szCs w:val="21"/>
        </w:rPr>
      </w:pPr>
      <w:r>
        <w:rPr>
          <w:rFonts w:ascii="SimSun" w:hAnsi="SimSun" w:eastAsia="SimSun" w:cs="SimSun"/>
          <w:sz w:val="21"/>
          <w:szCs w:val="21"/>
          <w:spacing w:val="-8"/>
        </w:rPr>
        <w:t>会随着时间的推移而改变。</w:t>
      </w:r>
    </w:p>
    <w:p>
      <w:pPr>
        <w:pStyle w:val="BodyText"/>
        <w:spacing w:line="395" w:lineRule="auto"/>
        <w:rPr/>
      </w:pPr>
      <w:r/>
    </w:p>
    <w:p>
      <w:pPr>
        <w:ind w:left="333"/>
        <w:spacing w:before="91" w:line="222" w:lineRule="auto"/>
        <w:outlineLvl w:val="4"/>
        <w:rPr>
          <w:rFonts w:ascii="SimHei" w:hAnsi="SimHei" w:eastAsia="SimHei" w:cs="SimHei"/>
          <w:sz w:val="28"/>
          <w:szCs w:val="28"/>
        </w:rPr>
      </w:pPr>
      <w:r>
        <w:rPr>
          <w:rFonts w:ascii="SimHei" w:hAnsi="SimHei" w:eastAsia="SimHei" w:cs="SimHei"/>
          <w:sz w:val="28"/>
          <w:szCs w:val="28"/>
          <w:b/>
          <w:bCs/>
          <w:spacing w:val="-4"/>
        </w:rPr>
        <w:t>5.正在崛起的数字供应链金融</w:t>
      </w:r>
    </w:p>
    <w:p>
      <w:pPr>
        <w:pStyle w:val="BodyText"/>
        <w:spacing w:line="423" w:lineRule="auto"/>
        <w:rPr/>
      </w:pPr>
      <w:r/>
    </w:p>
    <w:p>
      <w:pPr>
        <w:ind w:left="329" w:right="2" w:firstLine="420"/>
        <w:spacing w:before="69" w:line="343" w:lineRule="auto"/>
        <w:jc w:val="both"/>
        <w:rPr>
          <w:rFonts w:ascii="SimSun" w:hAnsi="SimSun" w:eastAsia="SimSun" w:cs="SimSun"/>
          <w:sz w:val="21"/>
          <w:szCs w:val="21"/>
        </w:rPr>
      </w:pPr>
      <w:r>
        <w:rPr>
          <w:rFonts w:ascii="SimSun" w:hAnsi="SimSun" w:eastAsia="SimSun" w:cs="SimSun"/>
          <w:sz w:val="21"/>
          <w:szCs w:val="21"/>
          <w:spacing w:val="3"/>
        </w:rPr>
        <w:t>银行可以利用中小企业的生产或供应过程中与核心企业的联系来提供贷</w:t>
      </w:r>
      <w:r>
        <w:rPr>
          <w:rFonts w:ascii="SimSun" w:hAnsi="SimSun" w:eastAsia="SimSun" w:cs="SimSun"/>
          <w:sz w:val="21"/>
          <w:szCs w:val="21"/>
          <w:spacing w:val="6"/>
        </w:rPr>
        <w:t xml:space="preserve"> </w:t>
      </w:r>
      <w:r>
        <w:rPr>
          <w:rFonts w:ascii="SimSun" w:hAnsi="SimSun" w:eastAsia="SimSun" w:cs="SimSun"/>
          <w:sz w:val="21"/>
          <w:szCs w:val="21"/>
          <w:spacing w:val="-3"/>
        </w:rPr>
        <w:t>款，这并不是一项新业务。供应链金融也是普惠金融的一</w:t>
      </w:r>
      <w:r>
        <w:rPr>
          <w:rFonts w:ascii="SimSun" w:hAnsi="SimSun" w:eastAsia="SimSun" w:cs="SimSun"/>
          <w:sz w:val="21"/>
          <w:szCs w:val="21"/>
          <w:spacing w:val="-4"/>
        </w:rPr>
        <w:t>种重要形式，尤其是</w:t>
      </w:r>
      <w:r>
        <w:rPr>
          <w:rFonts w:ascii="SimSun" w:hAnsi="SimSun" w:eastAsia="SimSun" w:cs="SimSun"/>
          <w:sz w:val="21"/>
          <w:szCs w:val="21"/>
        </w:rPr>
        <w:t xml:space="preserve"> </w:t>
      </w:r>
      <w:r>
        <w:rPr>
          <w:rFonts w:ascii="SimSun" w:hAnsi="SimSun" w:eastAsia="SimSun" w:cs="SimSun"/>
          <w:sz w:val="21"/>
          <w:szCs w:val="21"/>
          <w:spacing w:val="-4"/>
        </w:rPr>
        <w:t>对中小企业非常具有普惠价值。这些中小企业既没有系统的财务数据，也没有</w:t>
      </w:r>
      <w:r>
        <w:rPr>
          <w:rFonts w:ascii="SimSun" w:hAnsi="SimSun" w:eastAsia="SimSun" w:cs="SimSun"/>
          <w:sz w:val="21"/>
          <w:szCs w:val="21"/>
          <w:spacing w:val="5"/>
        </w:rPr>
        <w:t xml:space="preserve"> </w:t>
      </w:r>
      <w:r>
        <w:rPr>
          <w:rFonts w:ascii="SimSun" w:hAnsi="SimSun" w:eastAsia="SimSun" w:cs="SimSun"/>
          <w:sz w:val="21"/>
          <w:szCs w:val="21"/>
          <w:spacing w:val="-3"/>
        </w:rPr>
        <w:t>足够的抵押资产，无法满足传统银行对信用风险评估</w:t>
      </w:r>
      <w:r>
        <w:rPr>
          <w:rFonts w:ascii="SimSun" w:hAnsi="SimSun" w:eastAsia="SimSun" w:cs="SimSun"/>
          <w:sz w:val="21"/>
          <w:szCs w:val="21"/>
          <w:spacing w:val="-4"/>
        </w:rPr>
        <w:t>的要求。但它们作为供应</w:t>
      </w:r>
      <w:r>
        <w:rPr>
          <w:rFonts w:ascii="SimSun" w:hAnsi="SimSun" w:eastAsia="SimSun" w:cs="SimSun"/>
          <w:sz w:val="21"/>
          <w:szCs w:val="21"/>
        </w:rPr>
        <w:t xml:space="preserve"> </w:t>
      </w:r>
      <w:r>
        <w:rPr>
          <w:rFonts w:ascii="SimSun" w:hAnsi="SimSun" w:eastAsia="SimSun" w:cs="SimSun"/>
          <w:sz w:val="21"/>
          <w:szCs w:val="21"/>
          <w:spacing w:val="-8"/>
        </w:rPr>
        <w:t>链的重要组成部分，可以让银行通过数字供应链为其提供贷款。例如，</w:t>
      </w:r>
      <w:r>
        <w:rPr>
          <w:rFonts w:ascii="SimSun" w:hAnsi="SimSun" w:eastAsia="SimSun" w:cs="SimSun"/>
          <w:sz w:val="21"/>
          <w:szCs w:val="21"/>
          <w:spacing w:val="56"/>
        </w:rPr>
        <w:t xml:space="preserve"> </w:t>
      </w:r>
      <w:r>
        <w:rPr>
          <w:rFonts w:ascii="SimSun" w:hAnsi="SimSun" w:eastAsia="SimSun" w:cs="SimSun"/>
          <w:sz w:val="21"/>
          <w:szCs w:val="21"/>
          <w:spacing w:val="-8"/>
        </w:rPr>
        <w:t>一家大</w:t>
      </w:r>
      <w:r>
        <w:rPr>
          <w:rFonts w:ascii="SimSun" w:hAnsi="SimSun" w:eastAsia="SimSun" w:cs="SimSun"/>
          <w:sz w:val="21"/>
          <w:szCs w:val="21"/>
        </w:rPr>
        <w:t xml:space="preserve"> </w:t>
      </w:r>
      <w:r>
        <w:rPr>
          <w:rFonts w:ascii="SimSun" w:hAnsi="SimSun" w:eastAsia="SimSun" w:cs="SimSun"/>
          <w:sz w:val="21"/>
          <w:szCs w:val="21"/>
          <w:spacing w:val="-3"/>
        </w:rPr>
        <w:t>型汽车公司会有许多汽车零部件供应商，如果银行能够通</w:t>
      </w:r>
      <w:r>
        <w:rPr>
          <w:rFonts w:ascii="SimSun" w:hAnsi="SimSun" w:eastAsia="SimSun" w:cs="SimSun"/>
          <w:sz w:val="21"/>
          <w:szCs w:val="21"/>
          <w:spacing w:val="-4"/>
        </w:rPr>
        <w:t>过汽车公司获得这些</w:t>
      </w:r>
      <w:r>
        <w:rPr>
          <w:rFonts w:ascii="SimSun" w:hAnsi="SimSun" w:eastAsia="SimSun" w:cs="SimSun"/>
          <w:sz w:val="21"/>
          <w:szCs w:val="21"/>
        </w:rPr>
        <w:t xml:space="preserve"> </w:t>
      </w:r>
      <w:r>
        <w:rPr>
          <w:rFonts w:ascii="SimSun" w:hAnsi="SimSun" w:eastAsia="SimSun" w:cs="SimSun"/>
          <w:sz w:val="21"/>
          <w:szCs w:val="21"/>
          <w:spacing w:val="-9"/>
        </w:rPr>
        <w:t>中小企业供应商的采购、生产、销售和现金流信息，那么它们就可以向这些中小</w:t>
      </w:r>
    </w:p>
    <w:p>
      <w:pPr>
        <w:ind w:left="329"/>
        <w:spacing w:before="1" w:line="218" w:lineRule="auto"/>
        <w:rPr>
          <w:rFonts w:ascii="SimSun" w:hAnsi="SimSun" w:eastAsia="SimSun" w:cs="SimSun"/>
          <w:sz w:val="21"/>
          <w:szCs w:val="21"/>
        </w:rPr>
      </w:pPr>
      <w:r>
        <w:rPr>
          <w:rFonts w:ascii="SimSun" w:hAnsi="SimSun" w:eastAsia="SimSun" w:cs="SimSun"/>
          <w:sz w:val="21"/>
          <w:szCs w:val="21"/>
          <w:spacing w:val="-6"/>
        </w:rPr>
        <w:t>企业提供贷款。</w:t>
      </w:r>
    </w:p>
    <w:p>
      <w:pPr>
        <w:ind w:left="329" w:firstLine="420"/>
        <w:spacing w:before="141" w:line="343" w:lineRule="auto"/>
        <w:jc w:val="both"/>
        <w:rPr>
          <w:rFonts w:ascii="SimSun" w:hAnsi="SimSun" w:eastAsia="SimSun" w:cs="SimSun"/>
          <w:sz w:val="21"/>
          <w:szCs w:val="21"/>
        </w:rPr>
      </w:pPr>
      <w:r>
        <w:rPr>
          <w:rFonts w:ascii="SimSun" w:hAnsi="SimSun" w:eastAsia="SimSun" w:cs="SimSun"/>
          <w:sz w:val="21"/>
          <w:szCs w:val="21"/>
          <w:spacing w:val="-9"/>
        </w:rPr>
        <w:t>中小企业供应商与核心企业之间的产品和资金信息有多种用途：</w:t>
      </w:r>
      <w:r>
        <w:rPr>
          <w:rFonts w:ascii="SimSun" w:hAnsi="SimSun" w:eastAsia="SimSun" w:cs="SimSun"/>
          <w:sz w:val="21"/>
          <w:szCs w:val="21"/>
          <w:spacing w:val="57"/>
        </w:rPr>
        <w:t xml:space="preserve"> </w:t>
      </w:r>
      <w:r>
        <w:rPr>
          <w:rFonts w:ascii="SimSun" w:hAnsi="SimSun" w:eastAsia="SimSun" w:cs="SimSun"/>
          <w:sz w:val="21"/>
          <w:szCs w:val="21"/>
          <w:spacing w:val="-9"/>
        </w:rPr>
        <w:t>一</w:t>
      </w:r>
      <w:r>
        <w:rPr>
          <w:rFonts w:ascii="SimSun" w:hAnsi="SimSun" w:eastAsia="SimSun" w:cs="SimSun"/>
          <w:sz w:val="21"/>
          <w:szCs w:val="21"/>
          <w:spacing w:val="-10"/>
        </w:rPr>
        <w:t>是帮助</w:t>
      </w:r>
      <w:r>
        <w:rPr>
          <w:rFonts w:ascii="SimSun" w:hAnsi="SimSun" w:eastAsia="SimSun" w:cs="SimSun"/>
          <w:sz w:val="21"/>
          <w:szCs w:val="21"/>
        </w:rPr>
        <w:t xml:space="preserve"> </w:t>
      </w:r>
      <w:r>
        <w:rPr>
          <w:rFonts w:ascii="SimSun" w:hAnsi="SimSun" w:eastAsia="SimSun" w:cs="SimSun"/>
          <w:sz w:val="21"/>
          <w:szCs w:val="21"/>
          <w:spacing w:val="-3"/>
        </w:rPr>
        <w:t>银行触达潜在借款人；二是可以利用大数据进行信用风险评估，预测贷款违约</w:t>
      </w:r>
      <w:r>
        <w:rPr>
          <w:rFonts w:ascii="SimSun" w:hAnsi="SimSun" w:eastAsia="SimSun" w:cs="SimSun"/>
          <w:sz w:val="21"/>
          <w:szCs w:val="21"/>
        </w:rPr>
        <w:t xml:space="preserve"> </w:t>
      </w:r>
      <w:r>
        <w:rPr>
          <w:rFonts w:ascii="SimSun" w:hAnsi="SimSun" w:eastAsia="SimSun" w:cs="SimSun"/>
          <w:sz w:val="21"/>
          <w:szCs w:val="21"/>
          <w:spacing w:val="-9"/>
        </w:rPr>
        <w:t>率；三是精准监控资金流向和时间，促进资金的有效使用，降低资</w:t>
      </w:r>
      <w:r>
        <w:rPr>
          <w:rFonts w:ascii="SimSun" w:hAnsi="SimSun" w:eastAsia="SimSun" w:cs="SimSun"/>
          <w:sz w:val="21"/>
          <w:szCs w:val="21"/>
          <w:spacing w:val="-10"/>
        </w:rPr>
        <w:t>金成本；四是</w:t>
      </w:r>
    </w:p>
    <w:p>
      <w:pPr>
        <w:ind w:left="329"/>
        <w:spacing w:before="1" w:line="219" w:lineRule="auto"/>
        <w:rPr>
          <w:rFonts w:ascii="SimSun" w:hAnsi="SimSun" w:eastAsia="SimSun" w:cs="SimSun"/>
          <w:sz w:val="21"/>
          <w:szCs w:val="21"/>
        </w:rPr>
      </w:pPr>
      <w:r>
        <w:rPr>
          <w:rFonts w:ascii="SimSun" w:hAnsi="SimSun" w:eastAsia="SimSun" w:cs="SimSun"/>
          <w:sz w:val="21"/>
          <w:szCs w:val="21"/>
          <w:spacing w:val="-5"/>
        </w:rPr>
        <w:t>有利于还款管理。</w:t>
      </w:r>
    </w:p>
    <w:p>
      <w:pPr>
        <w:ind w:left="329" w:right="5" w:firstLine="420"/>
        <w:spacing w:before="157" w:line="347" w:lineRule="auto"/>
        <w:jc w:val="both"/>
        <w:rPr>
          <w:rFonts w:ascii="SimSun" w:hAnsi="SimSun" w:eastAsia="SimSun" w:cs="SimSun"/>
          <w:sz w:val="21"/>
          <w:szCs w:val="21"/>
        </w:rPr>
      </w:pPr>
      <w:r>
        <w:rPr>
          <w:rFonts w:ascii="SimSun" w:hAnsi="SimSun" w:eastAsia="SimSun" w:cs="SimSun"/>
          <w:sz w:val="21"/>
          <w:szCs w:val="21"/>
          <w:spacing w:val="3"/>
        </w:rPr>
        <w:t>近年来，蚂蚁集团、京东数科等多家大科技龙头企业纷纷尝试利用数字</w:t>
      </w:r>
      <w:r>
        <w:rPr>
          <w:rFonts w:ascii="SimSun" w:hAnsi="SimSun" w:eastAsia="SimSun" w:cs="SimSun"/>
          <w:sz w:val="21"/>
          <w:szCs w:val="21"/>
          <w:spacing w:val="6"/>
        </w:rPr>
        <w:t xml:space="preserve"> </w:t>
      </w:r>
      <w:r>
        <w:rPr>
          <w:rFonts w:ascii="SimSun" w:hAnsi="SimSun" w:eastAsia="SimSun" w:cs="SimSun"/>
          <w:sz w:val="21"/>
          <w:szCs w:val="21"/>
          <w:spacing w:val="3"/>
        </w:rPr>
        <w:t>化技术发展数字供应链金融业务。到目前为止，比较有代表性的案例是一家</w:t>
      </w:r>
      <w:r>
        <w:rPr>
          <w:rFonts w:ascii="SimSun" w:hAnsi="SimSun" w:eastAsia="SimSun" w:cs="SimSun"/>
          <w:sz w:val="21"/>
          <w:szCs w:val="21"/>
          <w:spacing w:val="2"/>
        </w:rPr>
        <w:t xml:space="preserve"> </w:t>
      </w:r>
      <w:r>
        <w:rPr>
          <w:rFonts w:ascii="SimSun" w:hAnsi="SimSun" w:eastAsia="SimSun" w:cs="SimSun"/>
          <w:sz w:val="21"/>
          <w:szCs w:val="21"/>
          <w:spacing w:val="-3"/>
        </w:rPr>
        <w:t>新兴金融公司——普洛斯。普洛斯是物流、房地产、</w:t>
      </w:r>
      <w:r>
        <w:rPr>
          <w:rFonts w:ascii="SimSun" w:hAnsi="SimSun" w:eastAsia="SimSun" w:cs="SimSun"/>
          <w:sz w:val="21"/>
          <w:szCs w:val="21"/>
          <w:spacing w:val="-4"/>
        </w:rPr>
        <w:t>基础设施、金融和相关技</w:t>
      </w:r>
      <w:r>
        <w:rPr>
          <w:rFonts w:ascii="SimSun" w:hAnsi="SimSun" w:eastAsia="SimSun" w:cs="SimSun"/>
          <w:sz w:val="21"/>
          <w:szCs w:val="21"/>
        </w:rPr>
        <w:t xml:space="preserve"> </w:t>
      </w:r>
      <w:r>
        <w:rPr>
          <w:rFonts w:ascii="SimSun" w:hAnsi="SimSun" w:eastAsia="SimSun" w:cs="SimSun"/>
          <w:sz w:val="21"/>
          <w:szCs w:val="21"/>
          <w:spacing w:val="10"/>
        </w:rPr>
        <w:t>术领域的全球领先的投资管理和基础建设公</w:t>
      </w:r>
      <w:r>
        <w:rPr>
          <w:rFonts w:ascii="SimSun" w:hAnsi="SimSun" w:eastAsia="SimSun" w:cs="SimSun"/>
          <w:sz w:val="21"/>
          <w:szCs w:val="21"/>
          <w:spacing w:val="9"/>
        </w:rPr>
        <w:t>司。它在自己的平台上直接接</w:t>
      </w:r>
      <w:r>
        <w:rPr>
          <w:rFonts w:ascii="SimSun" w:hAnsi="SimSun" w:eastAsia="SimSun" w:cs="SimSun"/>
          <w:sz w:val="21"/>
          <w:szCs w:val="21"/>
        </w:rPr>
        <w:t xml:space="preserve"> </w:t>
      </w:r>
      <w:r>
        <w:rPr>
          <w:rFonts w:ascii="SimSun" w:hAnsi="SimSun" w:eastAsia="SimSun" w:cs="SimSun"/>
          <w:sz w:val="21"/>
          <w:szCs w:val="21"/>
          <w:spacing w:val="-3"/>
        </w:rPr>
        <w:t>入供应链，为提供数字供应链金融服务奠定了领先基</w:t>
      </w:r>
      <w:r>
        <w:rPr>
          <w:rFonts w:ascii="SimSun" w:hAnsi="SimSun" w:eastAsia="SimSun" w:cs="SimSun"/>
          <w:sz w:val="21"/>
          <w:szCs w:val="21"/>
          <w:spacing w:val="-4"/>
        </w:rPr>
        <w:t>础。实际上，通过一些适</w:t>
      </w:r>
      <w:r>
        <w:rPr>
          <w:rFonts w:ascii="SimSun" w:hAnsi="SimSun" w:eastAsia="SimSun" w:cs="SimSun"/>
          <w:sz w:val="21"/>
          <w:szCs w:val="21"/>
        </w:rPr>
        <w:t xml:space="preserve"> </w:t>
      </w:r>
      <w:r>
        <w:rPr>
          <w:rFonts w:ascii="SimSun" w:hAnsi="SimSun" w:eastAsia="SimSun" w:cs="SimSun"/>
          <w:sz w:val="21"/>
          <w:szCs w:val="21"/>
          <w:spacing w:val="-3"/>
        </w:rPr>
        <w:t>当的调整，该做法可以复制到其他供应链中。目前，普洛斯已</w:t>
      </w:r>
      <w:r>
        <w:rPr>
          <w:rFonts w:ascii="SimSun" w:hAnsi="SimSun" w:eastAsia="SimSun" w:cs="SimSun"/>
          <w:sz w:val="21"/>
          <w:szCs w:val="21"/>
          <w:spacing w:val="-4"/>
        </w:rPr>
        <w:t>经可以提供动产</w:t>
      </w:r>
      <w:r>
        <w:rPr>
          <w:rFonts w:ascii="SimSun" w:hAnsi="SimSun" w:eastAsia="SimSun" w:cs="SimSun"/>
          <w:sz w:val="21"/>
          <w:szCs w:val="21"/>
        </w:rPr>
        <w:t xml:space="preserve"> </w:t>
      </w:r>
      <w:r>
        <w:rPr>
          <w:rFonts w:ascii="SimSun" w:hAnsi="SimSun" w:eastAsia="SimSun" w:cs="SimSun"/>
          <w:sz w:val="21"/>
          <w:szCs w:val="21"/>
          <w:spacing w:val="-3"/>
        </w:rPr>
        <w:t>抵押融资、应付账款和应收账款融资、设备融资租赁等一系</w:t>
      </w:r>
      <w:r>
        <w:rPr>
          <w:rFonts w:ascii="SimSun" w:hAnsi="SimSun" w:eastAsia="SimSun" w:cs="SimSun"/>
          <w:sz w:val="21"/>
          <w:szCs w:val="21"/>
          <w:spacing w:val="-4"/>
        </w:rPr>
        <w:t>列数字供应链金融</w:t>
      </w:r>
    </w:p>
    <w:p>
      <w:pPr>
        <w:ind w:left="329"/>
        <w:spacing w:line="219" w:lineRule="auto"/>
        <w:rPr>
          <w:rFonts w:ascii="SimSun" w:hAnsi="SimSun" w:eastAsia="SimSun" w:cs="SimSun"/>
          <w:sz w:val="21"/>
          <w:szCs w:val="21"/>
        </w:rPr>
      </w:pPr>
      <w:r>
        <w:rPr>
          <w:rFonts w:ascii="SimSun" w:hAnsi="SimSun" w:eastAsia="SimSun" w:cs="SimSun"/>
          <w:sz w:val="21"/>
          <w:szCs w:val="21"/>
        </w:rPr>
        <w:t>服务(见图6.3)。</w:t>
      </w:r>
    </w:p>
    <w:p>
      <w:pPr>
        <w:spacing w:line="219" w:lineRule="auto"/>
        <w:sectPr>
          <w:pgSz w:w="8560" w:h="13210"/>
          <w:pgMar w:top="400" w:right="901" w:bottom="400" w:left="290" w:header="0" w:footer="0" w:gutter="0"/>
        </w:sectPr>
        <w:rPr>
          <w:rFonts w:ascii="SimSun" w:hAnsi="SimSun" w:eastAsia="SimSun" w:cs="SimSun"/>
          <w:sz w:val="21"/>
          <w:szCs w:val="21"/>
        </w:rPr>
      </w:pPr>
    </w:p>
    <w:p>
      <w:pPr>
        <w:spacing w:before="278" w:line="217" w:lineRule="auto"/>
        <w:jc w:val="right"/>
        <w:rPr>
          <w:rFonts w:ascii="SimHei" w:hAnsi="SimHei" w:eastAsia="SimHei" w:cs="SimHei"/>
          <w:sz w:val="20"/>
          <w:szCs w:val="20"/>
        </w:rPr>
      </w:pPr>
      <w:r>
        <w:rPr>
          <w:rFonts w:ascii="SimHei" w:hAnsi="SimHei" w:eastAsia="SimHei" w:cs="SimHei"/>
          <w:sz w:val="20"/>
          <w:szCs w:val="20"/>
          <w:b/>
          <w:bCs/>
          <w:spacing w:val="-25"/>
        </w:rPr>
        <w:t>第六章</w:t>
      </w:r>
      <w:r>
        <w:rPr>
          <w:rFonts w:ascii="SimHei" w:hAnsi="SimHei" w:eastAsia="SimHei" w:cs="SimHei"/>
          <w:sz w:val="20"/>
          <w:szCs w:val="20"/>
          <w:spacing w:val="-25"/>
        </w:rPr>
        <w:t xml:space="preserve">  </w:t>
      </w:r>
      <w:r>
        <w:rPr>
          <w:rFonts w:ascii="SimHei" w:hAnsi="SimHei" w:eastAsia="SimHei" w:cs="SimHei"/>
          <w:sz w:val="20"/>
          <w:szCs w:val="20"/>
          <w:b/>
          <w:bCs/>
          <w:spacing w:val="-25"/>
        </w:rPr>
        <w:t>中国的数字信贷：三种不</w:t>
      </w:r>
      <w:r>
        <w:rPr>
          <w:rFonts w:ascii="SimHei" w:hAnsi="SimHei" w:eastAsia="SimHei" w:cs="SimHei"/>
          <w:sz w:val="20"/>
          <w:szCs w:val="20"/>
          <w:b/>
          <w:bCs/>
          <w:spacing w:val="-24"/>
        </w:rPr>
        <w:t>同的业务模式|11</w:t>
      </w:r>
      <w:r>
        <w:rPr>
          <w:rFonts w:ascii="SimHei" w:hAnsi="SimHei" w:eastAsia="SimHei" w:cs="SimHei"/>
          <w:sz w:val="20"/>
          <w:szCs w:val="20"/>
          <w:b/>
          <w:bCs/>
          <w:spacing w:val="-8"/>
        </w:rPr>
        <w:t>7</w:t>
      </w:r>
    </w:p>
    <w:p>
      <w:pPr>
        <w:pStyle w:val="BodyText"/>
        <w:spacing w:line="261" w:lineRule="auto"/>
        <w:rPr/>
      </w:pPr>
      <w:r/>
    </w:p>
    <w:p>
      <w:pPr>
        <w:pStyle w:val="BodyText"/>
        <w:spacing w:line="262" w:lineRule="auto"/>
        <w:rPr/>
      </w:pPr>
      <w:r/>
    </w:p>
    <w:p>
      <w:pPr>
        <w:pStyle w:val="BodyText"/>
        <w:ind w:firstLine="649"/>
        <w:spacing w:line="2020" w:lineRule="exact"/>
        <w:rPr/>
      </w:pPr>
      <w:r>
        <w:rPr>
          <w:position w:val="-40"/>
        </w:rPr>
        <w:pict>
          <v:group id="_x0000_s48" style="mso-position-vertical-relative:line;mso-position-horizontal-relative:char;width:287.55pt;height:101pt;" filled="false" stroked="false" coordsize="5750,2020" coordorigin="0,0">
            <v:shape id="_x0000_s50" style="position:absolute;left:0;top:0;width:5750;height:2020;" filled="false" stroked="false" type="#_x0000_t75">
              <v:imagedata o:title="" r:id="rId67"/>
            </v:shape>
            <v:shape id="_x0000_s52" style="position:absolute;left:1680;top:207;width:3912;height:156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20"/>
                        <w:szCs w:val="20"/>
                      </w:rPr>
                    </w:pPr>
                    <w:r>
                      <w:rPr>
                        <w:rFonts w:ascii="SimSun" w:hAnsi="SimSun" w:eastAsia="SimSun" w:cs="SimSun"/>
                        <w:sz w:val="20"/>
                        <w:szCs w:val="20"/>
                        <w:spacing w:val="-15"/>
                        <w:w w:val="86"/>
                      </w:rPr>
                      <w:t>动产抵押融资</w:t>
                    </w:r>
                    <w:r>
                      <w:rPr>
                        <w:rFonts w:ascii="SimSun" w:hAnsi="SimSun" w:eastAsia="SimSun" w:cs="SimSun"/>
                        <w:sz w:val="20"/>
                        <w:szCs w:val="20"/>
                        <w:spacing w:val="5"/>
                      </w:rPr>
                      <w:t xml:space="preserve">     </w:t>
                    </w:r>
                    <w:r>
                      <w:rPr>
                        <w:rFonts w:ascii="SimSun" w:hAnsi="SimSun" w:eastAsia="SimSun" w:cs="SimSun"/>
                        <w:sz w:val="20"/>
                        <w:szCs w:val="20"/>
                        <w:spacing w:val="-15"/>
                        <w:w w:val="86"/>
                      </w:rPr>
                      <w:t>设备融资租赁</w:t>
                    </w:r>
                    <w:r>
                      <w:rPr>
                        <w:rFonts w:ascii="SimSun" w:hAnsi="SimSun" w:eastAsia="SimSun" w:cs="SimSun"/>
                        <w:sz w:val="20"/>
                        <w:szCs w:val="20"/>
                        <w:spacing w:val="3"/>
                      </w:rPr>
                      <w:t xml:space="preserve">     </w:t>
                    </w:r>
                    <w:r>
                      <w:rPr>
                        <w:rFonts w:ascii="SimSun" w:hAnsi="SimSun" w:eastAsia="SimSun" w:cs="SimSun"/>
                        <w:sz w:val="20"/>
                        <w:szCs w:val="20"/>
                        <w:spacing w:val="-15"/>
                        <w:w w:val="86"/>
                      </w:rPr>
                      <w:t>应收账款融资</w:t>
                    </w:r>
                  </w:p>
                  <w:p>
                    <w:pPr>
                      <w:ind w:left="3369"/>
                      <w:spacing w:before="214" w:line="298" w:lineRule="exact"/>
                      <w:rPr>
                        <w:rFonts w:ascii="SimSun" w:hAnsi="SimSun" w:eastAsia="SimSun" w:cs="SimSun"/>
                        <w:sz w:val="15"/>
                        <w:szCs w:val="15"/>
                      </w:rPr>
                    </w:pPr>
                    <w:r>
                      <w:rPr>
                        <w:rFonts w:ascii="SimSun" w:hAnsi="SimSun" w:eastAsia="SimSun" w:cs="SimSun"/>
                        <w:sz w:val="15"/>
                        <w:szCs w:val="15"/>
                        <w:position w:val="-2"/>
                      </w:rPr>
                      <w:t>^</w:t>
                    </w:r>
                  </w:p>
                  <w:p>
                    <w:pPr>
                      <w:spacing w:line="250" w:lineRule="auto"/>
                      <w:rPr>
                        <w:rFonts w:ascii="Arial"/>
                        <w:sz w:val="21"/>
                      </w:rPr>
                    </w:pPr>
                    <w:r/>
                  </w:p>
                  <w:p>
                    <w:pPr>
                      <w:spacing w:line="251" w:lineRule="auto"/>
                      <w:rPr>
                        <w:rFonts w:ascii="Arial"/>
                        <w:sz w:val="21"/>
                      </w:rPr>
                    </w:pPr>
                    <w:r/>
                  </w:p>
                  <w:p>
                    <w:pPr>
                      <w:ind w:left="1739"/>
                      <w:spacing w:before="65" w:line="219" w:lineRule="auto"/>
                      <w:rPr>
                        <w:rFonts w:ascii="SimSun" w:hAnsi="SimSun" w:eastAsia="SimSun" w:cs="SimSun"/>
                        <w:sz w:val="20"/>
                        <w:szCs w:val="20"/>
                      </w:rPr>
                    </w:pPr>
                    <w:r>
                      <w:rPr>
                        <w:rFonts w:ascii="SimSun" w:hAnsi="SimSun" w:eastAsia="SimSun" w:cs="SimSun"/>
                        <w:sz w:val="20"/>
                        <w:szCs w:val="20"/>
                        <w:spacing w:val="-10"/>
                      </w:rPr>
                      <w:t>生产</w:t>
                    </w:r>
                  </w:p>
                </w:txbxContent>
              </v:textbox>
            </v:shape>
            <v:shape id="_x0000_s54" style="position:absolute;left:210;top:207;width:981;height:24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18"/>
                        <w:w w:val="86"/>
                      </w:rPr>
                      <w:t>应付</w:t>
                    </w:r>
                    <w:r>
                      <w:rPr>
                        <w:rFonts w:ascii="SimSun" w:hAnsi="SimSun" w:eastAsia="SimSun" w:cs="SimSun"/>
                        <w:sz w:val="20"/>
                        <w:szCs w:val="20"/>
                        <w:spacing w:val="-17"/>
                        <w:w w:val="86"/>
                      </w:rPr>
                      <w:t>账款融</w:t>
                    </w:r>
                    <w:r>
                      <w:rPr>
                        <w:rFonts w:ascii="SimSun" w:hAnsi="SimSun" w:eastAsia="SimSun" w:cs="SimSun"/>
                        <w:sz w:val="20"/>
                        <w:szCs w:val="20"/>
                        <w:spacing w:val="-15"/>
                        <w:w w:val="86"/>
                      </w:rPr>
                      <w:t>资</w:t>
                    </w:r>
                  </w:p>
                </w:txbxContent>
              </v:textbox>
            </v:shape>
            <v:shape id="_x0000_s56" style="position:absolute;left:490;top:1527;width:379;height:240;" filled="false" stroked="false" type="#_x0000_t202">
              <v:fill on="false"/>
              <v:stroke on="false"/>
              <v:path/>
              <v:imagedata o:title=""/>
              <o:lock v:ext="edit" aspectratio="false"/>
              <v:textbox inset="0mm,0mm,0mm,0mm">
                <w:txbxContent>
                  <w:p>
                    <w:pPr>
                      <w:spacing w:before="19" w:line="219" w:lineRule="auto"/>
                      <w:jc w:val="right"/>
                      <w:rPr>
                        <w:rFonts w:ascii="SimSun" w:hAnsi="SimSun" w:eastAsia="SimSun" w:cs="SimSun"/>
                        <w:sz w:val="20"/>
                        <w:szCs w:val="20"/>
                      </w:rPr>
                    </w:pPr>
                    <w:r>
                      <w:rPr>
                        <w:rFonts w:ascii="SimSun" w:hAnsi="SimSun" w:eastAsia="SimSun" w:cs="SimSun"/>
                        <w:sz w:val="20"/>
                        <w:szCs w:val="20"/>
                        <w:spacing w:val="-11"/>
                        <w:w w:val="90"/>
                      </w:rPr>
                      <w:t>采购</w:t>
                    </w:r>
                  </w:p>
                </w:txbxContent>
              </v:textbox>
            </v:shape>
            <v:shape id="_x0000_s58" style="position:absolute;left:1939;top:1528;width:377;height:24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15"/>
                        <w:w w:val="90"/>
                      </w:rPr>
                      <w:t>存</w:t>
                    </w:r>
                    <w:r>
                      <w:rPr>
                        <w:rFonts w:ascii="SimSun" w:hAnsi="SimSun" w:eastAsia="SimSun" w:cs="SimSun"/>
                        <w:sz w:val="20"/>
                        <w:szCs w:val="20"/>
                        <w:spacing w:val="-9"/>
                        <w:w w:val="90"/>
                      </w:rPr>
                      <w:t>储</w:t>
                    </w:r>
                  </w:p>
                </w:txbxContent>
              </v:textbox>
            </v:shape>
            <v:shape id="_x0000_s60" style="position:absolute;left:4880;top:1528;width:362;height:24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20"/>
                        <w:szCs w:val="20"/>
                      </w:rPr>
                    </w:pPr>
                    <w:r>
                      <w:rPr>
                        <w:rFonts w:ascii="SimSun" w:hAnsi="SimSun" w:eastAsia="SimSun" w:cs="SimSun"/>
                        <w:sz w:val="20"/>
                        <w:szCs w:val="20"/>
                        <w:spacing w:val="-25"/>
                        <w:w w:val="90"/>
                      </w:rPr>
                      <w:t>营</w:t>
                    </w:r>
                    <w:r>
                      <w:rPr>
                        <w:rFonts w:ascii="SimSun" w:hAnsi="SimSun" w:eastAsia="SimSun" w:cs="SimSun"/>
                        <w:sz w:val="20"/>
                        <w:szCs w:val="20"/>
                        <w:spacing w:val="-15"/>
                        <w:w w:val="90"/>
                      </w:rPr>
                      <w:t>销</w:t>
                    </w:r>
                  </w:p>
                </w:txbxContent>
              </v:textbox>
            </v:shape>
          </v:group>
        </w:pict>
      </w:r>
    </w:p>
    <w:p>
      <w:pPr>
        <w:ind w:left="1992"/>
        <w:spacing w:before="104" w:line="222" w:lineRule="auto"/>
        <w:rPr>
          <w:rFonts w:ascii="SimHei" w:hAnsi="SimHei" w:eastAsia="SimHei" w:cs="SimHei"/>
          <w:sz w:val="20"/>
          <w:szCs w:val="20"/>
        </w:rPr>
      </w:pPr>
      <w:r>
        <w:rPr>
          <w:rFonts w:ascii="SimHei" w:hAnsi="SimHei" w:eastAsia="SimHei" w:cs="SimHei"/>
          <w:sz w:val="20"/>
          <w:szCs w:val="20"/>
          <w:b/>
          <w:bCs/>
          <w:spacing w:val="-21"/>
        </w:rPr>
        <w:t>图6.3</w:t>
      </w:r>
      <w:r>
        <w:rPr>
          <w:rFonts w:ascii="SimHei" w:hAnsi="SimHei" w:eastAsia="SimHei" w:cs="SimHei"/>
          <w:sz w:val="20"/>
          <w:szCs w:val="20"/>
          <w:spacing w:val="71"/>
        </w:rPr>
        <w:t xml:space="preserve"> </w:t>
      </w:r>
      <w:r>
        <w:rPr>
          <w:rFonts w:ascii="SimHei" w:hAnsi="SimHei" w:eastAsia="SimHei" w:cs="SimHei"/>
          <w:sz w:val="20"/>
          <w:szCs w:val="20"/>
          <w:b/>
          <w:bCs/>
          <w:spacing w:val="-21"/>
        </w:rPr>
        <w:t>不同的数字供应链金融融资模式</w:t>
      </w:r>
    </w:p>
    <w:p>
      <w:pPr>
        <w:ind w:right="388" w:firstLine="419"/>
        <w:spacing w:before="251" w:line="370" w:lineRule="auto"/>
        <w:jc w:val="both"/>
        <w:rPr>
          <w:rFonts w:ascii="SimSun" w:hAnsi="SimSun" w:eastAsia="SimSun" w:cs="SimSun"/>
          <w:sz w:val="20"/>
          <w:szCs w:val="20"/>
        </w:rPr>
      </w:pPr>
      <w:r>
        <w:rPr>
          <w:rFonts w:ascii="SimSun" w:hAnsi="SimSun" w:eastAsia="SimSun" w:cs="SimSun"/>
          <w:sz w:val="20"/>
          <w:szCs w:val="20"/>
          <w:spacing w:val="13"/>
        </w:rPr>
        <w:t>供应链融资的关键点是要确认动产和交易的真实性。如果无法保证信息</w:t>
      </w:r>
      <w:r>
        <w:rPr>
          <w:rFonts w:ascii="SimSun" w:hAnsi="SimSun" w:eastAsia="SimSun" w:cs="SimSun"/>
          <w:sz w:val="20"/>
          <w:szCs w:val="20"/>
          <w:spacing w:val="1"/>
        </w:rPr>
        <w:t xml:space="preserve"> </w:t>
      </w:r>
      <w:r>
        <w:rPr>
          <w:rFonts w:ascii="SimSun" w:hAnsi="SimSun" w:eastAsia="SimSun" w:cs="SimSun"/>
          <w:sz w:val="20"/>
          <w:szCs w:val="20"/>
          <w:spacing w:val="6"/>
        </w:rPr>
        <w:t>的准确性和可靠性，从事借贷业务可能会面临极大的风险。借款人声称的交易</w:t>
      </w:r>
      <w:r>
        <w:rPr>
          <w:rFonts w:ascii="SimSun" w:hAnsi="SimSun" w:eastAsia="SimSun" w:cs="SimSun"/>
          <w:sz w:val="20"/>
          <w:szCs w:val="20"/>
          <w:spacing w:val="5"/>
        </w:rPr>
        <w:t xml:space="preserve"> </w:t>
      </w:r>
      <w:r>
        <w:rPr>
          <w:rFonts w:ascii="SimSun" w:hAnsi="SimSun" w:eastAsia="SimSun" w:cs="SimSun"/>
          <w:sz w:val="20"/>
          <w:szCs w:val="20"/>
          <w:spacing w:val="22"/>
        </w:rPr>
        <w:t>真的发生了吗?数据准确吗?能否可靠地监控动产?这些问题都无法获</w:t>
      </w:r>
      <w:r>
        <w:rPr>
          <w:rFonts w:ascii="SimSun" w:hAnsi="SimSun" w:eastAsia="SimSun" w:cs="SimSun"/>
          <w:sz w:val="20"/>
          <w:szCs w:val="20"/>
          <w:spacing w:val="21"/>
        </w:rPr>
        <w:t>得确</w:t>
      </w:r>
    </w:p>
    <w:p>
      <w:pPr>
        <w:spacing w:line="220" w:lineRule="auto"/>
        <w:rPr>
          <w:rFonts w:ascii="SimSun" w:hAnsi="SimSun" w:eastAsia="SimSun" w:cs="SimSun"/>
          <w:sz w:val="20"/>
          <w:szCs w:val="20"/>
        </w:rPr>
      </w:pPr>
      <w:r>
        <w:rPr>
          <w:rFonts w:ascii="SimSun" w:hAnsi="SimSun" w:eastAsia="SimSun" w:cs="SimSun"/>
          <w:sz w:val="20"/>
          <w:szCs w:val="20"/>
          <w:spacing w:val="5"/>
        </w:rPr>
        <w:t>切的答案。</w:t>
      </w:r>
    </w:p>
    <w:p>
      <w:pPr>
        <w:ind w:right="387" w:firstLine="419"/>
        <w:spacing w:before="162" w:line="369" w:lineRule="auto"/>
        <w:jc w:val="both"/>
        <w:rPr>
          <w:rFonts w:ascii="SimSun" w:hAnsi="SimSun" w:eastAsia="SimSun" w:cs="SimSun"/>
          <w:sz w:val="20"/>
          <w:szCs w:val="20"/>
        </w:rPr>
      </w:pPr>
      <w:r>
        <w:rPr>
          <w:rFonts w:ascii="SimSun" w:hAnsi="SimSun" w:eastAsia="SimSun" w:cs="SimSun"/>
          <w:sz w:val="20"/>
          <w:szCs w:val="20"/>
          <w:spacing w:val="6"/>
        </w:rPr>
        <w:t>数字供应链金融模式可持续的一个重要条件是客户的商业可持续性，这也</w:t>
      </w:r>
      <w:r>
        <w:rPr>
          <w:rFonts w:ascii="SimSun" w:hAnsi="SimSun" w:eastAsia="SimSun" w:cs="SimSun"/>
          <w:sz w:val="20"/>
          <w:szCs w:val="20"/>
          <w:spacing w:val="9"/>
        </w:rPr>
        <w:t xml:space="preserve"> </w:t>
      </w:r>
      <w:r>
        <w:rPr>
          <w:rFonts w:ascii="SimSun" w:hAnsi="SimSun" w:eastAsia="SimSun" w:cs="SimSun"/>
          <w:sz w:val="20"/>
          <w:szCs w:val="20"/>
          <w:spacing w:val="13"/>
        </w:rPr>
        <w:t>是所有信用风险评估的底线。数字供应链金融利用区块</w:t>
      </w:r>
      <w:r>
        <w:rPr>
          <w:rFonts w:ascii="SimSun" w:hAnsi="SimSun" w:eastAsia="SimSun" w:cs="SimSun"/>
          <w:sz w:val="20"/>
          <w:szCs w:val="20"/>
          <w:spacing w:val="12"/>
        </w:rPr>
        <w:t>链等数字技术，实时</w:t>
      </w:r>
      <w:r>
        <w:rPr>
          <w:rFonts w:ascii="SimSun" w:hAnsi="SimSun" w:eastAsia="SimSun" w:cs="SimSun"/>
          <w:sz w:val="20"/>
          <w:szCs w:val="20"/>
        </w:rPr>
        <w:t xml:space="preserve"> </w:t>
      </w:r>
      <w:r>
        <w:rPr>
          <w:rFonts w:ascii="SimSun" w:hAnsi="SimSun" w:eastAsia="SimSun" w:cs="SimSun"/>
          <w:sz w:val="20"/>
          <w:szCs w:val="20"/>
          <w:spacing w:val="12"/>
        </w:rPr>
        <w:t>监控商业流量(商品、交易和现金流)进行风险评估，并且通过建立现金流闭</w:t>
      </w:r>
      <w:r>
        <w:rPr>
          <w:rFonts w:ascii="SimSun" w:hAnsi="SimSun" w:eastAsia="SimSun" w:cs="SimSun"/>
          <w:sz w:val="20"/>
          <w:szCs w:val="20"/>
          <w:spacing w:val="18"/>
        </w:rPr>
        <w:t xml:space="preserve"> </w:t>
      </w:r>
      <w:r>
        <w:rPr>
          <w:rFonts w:ascii="SimSun" w:hAnsi="SimSun" w:eastAsia="SimSun" w:cs="SimSun"/>
          <w:sz w:val="20"/>
          <w:szCs w:val="20"/>
          <w:spacing w:val="19"/>
        </w:rPr>
        <w:t>环以确保借款人按时还款。这种商业模式能够帮助那些账面盈利的中小企</w:t>
      </w:r>
      <w:r>
        <w:rPr>
          <w:rFonts w:ascii="SimSun" w:hAnsi="SimSun" w:eastAsia="SimSun" w:cs="SimSun"/>
          <w:sz w:val="20"/>
          <w:szCs w:val="20"/>
          <w:spacing w:val="9"/>
        </w:rPr>
        <w:t xml:space="preserve"> </w:t>
      </w:r>
      <w:r>
        <w:rPr>
          <w:rFonts w:ascii="SimSun" w:hAnsi="SimSun" w:eastAsia="SimSun" w:cs="SimSun"/>
          <w:sz w:val="20"/>
          <w:szCs w:val="20"/>
          <w:spacing w:val="13"/>
        </w:rPr>
        <w:t>业利用外部资金扩大业务规模。即使中小企业没有</w:t>
      </w:r>
      <w:r>
        <w:rPr>
          <w:rFonts w:ascii="SimSun" w:hAnsi="SimSun" w:eastAsia="SimSun" w:cs="SimSun"/>
          <w:sz w:val="20"/>
          <w:szCs w:val="20"/>
          <w:spacing w:val="12"/>
        </w:rPr>
        <w:t>系统的财务数据，如果有</w:t>
      </w:r>
      <w:r>
        <w:rPr>
          <w:rFonts w:ascii="SimSun" w:hAnsi="SimSun" w:eastAsia="SimSun" w:cs="SimSun"/>
          <w:sz w:val="20"/>
          <w:szCs w:val="20"/>
        </w:rPr>
        <w:t xml:space="preserve"> </w:t>
      </w:r>
      <w:r>
        <w:rPr>
          <w:rFonts w:ascii="SimSun" w:hAnsi="SimSun" w:eastAsia="SimSun" w:cs="SimSun"/>
          <w:sz w:val="20"/>
          <w:szCs w:val="20"/>
          <w:spacing w:val="19"/>
        </w:rPr>
        <w:t>盈利的独立业务，数字供应链金融仍然能发挥作用。对于这些中小企业来</w:t>
      </w:r>
      <w:r>
        <w:rPr>
          <w:rFonts w:ascii="SimSun" w:hAnsi="SimSun" w:eastAsia="SimSun" w:cs="SimSun"/>
          <w:sz w:val="20"/>
          <w:szCs w:val="20"/>
          <w:spacing w:val="9"/>
        </w:rPr>
        <w:t xml:space="preserve"> </w:t>
      </w:r>
      <w:r>
        <w:rPr>
          <w:rFonts w:ascii="SimSun" w:hAnsi="SimSun" w:eastAsia="SimSun" w:cs="SimSun"/>
          <w:sz w:val="20"/>
          <w:szCs w:val="20"/>
          <w:spacing w:val="6"/>
        </w:rPr>
        <w:t>说，银行通常不会向它们提供贷款。但是，只要交易本身是盈</w:t>
      </w:r>
      <w:r>
        <w:rPr>
          <w:rFonts w:ascii="SimSun" w:hAnsi="SimSun" w:eastAsia="SimSun" w:cs="SimSun"/>
          <w:sz w:val="20"/>
          <w:szCs w:val="20"/>
          <w:spacing w:val="5"/>
        </w:rPr>
        <w:t>利的，交易的真</w:t>
      </w:r>
      <w:r>
        <w:rPr>
          <w:rFonts w:ascii="SimSun" w:hAnsi="SimSun" w:eastAsia="SimSun" w:cs="SimSun"/>
          <w:sz w:val="20"/>
          <w:szCs w:val="20"/>
        </w:rPr>
        <w:t xml:space="preserve"> </w:t>
      </w:r>
      <w:r>
        <w:rPr>
          <w:rFonts w:ascii="SimSun" w:hAnsi="SimSun" w:eastAsia="SimSun" w:cs="SimSun"/>
          <w:sz w:val="20"/>
          <w:szCs w:val="20"/>
          <w:spacing w:val="13"/>
        </w:rPr>
        <w:t>实性可以得到验证，现金流处在闭环之中，</w:t>
      </w:r>
      <w:r>
        <w:rPr>
          <w:rFonts w:ascii="SimSun" w:hAnsi="SimSun" w:eastAsia="SimSun" w:cs="SimSun"/>
          <w:sz w:val="20"/>
          <w:szCs w:val="20"/>
          <w:spacing w:val="12"/>
        </w:rPr>
        <w:t>数字供应链金融就可以向其提供</w:t>
      </w:r>
    </w:p>
    <w:p>
      <w:pPr>
        <w:spacing w:line="219" w:lineRule="auto"/>
        <w:rPr>
          <w:rFonts w:ascii="SimSun" w:hAnsi="SimSun" w:eastAsia="SimSun" w:cs="SimSun"/>
          <w:sz w:val="20"/>
          <w:szCs w:val="20"/>
        </w:rPr>
      </w:pPr>
      <w:r>
        <w:rPr>
          <w:rFonts w:ascii="SimSun" w:hAnsi="SimSun" w:eastAsia="SimSun" w:cs="SimSun"/>
          <w:sz w:val="20"/>
          <w:szCs w:val="20"/>
          <w:spacing w:val="11"/>
        </w:rPr>
        <w:t>信用支持。</w:t>
      </w:r>
    </w:p>
    <w:p>
      <w:pPr>
        <w:ind w:right="383" w:firstLine="419"/>
        <w:spacing w:before="171" w:line="370" w:lineRule="auto"/>
        <w:jc w:val="both"/>
        <w:rPr>
          <w:rFonts w:ascii="SimSun" w:hAnsi="SimSun" w:eastAsia="SimSun" w:cs="SimSun"/>
          <w:sz w:val="20"/>
          <w:szCs w:val="20"/>
        </w:rPr>
      </w:pPr>
      <w:r>
        <w:rPr>
          <w:rFonts w:ascii="SimSun" w:hAnsi="SimSun" w:eastAsia="SimSun" w:cs="SimSun"/>
          <w:sz w:val="20"/>
          <w:szCs w:val="20"/>
          <w:spacing w:val="13"/>
        </w:rPr>
        <w:t>传统的供应链融资面临几个重要的障碍。其中一个障碍就是动产和交易</w:t>
      </w:r>
      <w:r>
        <w:rPr>
          <w:rFonts w:ascii="SimSun" w:hAnsi="SimSun" w:eastAsia="SimSun" w:cs="SimSun"/>
          <w:sz w:val="20"/>
          <w:szCs w:val="20"/>
          <w:spacing w:val="6"/>
        </w:rPr>
        <w:t xml:space="preserve"> </w:t>
      </w:r>
      <w:r>
        <w:rPr>
          <w:rFonts w:ascii="SimSun" w:hAnsi="SimSun" w:eastAsia="SimSun" w:cs="SimSun"/>
          <w:sz w:val="20"/>
          <w:szCs w:val="20"/>
          <w:spacing w:val="6"/>
        </w:rPr>
        <w:t>的重复计算。2012年，中国钢铁贸易融资大范围崩溃时，多家钢铁企业抵押的</w:t>
      </w:r>
      <w:r>
        <w:rPr>
          <w:rFonts w:ascii="SimSun" w:hAnsi="SimSun" w:eastAsia="SimSun" w:cs="SimSun"/>
          <w:sz w:val="20"/>
          <w:szCs w:val="20"/>
          <w:spacing w:val="8"/>
        </w:rPr>
        <w:t xml:space="preserve"> </w:t>
      </w:r>
      <w:r>
        <w:rPr>
          <w:rFonts w:ascii="SimSun" w:hAnsi="SimSun" w:eastAsia="SimSun" w:cs="SimSun"/>
          <w:sz w:val="20"/>
          <w:szCs w:val="20"/>
          <w:spacing w:val="7"/>
        </w:rPr>
        <w:t>钢材数量超过了其总产量。另外，还有一些企业为了</w:t>
      </w:r>
      <w:r>
        <w:rPr>
          <w:rFonts w:ascii="SimSun" w:hAnsi="SimSun" w:eastAsia="SimSun" w:cs="SimSun"/>
          <w:sz w:val="20"/>
          <w:szCs w:val="20"/>
          <w:spacing w:val="6"/>
        </w:rPr>
        <w:t>获得多笔银行贷款，用同</w:t>
      </w:r>
    </w:p>
    <w:p>
      <w:pPr>
        <w:spacing w:line="220" w:lineRule="auto"/>
        <w:rPr>
          <w:rFonts w:ascii="SimSun" w:hAnsi="SimSun" w:eastAsia="SimSun" w:cs="SimSun"/>
          <w:sz w:val="20"/>
          <w:szCs w:val="20"/>
        </w:rPr>
      </w:pPr>
      <w:r>
        <w:rPr>
          <w:rFonts w:ascii="SimSun" w:hAnsi="SimSun" w:eastAsia="SimSun" w:cs="SimSun"/>
          <w:sz w:val="20"/>
          <w:szCs w:val="20"/>
          <w:spacing w:val="4"/>
        </w:rPr>
        <w:t>一笔交易反复融资。</w:t>
      </w:r>
    </w:p>
    <w:p>
      <w:pPr>
        <w:ind w:right="304" w:firstLine="419"/>
        <w:spacing w:before="172" w:line="369" w:lineRule="auto"/>
        <w:jc w:val="both"/>
        <w:rPr>
          <w:rFonts w:ascii="SimSun" w:hAnsi="SimSun" w:eastAsia="SimSun" w:cs="SimSun"/>
          <w:sz w:val="20"/>
          <w:szCs w:val="20"/>
        </w:rPr>
      </w:pPr>
      <w:r>
        <w:rPr>
          <w:rFonts w:ascii="SimSun" w:hAnsi="SimSun" w:eastAsia="SimSun" w:cs="SimSun"/>
          <w:sz w:val="20"/>
          <w:szCs w:val="20"/>
          <w:spacing w:val="6"/>
        </w:rPr>
        <w:t>数字供应链金融试图通过三个关键的数字技术工具来解决这些问题，分别  </w:t>
      </w:r>
      <w:r>
        <w:rPr>
          <w:rFonts w:ascii="SimSun" w:hAnsi="SimSun" w:eastAsia="SimSun" w:cs="SimSun"/>
          <w:sz w:val="20"/>
          <w:szCs w:val="20"/>
          <w:spacing w:val="3"/>
        </w:rPr>
        <w:t>是物联网、区块链和大数据。首先，物联网就像大科技平台一样，将贸易往来、</w:t>
      </w:r>
      <w:r>
        <w:rPr>
          <w:rFonts w:ascii="SimSun" w:hAnsi="SimSun" w:eastAsia="SimSun" w:cs="SimSun"/>
          <w:sz w:val="20"/>
          <w:szCs w:val="20"/>
          <w:spacing w:val="4"/>
        </w:rPr>
        <w:t xml:space="preserve"> </w:t>
      </w:r>
      <w:r>
        <w:rPr>
          <w:rFonts w:ascii="SimSun" w:hAnsi="SimSun" w:eastAsia="SimSun" w:cs="SimSun"/>
          <w:sz w:val="20"/>
          <w:szCs w:val="20"/>
          <w:spacing w:val="6"/>
        </w:rPr>
        <w:t>生产过程、仓储活动和运输网络等线上和线下经济活动连接起来。理想状态是</w:t>
      </w:r>
    </w:p>
    <w:p>
      <w:pPr>
        <w:spacing w:line="219" w:lineRule="auto"/>
        <w:rPr>
          <w:rFonts w:ascii="SimSun" w:hAnsi="SimSun" w:eastAsia="SimSun" w:cs="SimSun"/>
          <w:sz w:val="20"/>
          <w:szCs w:val="20"/>
        </w:rPr>
      </w:pPr>
      <w:r>
        <w:rPr>
          <w:rFonts w:ascii="SimSun" w:hAnsi="SimSun" w:eastAsia="SimSun" w:cs="SimSun"/>
          <w:sz w:val="20"/>
          <w:szCs w:val="20"/>
          <w:spacing w:val="6"/>
        </w:rPr>
        <w:t>所有经济活动都受到实时监控，所有信息都被系统记录。其次，区块链技术应</w:t>
      </w:r>
    </w:p>
    <w:p>
      <w:pPr>
        <w:spacing w:line="219" w:lineRule="auto"/>
        <w:sectPr>
          <w:pgSz w:w="8560" w:h="13210"/>
          <w:pgMar w:top="400" w:right="395" w:bottom="400" w:left="750" w:header="0" w:footer="0" w:gutter="0"/>
        </w:sectPr>
        <w:rPr>
          <w:rFonts w:ascii="SimSun" w:hAnsi="SimSun" w:eastAsia="SimSun" w:cs="SimSun"/>
          <w:sz w:val="20"/>
          <w:szCs w:val="20"/>
        </w:rPr>
      </w:pPr>
    </w:p>
    <w:p>
      <w:pPr>
        <w:spacing w:before="228" w:line="217" w:lineRule="auto"/>
        <w:rPr>
          <w:rFonts w:ascii="SimHei" w:hAnsi="SimHei" w:eastAsia="SimHei" w:cs="SimHei"/>
          <w:sz w:val="19"/>
          <w:szCs w:val="19"/>
        </w:rPr>
      </w:pPr>
      <w:r>
        <w:rPr>
          <w:rFonts w:ascii="SimHei" w:hAnsi="SimHei" w:eastAsia="SimHei" w:cs="SimHei"/>
          <w:sz w:val="19"/>
          <w:szCs w:val="19"/>
          <w:spacing w:val="-20"/>
        </w:rPr>
        <w:t>118</w:t>
      </w:r>
      <w:r>
        <w:rPr>
          <w:rFonts w:ascii="SimHei" w:hAnsi="SimHei" w:eastAsia="SimHei" w:cs="SimHei"/>
          <w:sz w:val="19"/>
          <w:szCs w:val="19"/>
          <w:spacing w:val="-20"/>
        </w:rPr>
        <w:t xml:space="preserve"> </w:t>
      </w:r>
      <w:r>
        <w:rPr>
          <w:rFonts w:ascii="SimHei" w:hAnsi="SimHei" w:eastAsia="SimHei" w:cs="SimHei"/>
          <w:sz w:val="19"/>
          <w:szCs w:val="19"/>
          <w:b/>
          <w:bCs/>
          <w:spacing w:val="-20"/>
        </w:rPr>
        <w:t>|数字金融革命：中国经验及启示</w:t>
      </w:r>
    </w:p>
    <w:p>
      <w:pPr>
        <w:pStyle w:val="BodyText"/>
        <w:spacing w:line="250" w:lineRule="auto"/>
        <w:rPr/>
      </w:pPr>
      <w:r/>
    </w:p>
    <w:p>
      <w:pPr>
        <w:pStyle w:val="BodyText"/>
        <w:spacing w:line="250" w:lineRule="auto"/>
        <w:rPr/>
      </w:pPr>
      <w:r/>
    </w:p>
    <w:p>
      <w:pPr>
        <w:ind w:left="329" w:right="31"/>
        <w:spacing w:before="61" w:line="408" w:lineRule="auto"/>
        <w:jc w:val="both"/>
        <w:rPr>
          <w:rFonts w:ascii="SimSun" w:hAnsi="SimSun" w:eastAsia="SimSun" w:cs="SimSun"/>
          <w:sz w:val="19"/>
          <w:szCs w:val="19"/>
        </w:rPr>
      </w:pPr>
      <w:r>
        <w:rPr>
          <w:rFonts w:ascii="SimSun" w:hAnsi="SimSun" w:eastAsia="SimSun" w:cs="SimSun"/>
          <w:sz w:val="19"/>
          <w:szCs w:val="19"/>
          <w:spacing w:val="11"/>
        </w:rPr>
        <w:t>用于被称为“节点”的计算机或服务器的对等网络，这些计</w:t>
      </w:r>
      <w:r>
        <w:rPr>
          <w:rFonts w:ascii="SimSun" w:hAnsi="SimSun" w:eastAsia="SimSun" w:cs="SimSun"/>
          <w:sz w:val="19"/>
          <w:szCs w:val="19"/>
          <w:spacing w:val="10"/>
        </w:rPr>
        <w:t>算机或服务器同时监</w:t>
      </w:r>
      <w:r>
        <w:rPr>
          <w:rFonts w:ascii="SimSun" w:hAnsi="SimSun" w:eastAsia="SimSun" w:cs="SimSun"/>
          <w:sz w:val="19"/>
          <w:szCs w:val="19"/>
        </w:rPr>
        <w:t xml:space="preserve"> </w:t>
      </w:r>
      <w:r>
        <w:rPr>
          <w:rFonts w:ascii="SimSun" w:hAnsi="SimSun" w:eastAsia="SimSun" w:cs="SimSun"/>
          <w:sz w:val="19"/>
          <w:szCs w:val="19"/>
          <w:spacing w:val="17"/>
        </w:rPr>
        <w:t>控信息传输。应用区块链技术最重要的是保证信息的真</w:t>
      </w:r>
      <w:r>
        <w:rPr>
          <w:rFonts w:ascii="SimSun" w:hAnsi="SimSun" w:eastAsia="SimSun" w:cs="SimSun"/>
          <w:sz w:val="19"/>
          <w:szCs w:val="19"/>
          <w:spacing w:val="16"/>
        </w:rPr>
        <w:t>实性，任何条目都需要</w:t>
      </w:r>
      <w:r>
        <w:rPr>
          <w:rFonts w:ascii="SimSun" w:hAnsi="SimSun" w:eastAsia="SimSun" w:cs="SimSun"/>
          <w:sz w:val="19"/>
          <w:szCs w:val="19"/>
        </w:rPr>
        <w:t xml:space="preserve"> </w:t>
      </w:r>
      <w:r>
        <w:rPr>
          <w:rFonts w:ascii="SimSun" w:hAnsi="SimSun" w:eastAsia="SimSun" w:cs="SimSun"/>
          <w:sz w:val="19"/>
          <w:szCs w:val="19"/>
          <w:spacing w:val="12"/>
        </w:rPr>
        <w:t>经过多方验证，任何一方都不能伪造记录。</w:t>
      </w:r>
      <w:r>
        <w:rPr>
          <w:rFonts w:ascii="SimSun" w:hAnsi="SimSun" w:eastAsia="SimSun" w:cs="SimSun"/>
          <w:sz w:val="19"/>
          <w:szCs w:val="19"/>
          <w:spacing w:val="63"/>
        </w:rPr>
        <w:t xml:space="preserve"> </w:t>
      </w:r>
      <w:r>
        <w:rPr>
          <w:rFonts w:ascii="SimSun" w:hAnsi="SimSun" w:eastAsia="SimSun" w:cs="SimSun"/>
          <w:sz w:val="19"/>
          <w:szCs w:val="19"/>
          <w:spacing w:val="12"/>
        </w:rPr>
        <w:t>一些动产一旦用作抵押，就不能再</w:t>
      </w:r>
      <w:r>
        <w:rPr>
          <w:rFonts w:ascii="SimSun" w:hAnsi="SimSun" w:eastAsia="SimSun" w:cs="SimSun"/>
          <w:sz w:val="19"/>
          <w:szCs w:val="19"/>
        </w:rPr>
        <w:t xml:space="preserve"> </w:t>
      </w:r>
      <w:r>
        <w:rPr>
          <w:rFonts w:ascii="SimSun" w:hAnsi="SimSun" w:eastAsia="SimSun" w:cs="SimSun"/>
          <w:sz w:val="19"/>
          <w:szCs w:val="19"/>
          <w:spacing w:val="17"/>
        </w:rPr>
        <w:t>用于其他用途。最后，结合外部数据源，记录在系统上</w:t>
      </w:r>
      <w:r>
        <w:rPr>
          <w:rFonts w:ascii="SimSun" w:hAnsi="SimSun" w:eastAsia="SimSun" w:cs="SimSun"/>
          <w:sz w:val="19"/>
          <w:szCs w:val="19"/>
          <w:spacing w:val="16"/>
        </w:rPr>
        <w:t>的数字足迹可以形成大</w:t>
      </w:r>
    </w:p>
    <w:p>
      <w:pPr>
        <w:ind w:left="329"/>
        <w:spacing w:line="217" w:lineRule="auto"/>
        <w:rPr>
          <w:rFonts w:ascii="SimSun" w:hAnsi="SimSun" w:eastAsia="SimSun" w:cs="SimSun"/>
          <w:sz w:val="19"/>
          <w:szCs w:val="19"/>
        </w:rPr>
      </w:pPr>
      <w:r>
        <w:rPr>
          <w:rFonts w:ascii="SimSun" w:hAnsi="SimSun" w:eastAsia="SimSun" w:cs="SimSun"/>
          <w:sz w:val="19"/>
          <w:szCs w:val="19"/>
          <w:spacing w:val="8"/>
        </w:rPr>
        <w:t>数据，用于信用评估和贷款违约率预测。</w:t>
      </w:r>
    </w:p>
    <w:p>
      <w:pPr>
        <w:ind w:left="329" w:firstLine="439"/>
        <w:spacing w:before="163" w:line="399" w:lineRule="auto"/>
        <w:jc w:val="both"/>
        <w:rPr>
          <w:rFonts w:ascii="SimSun" w:hAnsi="SimSun" w:eastAsia="SimSun" w:cs="SimSun"/>
          <w:sz w:val="19"/>
          <w:szCs w:val="19"/>
        </w:rPr>
      </w:pPr>
      <w:r>
        <w:rPr>
          <w:rFonts w:ascii="SimSun" w:hAnsi="SimSun" w:eastAsia="SimSun" w:cs="SimSun"/>
          <w:sz w:val="19"/>
          <w:szCs w:val="19"/>
          <w:spacing w:val="19"/>
        </w:rPr>
        <w:t>数字供应链金融的运行机制可以通过动产抵押案例</w:t>
      </w:r>
      <w:r>
        <w:rPr>
          <w:rFonts w:ascii="SimSun" w:hAnsi="SimSun" w:eastAsia="SimSun" w:cs="SimSun"/>
          <w:sz w:val="19"/>
          <w:szCs w:val="19"/>
          <w:spacing w:val="18"/>
        </w:rPr>
        <w:t>来解释(见图6.4)。中</w:t>
      </w:r>
      <w:r>
        <w:rPr>
          <w:rFonts w:ascii="SimSun" w:hAnsi="SimSun" w:eastAsia="SimSun" w:cs="SimSun"/>
          <w:sz w:val="19"/>
          <w:szCs w:val="19"/>
        </w:rPr>
        <w:t xml:space="preserve"> </w:t>
      </w:r>
      <w:r>
        <w:rPr>
          <w:rFonts w:ascii="SimSun" w:hAnsi="SimSun" w:eastAsia="SimSun" w:cs="SimSun"/>
          <w:sz w:val="19"/>
          <w:szCs w:val="19"/>
          <w:spacing w:val="16"/>
        </w:rPr>
        <w:t>小企业可以使用存放在仓库中的货物来贷款。金融机构在收到贷款申请后，首</w:t>
      </w:r>
      <w:r>
        <w:rPr>
          <w:rFonts w:ascii="SimSun" w:hAnsi="SimSun" w:eastAsia="SimSun" w:cs="SimSun"/>
          <w:sz w:val="19"/>
          <w:szCs w:val="19"/>
          <w:spacing w:val="4"/>
        </w:rPr>
        <w:t xml:space="preserve"> </w:t>
      </w:r>
      <w:r>
        <w:rPr>
          <w:rFonts w:ascii="SimSun" w:hAnsi="SimSun" w:eastAsia="SimSun" w:cs="SimSun"/>
          <w:sz w:val="19"/>
          <w:szCs w:val="19"/>
          <w:spacing w:val="17"/>
        </w:rPr>
        <w:t>先会核实货物的质量和数量。如果贷款申请获得批准</w:t>
      </w:r>
      <w:r>
        <w:rPr>
          <w:rFonts w:ascii="SimSun" w:hAnsi="SimSun" w:eastAsia="SimSun" w:cs="SimSun"/>
          <w:sz w:val="19"/>
          <w:szCs w:val="19"/>
          <w:spacing w:val="16"/>
        </w:rPr>
        <w:t>，则金融机构将全天监控</w:t>
      </w:r>
      <w:r>
        <w:rPr>
          <w:rFonts w:ascii="SimSun" w:hAnsi="SimSun" w:eastAsia="SimSun" w:cs="SimSun"/>
          <w:sz w:val="19"/>
          <w:szCs w:val="19"/>
        </w:rPr>
        <w:t xml:space="preserve"> </w:t>
      </w:r>
      <w:r>
        <w:rPr>
          <w:rFonts w:ascii="SimSun" w:hAnsi="SimSun" w:eastAsia="SimSun" w:cs="SimSun"/>
          <w:sz w:val="19"/>
          <w:szCs w:val="19"/>
          <w:spacing w:val="17"/>
        </w:rPr>
        <w:t>仓库货物变动情况，直至企业偿还贷款。万一出现</w:t>
      </w:r>
      <w:r>
        <w:rPr>
          <w:rFonts w:ascii="SimSun" w:hAnsi="SimSun" w:eastAsia="SimSun" w:cs="SimSun"/>
          <w:sz w:val="19"/>
          <w:szCs w:val="19"/>
          <w:spacing w:val="16"/>
        </w:rPr>
        <w:t>企业不还款的情况，金融机</w:t>
      </w:r>
      <w:r>
        <w:rPr>
          <w:rFonts w:ascii="SimSun" w:hAnsi="SimSun" w:eastAsia="SimSun" w:cs="SimSun"/>
          <w:sz w:val="19"/>
          <w:szCs w:val="19"/>
        </w:rPr>
        <w:t xml:space="preserve"> </w:t>
      </w:r>
      <w:r>
        <w:rPr>
          <w:rFonts w:ascii="SimSun" w:hAnsi="SimSun" w:eastAsia="SimSun" w:cs="SimSun"/>
          <w:sz w:val="19"/>
          <w:szCs w:val="19"/>
          <w:spacing w:val="17"/>
        </w:rPr>
        <w:t>构应尽快取得货物，并以合理的价格进行处置。动产抵押的逻辑与不</w:t>
      </w:r>
      <w:r>
        <w:rPr>
          <w:rFonts w:ascii="SimSun" w:hAnsi="SimSun" w:eastAsia="SimSun" w:cs="SimSun"/>
          <w:sz w:val="19"/>
          <w:szCs w:val="19"/>
          <w:spacing w:val="16"/>
        </w:rPr>
        <w:t>动产抵押</w:t>
      </w:r>
      <w:r>
        <w:rPr>
          <w:rFonts w:ascii="SimSun" w:hAnsi="SimSun" w:eastAsia="SimSun" w:cs="SimSun"/>
          <w:sz w:val="19"/>
          <w:szCs w:val="19"/>
        </w:rPr>
        <w:t xml:space="preserve"> </w:t>
      </w:r>
      <w:r>
        <w:rPr>
          <w:rFonts w:ascii="SimSun" w:hAnsi="SimSun" w:eastAsia="SimSun" w:cs="SimSun"/>
          <w:sz w:val="19"/>
          <w:szCs w:val="19"/>
          <w:spacing w:val="17"/>
        </w:rPr>
        <w:t>贷款非常相似，但动产更加难以监控、评估价值和处置。这就是传统</w:t>
      </w:r>
      <w:r>
        <w:rPr>
          <w:rFonts w:ascii="SimSun" w:hAnsi="SimSun" w:eastAsia="SimSun" w:cs="SimSun"/>
          <w:sz w:val="19"/>
          <w:szCs w:val="19"/>
          <w:spacing w:val="16"/>
        </w:rPr>
        <w:t>动产抵押</w:t>
      </w:r>
      <w:r>
        <w:rPr>
          <w:rFonts w:ascii="SimSun" w:hAnsi="SimSun" w:eastAsia="SimSun" w:cs="SimSun"/>
          <w:sz w:val="19"/>
          <w:szCs w:val="19"/>
        </w:rPr>
        <w:t xml:space="preserve"> </w:t>
      </w:r>
      <w:r>
        <w:rPr>
          <w:rFonts w:ascii="SimSun" w:hAnsi="SimSun" w:eastAsia="SimSun" w:cs="SimSun"/>
          <w:sz w:val="19"/>
          <w:szCs w:val="19"/>
          <w:spacing w:val="11"/>
        </w:rPr>
        <w:t>贷款风险相当高的原因。然而，借助数字技术，可以有效降低</w:t>
      </w:r>
      <w:r>
        <w:rPr>
          <w:rFonts w:ascii="SimSun" w:hAnsi="SimSun" w:eastAsia="SimSun" w:cs="SimSun"/>
          <w:sz w:val="19"/>
          <w:szCs w:val="19"/>
          <w:spacing w:val="10"/>
        </w:rPr>
        <w:t>监控风险、虚假抵</w:t>
      </w:r>
    </w:p>
    <w:p>
      <w:pPr>
        <w:ind w:left="329"/>
        <w:spacing w:line="220" w:lineRule="auto"/>
        <w:rPr>
          <w:rFonts w:ascii="SimSun" w:hAnsi="SimSun" w:eastAsia="SimSun" w:cs="SimSun"/>
          <w:sz w:val="19"/>
          <w:szCs w:val="19"/>
        </w:rPr>
      </w:pPr>
      <w:r>
        <w:rPr>
          <w:rFonts w:ascii="SimSun" w:hAnsi="SimSun" w:eastAsia="SimSun" w:cs="SimSun"/>
          <w:sz w:val="19"/>
          <w:szCs w:val="19"/>
          <w:spacing w:val="11"/>
        </w:rPr>
        <w:t>押风险和违约风险。</w:t>
      </w:r>
    </w:p>
    <w:p>
      <w:pPr>
        <w:pStyle w:val="BodyText"/>
        <w:spacing w:line="243" w:lineRule="auto"/>
        <w:rPr/>
      </w:pPr>
      <w:r/>
    </w:p>
    <w:p>
      <w:pPr>
        <w:ind w:firstLine="1009"/>
        <w:spacing w:before="1" w:line="2510" w:lineRule="exact"/>
        <w:rPr/>
      </w:pPr>
      <w:r>
        <w:rPr>
          <w:position w:val="-50"/>
        </w:rPr>
        <w:pict>
          <v:group id="_x0000_s62" style="mso-position-vertical-relative:line;mso-position-horizontal-relative:char;width:284pt;height:125.55pt;" filled="false" stroked="false" coordsize="5680,2511" coordorigin="0,0">
            <v:shape id="_x0000_s64" style="position:absolute;left:0;top:0;width:5680;height:2511;" filled="false" stroked="false" type="#_x0000_t75">
              <v:imagedata o:title="" r:id="rId68"/>
            </v:shape>
            <v:shape id="_x0000_s66" style="position:absolute;left:1079;top:117;width:4442;height:2371;" filled="false" stroked="false" type="#_x0000_t202">
              <v:fill on="false"/>
              <v:stroke on="false"/>
              <v:path/>
              <v:imagedata o:title=""/>
              <o:lock v:ext="edit" aspectratio="false"/>
              <v:textbox inset="0mm,0mm,0mm,0mm">
                <w:txbxContent>
                  <w:p>
                    <w:pPr>
                      <w:ind w:left="2850"/>
                      <w:spacing w:before="19" w:line="196" w:lineRule="auto"/>
                      <w:rPr>
                        <w:rFonts w:ascii="SimHei" w:hAnsi="SimHei" w:eastAsia="SimHei" w:cs="SimHei"/>
                        <w:sz w:val="19"/>
                        <w:szCs w:val="19"/>
                      </w:rPr>
                    </w:pPr>
                    <w:r>
                      <w:rPr>
                        <w:rFonts w:ascii="SimHei" w:hAnsi="SimHei" w:eastAsia="SimHei" w:cs="SimHei"/>
                        <w:sz w:val="19"/>
                        <w:szCs w:val="19"/>
                        <w:spacing w:val="-11"/>
                        <w:w w:val="93"/>
                      </w:rPr>
                      <w:t>抵押贷款</w:t>
                    </w:r>
                  </w:p>
                  <w:p>
                    <w:pPr>
                      <w:ind w:left="2900"/>
                      <w:spacing w:before="1" w:line="179" w:lineRule="auto"/>
                      <w:rPr>
                        <w:rFonts w:ascii="SimSun" w:hAnsi="SimSun" w:eastAsia="SimSun" w:cs="SimSun"/>
                        <w:sz w:val="19"/>
                        <w:szCs w:val="19"/>
                      </w:rPr>
                    </w:pPr>
                    <w:r>
                      <w:rPr>
                        <w:rFonts w:ascii="SimSun" w:hAnsi="SimSun" w:eastAsia="SimSun" w:cs="SimSun"/>
                        <w:sz w:val="19"/>
                        <w:szCs w:val="19"/>
                        <w:spacing w:val="-4"/>
                      </w:rPr>
                      <w:t>(取消)</w:t>
                    </w:r>
                  </w:p>
                  <w:p>
                    <w:pPr>
                      <w:ind w:left="2980"/>
                      <w:spacing w:line="217" w:lineRule="auto"/>
                      <w:rPr>
                        <w:rFonts w:ascii="SimSun" w:hAnsi="SimSun" w:eastAsia="SimSun" w:cs="SimSun"/>
                        <w:sz w:val="19"/>
                        <w:szCs w:val="19"/>
                      </w:rPr>
                    </w:pPr>
                    <w:r>
                      <w:rPr>
                        <w:rFonts w:ascii="SimSun" w:hAnsi="SimSun" w:eastAsia="SimSun" w:cs="SimSun"/>
                        <w:sz w:val="19"/>
                        <w:szCs w:val="19"/>
                        <w:spacing w:val="-10"/>
                      </w:rPr>
                      <w:t>通知</w:t>
                    </w:r>
                  </w:p>
                  <w:p>
                    <w:pPr>
                      <w:ind w:left="20"/>
                      <w:spacing w:before="52" w:line="70" w:lineRule="exact"/>
                      <w:rPr/>
                    </w:pPr>
                    <w:r>
                      <w:rPr>
                        <w:position w:val="-1"/>
                      </w:rPr>
                      <w:drawing>
                        <wp:inline distT="0" distB="0" distL="0" distR="0">
                          <wp:extent cx="50822" cy="44458"/>
                          <wp:effectExtent l="0" t="0" r="0" b="0"/>
                          <wp:docPr id="138" name="IM 138"/>
                          <wp:cNvGraphicFramePr/>
                          <a:graphic>
                            <a:graphicData uri="http://schemas.openxmlformats.org/drawingml/2006/picture">
                              <pic:pic>
                                <pic:nvPicPr>
                                  <pic:cNvPr id="138" name="IM 138"/>
                                  <pic:cNvPicPr/>
                                </pic:nvPicPr>
                                <pic:blipFill>
                                  <a:blip r:embed="rId69"/>
                                  <a:stretch>
                                    <a:fillRect/>
                                  </a:stretch>
                                </pic:blipFill>
                                <pic:spPr>
                                  <a:xfrm rot="0">
                                    <a:off x="0" y="0"/>
                                    <a:ext cx="50822" cy="44458"/>
                                  </a:xfrm>
                                  <a:prstGeom prst="rect">
                                    <a:avLst/>
                                  </a:prstGeom>
                                </pic:spPr>
                              </pic:pic>
                            </a:graphicData>
                          </a:graphic>
                        </wp:inline>
                      </w:drawing>
                    </w:r>
                  </w:p>
                  <w:p>
                    <w:pPr>
                      <w:ind w:left="810"/>
                      <w:spacing w:before="156" w:line="219" w:lineRule="auto"/>
                      <w:rPr>
                        <w:rFonts w:ascii="SimSun" w:hAnsi="SimSun" w:eastAsia="SimSun" w:cs="SimSun"/>
                        <w:sz w:val="19"/>
                        <w:szCs w:val="19"/>
                      </w:rPr>
                    </w:pPr>
                    <w:r>
                      <w:rPr>
                        <w:rFonts w:ascii="SimSun" w:hAnsi="SimSun" w:eastAsia="SimSun" w:cs="SimSun"/>
                        <w:sz w:val="19"/>
                        <w:szCs w:val="19"/>
                        <w:spacing w:val="-15"/>
                        <w:w w:val="95"/>
                      </w:rPr>
                      <w:t>偿还货款</w:t>
                    </w:r>
                  </w:p>
                  <w:p>
                    <w:pPr>
                      <w:ind w:left="1390"/>
                      <w:spacing w:before="155" w:line="175" w:lineRule="auto"/>
                      <w:rPr>
                        <w:rFonts w:ascii="SimSun" w:hAnsi="SimSun" w:eastAsia="SimSun" w:cs="SimSun"/>
                        <w:sz w:val="19"/>
                        <w:szCs w:val="19"/>
                      </w:rPr>
                    </w:pPr>
                    <w:r>
                      <w:rPr>
                        <w:rFonts w:ascii="SimSun" w:hAnsi="SimSun" w:eastAsia="SimSun" w:cs="SimSun"/>
                        <w:sz w:val="19"/>
                        <w:szCs w:val="19"/>
                        <w:spacing w:val="-16"/>
                        <w:w w:val="96"/>
                      </w:rPr>
                      <w:t>存货清单</w:t>
                    </w:r>
                  </w:p>
                  <w:p>
                    <w:pPr>
                      <w:spacing w:line="211" w:lineRule="auto"/>
                      <w:jc w:val="right"/>
                      <w:rPr>
                        <w:rFonts w:ascii="SimSun" w:hAnsi="SimSun" w:eastAsia="SimSun" w:cs="SimSun"/>
                        <w:sz w:val="19"/>
                        <w:szCs w:val="19"/>
                      </w:rPr>
                    </w:pPr>
                    <w:r>
                      <w:rPr>
                        <w:rFonts w:ascii="SimSun" w:hAnsi="SimSun" w:eastAsia="SimSun" w:cs="SimSun"/>
                        <w:sz w:val="19"/>
                        <w:szCs w:val="19"/>
                        <w:spacing w:val="-17"/>
                        <w:w w:val="93"/>
                      </w:rPr>
                      <w:t>仓储公司</w:t>
                    </w:r>
                  </w:p>
                  <w:p>
                    <w:pPr>
                      <w:ind w:left="1660"/>
                      <w:spacing w:before="149" w:line="227" w:lineRule="auto"/>
                      <w:rPr>
                        <w:rFonts w:ascii="SimSun" w:hAnsi="SimSun" w:eastAsia="SimSun" w:cs="SimSun"/>
                        <w:sz w:val="10"/>
                        <w:szCs w:val="10"/>
                      </w:rPr>
                    </w:pPr>
                    <w:r>
                      <w:rPr>
                        <w:rFonts w:ascii="SimSun" w:hAnsi="SimSun" w:eastAsia="SimSun" w:cs="SimSun"/>
                        <w:sz w:val="10"/>
                        <w:szCs w:val="10"/>
                      </w:rPr>
                      <w:t>*</w:t>
                    </w:r>
                  </w:p>
                  <w:p>
                    <w:pPr>
                      <w:ind w:left="1079"/>
                      <w:spacing w:before="1" w:line="195" w:lineRule="auto"/>
                      <w:rPr>
                        <w:rFonts w:ascii="SimSun" w:hAnsi="SimSun" w:eastAsia="SimSun" w:cs="SimSun"/>
                        <w:sz w:val="19"/>
                        <w:szCs w:val="19"/>
                      </w:rPr>
                    </w:pPr>
                    <w:r>
                      <w:rPr>
                        <w:rFonts w:ascii="SimSun" w:hAnsi="SimSun" w:eastAsia="SimSun" w:cs="SimSun"/>
                        <w:sz w:val="19"/>
                        <w:szCs w:val="19"/>
                        <w:spacing w:val="-14"/>
                        <w:w w:val="90"/>
                      </w:rPr>
                      <w:t>虚假抵押/多重抵押</w:t>
                    </w:r>
                  </w:p>
                  <w:p>
                    <w:pPr>
                      <w:ind w:left="1539"/>
                      <w:spacing w:line="220" w:lineRule="auto"/>
                      <w:rPr>
                        <w:rFonts w:ascii="SimSun" w:hAnsi="SimSun" w:eastAsia="SimSun" w:cs="SimSun"/>
                        <w:sz w:val="19"/>
                        <w:szCs w:val="19"/>
                      </w:rPr>
                    </w:pPr>
                    <w:r>
                      <w:rPr>
                        <w:rFonts w:ascii="SimSun" w:hAnsi="SimSun" w:eastAsia="SimSun" w:cs="SimSun"/>
                        <w:sz w:val="19"/>
                        <w:szCs w:val="19"/>
                        <w:spacing w:val="-14"/>
                      </w:rPr>
                      <w:t>风险</w:t>
                    </w:r>
                  </w:p>
                </w:txbxContent>
              </v:textbox>
            </v:shape>
            <v:shape id="_x0000_s68" style="position:absolute;left:4869;top:628;width:674;height:430;" filled="false" stroked="false" type="#_x0000_t202">
              <v:fill on="false"/>
              <v:stroke on="false"/>
              <v:path/>
              <v:imagedata o:title=""/>
              <o:lock v:ext="edit" aspectratio="false"/>
              <v:textbox inset="0mm,0mm,0mm,0mm">
                <w:txbxContent>
                  <w:p>
                    <w:pPr>
                      <w:ind w:left="158" w:right="20" w:hanging="139"/>
                      <w:spacing w:before="20" w:line="207" w:lineRule="auto"/>
                      <w:rPr>
                        <w:rFonts w:ascii="SimSun" w:hAnsi="SimSun" w:eastAsia="SimSun" w:cs="SimSun"/>
                        <w:sz w:val="19"/>
                        <w:szCs w:val="19"/>
                      </w:rPr>
                    </w:pPr>
                    <w:r>
                      <w:rPr>
                        <w:rFonts w:ascii="SimSun" w:hAnsi="SimSun" w:eastAsia="SimSun" w:cs="SimSun"/>
                        <w:sz w:val="19"/>
                        <w:szCs w:val="19"/>
                        <w:spacing w:val="-14"/>
                        <w:w w:val="90"/>
                      </w:rPr>
                      <w:t>动态监测</w:t>
                    </w:r>
                    <w:r>
                      <w:rPr>
                        <w:rFonts w:ascii="SimSun" w:hAnsi="SimSun" w:eastAsia="SimSun" w:cs="SimSun"/>
                        <w:sz w:val="19"/>
                        <w:szCs w:val="19"/>
                        <w:spacing w:val="4"/>
                      </w:rPr>
                      <w:t xml:space="preserve"> </w:t>
                    </w:r>
                    <w:r>
                      <w:rPr>
                        <w:rFonts w:ascii="SimSun" w:hAnsi="SimSun" w:eastAsia="SimSun" w:cs="SimSun"/>
                        <w:sz w:val="19"/>
                        <w:szCs w:val="19"/>
                        <w:spacing w:val="-11"/>
                      </w:rPr>
                      <w:t>风险</w:t>
                    </w:r>
                  </w:p>
                </w:txbxContent>
              </v:textbox>
            </v:shape>
            <v:shape id="_x0000_s70" style="position:absolute;left:279;top:632;width:695;height:407;" filled="false" stroked="false" type="#_x0000_t202">
              <v:fill on="false"/>
              <v:stroke on="false"/>
              <v:path/>
              <v:imagedata o:title=""/>
              <o:lock v:ext="edit" aspectratio="false"/>
              <v:textbox inset="0mm,0mm,0mm,0mm">
                <w:txbxContent>
                  <w:p>
                    <w:pPr>
                      <w:ind w:left="190" w:right="20" w:hanging="170"/>
                      <w:spacing w:before="19" w:line="196" w:lineRule="auto"/>
                      <w:rPr>
                        <w:rFonts w:ascii="SimSun" w:hAnsi="SimSun" w:eastAsia="SimSun" w:cs="SimSun"/>
                        <w:sz w:val="19"/>
                        <w:szCs w:val="19"/>
                      </w:rPr>
                    </w:pPr>
                    <w:r>
                      <w:rPr>
                        <w:rFonts w:ascii="SimSun" w:hAnsi="SimSun" w:eastAsia="SimSun" w:cs="SimSun"/>
                        <w:sz w:val="19"/>
                        <w:szCs w:val="19"/>
                        <w:spacing w:val="-13"/>
                        <w:w w:val="84"/>
                      </w:rPr>
                      <w:t>违约/处理</w:t>
                    </w:r>
                    <w:r>
                      <w:rPr>
                        <w:rFonts w:ascii="SimSun" w:hAnsi="SimSun" w:eastAsia="SimSun" w:cs="SimSun"/>
                        <w:sz w:val="19"/>
                        <w:szCs w:val="19"/>
                      </w:rPr>
                      <w:t xml:space="preserve"> </w:t>
                    </w:r>
                    <w:r>
                      <w:rPr>
                        <w:rFonts w:ascii="SimSun" w:hAnsi="SimSun" w:eastAsia="SimSun" w:cs="SimSun"/>
                        <w:sz w:val="19"/>
                        <w:szCs w:val="19"/>
                        <w:spacing w:val="-11"/>
                      </w:rPr>
                      <w:t>风险</w:t>
                    </w:r>
                  </w:p>
                </w:txbxContent>
              </v:textbox>
            </v:shape>
            <v:shape id="_x0000_s72" style="position:absolute;left:2489;top:177;width:680;height:230;" filled="false" stroked="false" type="#_x0000_t202">
              <v:fill on="false"/>
              <v:stroke on="false"/>
              <v:path/>
              <v:imagedata o:title=""/>
              <o:lock v:ext="edit" aspectratio="false"/>
              <v:textbox inset="0mm,0mm,0mm,0mm">
                <w:txbxContent>
                  <w:p>
                    <w:pPr>
                      <w:spacing w:before="19" w:line="219" w:lineRule="auto"/>
                      <w:jc w:val="right"/>
                      <w:rPr>
                        <w:rFonts w:ascii="SimSun" w:hAnsi="SimSun" w:eastAsia="SimSun" w:cs="SimSun"/>
                        <w:sz w:val="19"/>
                        <w:szCs w:val="19"/>
                      </w:rPr>
                    </w:pPr>
                    <w:r>
                      <w:rPr>
                        <w:rFonts w:ascii="SimSun" w:hAnsi="SimSun" w:eastAsia="SimSun" w:cs="SimSun"/>
                        <w:sz w:val="19"/>
                        <w:szCs w:val="19"/>
                        <w:spacing w:val="-16"/>
                        <w:w w:val="92"/>
                      </w:rPr>
                      <w:t>金融</w:t>
                    </w:r>
                    <w:r>
                      <w:rPr>
                        <w:rFonts w:ascii="SimSun" w:hAnsi="SimSun" w:eastAsia="SimSun" w:cs="SimSun"/>
                        <w:sz w:val="19"/>
                        <w:szCs w:val="19"/>
                        <w:spacing w:val="-15"/>
                        <w:w w:val="92"/>
                      </w:rPr>
                      <w:t>机</w:t>
                    </w:r>
                    <w:r>
                      <w:rPr>
                        <w:rFonts w:ascii="SimSun" w:hAnsi="SimSun" w:eastAsia="SimSun" w:cs="SimSun"/>
                        <w:sz w:val="19"/>
                        <w:szCs w:val="19"/>
                        <w:spacing w:val="-13"/>
                        <w:w w:val="92"/>
                      </w:rPr>
                      <w:t>构</w:t>
                    </w:r>
                  </w:p>
                </w:txbxContent>
              </v:textbox>
            </v:shape>
            <v:shape id="_x0000_s74" style="position:absolute;left:1179;top:347;width:666;height:230;" filled="false" stroked="false" type="#_x0000_t202">
              <v:fill on="false"/>
              <v:stroke on="false"/>
              <v:path/>
              <v:imagedata o:title=""/>
              <o:lock v:ext="edit" aspectratio="false"/>
              <v:textbox inset="0mm,0mm,0mm,0mm">
                <w:txbxContent>
                  <w:p>
                    <w:pPr>
                      <w:spacing w:before="19" w:line="219" w:lineRule="auto"/>
                      <w:jc w:val="right"/>
                      <w:rPr>
                        <w:rFonts w:ascii="SimSun" w:hAnsi="SimSun" w:eastAsia="SimSun" w:cs="SimSun"/>
                        <w:sz w:val="19"/>
                        <w:szCs w:val="19"/>
                      </w:rPr>
                    </w:pPr>
                    <w:r>
                      <w:rPr>
                        <w:rFonts w:ascii="SimSun" w:hAnsi="SimSun" w:eastAsia="SimSun" w:cs="SimSun"/>
                        <w:sz w:val="19"/>
                        <w:szCs w:val="19"/>
                        <w:spacing w:val="-19"/>
                        <w:w w:val="90"/>
                      </w:rPr>
                      <w:t>发</w:t>
                    </w:r>
                    <w:r>
                      <w:rPr>
                        <w:rFonts w:ascii="SimSun" w:hAnsi="SimSun" w:eastAsia="SimSun" w:cs="SimSun"/>
                        <w:sz w:val="19"/>
                        <w:szCs w:val="19"/>
                        <w:spacing w:val="-18"/>
                        <w:w w:val="90"/>
                      </w:rPr>
                      <w:t>放货</w:t>
                    </w:r>
                    <w:r>
                      <w:rPr>
                        <w:rFonts w:ascii="SimSun" w:hAnsi="SimSun" w:eastAsia="SimSun" w:cs="SimSun"/>
                        <w:sz w:val="19"/>
                        <w:szCs w:val="19"/>
                        <w:spacing w:val="-9"/>
                        <w:w w:val="90"/>
                      </w:rPr>
                      <w:t>款</w:t>
                    </w:r>
                  </w:p>
                </w:txbxContent>
              </v:textbox>
            </v:shape>
            <v:shape id="_x0000_s76" style="position:absolute;left:199;top:1558;width:655;height:23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spacing w:val="-27"/>
                        <w:w w:val="92"/>
                      </w:rPr>
                      <w:t>中小企</w:t>
                    </w:r>
                    <w:r>
                      <w:rPr>
                        <w:rFonts w:ascii="SimSun" w:hAnsi="SimSun" w:eastAsia="SimSun" w:cs="SimSun"/>
                        <w:sz w:val="19"/>
                        <w:szCs w:val="19"/>
                        <w:spacing w:val="-7"/>
                        <w:w w:val="92"/>
                      </w:rPr>
                      <w:t>业</w:t>
                    </w:r>
                  </w:p>
                </w:txbxContent>
              </v:textbox>
            </v:shape>
          </v:group>
        </w:pict>
      </w:r>
    </w:p>
    <w:p>
      <w:pPr>
        <w:ind w:left="2262"/>
        <w:spacing w:before="134" w:line="222" w:lineRule="auto"/>
        <w:rPr>
          <w:rFonts w:ascii="SimHei" w:hAnsi="SimHei" w:eastAsia="SimHei" w:cs="SimHei"/>
          <w:sz w:val="19"/>
          <w:szCs w:val="19"/>
        </w:rPr>
      </w:pPr>
      <w:r>
        <w:rPr>
          <w:rFonts w:ascii="SimHei" w:hAnsi="SimHei" w:eastAsia="SimHei" w:cs="SimHei"/>
          <w:sz w:val="19"/>
          <w:szCs w:val="19"/>
          <w:b/>
          <w:bCs/>
          <w:spacing w:val="-17"/>
        </w:rPr>
        <w:t>图6.4</w:t>
      </w:r>
      <w:r>
        <w:rPr>
          <w:rFonts w:ascii="SimHei" w:hAnsi="SimHei" w:eastAsia="SimHei" w:cs="SimHei"/>
          <w:sz w:val="19"/>
          <w:szCs w:val="19"/>
          <w:spacing w:val="77"/>
        </w:rPr>
        <w:t xml:space="preserve"> </w:t>
      </w:r>
      <w:r>
        <w:rPr>
          <w:rFonts w:ascii="SimHei" w:hAnsi="SimHei" w:eastAsia="SimHei" w:cs="SimHei"/>
          <w:sz w:val="19"/>
          <w:szCs w:val="19"/>
          <w:b/>
          <w:bCs/>
          <w:spacing w:val="-17"/>
        </w:rPr>
        <w:t>数字供应链金融：动产抵押的案例</w:t>
      </w:r>
    </w:p>
    <w:p>
      <w:pPr>
        <w:ind w:left="719"/>
        <w:spacing w:before="183" w:line="212" w:lineRule="auto"/>
        <w:rPr>
          <w:rFonts w:ascii="SimSun" w:hAnsi="SimSun" w:eastAsia="SimSun" w:cs="SimSun"/>
          <w:sz w:val="19"/>
          <w:szCs w:val="19"/>
        </w:rPr>
      </w:pPr>
      <w:r>
        <w:rPr>
          <w:rFonts w:ascii="KaiTi" w:hAnsi="KaiTi" w:eastAsia="KaiTi" w:cs="KaiTi"/>
          <w:sz w:val="19"/>
          <w:szCs w:val="19"/>
          <w:spacing w:val="-9"/>
        </w:rPr>
        <w:t>资料来源：</w:t>
      </w:r>
      <w:r>
        <w:rPr>
          <w:rFonts w:ascii="Times New Roman" w:hAnsi="Times New Roman" w:eastAsia="Times New Roman" w:cs="Times New Roman"/>
          <w:sz w:val="19"/>
          <w:szCs w:val="19"/>
          <w:spacing w:val="-9"/>
        </w:rPr>
        <w:t>Gong</w:t>
      </w:r>
      <w:r>
        <w:rPr>
          <w:rFonts w:ascii="Times New Roman" w:hAnsi="Times New Roman" w:eastAsia="Times New Roman" w:cs="Times New Roman"/>
          <w:sz w:val="19"/>
          <w:szCs w:val="19"/>
          <w:spacing w:val="30"/>
          <w:w w:val="101"/>
        </w:rPr>
        <w:t xml:space="preserve"> </w:t>
      </w:r>
      <w:r>
        <w:rPr>
          <w:rFonts w:ascii="Times New Roman" w:hAnsi="Times New Roman" w:eastAsia="Times New Roman" w:cs="Times New Roman"/>
          <w:sz w:val="19"/>
          <w:szCs w:val="19"/>
          <w:spacing w:val="-9"/>
        </w:rPr>
        <w:t>and</w:t>
      </w:r>
      <w:r>
        <w:rPr>
          <w:rFonts w:ascii="Times New Roman" w:hAnsi="Times New Roman" w:eastAsia="Times New Roman" w:cs="Times New Roman"/>
          <w:sz w:val="19"/>
          <w:szCs w:val="19"/>
          <w:spacing w:val="27"/>
        </w:rPr>
        <w:t xml:space="preserve"> </w:t>
      </w:r>
      <w:r>
        <w:rPr>
          <w:rFonts w:ascii="Times New Roman" w:hAnsi="Times New Roman" w:eastAsia="Times New Roman" w:cs="Times New Roman"/>
          <w:sz w:val="19"/>
          <w:szCs w:val="19"/>
          <w:spacing w:val="-9"/>
        </w:rPr>
        <w:t>Liu(2020)</w:t>
      </w:r>
      <w:r>
        <w:rPr>
          <w:rFonts w:ascii="SimSun" w:hAnsi="SimSun" w:eastAsia="SimSun" w:cs="SimSun"/>
          <w:sz w:val="19"/>
          <w:szCs w:val="19"/>
          <w:spacing w:val="-9"/>
        </w:rPr>
        <w:t>。</w:t>
      </w:r>
    </w:p>
    <w:p>
      <w:pPr>
        <w:pStyle w:val="BodyText"/>
        <w:spacing w:line="293" w:lineRule="auto"/>
        <w:rPr/>
      </w:pPr>
      <w:r/>
    </w:p>
    <w:p>
      <w:pPr>
        <w:pStyle w:val="BodyText"/>
        <w:spacing w:line="293" w:lineRule="auto"/>
        <w:rPr/>
      </w:pPr>
      <w:r/>
    </w:p>
    <w:p>
      <w:pPr>
        <w:ind w:left="333"/>
        <w:spacing w:before="91" w:line="221" w:lineRule="auto"/>
        <w:outlineLvl w:val="4"/>
        <w:rPr>
          <w:rFonts w:ascii="SimHei" w:hAnsi="SimHei" w:eastAsia="SimHei" w:cs="SimHei"/>
          <w:sz w:val="28"/>
          <w:szCs w:val="28"/>
        </w:rPr>
      </w:pPr>
      <w:r>
        <w:rPr>
          <w:rFonts w:ascii="SimHei" w:hAnsi="SimHei" w:eastAsia="SimHei" w:cs="SimHei"/>
          <w:sz w:val="28"/>
          <w:szCs w:val="28"/>
          <w:b/>
          <w:bCs/>
          <w:spacing w:val="-4"/>
        </w:rPr>
        <w:t>6.三种模式的评估和对比</w:t>
      </w:r>
    </w:p>
    <w:p>
      <w:pPr>
        <w:pStyle w:val="BodyText"/>
        <w:spacing w:line="403" w:lineRule="auto"/>
        <w:rPr/>
      </w:pPr>
      <w:r/>
    </w:p>
    <w:p>
      <w:pPr>
        <w:ind w:right="31"/>
        <w:spacing w:before="62" w:line="450" w:lineRule="exact"/>
        <w:jc w:val="right"/>
        <w:rPr>
          <w:rFonts w:ascii="SimSun" w:hAnsi="SimSun" w:eastAsia="SimSun" w:cs="SimSun"/>
          <w:sz w:val="19"/>
          <w:szCs w:val="19"/>
        </w:rPr>
      </w:pPr>
      <w:r>
        <w:rPr>
          <w:rFonts w:ascii="SimSun" w:hAnsi="SimSun" w:eastAsia="SimSun" w:cs="SimSun"/>
          <w:sz w:val="19"/>
          <w:szCs w:val="19"/>
          <w:spacing w:val="16"/>
          <w:position w:val="20"/>
        </w:rPr>
        <w:t>中国的三种数字信贷模式都经历了非常艰难的发展历程，有两个</w:t>
      </w:r>
      <w:r>
        <w:rPr>
          <w:rFonts w:ascii="SimSun" w:hAnsi="SimSun" w:eastAsia="SimSun" w:cs="SimSun"/>
          <w:sz w:val="19"/>
          <w:szCs w:val="19"/>
          <w:spacing w:val="15"/>
          <w:position w:val="20"/>
        </w:rPr>
        <w:t>关键因素</w:t>
      </w:r>
    </w:p>
    <w:p>
      <w:pPr>
        <w:ind w:left="329"/>
        <w:spacing w:before="1" w:line="218" w:lineRule="auto"/>
        <w:rPr>
          <w:rFonts w:ascii="SimSun" w:hAnsi="SimSun" w:eastAsia="SimSun" w:cs="SimSun"/>
          <w:sz w:val="19"/>
          <w:szCs w:val="19"/>
        </w:rPr>
      </w:pPr>
      <w:r>
        <w:rPr>
          <w:rFonts w:ascii="SimSun" w:hAnsi="SimSun" w:eastAsia="SimSun" w:cs="SimSun"/>
          <w:sz w:val="19"/>
          <w:szCs w:val="19"/>
          <w:spacing w:val="12"/>
        </w:rPr>
        <w:t>同时促进了这些业务的发展。</w:t>
      </w:r>
      <w:r>
        <w:rPr>
          <w:rFonts w:ascii="SimSun" w:hAnsi="SimSun" w:eastAsia="SimSun" w:cs="SimSun"/>
          <w:sz w:val="19"/>
          <w:szCs w:val="19"/>
          <w:spacing w:val="56"/>
        </w:rPr>
        <w:t xml:space="preserve"> </w:t>
      </w:r>
      <w:r>
        <w:rPr>
          <w:rFonts w:ascii="SimSun" w:hAnsi="SimSun" w:eastAsia="SimSun" w:cs="SimSun"/>
          <w:sz w:val="19"/>
          <w:szCs w:val="19"/>
          <w:spacing w:val="12"/>
        </w:rPr>
        <w:t>一方面，金融服务需</w:t>
      </w:r>
      <w:r>
        <w:rPr>
          <w:rFonts w:ascii="SimSun" w:hAnsi="SimSun" w:eastAsia="SimSun" w:cs="SimSun"/>
          <w:sz w:val="19"/>
          <w:szCs w:val="19"/>
          <w:spacing w:val="11"/>
        </w:rPr>
        <w:t>求缺口较大，尤其是中小企</w:t>
      </w:r>
    </w:p>
    <w:p>
      <w:pPr>
        <w:spacing w:line="218" w:lineRule="auto"/>
        <w:sectPr>
          <w:pgSz w:w="8560" w:h="13210"/>
          <w:pgMar w:top="400" w:right="869" w:bottom="400" w:left="300" w:header="0" w:footer="0" w:gutter="0"/>
        </w:sectPr>
        <w:rPr>
          <w:rFonts w:ascii="SimSun" w:hAnsi="SimSun" w:eastAsia="SimSun" w:cs="SimSun"/>
          <w:sz w:val="19"/>
          <w:szCs w:val="19"/>
        </w:rPr>
      </w:pPr>
    </w:p>
    <w:p>
      <w:pPr>
        <w:pStyle w:val="BodyText"/>
        <w:spacing w:line="262" w:lineRule="auto"/>
        <w:rPr/>
      </w:pPr>
      <w:r/>
    </w:p>
    <w:p>
      <w:pPr>
        <w:spacing w:before="59" w:line="220" w:lineRule="auto"/>
        <w:jc w:val="right"/>
        <w:rPr>
          <w:rFonts w:ascii="SimHei" w:hAnsi="SimHei" w:eastAsia="SimHei" w:cs="SimHei"/>
          <w:sz w:val="18"/>
          <w:szCs w:val="18"/>
        </w:rPr>
      </w:pPr>
      <w:r>
        <w:rPr>
          <w:rFonts w:ascii="SimHei" w:hAnsi="SimHei" w:eastAsia="SimHei" w:cs="SimHei"/>
          <w:sz w:val="18"/>
          <w:szCs w:val="18"/>
          <w:b/>
          <w:bCs/>
          <w:spacing w:val="-5"/>
        </w:rPr>
        <w:t>第六章</w:t>
      </w:r>
      <w:r>
        <w:rPr>
          <w:rFonts w:ascii="SimHei" w:hAnsi="SimHei" w:eastAsia="SimHei" w:cs="SimHei"/>
          <w:sz w:val="18"/>
          <w:szCs w:val="18"/>
          <w:spacing w:val="-5"/>
        </w:rPr>
        <w:t xml:space="preserve"> </w:t>
      </w:r>
      <w:r>
        <w:rPr>
          <w:rFonts w:ascii="SimHei" w:hAnsi="SimHei" w:eastAsia="SimHei" w:cs="SimHei"/>
          <w:sz w:val="18"/>
          <w:szCs w:val="18"/>
          <w:b/>
          <w:bCs/>
          <w:spacing w:val="-5"/>
        </w:rPr>
        <w:t>中国的数字信贷：三种不同的业务模式」119</w:t>
      </w:r>
    </w:p>
    <w:p>
      <w:pPr>
        <w:pStyle w:val="BodyText"/>
        <w:spacing w:line="244" w:lineRule="auto"/>
        <w:rPr/>
      </w:pPr>
      <w:r/>
    </w:p>
    <w:p>
      <w:pPr>
        <w:pStyle w:val="BodyText"/>
        <w:spacing w:line="245" w:lineRule="auto"/>
        <w:rPr/>
      </w:pPr>
      <w:r/>
    </w:p>
    <w:p>
      <w:pPr>
        <w:ind w:right="406"/>
        <w:spacing w:before="59" w:line="420" w:lineRule="auto"/>
        <w:jc w:val="both"/>
        <w:rPr>
          <w:rFonts w:ascii="SimSun" w:hAnsi="SimSun" w:eastAsia="SimSun" w:cs="SimSun"/>
          <w:sz w:val="18"/>
          <w:szCs w:val="18"/>
        </w:rPr>
      </w:pPr>
      <w:r>
        <w:rPr>
          <w:rFonts w:ascii="SimSun" w:hAnsi="SimSun" w:eastAsia="SimSun" w:cs="SimSun"/>
          <w:sz w:val="18"/>
          <w:szCs w:val="18"/>
          <w:spacing w:val="27"/>
        </w:rPr>
        <w:t>业和低收入家庭的金融服务需求难以得到满足。以上三种数字信贷模式，无论</w:t>
      </w:r>
      <w:r>
        <w:rPr>
          <w:rFonts w:ascii="SimSun" w:hAnsi="SimSun" w:eastAsia="SimSun" w:cs="SimSun"/>
          <w:sz w:val="18"/>
          <w:szCs w:val="18"/>
        </w:rPr>
        <w:t xml:space="preserve"> </w:t>
      </w:r>
      <w:r>
        <w:rPr>
          <w:rFonts w:ascii="SimSun" w:hAnsi="SimSun" w:eastAsia="SimSun" w:cs="SimSun"/>
          <w:sz w:val="18"/>
          <w:szCs w:val="18"/>
          <w:spacing w:val="21"/>
        </w:rPr>
        <w:t>是 </w:t>
      </w:r>
      <w:r>
        <w:rPr>
          <w:rFonts w:ascii="Times New Roman" w:hAnsi="Times New Roman" w:eastAsia="Times New Roman" w:cs="Times New Roman"/>
          <w:sz w:val="18"/>
          <w:szCs w:val="18"/>
          <w:spacing w:val="21"/>
        </w:rPr>
        <w:t>P2P</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21"/>
        </w:rPr>
        <w:t>借贷、大科技信贷或数字供应链金融，最初都是为了填补传统金融市场</w:t>
      </w:r>
      <w:r>
        <w:rPr>
          <w:rFonts w:ascii="SimSun" w:hAnsi="SimSun" w:eastAsia="SimSun" w:cs="SimSun"/>
          <w:sz w:val="18"/>
          <w:szCs w:val="18"/>
          <w:spacing w:val="2"/>
        </w:rPr>
        <w:t xml:space="preserve"> </w:t>
      </w:r>
      <w:r>
        <w:rPr>
          <w:rFonts w:ascii="SimSun" w:hAnsi="SimSun" w:eastAsia="SimSun" w:cs="SimSun"/>
          <w:sz w:val="18"/>
          <w:szCs w:val="18"/>
          <w:spacing w:val="27"/>
        </w:rPr>
        <w:t>未覆盖到的区域。三种业务模式起初都给市场带来了革命性的变化，它们</w:t>
      </w:r>
      <w:r>
        <w:rPr>
          <w:rFonts w:ascii="SimSun" w:hAnsi="SimSun" w:eastAsia="SimSun" w:cs="SimSun"/>
          <w:sz w:val="18"/>
          <w:szCs w:val="18"/>
          <w:spacing w:val="26"/>
        </w:rPr>
        <w:t>将金</w:t>
      </w:r>
      <w:r>
        <w:rPr>
          <w:rFonts w:ascii="SimSun" w:hAnsi="SimSun" w:eastAsia="SimSun" w:cs="SimSun"/>
          <w:sz w:val="18"/>
          <w:szCs w:val="18"/>
        </w:rPr>
        <w:t xml:space="preserve"> </w:t>
      </w:r>
      <w:r>
        <w:rPr>
          <w:rFonts w:ascii="SimSun" w:hAnsi="SimSun" w:eastAsia="SimSun" w:cs="SimSun"/>
          <w:sz w:val="18"/>
          <w:szCs w:val="18"/>
          <w:spacing w:val="27"/>
        </w:rPr>
        <w:t>融服务拓展到传统金融机构几乎无法触达的中小企业和低收入家庭。因此</w:t>
      </w:r>
      <w:r>
        <w:rPr>
          <w:rFonts w:ascii="SimSun" w:hAnsi="SimSun" w:eastAsia="SimSun" w:cs="SimSun"/>
          <w:sz w:val="18"/>
          <w:szCs w:val="18"/>
          <w:spacing w:val="26"/>
        </w:rPr>
        <w:t>，三</w:t>
      </w:r>
      <w:r>
        <w:rPr>
          <w:rFonts w:ascii="SimSun" w:hAnsi="SimSun" w:eastAsia="SimSun" w:cs="SimSun"/>
          <w:sz w:val="18"/>
          <w:szCs w:val="18"/>
        </w:rPr>
        <w:t xml:space="preserve"> </w:t>
      </w:r>
      <w:r>
        <w:rPr>
          <w:rFonts w:ascii="SimSun" w:hAnsi="SimSun" w:eastAsia="SimSun" w:cs="SimSun"/>
          <w:sz w:val="18"/>
          <w:szCs w:val="18"/>
          <w:spacing w:val="24"/>
        </w:rPr>
        <w:t>种模式</w:t>
      </w:r>
      <w:r>
        <w:rPr>
          <w:rFonts w:ascii="SimSun" w:hAnsi="SimSun" w:eastAsia="SimSun" w:cs="SimSun"/>
          <w:sz w:val="18"/>
          <w:szCs w:val="18"/>
          <w:spacing w:val="-53"/>
        </w:rPr>
        <w:t xml:space="preserve"> </w:t>
      </w:r>
      <w:r>
        <w:rPr>
          <w:rFonts w:ascii="SimSun" w:hAnsi="SimSun" w:eastAsia="SimSun" w:cs="SimSun"/>
          <w:sz w:val="18"/>
          <w:szCs w:val="18"/>
          <w:spacing w:val="24"/>
        </w:rPr>
        <w:t>一</w:t>
      </w:r>
      <w:r>
        <w:rPr>
          <w:rFonts w:ascii="SimSun" w:hAnsi="SimSun" w:eastAsia="SimSun" w:cs="SimSun"/>
          <w:sz w:val="18"/>
          <w:szCs w:val="18"/>
          <w:spacing w:val="-40"/>
        </w:rPr>
        <w:t xml:space="preserve"> </w:t>
      </w:r>
      <w:r>
        <w:rPr>
          <w:rFonts w:ascii="SimSun" w:hAnsi="SimSun" w:eastAsia="SimSun" w:cs="SimSun"/>
          <w:sz w:val="18"/>
          <w:szCs w:val="18"/>
          <w:spacing w:val="24"/>
        </w:rPr>
        <w:t>出现在市场上，就受到各个参与方的欢迎。监管部门在初期也采取了</w:t>
      </w:r>
    </w:p>
    <w:p>
      <w:pPr>
        <w:spacing w:line="217" w:lineRule="auto"/>
        <w:rPr>
          <w:rFonts w:ascii="SimSun" w:hAnsi="SimSun" w:eastAsia="SimSun" w:cs="SimSun"/>
          <w:sz w:val="18"/>
          <w:szCs w:val="18"/>
        </w:rPr>
      </w:pPr>
      <w:r>
        <w:rPr>
          <w:rFonts w:ascii="SimSun" w:hAnsi="SimSun" w:eastAsia="SimSun" w:cs="SimSun"/>
          <w:sz w:val="18"/>
          <w:szCs w:val="18"/>
          <w:spacing w:val="20"/>
        </w:rPr>
        <w:t>较宽容的监管态度，对其普惠价值表示认可。</w:t>
      </w:r>
    </w:p>
    <w:p>
      <w:pPr>
        <w:ind w:right="369" w:firstLine="470"/>
        <w:spacing w:before="187" w:line="421" w:lineRule="auto"/>
        <w:rPr>
          <w:rFonts w:ascii="SimSun" w:hAnsi="SimSun" w:eastAsia="SimSun" w:cs="SimSun"/>
          <w:sz w:val="18"/>
          <w:szCs w:val="18"/>
        </w:rPr>
      </w:pPr>
      <w:r>
        <w:rPr>
          <w:rFonts w:ascii="SimSun" w:hAnsi="SimSun" w:eastAsia="SimSun" w:cs="SimSun"/>
          <w:sz w:val="18"/>
          <w:szCs w:val="18"/>
          <w:spacing w:val="25"/>
        </w:rPr>
        <w:t>另</w:t>
      </w:r>
      <w:r>
        <w:rPr>
          <w:rFonts w:ascii="SimSun" w:hAnsi="SimSun" w:eastAsia="SimSun" w:cs="SimSun"/>
          <w:sz w:val="18"/>
          <w:szCs w:val="18"/>
          <w:spacing w:val="-43"/>
        </w:rPr>
        <w:t xml:space="preserve"> </w:t>
      </w:r>
      <w:r>
        <w:rPr>
          <w:rFonts w:ascii="SimSun" w:hAnsi="SimSun" w:eastAsia="SimSun" w:cs="SimSun"/>
          <w:sz w:val="18"/>
          <w:szCs w:val="18"/>
          <w:spacing w:val="25"/>
        </w:rPr>
        <w:t>一方面，数字技术让数字信贷模式的变革成为可能。在大科技平台、大</w:t>
      </w:r>
      <w:r>
        <w:rPr>
          <w:rFonts w:ascii="SimSun" w:hAnsi="SimSun" w:eastAsia="SimSun" w:cs="SimSun"/>
          <w:sz w:val="18"/>
          <w:szCs w:val="18"/>
        </w:rPr>
        <w:t xml:space="preserve"> </w:t>
      </w:r>
      <w:r>
        <w:rPr>
          <w:rFonts w:ascii="SimSun" w:hAnsi="SimSun" w:eastAsia="SimSun" w:cs="SimSun"/>
          <w:sz w:val="18"/>
          <w:szCs w:val="18"/>
          <w:spacing w:val="27"/>
        </w:rPr>
        <w:t>数据、人工智能和云计算出现之前，很难想象金融机构能够以如此快的速</w:t>
      </w:r>
      <w:r>
        <w:rPr>
          <w:rFonts w:ascii="SimSun" w:hAnsi="SimSun" w:eastAsia="SimSun" w:cs="SimSun"/>
          <w:sz w:val="18"/>
          <w:szCs w:val="18"/>
          <w:spacing w:val="26"/>
        </w:rPr>
        <w:t>度发</w:t>
      </w:r>
      <w:r>
        <w:rPr>
          <w:rFonts w:ascii="SimSun" w:hAnsi="SimSun" w:eastAsia="SimSun" w:cs="SimSun"/>
          <w:sz w:val="18"/>
          <w:szCs w:val="18"/>
        </w:rPr>
        <w:t xml:space="preserve"> </w:t>
      </w:r>
      <w:r>
        <w:rPr>
          <w:rFonts w:ascii="SimSun" w:hAnsi="SimSun" w:eastAsia="SimSun" w:cs="SimSun"/>
          <w:sz w:val="18"/>
          <w:szCs w:val="18"/>
          <w:spacing w:val="27"/>
        </w:rPr>
        <w:t>放规模如此之大的中小企业和个人贷款，同时还能保证较低的不良贷款率。如</w:t>
      </w:r>
    </w:p>
    <w:p>
      <w:pPr>
        <w:spacing w:line="219" w:lineRule="auto"/>
        <w:rPr>
          <w:rFonts w:ascii="SimSun" w:hAnsi="SimSun" w:eastAsia="SimSun" w:cs="SimSun"/>
          <w:sz w:val="18"/>
          <w:szCs w:val="18"/>
        </w:rPr>
      </w:pPr>
      <w:r>
        <w:rPr>
          <w:rFonts w:ascii="SimSun" w:hAnsi="SimSun" w:eastAsia="SimSun" w:cs="SimSun"/>
          <w:sz w:val="18"/>
          <w:szCs w:val="18"/>
          <w:spacing w:val="22"/>
        </w:rPr>
        <w:t>果没有数字技术，这些新的信贷模式就难以得到推广。</w:t>
      </w:r>
    </w:p>
    <w:p>
      <w:pPr>
        <w:ind w:right="407" w:firstLine="440"/>
        <w:spacing w:before="168" w:line="420" w:lineRule="auto"/>
        <w:rPr>
          <w:rFonts w:ascii="SimSun" w:hAnsi="SimSun" w:eastAsia="SimSun" w:cs="SimSun"/>
          <w:sz w:val="18"/>
          <w:szCs w:val="18"/>
        </w:rPr>
      </w:pPr>
      <w:r>
        <w:rPr>
          <w:rFonts w:ascii="SimSun" w:hAnsi="SimSun" w:eastAsia="SimSun" w:cs="SimSun"/>
          <w:sz w:val="18"/>
          <w:szCs w:val="18"/>
          <w:spacing w:val="22"/>
        </w:rPr>
        <w:t>三类数字信贷业务的发展轨迹截然不同(见图6</w:t>
      </w:r>
      <w:r>
        <w:rPr>
          <w:rFonts w:ascii="SimSun" w:hAnsi="SimSun" w:eastAsia="SimSun" w:cs="SimSun"/>
          <w:sz w:val="18"/>
          <w:szCs w:val="18"/>
          <w:spacing w:val="-38"/>
        </w:rPr>
        <w:t xml:space="preserve"> </w:t>
      </w:r>
      <w:r>
        <w:rPr>
          <w:rFonts w:ascii="SimSun" w:hAnsi="SimSun" w:eastAsia="SimSun" w:cs="SimSun"/>
          <w:sz w:val="18"/>
          <w:szCs w:val="18"/>
          <w:spacing w:val="22"/>
        </w:rPr>
        <w:t>.</w:t>
      </w:r>
      <w:r>
        <w:rPr>
          <w:rFonts w:ascii="SimSun" w:hAnsi="SimSun" w:eastAsia="SimSun" w:cs="SimSun"/>
          <w:sz w:val="18"/>
          <w:szCs w:val="18"/>
          <w:spacing w:val="-48"/>
        </w:rPr>
        <w:t xml:space="preserve"> </w:t>
      </w:r>
      <w:r>
        <w:rPr>
          <w:rFonts w:ascii="SimSun" w:hAnsi="SimSun" w:eastAsia="SimSun" w:cs="SimSun"/>
          <w:sz w:val="18"/>
          <w:szCs w:val="18"/>
          <w:spacing w:val="22"/>
        </w:rPr>
        <w:t>5)。P2P</w:t>
      </w:r>
      <w:r>
        <w:rPr>
          <w:rFonts w:ascii="SimSun" w:hAnsi="SimSun" w:eastAsia="SimSun" w:cs="SimSun"/>
          <w:sz w:val="18"/>
          <w:szCs w:val="18"/>
          <w:spacing w:val="64"/>
        </w:rPr>
        <w:t xml:space="preserve"> </w:t>
      </w:r>
      <w:r>
        <w:rPr>
          <w:rFonts w:ascii="SimSun" w:hAnsi="SimSun" w:eastAsia="SimSun" w:cs="SimSun"/>
          <w:sz w:val="18"/>
          <w:szCs w:val="18"/>
          <w:spacing w:val="22"/>
        </w:rPr>
        <w:t>借贷最初被视为</w:t>
      </w:r>
      <w:r>
        <w:rPr>
          <w:rFonts w:ascii="SimSun" w:hAnsi="SimSun" w:eastAsia="SimSun" w:cs="SimSun"/>
          <w:sz w:val="18"/>
          <w:szCs w:val="18"/>
        </w:rPr>
        <w:t xml:space="preserve"> </w:t>
      </w:r>
      <w:r>
        <w:rPr>
          <w:rFonts w:ascii="SimSun" w:hAnsi="SimSun" w:eastAsia="SimSun" w:cs="SimSun"/>
          <w:sz w:val="18"/>
          <w:szCs w:val="18"/>
          <w:spacing w:val="21"/>
        </w:rPr>
        <w:t>一种“社会主义”金融，因为它为个人借款人和个人贷款人提供了直接交易的机</w:t>
      </w:r>
      <w:r>
        <w:rPr>
          <w:rFonts w:ascii="SimSun" w:hAnsi="SimSun" w:eastAsia="SimSun" w:cs="SimSun"/>
          <w:sz w:val="18"/>
          <w:szCs w:val="18"/>
        </w:rPr>
        <w:t xml:space="preserve"> </w:t>
      </w:r>
      <w:r>
        <w:rPr>
          <w:rFonts w:ascii="SimSun" w:hAnsi="SimSun" w:eastAsia="SimSun" w:cs="SimSun"/>
          <w:sz w:val="18"/>
          <w:szCs w:val="18"/>
          <w:spacing w:val="27"/>
        </w:rPr>
        <w:t>会。如果双方能够在没有任何金融中介的情况下成功完成交易，那么双方</w:t>
      </w:r>
      <w:r>
        <w:rPr>
          <w:rFonts w:ascii="SimSun" w:hAnsi="SimSun" w:eastAsia="SimSun" w:cs="SimSun"/>
          <w:sz w:val="18"/>
          <w:szCs w:val="18"/>
          <w:spacing w:val="26"/>
        </w:rPr>
        <w:t>的效</w:t>
      </w:r>
      <w:r>
        <w:rPr>
          <w:rFonts w:ascii="SimSun" w:hAnsi="SimSun" w:eastAsia="SimSun" w:cs="SimSun"/>
          <w:sz w:val="18"/>
          <w:szCs w:val="18"/>
        </w:rPr>
        <w:t xml:space="preserve"> </w:t>
      </w:r>
      <w:r>
        <w:rPr>
          <w:rFonts w:ascii="SimSun" w:hAnsi="SimSun" w:eastAsia="SimSun" w:cs="SimSun"/>
          <w:sz w:val="18"/>
          <w:szCs w:val="18"/>
          <w:spacing w:val="22"/>
        </w:rPr>
        <w:t>率都会得到提高。从平台数量来看，经过2007</w:t>
      </w:r>
      <w:r>
        <w:rPr>
          <w:rFonts w:ascii="SimSun" w:hAnsi="SimSun" w:eastAsia="SimSun" w:cs="SimSun"/>
          <w:sz w:val="18"/>
          <w:szCs w:val="18"/>
          <w:spacing w:val="-52"/>
        </w:rPr>
        <w:t xml:space="preserve"> </w:t>
      </w:r>
      <w:r>
        <w:rPr>
          <w:rFonts w:ascii="SimSun" w:hAnsi="SimSun" w:eastAsia="SimSun" w:cs="SimSun"/>
          <w:sz w:val="18"/>
          <w:szCs w:val="18"/>
          <w:spacing w:val="22"/>
        </w:rPr>
        <w:t>—</w:t>
      </w:r>
      <w:r>
        <w:rPr>
          <w:rFonts w:ascii="SimSun" w:hAnsi="SimSun" w:eastAsia="SimSun" w:cs="SimSun"/>
          <w:sz w:val="18"/>
          <w:szCs w:val="18"/>
          <w:spacing w:val="-51"/>
        </w:rPr>
        <w:t xml:space="preserve"> </w:t>
      </w:r>
      <w:r>
        <w:rPr>
          <w:rFonts w:ascii="SimSun" w:hAnsi="SimSun" w:eastAsia="SimSun" w:cs="SimSun"/>
          <w:sz w:val="18"/>
          <w:szCs w:val="18"/>
          <w:spacing w:val="22"/>
        </w:rPr>
        <w:t>2012年的初始发展阶段，</w:t>
      </w:r>
      <w:r>
        <w:rPr>
          <w:rFonts w:ascii="Times New Roman" w:hAnsi="Times New Roman" w:eastAsia="Times New Roman" w:cs="Times New Roman"/>
          <w:sz w:val="18"/>
          <w:szCs w:val="18"/>
          <w:spacing w:val="22"/>
        </w:rPr>
        <w:t>P2P</w:t>
      </w:r>
      <w:r>
        <w:rPr>
          <w:rFonts w:ascii="Times New Roman" w:hAnsi="Times New Roman" w:eastAsia="Times New Roman" w:cs="Times New Roman"/>
          <w:sz w:val="18"/>
          <w:szCs w:val="18"/>
        </w:rPr>
        <w:t xml:space="preserve">  </w:t>
      </w:r>
      <w:r>
        <w:rPr>
          <w:rFonts w:ascii="SimSun" w:hAnsi="SimSun" w:eastAsia="SimSun" w:cs="SimSun"/>
          <w:sz w:val="18"/>
          <w:szCs w:val="18"/>
          <w:spacing w:val="31"/>
        </w:rPr>
        <w:t>借贷平台在此后的三年中突然激增。政府于2016年制定了该行业的初步监管</w:t>
      </w:r>
    </w:p>
    <w:p>
      <w:pPr>
        <w:spacing w:line="218" w:lineRule="auto"/>
        <w:rPr>
          <w:rFonts w:ascii="SimSun" w:hAnsi="SimSun" w:eastAsia="SimSun" w:cs="SimSun"/>
          <w:sz w:val="18"/>
          <w:szCs w:val="18"/>
        </w:rPr>
      </w:pPr>
      <w:r>
        <w:rPr>
          <w:rFonts w:ascii="SimSun" w:hAnsi="SimSun" w:eastAsia="SimSun" w:cs="SimSun"/>
          <w:sz w:val="18"/>
          <w:szCs w:val="18"/>
          <w:spacing w:val="19"/>
        </w:rPr>
        <w:t>框架，并进行行业整顿，P2P</w:t>
      </w:r>
      <w:r>
        <w:rPr>
          <w:rFonts w:ascii="SimSun" w:hAnsi="SimSun" w:eastAsia="SimSun" w:cs="SimSun"/>
          <w:sz w:val="18"/>
          <w:szCs w:val="18"/>
          <w:spacing w:val="55"/>
        </w:rPr>
        <w:t xml:space="preserve"> </w:t>
      </w:r>
      <w:r>
        <w:rPr>
          <w:rFonts w:ascii="SimSun" w:hAnsi="SimSun" w:eastAsia="SimSun" w:cs="SimSun"/>
          <w:sz w:val="18"/>
          <w:szCs w:val="18"/>
          <w:spacing w:val="19"/>
        </w:rPr>
        <w:t>借贷平台在202</w:t>
      </w:r>
      <w:r>
        <w:rPr>
          <w:rFonts w:ascii="SimSun" w:hAnsi="SimSun" w:eastAsia="SimSun" w:cs="SimSun"/>
          <w:sz w:val="18"/>
          <w:szCs w:val="18"/>
          <w:spacing w:val="18"/>
        </w:rPr>
        <w:t>0年彻底消失。</w:t>
      </w:r>
    </w:p>
    <w:p>
      <w:pPr>
        <w:spacing w:before="99"/>
        <w:rPr/>
      </w:pPr>
      <w:r/>
    </w:p>
    <w:p>
      <w:pPr>
        <w:sectPr>
          <w:pgSz w:w="8560" w:h="13210"/>
          <w:pgMar w:top="400" w:right="342" w:bottom="400" w:left="769" w:header="0" w:footer="0" w:gutter="0"/>
          <w:cols w:equalWidth="0" w:num="1">
            <w:col w:w="7448" w:space="0"/>
          </w:cols>
        </w:sectPr>
        <w:rPr/>
      </w:pPr>
    </w:p>
    <w:p>
      <w:pPr>
        <w:ind w:firstLine="700"/>
        <w:spacing w:line="660" w:lineRule="exact"/>
        <w:rPr/>
      </w:pPr>
      <w:r>
        <w:rPr>
          <w:position w:val="-13"/>
        </w:rPr>
        <w:pict>
          <v:group id="_x0000_s78" style="mso-position-vertical-relative:line;mso-position-horizontal-relative:char;width:87.55pt;height:33pt;" filled="false" stroked="false" coordsize="1751,660" coordorigin="0,0">
            <v:shape id="_x0000_s80" style="position:absolute;left:0;top:0;width:1751;height:660;" filled="false" stroked="false" type="#_x0000_t75">
              <v:imagedata o:title="" r:id="rId70"/>
            </v:shape>
            <v:shape id="_x0000_s82" style="position:absolute;left:-20;top:-20;width:1791;height:700;" filled="false" stroked="false" type="#_x0000_t202">
              <v:fill on="false"/>
              <v:stroke on="false"/>
              <v:path/>
              <v:imagedata o:title=""/>
              <o:lock v:ext="edit" aspectratio="false"/>
              <v:textbox inset="0mm,0mm,0mm,0mm">
                <w:txbxContent>
                  <w:p>
                    <w:pPr>
                      <w:ind w:left="542"/>
                      <w:spacing w:before="283" w:line="219" w:lineRule="auto"/>
                      <w:rPr>
                        <w:rFonts w:ascii="SimSun" w:hAnsi="SimSun" w:eastAsia="SimSun" w:cs="SimSun"/>
                        <w:sz w:val="18"/>
                        <w:szCs w:val="18"/>
                      </w:rPr>
                    </w:pPr>
                    <w:r>
                      <w:rPr>
                        <w:rFonts w:ascii="SimSun" w:hAnsi="SimSun" w:eastAsia="SimSun" w:cs="SimSun"/>
                        <w:sz w:val="18"/>
                        <w:szCs w:val="18"/>
                        <w:b/>
                        <w:bCs/>
                        <w:color w:val="FFFFFF"/>
                        <w:spacing w:val="-7"/>
                      </w:rPr>
                      <w:t>P2P借贷</w:t>
                    </w:r>
                  </w:p>
                </w:txbxContent>
              </v:textbox>
            </v:shape>
          </v:group>
        </w:pict>
      </w:r>
    </w:p>
    <w:p>
      <w:pPr>
        <w:ind w:left="782"/>
        <w:spacing w:before="156" w:line="206" w:lineRule="auto"/>
        <w:rPr>
          <w:rFonts w:ascii="SimSun" w:hAnsi="SimSun" w:eastAsia="SimSun" w:cs="SimSun"/>
          <w:sz w:val="18"/>
          <w:szCs w:val="18"/>
        </w:rPr>
      </w:pPr>
      <w:r>
        <w:rPr>
          <w:rFonts w:ascii="SimSun" w:hAnsi="SimSun" w:eastAsia="SimSun" w:cs="SimSun"/>
          <w:sz w:val="18"/>
          <w:szCs w:val="18"/>
          <w:b/>
          <w:bCs/>
          <w:spacing w:val="-42"/>
        </w:rPr>
        <w:t>·起源：</w:t>
      </w:r>
    </w:p>
    <w:p>
      <w:pPr>
        <w:ind w:left="860"/>
        <w:spacing w:line="218" w:lineRule="auto"/>
        <w:rPr>
          <w:rFonts w:ascii="SimSun" w:hAnsi="SimSun" w:eastAsia="SimSun" w:cs="SimSun"/>
          <w:sz w:val="18"/>
          <w:szCs w:val="18"/>
        </w:rPr>
      </w:pPr>
      <w:r>
        <w:rPr>
          <w:rFonts w:ascii="SimSun" w:hAnsi="SimSun" w:eastAsia="SimSun" w:cs="SimSun"/>
          <w:sz w:val="18"/>
          <w:szCs w:val="18"/>
          <w:spacing w:val="-13"/>
          <w:w w:val="97"/>
        </w:rPr>
        <w:t>非正式借贷</w:t>
      </w:r>
    </w:p>
    <w:p>
      <w:pPr>
        <w:ind w:left="782"/>
        <w:spacing w:before="25" w:line="208" w:lineRule="auto"/>
        <w:rPr>
          <w:rFonts w:ascii="SimSun" w:hAnsi="SimSun" w:eastAsia="SimSun" w:cs="SimSun"/>
          <w:sz w:val="18"/>
          <w:szCs w:val="18"/>
        </w:rPr>
      </w:pPr>
      <w:r>
        <w:rPr>
          <w:rFonts w:ascii="SimSun" w:hAnsi="SimSun" w:eastAsia="SimSun" w:cs="SimSun"/>
          <w:sz w:val="18"/>
          <w:szCs w:val="18"/>
          <w:b/>
          <w:bCs/>
          <w:spacing w:val="-36"/>
        </w:rPr>
        <w:t>·主要借款人：</w:t>
      </w:r>
    </w:p>
    <w:p>
      <w:pPr>
        <w:ind w:left="860"/>
        <w:spacing w:line="260" w:lineRule="exact"/>
        <w:rPr>
          <w:rFonts w:ascii="SimSun" w:hAnsi="SimSun" w:eastAsia="SimSun" w:cs="SimSun"/>
          <w:sz w:val="18"/>
          <w:szCs w:val="18"/>
        </w:rPr>
      </w:pPr>
      <w:r>
        <w:rPr>
          <w:rFonts w:ascii="SimSun" w:hAnsi="SimSun" w:eastAsia="SimSun" w:cs="SimSun"/>
          <w:sz w:val="18"/>
          <w:szCs w:val="18"/>
          <w:spacing w:val="-9"/>
          <w:position w:val="5"/>
        </w:rPr>
        <w:t>个体</w:t>
      </w:r>
    </w:p>
    <w:p>
      <w:pPr>
        <w:ind w:left="779"/>
        <w:spacing w:line="197" w:lineRule="auto"/>
        <w:rPr>
          <w:rFonts w:ascii="SimSun" w:hAnsi="SimSun" w:eastAsia="SimSun" w:cs="SimSun"/>
          <w:sz w:val="18"/>
          <w:szCs w:val="18"/>
        </w:rPr>
      </w:pPr>
      <w:r>
        <w:rPr>
          <w:rFonts w:ascii="SimSun" w:hAnsi="SimSun" w:eastAsia="SimSun" w:cs="SimSun"/>
          <w:sz w:val="18"/>
          <w:szCs w:val="18"/>
          <w:spacing w:val="-39"/>
        </w:rPr>
        <w:t>·技术：</w:t>
      </w:r>
    </w:p>
    <w:p>
      <w:pPr>
        <w:ind w:left="860"/>
        <w:spacing w:line="221" w:lineRule="auto"/>
        <w:rPr>
          <w:rFonts w:ascii="SimSun" w:hAnsi="SimSun" w:eastAsia="SimSun" w:cs="SimSun"/>
          <w:sz w:val="18"/>
          <w:szCs w:val="18"/>
        </w:rPr>
      </w:pPr>
      <w:r>
        <w:rPr>
          <w:rFonts w:ascii="SimSun" w:hAnsi="SimSun" w:eastAsia="SimSun" w:cs="SimSun"/>
          <w:sz w:val="18"/>
          <w:szCs w:val="18"/>
          <w:spacing w:val="-2"/>
        </w:rPr>
        <w:t>平台</w:t>
      </w:r>
    </w:p>
    <w:p>
      <w:pPr>
        <w:ind w:left="782"/>
        <w:spacing w:before="38" w:line="200" w:lineRule="auto"/>
        <w:rPr>
          <w:rFonts w:ascii="SimSun" w:hAnsi="SimSun" w:eastAsia="SimSun" w:cs="SimSun"/>
          <w:sz w:val="18"/>
          <w:szCs w:val="18"/>
        </w:rPr>
      </w:pPr>
      <w:r>
        <w:rPr>
          <w:rFonts w:ascii="SimSun" w:hAnsi="SimSun" w:eastAsia="SimSun" w:cs="SimSun"/>
          <w:sz w:val="18"/>
          <w:szCs w:val="18"/>
          <w:b/>
          <w:bCs/>
          <w:spacing w:val="-38"/>
        </w:rPr>
        <w:t>·风险评估：</w:t>
      </w:r>
    </w:p>
    <w:p>
      <w:pPr>
        <w:ind w:left="860"/>
        <w:spacing w:line="220" w:lineRule="auto"/>
        <w:rPr>
          <w:rFonts w:ascii="SimSun" w:hAnsi="SimSun" w:eastAsia="SimSun" w:cs="SimSun"/>
          <w:sz w:val="18"/>
          <w:szCs w:val="18"/>
        </w:rPr>
      </w:pPr>
      <w:r>
        <w:rPr>
          <w:rFonts w:ascii="SimSun" w:hAnsi="SimSun" w:eastAsia="SimSun" w:cs="SimSun"/>
          <w:sz w:val="18"/>
          <w:szCs w:val="18"/>
        </w:rPr>
        <w:t>无</w:t>
      </w:r>
    </w:p>
    <w:p>
      <w:pPr>
        <w:ind w:left="779"/>
        <w:spacing w:before="35" w:line="219" w:lineRule="auto"/>
        <w:rPr>
          <w:rFonts w:ascii="SimSun" w:hAnsi="SimSun" w:eastAsia="SimSun" w:cs="SimSun"/>
          <w:sz w:val="18"/>
          <w:szCs w:val="18"/>
        </w:rPr>
      </w:pPr>
      <w:r>
        <w:rPr>
          <w:rFonts w:ascii="SimSun" w:hAnsi="SimSun" w:eastAsia="SimSun" w:cs="SimSun"/>
          <w:sz w:val="18"/>
          <w:szCs w:val="18"/>
          <w:spacing w:val="-39"/>
        </w:rPr>
        <w:t>·现状：</w:t>
      </w:r>
    </w:p>
    <w:p>
      <w:pPr>
        <w:ind w:left="860"/>
        <w:spacing w:before="1" w:line="222" w:lineRule="auto"/>
        <w:rPr>
          <w:rFonts w:ascii="SimSun" w:hAnsi="SimSun" w:eastAsia="SimSun" w:cs="SimSun"/>
          <w:sz w:val="18"/>
          <w:szCs w:val="18"/>
        </w:rPr>
      </w:pPr>
      <w:r>
        <w:rPr>
          <w:rFonts w:ascii="SimSun" w:hAnsi="SimSun" w:eastAsia="SimSun" w:cs="SimSun"/>
          <w:sz w:val="18"/>
          <w:szCs w:val="18"/>
          <w:spacing w:val="-2"/>
        </w:rPr>
        <w:t>退出</w:t>
      </w:r>
    </w:p>
    <w:p>
      <w:pPr>
        <w:pStyle w:val="BodyText"/>
        <w:spacing w:line="14" w:lineRule="auto"/>
        <w:rPr>
          <w:sz w:val="2"/>
        </w:rPr>
      </w:pPr>
      <w:r>
        <w:rPr>
          <w:sz w:val="2"/>
          <w:szCs w:val="2"/>
        </w:rPr>
        <w:br w:type="column"/>
      </w:r>
    </w:p>
    <w:p>
      <w:pPr>
        <w:spacing w:line="668" w:lineRule="exact"/>
        <w:rPr/>
      </w:pPr>
      <w:r>
        <w:rPr>
          <w:position w:val="-13"/>
        </w:rPr>
        <w:pict>
          <v:shape id="_x0000_s84" style="mso-position-vertical-relative:line;mso-position-horizontal-relative:char;width:88.55pt;height:33.55pt;" fillcolor="#7F7F7F" filled="true" stroked="false" type="#_x0000_t202">
            <v:fill on="true"/>
            <v:stroke on="false"/>
            <v:path/>
            <v:imagedata o:title=""/>
            <o:lock v:ext="edit" aspectratio="false"/>
            <v:textbox inset="0mm,0mm,0mm,0mm">
              <w:txbxContent>
                <w:p>
                  <w:pPr>
                    <w:ind w:left="462"/>
                    <w:spacing w:before="273" w:line="219" w:lineRule="auto"/>
                    <w:rPr>
                      <w:rFonts w:ascii="SimSun" w:hAnsi="SimSun" w:eastAsia="SimSun" w:cs="SimSun"/>
                      <w:sz w:val="18"/>
                      <w:szCs w:val="18"/>
                    </w:rPr>
                  </w:pPr>
                  <w:r>
                    <w:rPr>
                      <w:rFonts w:ascii="SimSun" w:hAnsi="SimSun" w:eastAsia="SimSun" w:cs="SimSun"/>
                      <w:sz w:val="18"/>
                      <w:szCs w:val="18"/>
                      <w:b/>
                      <w:bCs/>
                      <w:color w:val="FFFFFF"/>
                      <w:spacing w:val="-12"/>
                      <w:w w:val="96"/>
                    </w:rPr>
                    <w:t>大科技信贷</w:t>
                  </w:r>
                </w:p>
              </w:txbxContent>
            </v:textbox>
          </v:shape>
        </w:pict>
      </w:r>
    </w:p>
    <w:p>
      <w:pPr>
        <w:ind w:left="92"/>
        <w:spacing w:before="136" w:line="217" w:lineRule="auto"/>
        <w:rPr>
          <w:rFonts w:ascii="SimSun" w:hAnsi="SimSun" w:eastAsia="SimSun" w:cs="SimSun"/>
          <w:sz w:val="18"/>
          <w:szCs w:val="18"/>
        </w:rPr>
      </w:pPr>
      <w:r>
        <w:rPr>
          <w:rFonts w:ascii="SimSun" w:hAnsi="SimSun" w:eastAsia="SimSun" w:cs="SimSun"/>
          <w:sz w:val="18"/>
          <w:szCs w:val="18"/>
          <w:b/>
          <w:bCs/>
          <w:spacing w:val="-42"/>
        </w:rPr>
        <w:t>·起源：</w:t>
      </w:r>
    </w:p>
    <w:p>
      <w:pPr>
        <w:ind w:left="180"/>
        <w:spacing w:line="218" w:lineRule="auto"/>
        <w:rPr>
          <w:rFonts w:ascii="SimSun" w:hAnsi="SimSun" w:eastAsia="SimSun" w:cs="SimSun"/>
          <w:sz w:val="18"/>
          <w:szCs w:val="18"/>
        </w:rPr>
      </w:pPr>
      <w:r>
        <w:rPr>
          <w:rFonts w:ascii="SimSun" w:hAnsi="SimSun" w:eastAsia="SimSun" w:cs="SimSun"/>
          <w:sz w:val="18"/>
          <w:szCs w:val="18"/>
          <w:spacing w:val="-15"/>
          <w:w w:val="99"/>
        </w:rPr>
        <w:t>关系借贷</w:t>
      </w:r>
    </w:p>
    <w:p>
      <w:pPr>
        <w:ind w:left="92"/>
        <w:spacing w:before="25" w:line="208" w:lineRule="auto"/>
        <w:rPr>
          <w:rFonts w:ascii="SimSun" w:hAnsi="SimSun" w:eastAsia="SimSun" w:cs="SimSun"/>
          <w:sz w:val="18"/>
          <w:szCs w:val="18"/>
        </w:rPr>
      </w:pPr>
      <w:r>
        <w:rPr>
          <w:rFonts w:ascii="SimSun" w:hAnsi="SimSun" w:eastAsia="SimSun" w:cs="SimSun"/>
          <w:sz w:val="18"/>
          <w:szCs w:val="18"/>
          <w:b/>
          <w:bCs/>
          <w:spacing w:val="-37"/>
        </w:rPr>
        <w:t>·主要借款人：</w:t>
      </w:r>
    </w:p>
    <w:p>
      <w:pPr>
        <w:ind w:left="180"/>
        <w:spacing w:line="219" w:lineRule="auto"/>
        <w:rPr>
          <w:rFonts w:ascii="SimSun" w:hAnsi="SimSun" w:eastAsia="SimSun" w:cs="SimSun"/>
          <w:sz w:val="18"/>
          <w:szCs w:val="18"/>
        </w:rPr>
      </w:pPr>
      <w:r>
        <w:rPr>
          <w:rFonts w:ascii="SimSun" w:hAnsi="SimSun" w:eastAsia="SimSun" w:cs="SimSun"/>
          <w:sz w:val="18"/>
          <w:szCs w:val="18"/>
          <w:spacing w:val="-19"/>
        </w:rPr>
        <w:t>个体和中小企业</w:t>
      </w:r>
    </w:p>
    <w:p>
      <w:pPr>
        <w:ind w:left="92"/>
        <w:spacing w:before="34" w:line="219" w:lineRule="auto"/>
        <w:rPr>
          <w:rFonts w:ascii="SimSun" w:hAnsi="SimSun" w:eastAsia="SimSun" w:cs="SimSun"/>
          <w:sz w:val="18"/>
          <w:szCs w:val="18"/>
        </w:rPr>
      </w:pPr>
      <w:r>
        <w:rPr>
          <w:rFonts w:ascii="SimSun" w:hAnsi="SimSun" w:eastAsia="SimSun" w:cs="SimSun"/>
          <w:sz w:val="18"/>
          <w:szCs w:val="18"/>
          <w:b/>
          <w:bCs/>
          <w:spacing w:val="-42"/>
        </w:rPr>
        <w:t>·技术：</w:t>
      </w:r>
    </w:p>
    <w:p>
      <w:pPr>
        <w:ind w:left="180"/>
        <w:spacing w:before="8" w:line="219" w:lineRule="auto"/>
        <w:rPr>
          <w:rFonts w:ascii="SimSun" w:hAnsi="SimSun" w:eastAsia="SimSun" w:cs="SimSun"/>
          <w:sz w:val="18"/>
          <w:szCs w:val="18"/>
        </w:rPr>
      </w:pPr>
      <w:r>
        <w:rPr>
          <w:rFonts w:ascii="SimSun" w:hAnsi="SimSun" w:eastAsia="SimSun" w:cs="SimSun"/>
          <w:sz w:val="18"/>
          <w:szCs w:val="18"/>
          <w:spacing w:val="-16"/>
          <w:w w:val="98"/>
        </w:rPr>
        <w:t>大科技平台和大数据</w:t>
      </w:r>
    </w:p>
    <w:p>
      <w:pPr>
        <w:ind w:left="92"/>
        <w:spacing w:before="13" w:line="218" w:lineRule="auto"/>
        <w:rPr>
          <w:rFonts w:ascii="SimSun" w:hAnsi="SimSun" w:eastAsia="SimSun" w:cs="SimSun"/>
          <w:sz w:val="18"/>
          <w:szCs w:val="18"/>
        </w:rPr>
      </w:pPr>
      <w:r>
        <w:rPr>
          <w:rFonts w:ascii="SimSun" w:hAnsi="SimSun" w:eastAsia="SimSun" w:cs="SimSun"/>
          <w:sz w:val="18"/>
          <w:szCs w:val="18"/>
          <w:b/>
          <w:bCs/>
          <w:spacing w:val="-32"/>
        </w:rPr>
        <w:t>·风险评估：</w:t>
      </w:r>
    </w:p>
    <w:p>
      <w:pPr>
        <w:ind w:left="180" w:right="254"/>
        <w:spacing w:line="218" w:lineRule="auto"/>
        <w:rPr>
          <w:rFonts w:ascii="SimSun" w:hAnsi="SimSun" w:eastAsia="SimSun" w:cs="SimSun"/>
          <w:sz w:val="18"/>
          <w:szCs w:val="18"/>
        </w:rPr>
      </w:pPr>
      <w:r>
        <w:rPr>
          <w:rFonts w:ascii="SimSun" w:hAnsi="SimSun" w:eastAsia="SimSun" w:cs="SimSun"/>
          <w:sz w:val="18"/>
          <w:szCs w:val="18"/>
          <w:spacing w:val="-14"/>
          <w:w w:val="95"/>
        </w:rPr>
        <w:t>大科技信用风险管理</w:t>
      </w:r>
      <w:r>
        <w:rPr>
          <w:rFonts w:ascii="SimSun" w:hAnsi="SimSun" w:eastAsia="SimSun" w:cs="SimSun"/>
          <w:sz w:val="18"/>
          <w:szCs w:val="18"/>
          <w:spacing w:val="11"/>
        </w:rPr>
        <w:t xml:space="preserve"> </w:t>
      </w:r>
      <w:r>
        <w:rPr>
          <w:rFonts w:ascii="SimSun" w:hAnsi="SimSun" w:eastAsia="SimSun" w:cs="SimSun"/>
          <w:sz w:val="18"/>
          <w:szCs w:val="18"/>
          <w:spacing w:val="-2"/>
        </w:rPr>
        <w:t>框架</w:t>
      </w:r>
    </w:p>
    <w:p>
      <w:pPr>
        <w:ind w:left="92"/>
        <w:spacing w:before="24" w:line="219" w:lineRule="auto"/>
        <w:rPr>
          <w:rFonts w:ascii="SimSun" w:hAnsi="SimSun" w:eastAsia="SimSun" w:cs="SimSun"/>
          <w:sz w:val="18"/>
          <w:szCs w:val="18"/>
        </w:rPr>
      </w:pPr>
      <w:r>
        <w:rPr>
          <w:rFonts w:ascii="SimSun" w:hAnsi="SimSun" w:eastAsia="SimSun" w:cs="SimSun"/>
          <w:sz w:val="18"/>
          <w:szCs w:val="18"/>
          <w:b/>
          <w:bCs/>
          <w:spacing w:val="-42"/>
        </w:rPr>
        <w:t>·现状：</w:t>
      </w:r>
    </w:p>
    <w:p>
      <w:pPr>
        <w:ind w:left="180"/>
        <w:spacing w:before="19" w:line="219" w:lineRule="auto"/>
        <w:rPr>
          <w:rFonts w:ascii="SimSun" w:hAnsi="SimSun" w:eastAsia="SimSun" w:cs="SimSun"/>
          <w:sz w:val="18"/>
          <w:szCs w:val="18"/>
        </w:rPr>
      </w:pPr>
      <w:r>
        <w:rPr>
          <w:rFonts w:ascii="SimSun" w:hAnsi="SimSun" w:eastAsia="SimSun" w:cs="SimSun"/>
          <w:sz w:val="18"/>
          <w:szCs w:val="18"/>
          <w:spacing w:val="-10"/>
        </w:rPr>
        <w:t>蓬勃发展</w:t>
      </w:r>
    </w:p>
    <w:p>
      <w:pPr>
        <w:pStyle w:val="BodyText"/>
        <w:spacing w:line="14" w:lineRule="auto"/>
        <w:rPr>
          <w:sz w:val="2"/>
        </w:rPr>
      </w:pPr>
      <w:r>
        <w:rPr>
          <w:sz w:val="2"/>
          <w:szCs w:val="2"/>
        </w:rPr>
        <w:br w:type="column"/>
      </w:r>
    </w:p>
    <w:p>
      <w:pPr>
        <w:spacing w:line="668" w:lineRule="exact"/>
        <w:rPr/>
      </w:pPr>
      <w:r>
        <w:rPr>
          <w:position w:val="-13"/>
        </w:rPr>
        <w:pict>
          <v:group id="_x0000_s86" style="mso-position-vertical-relative:line;mso-position-horizontal-relative:char;width:87pt;height:33.55pt;" filled="false" stroked="false" coordsize="1740,670" coordorigin="0,0">
            <v:shape id="_x0000_s88" style="position:absolute;left:0;top:0;width:1740;height:670;" filled="false" stroked="false" type="#_x0000_t75">
              <v:imagedata o:title="" r:id="rId71"/>
            </v:shape>
            <v:shape id="_x0000_s90" style="position:absolute;left:-20;top:-20;width:1780;height:710;" filled="false" stroked="false" type="#_x0000_t202">
              <v:fill on="false"/>
              <v:stroke on="false"/>
              <v:path/>
              <v:imagedata o:title=""/>
              <o:lock v:ext="edit" aspectratio="false"/>
              <v:textbox inset="0mm,0mm,0mm,0mm">
                <w:txbxContent>
                  <w:p>
                    <w:pPr>
                      <w:ind w:left="332"/>
                      <w:spacing w:before="293" w:line="219" w:lineRule="auto"/>
                      <w:rPr>
                        <w:rFonts w:ascii="SimSun" w:hAnsi="SimSun" w:eastAsia="SimSun" w:cs="SimSun"/>
                        <w:sz w:val="18"/>
                        <w:szCs w:val="18"/>
                      </w:rPr>
                    </w:pPr>
                    <w:r>
                      <w:rPr>
                        <w:rFonts w:ascii="SimSun" w:hAnsi="SimSun" w:eastAsia="SimSun" w:cs="SimSun"/>
                        <w:sz w:val="18"/>
                        <w:szCs w:val="18"/>
                        <w:b/>
                        <w:bCs/>
                        <w:color w:val="FFFFFF"/>
                        <w:spacing w:val="-14"/>
                        <w:w w:val="95"/>
                      </w:rPr>
                      <w:t>数字供应链金融</w:t>
                    </w:r>
                  </w:p>
                </w:txbxContent>
              </v:textbox>
            </v:shape>
          </v:group>
        </w:pict>
      </w:r>
    </w:p>
    <w:p>
      <w:pPr>
        <w:ind w:left="102"/>
        <w:spacing w:before="156" w:line="206" w:lineRule="auto"/>
        <w:rPr>
          <w:rFonts w:ascii="SimSun" w:hAnsi="SimSun" w:eastAsia="SimSun" w:cs="SimSun"/>
          <w:sz w:val="18"/>
          <w:szCs w:val="18"/>
        </w:rPr>
      </w:pPr>
      <w:r>
        <w:rPr>
          <w:rFonts w:ascii="SimSun" w:hAnsi="SimSun" w:eastAsia="SimSun" w:cs="SimSun"/>
          <w:sz w:val="18"/>
          <w:szCs w:val="18"/>
          <w:b/>
          <w:bCs/>
          <w:spacing w:val="-40"/>
        </w:rPr>
        <w:t>·起源：</w:t>
      </w:r>
    </w:p>
    <w:p>
      <w:pPr>
        <w:ind w:left="179"/>
        <w:spacing w:before="1" w:line="218" w:lineRule="auto"/>
        <w:rPr>
          <w:rFonts w:ascii="SimSun" w:hAnsi="SimSun" w:eastAsia="SimSun" w:cs="SimSun"/>
          <w:sz w:val="18"/>
          <w:szCs w:val="18"/>
        </w:rPr>
      </w:pPr>
      <w:r>
        <w:rPr>
          <w:rFonts w:ascii="SimSun" w:hAnsi="SimSun" w:eastAsia="SimSun" w:cs="SimSun"/>
          <w:sz w:val="18"/>
          <w:szCs w:val="18"/>
          <w:spacing w:val="-16"/>
        </w:rPr>
        <w:t>供应链融资</w:t>
      </w:r>
    </w:p>
    <w:p>
      <w:pPr>
        <w:ind w:left="102"/>
        <w:spacing w:before="34" w:line="209" w:lineRule="auto"/>
        <w:rPr>
          <w:rFonts w:ascii="SimSun" w:hAnsi="SimSun" w:eastAsia="SimSun" w:cs="SimSun"/>
          <w:sz w:val="18"/>
          <w:szCs w:val="18"/>
        </w:rPr>
      </w:pPr>
      <w:r>
        <w:rPr>
          <w:rFonts w:ascii="SimSun" w:hAnsi="SimSun" w:eastAsia="SimSun" w:cs="SimSun"/>
          <w:sz w:val="18"/>
          <w:szCs w:val="18"/>
          <w:b/>
          <w:bCs/>
          <w:spacing w:val="-36"/>
        </w:rPr>
        <w:t>·主要借款人：</w:t>
      </w:r>
    </w:p>
    <w:p>
      <w:pPr>
        <w:ind w:left="179"/>
        <w:spacing w:line="220" w:lineRule="auto"/>
        <w:rPr>
          <w:rFonts w:ascii="SimSun" w:hAnsi="SimSun" w:eastAsia="SimSun" w:cs="SimSun"/>
          <w:sz w:val="18"/>
          <w:szCs w:val="18"/>
        </w:rPr>
      </w:pPr>
      <w:r>
        <w:rPr>
          <w:rFonts w:ascii="SimSun" w:hAnsi="SimSun" w:eastAsia="SimSun" w:cs="SimSun"/>
          <w:sz w:val="18"/>
          <w:szCs w:val="18"/>
          <w:spacing w:val="-18"/>
        </w:rPr>
        <w:t>中小企业</w:t>
      </w:r>
    </w:p>
    <w:p>
      <w:pPr>
        <w:ind w:left="102"/>
        <w:spacing w:before="22" w:line="209" w:lineRule="auto"/>
        <w:rPr>
          <w:rFonts w:ascii="SimSun" w:hAnsi="SimSun" w:eastAsia="SimSun" w:cs="SimSun"/>
          <w:sz w:val="18"/>
          <w:szCs w:val="18"/>
        </w:rPr>
      </w:pPr>
      <w:r>
        <w:rPr>
          <w:rFonts w:ascii="SimSun" w:hAnsi="SimSun" w:eastAsia="SimSun" w:cs="SimSun"/>
          <w:sz w:val="18"/>
          <w:szCs w:val="18"/>
          <w:b/>
          <w:bCs/>
          <w:spacing w:val="-40"/>
        </w:rPr>
        <w:t>·技术：</w:t>
      </w:r>
    </w:p>
    <w:p>
      <w:pPr>
        <w:ind w:left="179"/>
        <w:spacing w:before="1" w:line="214" w:lineRule="auto"/>
        <w:rPr>
          <w:rFonts w:ascii="SimSun" w:hAnsi="SimSun" w:eastAsia="SimSun" w:cs="SimSun"/>
          <w:sz w:val="18"/>
          <w:szCs w:val="18"/>
        </w:rPr>
      </w:pPr>
      <w:r>
        <w:rPr>
          <w:rFonts w:ascii="SimSun" w:hAnsi="SimSun" w:eastAsia="SimSun" w:cs="SimSun"/>
          <w:sz w:val="18"/>
          <w:szCs w:val="18"/>
          <w:spacing w:val="-20"/>
        </w:rPr>
        <w:t>物联网、区块链和大</w:t>
      </w:r>
    </w:p>
    <w:p>
      <w:pPr>
        <w:ind w:left="179"/>
        <w:spacing w:line="219" w:lineRule="auto"/>
        <w:rPr>
          <w:rFonts w:ascii="SimSun" w:hAnsi="SimSun" w:eastAsia="SimSun" w:cs="SimSun"/>
          <w:sz w:val="18"/>
          <w:szCs w:val="18"/>
        </w:rPr>
      </w:pPr>
      <w:r>
        <w:rPr>
          <w:rFonts w:ascii="SimSun" w:hAnsi="SimSun" w:eastAsia="SimSun" w:cs="SimSun"/>
          <w:sz w:val="18"/>
          <w:szCs w:val="18"/>
          <w:spacing w:val="-3"/>
        </w:rPr>
        <w:t>数据</w:t>
      </w:r>
    </w:p>
    <w:p>
      <w:pPr>
        <w:ind w:left="102"/>
        <w:spacing w:before="22" w:line="218" w:lineRule="auto"/>
        <w:rPr>
          <w:rFonts w:ascii="SimSun" w:hAnsi="SimSun" w:eastAsia="SimSun" w:cs="SimSun"/>
          <w:sz w:val="18"/>
          <w:szCs w:val="18"/>
        </w:rPr>
      </w:pPr>
      <w:r>
        <w:rPr>
          <w:rFonts w:ascii="SimSun" w:hAnsi="SimSun" w:eastAsia="SimSun" w:cs="SimSun"/>
          <w:sz w:val="18"/>
          <w:szCs w:val="18"/>
          <w:b/>
          <w:bCs/>
          <w:spacing w:val="-36"/>
        </w:rPr>
        <w:t>·风险评估：</w:t>
      </w:r>
    </w:p>
    <w:p>
      <w:pPr>
        <w:ind w:left="179"/>
        <w:spacing w:before="21" w:line="206" w:lineRule="auto"/>
        <w:rPr>
          <w:rFonts w:ascii="SimSun" w:hAnsi="SimSun" w:eastAsia="SimSun" w:cs="SimSun"/>
          <w:sz w:val="18"/>
          <w:szCs w:val="18"/>
        </w:rPr>
      </w:pPr>
      <w:r>
        <w:rPr>
          <w:rFonts w:ascii="SimSun" w:hAnsi="SimSun" w:eastAsia="SimSun" w:cs="SimSun"/>
          <w:sz w:val="18"/>
          <w:szCs w:val="18"/>
          <w:spacing w:val="-14"/>
          <w:w w:val="97"/>
        </w:rPr>
        <w:t>真实性验证和信用风</w:t>
      </w:r>
    </w:p>
    <w:p>
      <w:pPr>
        <w:ind w:left="179"/>
        <w:spacing w:line="220" w:lineRule="auto"/>
        <w:rPr>
          <w:rFonts w:ascii="SimSun" w:hAnsi="SimSun" w:eastAsia="SimSun" w:cs="SimSun"/>
          <w:sz w:val="18"/>
          <w:szCs w:val="18"/>
        </w:rPr>
      </w:pPr>
      <w:r>
        <w:rPr>
          <w:rFonts w:ascii="SimSun" w:hAnsi="SimSun" w:eastAsia="SimSun" w:cs="SimSun"/>
          <w:sz w:val="18"/>
          <w:szCs w:val="18"/>
          <w:spacing w:val="-13"/>
        </w:rPr>
        <w:t>险控制</w:t>
      </w:r>
    </w:p>
    <w:p>
      <w:pPr>
        <w:ind w:left="102"/>
        <w:spacing w:before="32" w:line="209" w:lineRule="auto"/>
        <w:rPr>
          <w:rFonts w:ascii="SimSun" w:hAnsi="SimSun" w:eastAsia="SimSun" w:cs="SimSun"/>
          <w:sz w:val="18"/>
          <w:szCs w:val="18"/>
        </w:rPr>
      </w:pPr>
      <w:r>
        <w:rPr>
          <w:rFonts w:ascii="SimSun" w:hAnsi="SimSun" w:eastAsia="SimSun" w:cs="SimSun"/>
          <w:sz w:val="18"/>
          <w:szCs w:val="18"/>
          <w:b/>
          <w:bCs/>
          <w:spacing w:val="-40"/>
        </w:rPr>
        <w:t>·现状：</w:t>
      </w:r>
    </w:p>
    <w:p>
      <w:pPr>
        <w:ind w:left="179"/>
        <w:spacing w:line="184" w:lineRule="auto"/>
        <w:rPr>
          <w:rFonts w:ascii="SimSun" w:hAnsi="SimSun" w:eastAsia="SimSun" w:cs="SimSun"/>
          <w:sz w:val="18"/>
          <w:szCs w:val="18"/>
        </w:rPr>
      </w:pPr>
      <w:r>
        <w:rPr>
          <w:rFonts w:ascii="SimSun" w:hAnsi="SimSun" w:eastAsia="SimSun" w:cs="SimSun"/>
          <w:sz w:val="18"/>
          <w:szCs w:val="18"/>
          <w:spacing w:val="-12"/>
        </w:rPr>
        <w:t>成长中</w:t>
      </w:r>
    </w:p>
    <w:p>
      <w:pPr>
        <w:spacing w:line="184" w:lineRule="auto"/>
        <w:sectPr>
          <w:type w:val="continuous"/>
          <w:pgSz w:w="8560" w:h="13210"/>
          <w:pgMar w:top="400" w:right="342" w:bottom="400" w:left="769" w:header="0" w:footer="0" w:gutter="0"/>
          <w:cols w:equalWidth="0" w:num="3">
            <w:col w:w="2540" w:space="100"/>
            <w:col w:w="1861" w:space="100"/>
            <w:col w:w="2848" w:space="0"/>
          </w:cols>
        </w:sectPr>
        <w:rPr>
          <w:rFonts w:ascii="SimSun" w:hAnsi="SimSun" w:eastAsia="SimSun" w:cs="SimSun"/>
          <w:sz w:val="18"/>
          <w:szCs w:val="18"/>
        </w:rPr>
      </w:pPr>
    </w:p>
    <w:p>
      <w:pPr>
        <w:pStyle w:val="BodyText"/>
        <w:spacing w:line="474" w:lineRule="auto"/>
        <w:rPr/>
      </w:pPr>
      <w:r/>
    </w:p>
    <w:p>
      <w:pPr>
        <w:ind w:left="2072"/>
        <w:spacing w:before="59" w:line="187" w:lineRule="auto"/>
        <w:rPr>
          <w:rFonts w:ascii="SimHei" w:hAnsi="SimHei" w:eastAsia="SimHei" w:cs="SimHei"/>
          <w:sz w:val="18"/>
          <w:szCs w:val="18"/>
        </w:rPr>
      </w:pPr>
      <w:r>
        <w:rPr>
          <w:rFonts w:ascii="SimHei" w:hAnsi="SimHei" w:eastAsia="SimHei" w:cs="SimHei"/>
          <w:sz w:val="18"/>
          <w:szCs w:val="18"/>
          <w:b/>
          <w:bCs/>
          <w:spacing w:val="-4"/>
        </w:rPr>
        <w:t>图6.5</w:t>
      </w:r>
      <w:r>
        <w:rPr>
          <w:rFonts w:ascii="SimHei" w:hAnsi="SimHei" w:eastAsia="SimHei" w:cs="SimHei"/>
          <w:sz w:val="18"/>
          <w:szCs w:val="18"/>
          <w:spacing w:val="75"/>
        </w:rPr>
        <w:t xml:space="preserve"> </w:t>
      </w:r>
      <w:r>
        <w:rPr>
          <w:rFonts w:ascii="SimHei" w:hAnsi="SimHei" w:eastAsia="SimHei" w:cs="SimHei"/>
          <w:sz w:val="18"/>
          <w:szCs w:val="18"/>
          <w:b/>
          <w:bCs/>
          <w:spacing w:val="-4"/>
        </w:rPr>
        <w:t>三种数字信贷业务模式的比较</w:t>
      </w:r>
    </w:p>
    <w:p>
      <w:pPr>
        <w:spacing w:line="187" w:lineRule="auto"/>
        <w:sectPr>
          <w:type w:val="continuous"/>
          <w:pgSz w:w="8560" w:h="13210"/>
          <w:pgMar w:top="400" w:right="342" w:bottom="400" w:left="769" w:header="0" w:footer="0" w:gutter="0"/>
          <w:cols w:equalWidth="0" w:num="1">
            <w:col w:w="7448" w:space="0"/>
          </w:cols>
        </w:sectPr>
        <w:rPr>
          <w:rFonts w:ascii="SimHei" w:hAnsi="SimHei" w:eastAsia="SimHei" w:cs="SimHei"/>
          <w:sz w:val="18"/>
          <w:szCs w:val="18"/>
        </w:rPr>
      </w:pPr>
    </w:p>
    <w:p>
      <w:pPr>
        <w:spacing w:before="278" w:line="217" w:lineRule="auto"/>
        <w:rPr>
          <w:rFonts w:ascii="SimHei" w:hAnsi="SimHei" w:eastAsia="SimHei" w:cs="SimHei"/>
          <w:sz w:val="17"/>
          <w:szCs w:val="17"/>
        </w:rPr>
      </w:pPr>
      <w:r>
        <w:rPr>
          <w:rFonts w:ascii="SimHei" w:hAnsi="SimHei" w:eastAsia="SimHei" w:cs="SimHei"/>
          <w:sz w:val="17"/>
          <w:szCs w:val="17"/>
          <w:b/>
          <w:bCs/>
        </w:rPr>
        <w:t>120|数字金融革命：中国经验及启示</w:t>
      </w:r>
    </w:p>
    <w:p>
      <w:pPr>
        <w:pStyle w:val="BodyText"/>
        <w:spacing w:line="253" w:lineRule="auto"/>
        <w:rPr/>
      </w:pPr>
      <w:r/>
    </w:p>
    <w:p>
      <w:pPr>
        <w:pStyle w:val="BodyText"/>
        <w:spacing w:line="253" w:lineRule="auto"/>
        <w:rPr/>
      </w:pPr>
      <w:r/>
    </w:p>
    <w:p>
      <w:pPr>
        <w:ind w:left="307" w:firstLine="449"/>
        <w:spacing w:before="68" w:line="352" w:lineRule="auto"/>
        <w:jc w:val="both"/>
        <w:rPr>
          <w:rFonts w:ascii="SimSun" w:hAnsi="SimSun" w:eastAsia="SimSun" w:cs="SimSun"/>
          <w:sz w:val="21"/>
          <w:szCs w:val="21"/>
        </w:rPr>
      </w:pPr>
      <w:r>
        <w:rPr>
          <w:rFonts w:ascii="SimSun" w:hAnsi="SimSun" w:eastAsia="SimSun" w:cs="SimSun"/>
          <w:sz w:val="21"/>
          <w:szCs w:val="21"/>
          <w:spacing w:val="-3"/>
        </w:rPr>
        <w:t>P2P</w:t>
      </w:r>
      <w:r>
        <w:rPr>
          <w:rFonts w:ascii="SimSun" w:hAnsi="SimSun" w:eastAsia="SimSun" w:cs="SimSun"/>
          <w:sz w:val="21"/>
          <w:szCs w:val="21"/>
          <w:spacing w:val="-23"/>
        </w:rPr>
        <w:t xml:space="preserve"> </w:t>
      </w:r>
      <w:r>
        <w:rPr>
          <w:rFonts w:ascii="SimSun" w:hAnsi="SimSun" w:eastAsia="SimSun" w:cs="SimSun"/>
          <w:sz w:val="21"/>
          <w:szCs w:val="21"/>
          <w:spacing w:val="-3"/>
        </w:rPr>
        <w:t>借贷走向衰亡很重要的一个原因是，行业内缺少可行的信用风险评估</w:t>
      </w:r>
      <w:r>
        <w:rPr>
          <w:rFonts w:ascii="SimSun" w:hAnsi="SimSun" w:eastAsia="SimSun" w:cs="SimSun"/>
          <w:sz w:val="21"/>
          <w:szCs w:val="21"/>
        </w:rPr>
        <w:t xml:space="preserve"> </w:t>
      </w:r>
      <w:r>
        <w:rPr>
          <w:rFonts w:ascii="SimSun" w:hAnsi="SimSun" w:eastAsia="SimSun" w:cs="SimSun"/>
          <w:sz w:val="21"/>
          <w:szCs w:val="21"/>
          <w:spacing w:val="-4"/>
        </w:rPr>
        <w:t>框架。</w:t>
      </w:r>
      <w:r>
        <w:rPr>
          <w:rFonts w:ascii="Times New Roman" w:hAnsi="Times New Roman" w:eastAsia="Times New Roman" w:cs="Times New Roman"/>
          <w:sz w:val="21"/>
          <w:szCs w:val="21"/>
          <w:spacing w:val="-4"/>
        </w:rPr>
        <w:t>P2P</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4"/>
        </w:rPr>
        <w:t>借贷并不是全新的金融模式，非正式借贷或场外交易也可以看作是</w:t>
      </w:r>
      <w:r>
        <w:rPr>
          <w:rFonts w:ascii="SimSun" w:hAnsi="SimSun" w:eastAsia="SimSun" w:cs="SimSun"/>
          <w:sz w:val="21"/>
          <w:szCs w:val="21"/>
        </w:rPr>
        <w:t xml:space="preserve"> </w:t>
      </w:r>
      <w:r>
        <w:rPr>
          <w:rFonts w:ascii="Times New Roman" w:hAnsi="Times New Roman" w:eastAsia="Times New Roman" w:cs="Times New Roman"/>
          <w:sz w:val="21"/>
          <w:szCs w:val="21"/>
          <w:spacing w:val="-3"/>
        </w:rPr>
        <w:t>P2P  </w:t>
      </w:r>
      <w:r>
        <w:rPr>
          <w:rFonts w:ascii="SimSun" w:hAnsi="SimSun" w:eastAsia="SimSun" w:cs="SimSun"/>
          <w:sz w:val="21"/>
          <w:szCs w:val="21"/>
          <w:spacing w:val="-3"/>
        </w:rPr>
        <w:t>借贷的一种形式。在许多情况下，非正式借贷效果很好，因为其</w:t>
      </w:r>
      <w:r>
        <w:rPr>
          <w:rFonts w:ascii="SimSun" w:hAnsi="SimSun" w:eastAsia="SimSun" w:cs="SimSun"/>
          <w:sz w:val="21"/>
          <w:szCs w:val="21"/>
          <w:spacing w:val="-4"/>
        </w:rPr>
        <w:t>风险评估</w:t>
      </w:r>
      <w:r>
        <w:rPr>
          <w:rFonts w:ascii="SimSun" w:hAnsi="SimSun" w:eastAsia="SimSun" w:cs="SimSun"/>
          <w:sz w:val="21"/>
          <w:szCs w:val="21"/>
        </w:rPr>
        <w:t xml:space="preserve"> </w:t>
      </w:r>
      <w:r>
        <w:rPr>
          <w:rFonts w:ascii="SimSun" w:hAnsi="SimSun" w:eastAsia="SimSun" w:cs="SimSun"/>
          <w:sz w:val="21"/>
          <w:szCs w:val="21"/>
          <w:spacing w:val="-3"/>
        </w:rPr>
        <w:t>是有效的。中国</w:t>
      </w:r>
      <w:r>
        <w:rPr>
          <w:rFonts w:ascii="Times New Roman" w:hAnsi="Times New Roman" w:eastAsia="Times New Roman" w:cs="Times New Roman"/>
          <w:sz w:val="21"/>
          <w:szCs w:val="21"/>
          <w:spacing w:val="-3"/>
        </w:rPr>
        <w:t>P2P</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3"/>
        </w:rPr>
        <w:t>借贷的问题在于大量借款人和贷款</w:t>
      </w:r>
      <w:r>
        <w:rPr>
          <w:rFonts w:ascii="SimSun" w:hAnsi="SimSun" w:eastAsia="SimSun" w:cs="SimSun"/>
          <w:sz w:val="21"/>
          <w:szCs w:val="21"/>
          <w:spacing w:val="-4"/>
        </w:rPr>
        <w:t>人同处于一个平台，而</w:t>
      </w:r>
      <w:r>
        <w:rPr>
          <w:rFonts w:ascii="SimSun" w:hAnsi="SimSun" w:eastAsia="SimSun" w:cs="SimSun"/>
          <w:sz w:val="21"/>
          <w:szCs w:val="21"/>
        </w:rPr>
        <w:t xml:space="preserve"> </w:t>
      </w:r>
      <w:r>
        <w:rPr>
          <w:rFonts w:ascii="SimSun" w:hAnsi="SimSun" w:eastAsia="SimSun" w:cs="SimSun"/>
          <w:sz w:val="21"/>
          <w:szCs w:val="21"/>
          <w:spacing w:val="-4"/>
        </w:rPr>
        <w:t>双方以前从未见过面，将来也可能永远不会见面。如果没有任何其他风险评估</w:t>
      </w:r>
    </w:p>
    <w:p>
      <w:pPr>
        <w:ind w:left="307"/>
        <w:spacing w:line="219" w:lineRule="auto"/>
        <w:rPr>
          <w:rFonts w:ascii="SimSun" w:hAnsi="SimSun" w:eastAsia="SimSun" w:cs="SimSun"/>
          <w:sz w:val="21"/>
          <w:szCs w:val="21"/>
        </w:rPr>
      </w:pPr>
      <w:r>
        <w:rPr>
          <w:rFonts w:ascii="SimSun" w:hAnsi="SimSun" w:eastAsia="SimSun" w:cs="SimSun"/>
          <w:sz w:val="21"/>
          <w:szCs w:val="21"/>
          <w:spacing w:val="-10"/>
        </w:rPr>
        <w:t>手段作支持，那么这个模式是无法持续的。</w:t>
      </w:r>
    </w:p>
    <w:p>
      <w:pPr>
        <w:ind w:left="307" w:firstLine="449"/>
        <w:spacing w:before="188" w:line="352" w:lineRule="auto"/>
        <w:jc w:val="both"/>
        <w:rPr>
          <w:rFonts w:ascii="SimSun" w:hAnsi="SimSun" w:eastAsia="SimSun" w:cs="SimSun"/>
          <w:sz w:val="21"/>
          <w:szCs w:val="21"/>
        </w:rPr>
      </w:pPr>
      <w:r>
        <w:rPr>
          <w:rFonts w:ascii="SimSun" w:hAnsi="SimSun" w:eastAsia="SimSun" w:cs="SimSun"/>
          <w:sz w:val="21"/>
          <w:szCs w:val="21"/>
          <w:spacing w:val="3"/>
        </w:rPr>
        <w:t>截至目前，大科技信贷是三种模式中最成功的。依靠大科技</w:t>
      </w:r>
      <w:r>
        <w:rPr>
          <w:rFonts w:ascii="SimSun" w:hAnsi="SimSun" w:eastAsia="SimSun" w:cs="SimSun"/>
          <w:sz w:val="21"/>
          <w:szCs w:val="21"/>
          <w:spacing w:val="2"/>
        </w:rPr>
        <w:t>平台和大数</w:t>
      </w:r>
      <w:r>
        <w:rPr>
          <w:rFonts w:ascii="SimSun" w:hAnsi="SimSun" w:eastAsia="SimSun" w:cs="SimSun"/>
          <w:sz w:val="21"/>
          <w:szCs w:val="21"/>
        </w:rPr>
        <w:t xml:space="preserve"> </w:t>
      </w:r>
      <w:r>
        <w:rPr>
          <w:rFonts w:ascii="SimSun" w:hAnsi="SimSun" w:eastAsia="SimSun" w:cs="SimSun"/>
          <w:sz w:val="21"/>
          <w:szCs w:val="21"/>
          <w:spacing w:val="-4"/>
        </w:rPr>
        <w:t>据，大科技信贷服务商触达的借款人规模在人类历史上可谓前所未有。大科技</w:t>
      </w:r>
      <w:r>
        <w:rPr>
          <w:rFonts w:ascii="SimSun" w:hAnsi="SimSun" w:eastAsia="SimSun" w:cs="SimSun"/>
          <w:sz w:val="21"/>
          <w:szCs w:val="21"/>
          <w:spacing w:val="3"/>
        </w:rPr>
        <w:t xml:space="preserve"> </w:t>
      </w:r>
      <w:r>
        <w:rPr>
          <w:rFonts w:ascii="SimSun" w:hAnsi="SimSun" w:eastAsia="SimSun" w:cs="SimSun"/>
          <w:sz w:val="21"/>
          <w:szCs w:val="21"/>
          <w:spacing w:val="-3"/>
        </w:rPr>
        <w:t>信用风险管理也是一项重大的金融创新，这使贷款提供者可以利用大数据进行</w:t>
      </w:r>
      <w:r>
        <w:rPr>
          <w:rFonts w:ascii="SimSun" w:hAnsi="SimSun" w:eastAsia="SimSun" w:cs="SimSun"/>
          <w:sz w:val="21"/>
          <w:szCs w:val="21"/>
          <w:spacing w:val="11"/>
        </w:rPr>
        <w:t xml:space="preserve"> </w:t>
      </w:r>
      <w:r>
        <w:rPr>
          <w:rFonts w:ascii="SimSun" w:hAnsi="SimSun" w:eastAsia="SimSun" w:cs="SimSun"/>
          <w:sz w:val="21"/>
          <w:szCs w:val="21"/>
          <w:spacing w:val="-4"/>
        </w:rPr>
        <w:t>信用风险评估，而不必依赖财务数据或抵押资产。虽然这是一种全新的风险评</w:t>
      </w:r>
      <w:r>
        <w:rPr>
          <w:rFonts w:ascii="SimSun" w:hAnsi="SimSun" w:eastAsia="SimSun" w:cs="SimSun"/>
          <w:sz w:val="21"/>
          <w:szCs w:val="21"/>
          <w:spacing w:val="3"/>
        </w:rPr>
        <w:t xml:space="preserve"> </w:t>
      </w:r>
      <w:r>
        <w:rPr>
          <w:rFonts w:ascii="SimSun" w:hAnsi="SimSun" w:eastAsia="SimSun" w:cs="SimSun"/>
          <w:sz w:val="21"/>
          <w:szCs w:val="21"/>
          <w:spacing w:val="-10"/>
        </w:rPr>
        <w:t>估方式，但实际上，它类似于传统的关系银行业务。在关系银行中，银行的信贷</w:t>
      </w:r>
      <w:r>
        <w:rPr>
          <w:rFonts w:ascii="SimSun" w:hAnsi="SimSun" w:eastAsia="SimSun" w:cs="SimSun"/>
          <w:sz w:val="21"/>
          <w:szCs w:val="21"/>
          <w:spacing w:val="9"/>
        </w:rPr>
        <w:t xml:space="preserve"> </w:t>
      </w:r>
      <w:r>
        <w:rPr>
          <w:rFonts w:ascii="SimSun" w:hAnsi="SimSun" w:eastAsia="SimSun" w:cs="SimSun"/>
          <w:sz w:val="21"/>
          <w:szCs w:val="21"/>
          <w:spacing w:val="-4"/>
        </w:rPr>
        <w:t>专员通过密切监控借款人的经济活动，来获取软信息。而在大科技平台，部分</w:t>
      </w:r>
    </w:p>
    <w:p>
      <w:pPr>
        <w:ind w:left="307"/>
        <w:spacing w:line="219" w:lineRule="auto"/>
        <w:rPr>
          <w:rFonts w:ascii="SimSun" w:hAnsi="SimSun" w:eastAsia="SimSun" w:cs="SimSun"/>
          <w:sz w:val="21"/>
          <w:szCs w:val="21"/>
        </w:rPr>
      </w:pPr>
      <w:r>
        <w:rPr>
          <w:rFonts w:ascii="SimSun" w:hAnsi="SimSun" w:eastAsia="SimSun" w:cs="SimSun"/>
          <w:sz w:val="21"/>
          <w:szCs w:val="21"/>
          <w:spacing w:val="-7"/>
        </w:rPr>
        <w:t>大数据可以被看作数字化的软信息。</w:t>
      </w:r>
    </w:p>
    <w:p>
      <w:pPr>
        <w:ind w:left="307" w:right="1" w:firstLine="449"/>
        <w:spacing w:before="206" w:line="352" w:lineRule="auto"/>
        <w:jc w:val="both"/>
        <w:rPr>
          <w:rFonts w:ascii="SimSun" w:hAnsi="SimSun" w:eastAsia="SimSun" w:cs="SimSun"/>
          <w:sz w:val="21"/>
          <w:szCs w:val="21"/>
        </w:rPr>
      </w:pPr>
      <w:r>
        <w:rPr>
          <w:rFonts w:ascii="SimSun" w:hAnsi="SimSun" w:eastAsia="SimSun" w:cs="SimSun"/>
          <w:sz w:val="21"/>
          <w:szCs w:val="21"/>
          <w:spacing w:val="-4"/>
        </w:rPr>
        <w:t>然而，数字技术在推动大科技信贷业务发展的同时，也可能产生复杂的影</w:t>
      </w:r>
      <w:r>
        <w:rPr>
          <w:rFonts w:ascii="SimSun" w:hAnsi="SimSun" w:eastAsia="SimSun" w:cs="SimSun"/>
          <w:sz w:val="21"/>
          <w:szCs w:val="21"/>
          <w:spacing w:val="5"/>
        </w:rPr>
        <w:t xml:space="preserve"> </w:t>
      </w:r>
      <w:r>
        <w:rPr>
          <w:rFonts w:ascii="SimSun" w:hAnsi="SimSun" w:eastAsia="SimSun" w:cs="SimSun"/>
          <w:sz w:val="21"/>
          <w:szCs w:val="21"/>
          <w:spacing w:val="-5"/>
        </w:rPr>
        <w:t>响。</w:t>
      </w:r>
      <w:r>
        <w:rPr>
          <w:rFonts w:ascii="SimSun" w:hAnsi="SimSun" w:eastAsia="SimSun" w:cs="SimSun"/>
          <w:sz w:val="21"/>
          <w:szCs w:val="21"/>
          <w:spacing w:val="-39"/>
        </w:rPr>
        <w:t xml:space="preserve"> </w:t>
      </w:r>
      <w:r>
        <w:rPr>
          <w:rFonts w:ascii="SimSun" w:hAnsi="SimSun" w:eastAsia="SimSun" w:cs="SimSun"/>
          <w:sz w:val="21"/>
          <w:szCs w:val="21"/>
          <w:spacing w:val="-5"/>
        </w:rPr>
        <w:t>一方面，它使得实现普惠金融成为可能。中国的几家</w:t>
      </w:r>
      <w:r>
        <w:rPr>
          <w:rFonts w:ascii="SimSun" w:hAnsi="SimSun" w:eastAsia="SimSun" w:cs="SimSun"/>
          <w:sz w:val="21"/>
          <w:szCs w:val="21"/>
          <w:spacing w:val="-6"/>
        </w:rPr>
        <w:t>大科技公司都拥有超</w:t>
      </w:r>
      <w:r>
        <w:rPr>
          <w:rFonts w:ascii="SimSun" w:hAnsi="SimSun" w:eastAsia="SimSun" w:cs="SimSun"/>
          <w:sz w:val="21"/>
          <w:szCs w:val="21"/>
        </w:rPr>
        <w:t xml:space="preserve"> </w:t>
      </w:r>
      <w:r>
        <w:rPr>
          <w:rFonts w:ascii="SimSun" w:hAnsi="SimSun" w:eastAsia="SimSun" w:cs="SimSun"/>
          <w:sz w:val="21"/>
          <w:szCs w:val="21"/>
          <w:spacing w:val="2"/>
        </w:rPr>
        <w:t>过10亿的用户，这意味着金融服务几乎可以通过智能手机和互联网覆盖所有</w:t>
      </w:r>
      <w:r>
        <w:rPr>
          <w:rFonts w:ascii="SimSun" w:hAnsi="SimSun" w:eastAsia="SimSun" w:cs="SimSun"/>
          <w:sz w:val="21"/>
          <w:szCs w:val="21"/>
          <w:spacing w:val="11"/>
        </w:rPr>
        <w:t xml:space="preserve"> </w:t>
      </w:r>
      <w:r>
        <w:rPr>
          <w:rFonts w:ascii="SimSun" w:hAnsi="SimSun" w:eastAsia="SimSun" w:cs="SimSun"/>
          <w:sz w:val="21"/>
          <w:szCs w:val="21"/>
          <w:spacing w:val="-10"/>
        </w:rPr>
        <w:t>人。另一方面，“责任金融”的重要性也在逐渐凸显。向任何想借钱的人提供贷</w:t>
      </w:r>
      <w:r>
        <w:rPr>
          <w:rFonts w:ascii="SimSun" w:hAnsi="SimSun" w:eastAsia="SimSun" w:cs="SimSun"/>
          <w:sz w:val="21"/>
          <w:szCs w:val="21"/>
          <w:spacing w:val="9"/>
        </w:rPr>
        <w:t xml:space="preserve"> </w:t>
      </w:r>
      <w:r>
        <w:rPr>
          <w:rFonts w:ascii="SimSun" w:hAnsi="SimSun" w:eastAsia="SimSun" w:cs="SimSun"/>
          <w:sz w:val="21"/>
          <w:szCs w:val="21"/>
          <w:spacing w:val="-10"/>
        </w:rPr>
        <w:t>款并不是目的，贷款给真正有资金需求、有还贷能力的人，才是“负责任”的金</w:t>
      </w:r>
      <w:r>
        <w:rPr>
          <w:rFonts w:ascii="SimSun" w:hAnsi="SimSun" w:eastAsia="SimSun" w:cs="SimSun"/>
          <w:sz w:val="21"/>
          <w:szCs w:val="21"/>
          <w:spacing w:val="7"/>
        </w:rPr>
        <w:t xml:space="preserve"> </w:t>
      </w:r>
      <w:r>
        <w:rPr>
          <w:rFonts w:ascii="SimSun" w:hAnsi="SimSun" w:eastAsia="SimSun" w:cs="SimSun"/>
          <w:sz w:val="21"/>
          <w:szCs w:val="21"/>
          <w:spacing w:val="-4"/>
        </w:rPr>
        <w:t>融。目前，大多数大科技信贷的借款人是个人。虽然贷款人也向中小企业提供</w:t>
      </w:r>
      <w:r>
        <w:rPr>
          <w:rFonts w:ascii="SimSun" w:hAnsi="SimSun" w:eastAsia="SimSun" w:cs="SimSun"/>
          <w:sz w:val="21"/>
          <w:szCs w:val="21"/>
          <w:spacing w:val="2"/>
        </w:rPr>
        <w:t xml:space="preserve"> </w:t>
      </w:r>
      <w:r>
        <w:rPr>
          <w:rFonts w:ascii="SimSun" w:hAnsi="SimSun" w:eastAsia="SimSun" w:cs="SimSun"/>
          <w:sz w:val="21"/>
          <w:szCs w:val="21"/>
          <w:spacing w:val="-4"/>
        </w:rPr>
        <w:t>贷款，但这些中小企业大多是家族企业，其能否获得贷款还是更多地依赖于中</w:t>
      </w:r>
      <w:r>
        <w:rPr>
          <w:rFonts w:ascii="SimSun" w:hAnsi="SimSun" w:eastAsia="SimSun" w:cs="SimSun"/>
          <w:sz w:val="21"/>
          <w:szCs w:val="21"/>
          <w:spacing w:val="17"/>
        </w:rPr>
        <w:t xml:space="preserve"> </w:t>
      </w:r>
      <w:r>
        <w:rPr>
          <w:rFonts w:ascii="SimSun" w:hAnsi="SimSun" w:eastAsia="SimSun" w:cs="SimSun"/>
          <w:sz w:val="21"/>
          <w:szCs w:val="21"/>
          <w:spacing w:val="-9"/>
        </w:rPr>
        <w:t>小企业的企业主个人身份，而不是整个企业的经营状况。此外，</w:t>
      </w:r>
      <w:r>
        <w:rPr>
          <w:rFonts w:ascii="SimSun" w:hAnsi="SimSun" w:eastAsia="SimSun" w:cs="SimSun"/>
          <w:sz w:val="21"/>
          <w:szCs w:val="21"/>
          <w:spacing w:val="67"/>
        </w:rPr>
        <w:t xml:space="preserve"> </w:t>
      </w:r>
      <w:r>
        <w:rPr>
          <w:rFonts w:ascii="SimSun" w:hAnsi="SimSun" w:eastAsia="SimSun" w:cs="SimSun"/>
          <w:sz w:val="21"/>
          <w:szCs w:val="21"/>
          <w:spacing w:val="-9"/>
        </w:rPr>
        <w:t>一个敏感的业</w:t>
      </w:r>
      <w:r>
        <w:rPr>
          <w:rFonts w:ascii="SimSun" w:hAnsi="SimSun" w:eastAsia="SimSun" w:cs="SimSun"/>
          <w:sz w:val="21"/>
          <w:szCs w:val="21"/>
        </w:rPr>
        <w:t xml:space="preserve"> </w:t>
      </w:r>
      <w:r>
        <w:rPr>
          <w:rFonts w:ascii="SimSun" w:hAnsi="SimSun" w:eastAsia="SimSun" w:cs="SimSun"/>
          <w:sz w:val="21"/>
          <w:szCs w:val="21"/>
          <w:spacing w:val="-4"/>
        </w:rPr>
        <w:t>务领域是消费贷款领域。消费贷款是普惠金融的一种重要形式，尤其是针对低</w:t>
      </w:r>
      <w:r>
        <w:rPr>
          <w:rFonts w:ascii="SimSun" w:hAnsi="SimSun" w:eastAsia="SimSun" w:cs="SimSun"/>
          <w:sz w:val="21"/>
          <w:szCs w:val="21"/>
          <w:spacing w:val="8"/>
        </w:rPr>
        <w:t xml:space="preserve"> </w:t>
      </w:r>
      <w:r>
        <w:rPr>
          <w:rFonts w:ascii="SimSun" w:hAnsi="SimSun" w:eastAsia="SimSun" w:cs="SimSun"/>
          <w:sz w:val="21"/>
          <w:szCs w:val="21"/>
          <w:spacing w:val="-9"/>
        </w:rPr>
        <w:t>收入家庭的消费贷款。但是，如果以“不负责任”的方式持续扩大借贷规模，可</w:t>
      </w:r>
      <w:r>
        <w:rPr>
          <w:rFonts w:ascii="SimSun" w:hAnsi="SimSun" w:eastAsia="SimSun" w:cs="SimSun"/>
          <w:sz w:val="21"/>
          <w:szCs w:val="21"/>
          <w:spacing w:val="12"/>
        </w:rPr>
        <w:t xml:space="preserve"> </w:t>
      </w:r>
      <w:r>
        <w:rPr>
          <w:rFonts w:ascii="SimSun" w:hAnsi="SimSun" w:eastAsia="SimSun" w:cs="SimSun"/>
          <w:sz w:val="21"/>
          <w:szCs w:val="21"/>
          <w:spacing w:val="-4"/>
        </w:rPr>
        <w:t>能会出现高杠杆和高违约率等重大风险。归根结底，唯一可持续的消费驱动力</w:t>
      </w:r>
    </w:p>
    <w:p>
      <w:pPr>
        <w:ind w:left="307"/>
        <w:spacing w:line="219" w:lineRule="auto"/>
        <w:rPr>
          <w:rFonts w:ascii="SimSun" w:hAnsi="SimSun" w:eastAsia="SimSun" w:cs="SimSun"/>
          <w:sz w:val="21"/>
          <w:szCs w:val="21"/>
        </w:rPr>
      </w:pPr>
      <w:r>
        <w:rPr>
          <w:rFonts w:ascii="SimSun" w:hAnsi="SimSun" w:eastAsia="SimSun" w:cs="SimSun"/>
          <w:sz w:val="21"/>
          <w:szCs w:val="21"/>
          <w:spacing w:val="-16"/>
        </w:rPr>
        <w:t>是收入，而不是银行贷款。</w:t>
      </w:r>
    </w:p>
    <w:p>
      <w:pPr>
        <w:spacing w:before="240" w:line="390" w:lineRule="exact"/>
        <w:jc w:val="right"/>
        <w:rPr>
          <w:rFonts w:ascii="SimSun" w:hAnsi="SimSun" w:eastAsia="SimSun" w:cs="SimSun"/>
          <w:sz w:val="21"/>
          <w:szCs w:val="21"/>
        </w:rPr>
      </w:pPr>
      <w:r>
        <w:rPr>
          <w:rFonts w:ascii="SimSun" w:hAnsi="SimSun" w:eastAsia="SimSun" w:cs="SimSun"/>
          <w:sz w:val="21"/>
          <w:szCs w:val="21"/>
          <w:spacing w:val="-4"/>
          <w:position w:val="13"/>
        </w:rPr>
        <w:t>如今，许多大科技信贷所面临的一项重要挑战是贷款人资产负债表的规模</w:t>
      </w:r>
    </w:p>
    <w:p>
      <w:pPr>
        <w:ind w:right="34"/>
        <w:spacing w:before="1" w:line="218" w:lineRule="auto"/>
        <w:jc w:val="right"/>
        <w:rPr>
          <w:rFonts w:ascii="SimSun" w:hAnsi="SimSun" w:eastAsia="SimSun" w:cs="SimSun"/>
          <w:sz w:val="21"/>
          <w:szCs w:val="21"/>
        </w:rPr>
      </w:pPr>
      <w:r>
        <w:rPr>
          <w:rFonts w:ascii="SimSun" w:hAnsi="SimSun" w:eastAsia="SimSun" w:cs="SimSun"/>
          <w:sz w:val="21"/>
          <w:szCs w:val="21"/>
          <w:spacing w:val="-4"/>
        </w:rPr>
        <w:t>受限。数字技术使贷款人能够触达大量借款人，但资金总量难以跟上。受限于</w:t>
      </w:r>
    </w:p>
    <w:p>
      <w:pPr>
        <w:spacing w:line="218" w:lineRule="auto"/>
        <w:sectPr>
          <w:pgSz w:w="8560" w:h="13210"/>
          <w:pgMar w:top="400" w:right="939" w:bottom="400" w:left="262" w:header="0" w:footer="0" w:gutter="0"/>
        </w:sectPr>
        <w:rPr>
          <w:rFonts w:ascii="SimSun" w:hAnsi="SimSun" w:eastAsia="SimSun" w:cs="SimSun"/>
          <w:sz w:val="21"/>
          <w:szCs w:val="21"/>
        </w:rPr>
      </w:pPr>
    </w:p>
    <w:p>
      <w:pPr>
        <w:pStyle w:val="BodyText"/>
        <w:spacing w:line="241" w:lineRule="auto"/>
        <w:rPr/>
      </w:pPr>
      <w:r/>
    </w:p>
    <w:p>
      <w:pPr>
        <w:spacing w:before="56" w:line="217" w:lineRule="auto"/>
        <w:jc w:val="right"/>
        <w:rPr>
          <w:rFonts w:ascii="SimHei" w:hAnsi="SimHei" w:eastAsia="SimHei" w:cs="SimHei"/>
          <w:sz w:val="17"/>
          <w:szCs w:val="17"/>
        </w:rPr>
      </w:pPr>
      <w:r>
        <w:rPr>
          <w:rFonts w:ascii="SimHei" w:hAnsi="SimHei" w:eastAsia="SimHei" w:cs="SimHei"/>
          <w:sz w:val="17"/>
          <w:szCs w:val="17"/>
          <w:b/>
          <w:bCs/>
          <w:spacing w:val="4"/>
        </w:rPr>
        <w:t>第六章</w:t>
      </w:r>
      <w:r>
        <w:rPr>
          <w:rFonts w:ascii="SimHei" w:hAnsi="SimHei" w:eastAsia="SimHei" w:cs="SimHei"/>
          <w:sz w:val="17"/>
          <w:szCs w:val="17"/>
          <w:spacing w:val="4"/>
        </w:rPr>
        <w:t xml:space="preserve">  </w:t>
      </w:r>
      <w:r>
        <w:rPr>
          <w:rFonts w:ascii="SimHei" w:hAnsi="SimHei" w:eastAsia="SimHei" w:cs="SimHei"/>
          <w:sz w:val="17"/>
          <w:szCs w:val="17"/>
          <w:b/>
          <w:bCs/>
          <w:spacing w:val="4"/>
        </w:rPr>
        <w:t>中国的数字信贷：三种不同的业务模式|121</w:t>
      </w:r>
    </w:p>
    <w:p>
      <w:pPr>
        <w:pStyle w:val="BodyText"/>
        <w:rPr/>
      </w:pPr>
      <w:r/>
    </w:p>
    <w:p>
      <w:pPr>
        <w:pStyle w:val="BodyText"/>
        <w:rPr/>
      </w:pPr>
      <w:r/>
    </w:p>
    <w:p>
      <w:pPr>
        <w:ind w:right="416"/>
        <w:spacing w:before="68" w:line="360" w:lineRule="auto"/>
        <w:jc w:val="both"/>
        <w:rPr>
          <w:rFonts w:ascii="SimSun" w:hAnsi="SimSun" w:eastAsia="SimSun" w:cs="SimSun"/>
          <w:sz w:val="21"/>
          <w:szCs w:val="21"/>
        </w:rPr>
      </w:pPr>
      <w:r>
        <w:rPr>
          <w:rFonts w:ascii="SimSun" w:hAnsi="SimSun" w:eastAsia="SimSun" w:cs="SimSun"/>
          <w:sz w:val="21"/>
          <w:szCs w:val="21"/>
          <w:spacing w:val="-4"/>
        </w:rPr>
        <w:t>不允许远程开立银行账户的监管约束，贷款人无法吸收存款，这是目前造成大</w:t>
      </w:r>
      <w:r>
        <w:rPr>
          <w:rFonts w:ascii="SimSun" w:hAnsi="SimSun" w:eastAsia="SimSun" w:cs="SimSun"/>
          <w:sz w:val="21"/>
          <w:szCs w:val="21"/>
          <w:spacing w:val="14"/>
        </w:rPr>
        <w:t xml:space="preserve"> </w:t>
      </w:r>
      <w:r>
        <w:rPr>
          <w:rFonts w:ascii="SimSun" w:hAnsi="SimSun" w:eastAsia="SimSun" w:cs="SimSun"/>
          <w:sz w:val="21"/>
          <w:szCs w:val="21"/>
          <w:spacing w:val="4"/>
        </w:rPr>
        <w:t>科技信贷业务模式存在监管争议的最重要原因。大科技信</w:t>
      </w:r>
      <w:r>
        <w:rPr>
          <w:rFonts w:ascii="SimSun" w:hAnsi="SimSun" w:eastAsia="SimSun" w:cs="SimSun"/>
          <w:sz w:val="21"/>
          <w:szCs w:val="21"/>
          <w:spacing w:val="3"/>
        </w:rPr>
        <w:t>贷提供者通常使用</w:t>
      </w:r>
      <w:r>
        <w:rPr>
          <w:rFonts w:ascii="SimSun" w:hAnsi="SimSun" w:eastAsia="SimSun" w:cs="SimSun"/>
          <w:sz w:val="21"/>
          <w:szCs w:val="21"/>
        </w:rPr>
        <w:t xml:space="preserve"> </w:t>
      </w:r>
      <w:r>
        <w:rPr>
          <w:rFonts w:ascii="SimSun" w:hAnsi="SimSun" w:eastAsia="SimSun" w:cs="SimSun"/>
          <w:sz w:val="21"/>
          <w:szCs w:val="21"/>
          <w:spacing w:val="2"/>
        </w:rPr>
        <w:t>资产支持证券</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asset</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backed</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security</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ABS</w:t>
      </w:r>
      <w:r>
        <w:rPr>
          <w:rFonts w:ascii="Times New Roman" w:hAnsi="Times New Roman" w:eastAsia="Times New Roman" w:cs="Times New Roman"/>
          <w:sz w:val="21"/>
          <w:szCs w:val="21"/>
          <w:spacing w:val="2"/>
        </w:rPr>
        <w:t>)</w:t>
      </w:r>
      <w:r>
        <w:rPr>
          <w:rFonts w:ascii="SimSun" w:hAnsi="SimSun" w:eastAsia="SimSun" w:cs="SimSun"/>
          <w:sz w:val="21"/>
          <w:szCs w:val="21"/>
          <w:spacing w:val="2"/>
        </w:rPr>
        <w:t>来筹集资金，但这容易推升其杠杆</w:t>
      </w:r>
      <w:r>
        <w:rPr>
          <w:rFonts w:ascii="SimSun" w:hAnsi="SimSun" w:eastAsia="SimSun" w:cs="SimSun"/>
          <w:sz w:val="21"/>
          <w:szCs w:val="21"/>
        </w:rPr>
        <w:t xml:space="preserve"> </w:t>
      </w:r>
      <w:r>
        <w:rPr>
          <w:rFonts w:ascii="SimSun" w:hAnsi="SimSun" w:eastAsia="SimSun" w:cs="SimSun"/>
          <w:sz w:val="21"/>
          <w:szCs w:val="21"/>
        </w:rPr>
        <w:t>率。它们也与其他银行合作发放贷款，但出资比例需达</w:t>
      </w:r>
      <w:r>
        <w:rPr>
          <w:rFonts w:ascii="SimSun" w:hAnsi="SimSun" w:eastAsia="SimSun" w:cs="SimSun"/>
          <w:sz w:val="21"/>
          <w:szCs w:val="21"/>
          <w:spacing w:val="-1"/>
        </w:rPr>
        <w:t>到30%。这些监管政策</w:t>
      </w:r>
      <w:r>
        <w:rPr>
          <w:rFonts w:ascii="SimSun" w:hAnsi="SimSun" w:eastAsia="SimSun" w:cs="SimSun"/>
          <w:sz w:val="21"/>
          <w:szCs w:val="21"/>
        </w:rPr>
        <w:t xml:space="preserve"> </w:t>
      </w:r>
      <w:r>
        <w:rPr>
          <w:rFonts w:ascii="SimSun" w:hAnsi="SimSun" w:eastAsia="SimSun" w:cs="SimSun"/>
          <w:sz w:val="21"/>
          <w:szCs w:val="21"/>
          <w:spacing w:val="-4"/>
        </w:rPr>
        <w:t>是有道理的，但目前大科技信贷所面临的问题需要更加系统地加以解决，简单</w:t>
      </w:r>
    </w:p>
    <w:p>
      <w:pPr>
        <w:spacing w:line="218" w:lineRule="auto"/>
        <w:rPr>
          <w:rFonts w:ascii="SimSun" w:hAnsi="SimSun" w:eastAsia="SimSun" w:cs="SimSun"/>
          <w:sz w:val="21"/>
          <w:szCs w:val="21"/>
        </w:rPr>
      </w:pPr>
      <w:r>
        <w:rPr>
          <w:rFonts w:ascii="SimSun" w:hAnsi="SimSun" w:eastAsia="SimSun" w:cs="SimSun"/>
          <w:sz w:val="21"/>
          <w:szCs w:val="21"/>
          <w:spacing w:val="-6"/>
        </w:rPr>
        <w:t>地强迫大科技贷方降低杠杆率、提高出资比例只会导致其业务</w:t>
      </w:r>
      <w:r>
        <w:rPr>
          <w:rFonts w:ascii="SimSun" w:hAnsi="SimSun" w:eastAsia="SimSun" w:cs="SimSun"/>
          <w:sz w:val="21"/>
          <w:szCs w:val="21"/>
          <w:spacing w:val="-7"/>
        </w:rPr>
        <w:t>量萎缩。</w:t>
      </w:r>
    </w:p>
    <w:p>
      <w:pPr>
        <w:ind w:right="320" w:firstLine="449"/>
        <w:spacing w:before="153" w:line="360" w:lineRule="auto"/>
        <w:jc w:val="both"/>
        <w:rPr>
          <w:rFonts w:ascii="SimSun" w:hAnsi="SimSun" w:eastAsia="SimSun" w:cs="SimSun"/>
          <w:sz w:val="21"/>
          <w:szCs w:val="21"/>
        </w:rPr>
      </w:pPr>
      <w:r>
        <w:rPr>
          <w:rFonts w:ascii="SimSun" w:hAnsi="SimSun" w:eastAsia="SimSun" w:cs="SimSun"/>
          <w:sz w:val="21"/>
          <w:szCs w:val="21"/>
          <w:spacing w:val="-3"/>
        </w:rPr>
        <w:t>尽管供应链融资已经存在很长时间了，数字供应链金</w:t>
      </w:r>
      <w:r>
        <w:rPr>
          <w:rFonts w:ascii="SimSun" w:hAnsi="SimSun" w:eastAsia="SimSun" w:cs="SimSun"/>
          <w:sz w:val="21"/>
          <w:szCs w:val="21"/>
          <w:spacing w:val="-4"/>
        </w:rPr>
        <w:t>融仍然是一项新兴的</w:t>
      </w:r>
      <w:r>
        <w:rPr>
          <w:rFonts w:ascii="SimSun" w:hAnsi="SimSun" w:eastAsia="SimSun" w:cs="SimSun"/>
          <w:sz w:val="21"/>
          <w:szCs w:val="21"/>
        </w:rPr>
        <w:t xml:space="preserve">  </w:t>
      </w:r>
      <w:r>
        <w:rPr>
          <w:rFonts w:ascii="SimSun" w:hAnsi="SimSun" w:eastAsia="SimSun" w:cs="SimSun"/>
          <w:sz w:val="21"/>
          <w:szCs w:val="21"/>
          <w:spacing w:val="-1"/>
        </w:rPr>
        <w:t>业务。相较于</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1"/>
        </w:rPr>
        <w:t>P2P</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借贷和大科技信贷，建</w:t>
      </w:r>
      <w:r>
        <w:rPr>
          <w:rFonts w:ascii="SimSun" w:hAnsi="SimSun" w:eastAsia="SimSun" w:cs="SimSun"/>
          <w:sz w:val="21"/>
          <w:szCs w:val="21"/>
          <w:spacing w:val="-2"/>
        </w:rPr>
        <w:t>立供应链网络也更耗费资源和时间。</w:t>
      </w:r>
      <w:r>
        <w:rPr>
          <w:rFonts w:ascii="SimSun" w:hAnsi="SimSun" w:eastAsia="SimSun" w:cs="SimSun"/>
          <w:sz w:val="21"/>
          <w:szCs w:val="21"/>
        </w:rPr>
        <w:t xml:space="preserve"> </w:t>
      </w:r>
      <w:r>
        <w:rPr>
          <w:rFonts w:ascii="SimSun" w:hAnsi="SimSun" w:eastAsia="SimSun" w:cs="SimSun"/>
          <w:sz w:val="21"/>
          <w:szCs w:val="21"/>
          <w:spacing w:val="-3"/>
        </w:rPr>
        <w:t>但数字供应链平台不同，尽管一些关键部分比较容易复刻，仍需要针对不同的</w:t>
      </w:r>
      <w:r>
        <w:rPr>
          <w:rFonts w:ascii="SimSun" w:hAnsi="SimSun" w:eastAsia="SimSun" w:cs="SimSun"/>
          <w:sz w:val="21"/>
          <w:szCs w:val="21"/>
          <w:spacing w:val="3"/>
        </w:rPr>
        <w:t xml:space="preserve">  </w:t>
      </w:r>
      <w:r>
        <w:rPr>
          <w:rFonts w:ascii="SimSun" w:hAnsi="SimSun" w:eastAsia="SimSun" w:cs="SimSun"/>
          <w:sz w:val="21"/>
          <w:szCs w:val="21"/>
          <w:spacing w:val="-3"/>
        </w:rPr>
        <w:t>核心企业或生态系统搭建数字供应链平台，这意味着数字供应链金融业务的发</w:t>
      </w:r>
    </w:p>
    <w:p>
      <w:pPr>
        <w:spacing w:line="218" w:lineRule="auto"/>
        <w:rPr>
          <w:rFonts w:ascii="SimSun" w:hAnsi="SimSun" w:eastAsia="SimSun" w:cs="SimSun"/>
          <w:sz w:val="21"/>
          <w:szCs w:val="21"/>
        </w:rPr>
      </w:pPr>
      <w:r>
        <w:rPr>
          <w:rFonts w:ascii="SimSun" w:hAnsi="SimSun" w:eastAsia="SimSun" w:cs="SimSun"/>
          <w:sz w:val="21"/>
          <w:szCs w:val="21"/>
          <w:spacing w:val="-7"/>
        </w:rPr>
        <w:t>展需要更多时间，且可能无法达到大科技信贷的规模。</w:t>
      </w:r>
    </w:p>
    <w:p>
      <w:pPr>
        <w:ind w:right="434" w:firstLine="449"/>
        <w:spacing w:before="162" w:line="352" w:lineRule="auto"/>
        <w:jc w:val="both"/>
        <w:rPr>
          <w:rFonts w:ascii="SimSun" w:hAnsi="SimSun" w:eastAsia="SimSun" w:cs="SimSun"/>
          <w:sz w:val="21"/>
          <w:szCs w:val="21"/>
        </w:rPr>
      </w:pPr>
      <w:r>
        <w:rPr>
          <w:rFonts w:ascii="SimSun" w:hAnsi="SimSun" w:eastAsia="SimSun" w:cs="SimSun"/>
          <w:sz w:val="21"/>
          <w:szCs w:val="21"/>
          <w:spacing w:val="-9"/>
        </w:rPr>
        <w:t>当然，数字供应链金融也有明显优势。</w:t>
      </w:r>
      <w:r>
        <w:rPr>
          <w:rFonts w:ascii="SimSun" w:hAnsi="SimSun" w:eastAsia="SimSun" w:cs="SimSun"/>
          <w:sz w:val="21"/>
          <w:szCs w:val="21"/>
          <w:spacing w:val="49"/>
        </w:rPr>
        <w:t xml:space="preserve"> </w:t>
      </w:r>
      <w:r>
        <w:rPr>
          <w:rFonts w:ascii="SimSun" w:hAnsi="SimSun" w:eastAsia="SimSun" w:cs="SimSun"/>
          <w:sz w:val="21"/>
          <w:szCs w:val="21"/>
          <w:spacing w:val="-9"/>
        </w:rPr>
        <w:t>一方面，通过数字供应链融资的借</w:t>
      </w:r>
      <w:r>
        <w:rPr>
          <w:rFonts w:ascii="SimSun" w:hAnsi="SimSun" w:eastAsia="SimSun" w:cs="SimSun"/>
          <w:sz w:val="21"/>
          <w:szCs w:val="21"/>
        </w:rPr>
        <w:t xml:space="preserve"> </w:t>
      </w:r>
      <w:r>
        <w:rPr>
          <w:rFonts w:ascii="SimSun" w:hAnsi="SimSun" w:eastAsia="SimSun" w:cs="SimSun"/>
          <w:sz w:val="21"/>
          <w:szCs w:val="21"/>
          <w:spacing w:val="-4"/>
        </w:rPr>
        <w:t>款人都是直接参与产品生产和供应过程的中小企业，其中很多是制造企业。而</w:t>
      </w:r>
      <w:r>
        <w:rPr>
          <w:rFonts w:ascii="SimSun" w:hAnsi="SimSun" w:eastAsia="SimSun" w:cs="SimSun"/>
          <w:sz w:val="21"/>
          <w:szCs w:val="21"/>
          <w:spacing w:val="15"/>
        </w:rPr>
        <w:t xml:space="preserve"> </w:t>
      </w:r>
      <w:r>
        <w:rPr>
          <w:rFonts w:ascii="SimSun" w:hAnsi="SimSun" w:eastAsia="SimSun" w:cs="SimSun"/>
          <w:sz w:val="21"/>
          <w:szCs w:val="21"/>
          <w:spacing w:val="3"/>
        </w:rPr>
        <w:t>大科技信贷的中小企业借款人大多来自服务业。由于贷款决策基于真实的业</w:t>
      </w:r>
      <w:r>
        <w:rPr>
          <w:rFonts w:ascii="SimSun" w:hAnsi="SimSun" w:eastAsia="SimSun" w:cs="SimSun"/>
          <w:sz w:val="21"/>
          <w:szCs w:val="21"/>
          <w:spacing w:val="7"/>
        </w:rPr>
        <w:t xml:space="preserve"> </w:t>
      </w:r>
      <w:r>
        <w:rPr>
          <w:rFonts w:ascii="SimSun" w:hAnsi="SimSun" w:eastAsia="SimSun" w:cs="SimSun"/>
          <w:sz w:val="21"/>
          <w:szCs w:val="21"/>
          <w:spacing w:val="3"/>
        </w:rPr>
        <w:t>务活动或交易，因此数字供应链融资方式的贷款规模可能比大科技信贷大得</w:t>
      </w:r>
      <w:r>
        <w:rPr>
          <w:rFonts w:ascii="SimSun" w:hAnsi="SimSun" w:eastAsia="SimSun" w:cs="SimSun"/>
          <w:sz w:val="21"/>
          <w:szCs w:val="21"/>
          <w:spacing w:val="7"/>
        </w:rPr>
        <w:t xml:space="preserve"> </w:t>
      </w:r>
      <w:r>
        <w:rPr>
          <w:rFonts w:ascii="SimSun" w:hAnsi="SimSun" w:eastAsia="SimSun" w:cs="SimSun"/>
          <w:sz w:val="21"/>
          <w:szCs w:val="21"/>
          <w:spacing w:val="-4"/>
        </w:rPr>
        <w:t>多。另一方面，出于同样的原因，数字供应链金融的信用风险管理框架可能也</w:t>
      </w:r>
    </w:p>
    <w:p>
      <w:pPr>
        <w:spacing w:before="1" w:line="220" w:lineRule="auto"/>
        <w:rPr>
          <w:rFonts w:ascii="SimSun" w:hAnsi="SimSun" w:eastAsia="SimSun" w:cs="SimSun"/>
          <w:sz w:val="21"/>
          <w:szCs w:val="21"/>
        </w:rPr>
      </w:pPr>
      <w:r>
        <w:rPr>
          <w:rFonts w:ascii="SimSun" w:hAnsi="SimSun" w:eastAsia="SimSun" w:cs="SimSun"/>
          <w:sz w:val="21"/>
          <w:szCs w:val="21"/>
          <w:spacing w:val="-3"/>
        </w:rPr>
        <w:t>更可靠。</w:t>
      </w:r>
    </w:p>
    <w:p>
      <w:pPr>
        <w:ind w:right="430" w:firstLine="449"/>
        <w:spacing w:before="195" w:line="361" w:lineRule="auto"/>
        <w:jc w:val="both"/>
        <w:rPr>
          <w:rFonts w:ascii="SimSun" w:hAnsi="SimSun" w:eastAsia="SimSun" w:cs="SimSun"/>
          <w:sz w:val="21"/>
          <w:szCs w:val="21"/>
        </w:rPr>
      </w:pPr>
      <w:r>
        <w:rPr>
          <w:rFonts w:ascii="SimSun" w:hAnsi="SimSun" w:eastAsia="SimSun" w:cs="SimSun"/>
          <w:sz w:val="21"/>
          <w:szCs w:val="21"/>
          <w:spacing w:val="-4"/>
        </w:rPr>
        <w:t>目前，数字供应链金融还需要克服一些监管障碍。它们需要获得哪些</w:t>
      </w:r>
      <w:r>
        <w:rPr>
          <w:rFonts w:ascii="SimSun" w:hAnsi="SimSun" w:eastAsia="SimSun" w:cs="SimSun"/>
          <w:sz w:val="21"/>
          <w:szCs w:val="21"/>
          <w:spacing w:val="-5"/>
        </w:rPr>
        <w:t>金融</w:t>
      </w:r>
      <w:r>
        <w:rPr>
          <w:rFonts w:ascii="SimSun" w:hAnsi="SimSun" w:eastAsia="SimSun" w:cs="SimSun"/>
          <w:sz w:val="21"/>
          <w:szCs w:val="21"/>
        </w:rPr>
        <w:t xml:space="preserve"> </w:t>
      </w:r>
      <w:r>
        <w:rPr>
          <w:rFonts w:ascii="SimSun" w:hAnsi="SimSun" w:eastAsia="SimSun" w:cs="SimSun"/>
          <w:sz w:val="21"/>
          <w:szCs w:val="21"/>
          <w:spacing w:val="10"/>
        </w:rPr>
        <w:t>牌照来开展贷款业务?它们可以通过哪些方式与</w:t>
      </w:r>
      <w:r>
        <w:rPr>
          <w:rFonts w:ascii="SimSun" w:hAnsi="SimSun" w:eastAsia="SimSun" w:cs="SimSun"/>
          <w:sz w:val="21"/>
          <w:szCs w:val="21"/>
          <w:spacing w:val="9"/>
        </w:rPr>
        <w:t>商业银行合作?数字供应链</w:t>
      </w:r>
      <w:r>
        <w:rPr>
          <w:rFonts w:ascii="SimSun" w:hAnsi="SimSun" w:eastAsia="SimSun" w:cs="SimSun"/>
          <w:sz w:val="21"/>
          <w:szCs w:val="21"/>
        </w:rPr>
        <w:t xml:space="preserve"> </w:t>
      </w:r>
      <w:r>
        <w:rPr>
          <w:rFonts w:ascii="SimSun" w:hAnsi="SimSun" w:eastAsia="SimSun" w:cs="SimSun"/>
          <w:sz w:val="21"/>
          <w:szCs w:val="21"/>
          <w:spacing w:val="6"/>
        </w:rPr>
        <w:t>金融机构与商业银行在合作中如何进行恰当的职责分工?这些问题都有待进</w:t>
      </w:r>
    </w:p>
    <w:p>
      <w:pPr>
        <w:spacing w:line="219" w:lineRule="auto"/>
        <w:rPr>
          <w:rFonts w:ascii="SimSun" w:hAnsi="SimSun" w:eastAsia="SimSun" w:cs="SimSun"/>
          <w:sz w:val="21"/>
          <w:szCs w:val="21"/>
        </w:rPr>
      </w:pPr>
      <w:r>
        <w:rPr>
          <w:rFonts w:ascii="SimSun" w:hAnsi="SimSun" w:eastAsia="SimSun" w:cs="SimSun"/>
          <w:sz w:val="21"/>
          <w:szCs w:val="21"/>
          <w:spacing w:val="-7"/>
        </w:rPr>
        <w:t>一步解决。</w:t>
      </w:r>
    </w:p>
    <w:p>
      <w:pPr>
        <w:pStyle w:val="BodyText"/>
        <w:spacing w:line="411" w:lineRule="auto"/>
        <w:rPr/>
      </w:pPr>
      <w:r/>
    </w:p>
    <w:p>
      <w:pPr>
        <w:ind w:left="4"/>
        <w:spacing w:before="95" w:line="222" w:lineRule="auto"/>
        <w:outlineLvl w:val="4"/>
        <w:rPr>
          <w:rFonts w:ascii="SimHei" w:hAnsi="SimHei" w:eastAsia="SimHei" w:cs="SimHei"/>
          <w:sz w:val="29"/>
          <w:szCs w:val="29"/>
        </w:rPr>
      </w:pPr>
      <w:r>
        <w:rPr>
          <w:rFonts w:ascii="SimHei" w:hAnsi="SimHei" w:eastAsia="SimHei" w:cs="SimHei"/>
          <w:sz w:val="29"/>
          <w:szCs w:val="29"/>
          <w:b/>
          <w:bCs/>
          <w:spacing w:val="-3"/>
        </w:rPr>
        <w:t>7.政策启示</w:t>
      </w:r>
    </w:p>
    <w:p>
      <w:pPr>
        <w:pStyle w:val="BodyText"/>
        <w:spacing w:line="413" w:lineRule="auto"/>
        <w:rPr/>
      </w:pPr>
      <w:r/>
    </w:p>
    <w:p>
      <w:pPr>
        <w:ind w:right="410" w:firstLine="449"/>
        <w:spacing w:before="68" w:line="360" w:lineRule="auto"/>
        <w:jc w:val="both"/>
        <w:rPr>
          <w:rFonts w:ascii="SimSun" w:hAnsi="SimSun" w:eastAsia="SimSun" w:cs="SimSun"/>
          <w:sz w:val="21"/>
          <w:szCs w:val="21"/>
        </w:rPr>
      </w:pPr>
      <w:r>
        <w:rPr>
          <w:rFonts w:ascii="SimSun" w:hAnsi="SimSun" w:eastAsia="SimSun" w:cs="SimSun"/>
          <w:sz w:val="21"/>
          <w:szCs w:val="21"/>
          <w:spacing w:val="-4"/>
        </w:rPr>
        <w:t>过去十多年的数字信贷业务发展可能是中国最重要的金融创新之一，为实</w:t>
      </w:r>
      <w:r>
        <w:rPr>
          <w:rFonts w:ascii="SimSun" w:hAnsi="SimSun" w:eastAsia="SimSun" w:cs="SimSun"/>
          <w:sz w:val="21"/>
          <w:szCs w:val="21"/>
          <w:spacing w:val="7"/>
        </w:rPr>
        <w:t xml:space="preserve"> </w:t>
      </w:r>
      <w:r>
        <w:rPr>
          <w:rFonts w:ascii="SimSun" w:hAnsi="SimSun" w:eastAsia="SimSun" w:cs="SimSun"/>
          <w:sz w:val="21"/>
          <w:szCs w:val="21"/>
          <w:spacing w:val="-2"/>
        </w:rPr>
        <w:t>现普惠金融探索了一条可行的道路。在某些领域，</w:t>
      </w:r>
      <w:r>
        <w:rPr>
          <w:rFonts w:ascii="SimSun" w:hAnsi="SimSun" w:eastAsia="SimSun" w:cs="SimSun"/>
          <w:sz w:val="21"/>
          <w:szCs w:val="21"/>
          <w:spacing w:val="-3"/>
        </w:rPr>
        <w:t>中国甚至已经处于国际领先</w:t>
      </w:r>
    </w:p>
    <w:p>
      <w:pPr>
        <w:spacing w:before="1" w:line="218" w:lineRule="auto"/>
        <w:rPr>
          <w:rFonts w:ascii="SimSun" w:hAnsi="SimSun" w:eastAsia="SimSun" w:cs="SimSun"/>
          <w:sz w:val="21"/>
          <w:szCs w:val="21"/>
        </w:rPr>
      </w:pPr>
      <w:r>
        <w:rPr>
          <w:rFonts w:ascii="SimSun" w:hAnsi="SimSun" w:eastAsia="SimSun" w:cs="SimSun"/>
          <w:sz w:val="21"/>
          <w:szCs w:val="21"/>
          <w:spacing w:val="-3"/>
        </w:rPr>
        <w:t>地位。例如贷款申请和批准的在线流程、基于非传统数据的信用评分、大科技</w:t>
      </w:r>
    </w:p>
    <w:p>
      <w:pPr>
        <w:spacing w:line="218" w:lineRule="auto"/>
        <w:sectPr>
          <w:pgSz w:w="8560" w:h="13210"/>
          <w:pgMar w:top="400" w:right="347" w:bottom="400" w:left="740" w:header="0" w:footer="0" w:gutter="0"/>
        </w:sectPr>
        <w:rPr>
          <w:rFonts w:ascii="SimSun" w:hAnsi="SimSun" w:eastAsia="SimSun" w:cs="SimSun"/>
          <w:sz w:val="21"/>
          <w:szCs w:val="21"/>
        </w:rPr>
      </w:pPr>
    </w:p>
    <w:p>
      <w:pPr>
        <w:spacing w:before="228" w:line="217" w:lineRule="auto"/>
        <w:rPr>
          <w:rFonts w:ascii="SimHei" w:hAnsi="SimHei" w:eastAsia="SimHei" w:cs="SimHei"/>
          <w:sz w:val="17"/>
          <w:szCs w:val="17"/>
        </w:rPr>
      </w:pPr>
      <w:r>
        <w:rPr>
          <w:rFonts w:ascii="SimHei" w:hAnsi="SimHei" w:eastAsia="SimHei" w:cs="SimHei"/>
          <w:sz w:val="17"/>
          <w:szCs w:val="17"/>
          <w:b/>
          <w:bCs/>
        </w:rPr>
        <w:t>122|数字金融革命：中国经验及启示</w:t>
      </w:r>
    </w:p>
    <w:p>
      <w:pPr>
        <w:pStyle w:val="BodyText"/>
        <w:spacing w:line="249" w:lineRule="auto"/>
        <w:rPr/>
      </w:pPr>
      <w:r/>
    </w:p>
    <w:p>
      <w:pPr>
        <w:pStyle w:val="BodyText"/>
        <w:spacing w:line="249" w:lineRule="auto"/>
        <w:rPr/>
      </w:pPr>
      <w:r/>
    </w:p>
    <w:p>
      <w:pPr>
        <w:ind w:left="327"/>
        <w:spacing w:before="69" w:line="219" w:lineRule="auto"/>
        <w:rPr>
          <w:rFonts w:ascii="SimSun" w:hAnsi="SimSun" w:eastAsia="SimSun" w:cs="SimSun"/>
          <w:sz w:val="21"/>
          <w:szCs w:val="21"/>
        </w:rPr>
      </w:pPr>
      <w:r>
        <w:rPr>
          <w:rFonts w:ascii="SimSun" w:hAnsi="SimSun" w:eastAsia="SimSun" w:cs="SimSun"/>
          <w:sz w:val="21"/>
          <w:szCs w:val="21"/>
          <w:spacing w:val="-6"/>
        </w:rPr>
        <w:t>信贷的雏形都是在中国首次出现的。</w:t>
      </w:r>
    </w:p>
    <w:p>
      <w:pPr>
        <w:ind w:left="327" w:firstLine="440"/>
        <w:spacing w:before="146" w:line="352" w:lineRule="auto"/>
        <w:jc w:val="both"/>
        <w:rPr>
          <w:rFonts w:ascii="SimSun" w:hAnsi="SimSun" w:eastAsia="SimSun" w:cs="SimSun"/>
          <w:sz w:val="21"/>
          <w:szCs w:val="21"/>
        </w:rPr>
      </w:pPr>
      <w:r>
        <w:rPr>
          <w:rFonts w:ascii="SimSun" w:hAnsi="SimSun" w:eastAsia="SimSun" w:cs="SimSun"/>
          <w:sz w:val="21"/>
          <w:szCs w:val="21"/>
          <w:spacing w:val="-8"/>
        </w:rPr>
        <w:t>迄今为止，三种商业模式中大科技信贷最成功，数字供应链金融正在兴起，</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3"/>
        </w:rPr>
        <w:t>P2P  </w:t>
      </w:r>
      <w:r>
        <w:rPr>
          <w:rFonts w:ascii="SimSun" w:hAnsi="SimSun" w:eastAsia="SimSun" w:cs="SimSun"/>
          <w:sz w:val="21"/>
          <w:szCs w:val="21"/>
          <w:spacing w:val="-3"/>
        </w:rPr>
        <w:t>借贷已经退出历史舞台。同时，这三种模式本质上</w:t>
      </w:r>
      <w:r>
        <w:rPr>
          <w:rFonts w:ascii="SimSun" w:hAnsi="SimSun" w:eastAsia="SimSun" w:cs="SimSun"/>
          <w:sz w:val="21"/>
          <w:szCs w:val="21"/>
          <w:spacing w:val="-4"/>
        </w:rPr>
        <w:t>都源于早已有的一些业 </w:t>
      </w:r>
      <w:r>
        <w:rPr>
          <w:rFonts w:ascii="SimSun" w:hAnsi="SimSun" w:eastAsia="SimSun" w:cs="SimSun"/>
          <w:sz w:val="21"/>
          <w:szCs w:val="21"/>
          <w:spacing w:val="1"/>
        </w:rPr>
        <w:t>务——</w:t>
      </w:r>
      <w:r>
        <w:rPr>
          <w:rFonts w:ascii="Times New Roman" w:hAnsi="Times New Roman" w:eastAsia="Times New Roman" w:cs="Times New Roman"/>
          <w:sz w:val="21"/>
          <w:szCs w:val="21"/>
          <w:spacing w:val="1"/>
        </w:rPr>
        <w:t>P2P </w:t>
      </w:r>
      <w:r>
        <w:rPr>
          <w:rFonts w:ascii="SimSun" w:hAnsi="SimSun" w:eastAsia="SimSun" w:cs="SimSun"/>
          <w:sz w:val="21"/>
          <w:szCs w:val="21"/>
          <w:spacing w:val="1"/>
        </w:rPr>
        <w:t>借贷来自场外交易市场(点对点)、大科技信</w:t>
      </w:r>
      <w:r>
        <w:rPr>
          <w:rFonts w:ascii="SimSun" w:hAnsi="SimSun" w:eastAsia="SimSun" w:cs="SimSun"/>
          <w:sz w:val="21"/>
          <w:szCs w:val="21"/>
        </w:rPr>
        <w:t>贷来自关系银行(软信  </w:t>
      </w:r>
      <w:r>
        <w:rPr>
          <w:rFonts w:ascii="SimSun" w:hAnsi="SimSun" w:eastAsia="SimSun" w:cs="SimSun"/>
          <w:sz w:val="21"/>
          <w:szCs w:val="21"/>
        </w:rPr>
        <w:t>息)、数字供应链金融来自供应链融资(生产或供应过程)。它们的一个共同点</w:t>
      </w:r>
      <w:r>
        <w:rPr>
          <w:rFonts w:ascii="SimSun" w:hAnsi="SimSun" w:eastAsia="SimSun" w:cs="SimSun"/>
          <w:sz w:val="21"/>
          <w:szCs w:val="21"/>
          <w:spacing w:val="1"/>
        </w:rPr>
        <w:t xml:space="preserve">  </w:t>
      </w:r>
      <w:r>
        <w:rPr>
          <w:rFonts w:ascii="SimSun" w:hAnsi="SimSun" w:eastAsia="SimSun" w:cs="SimSun"/>
          <w:sz w:val="21"/>
          <w:szCs w:val="21"/>
          <w:spacing w:val="-3"/>
        </w:rPr>
        <w:t>是，都在尝试应用数字技术来升级商业模式，在扩大规模</w:t>
      </w:r>
      <w:r>
        <w:rPr>
          <w:rFonts w:ascii="SimSun" w:hAnsi="SimSun" w:eastAsia="SimSun" w:cs="SimSun"/>
          <w:sz w:val="21"/>
          <w:szCs w:val="21"/>
          <w:spacing w:val="-4"/>
        </w:rPr>
        <w:t>的同时控制风险。是</w:t>
      </w:r>
      <w:r>
        <w:rPr>
          <w:rFonts w:ascii="SimSun" w:hAnsi="SimSun" w:eastAsia="SimSun" w:cs="SimSun"/>
          <w:sz w:val="21"/>
          <w:szCs w:val="21"/>
        </w:rPr>
        <w:t xml:space="preserve">  </w:t>
      </w:r>
      <w:r>
        <w:rPr>
          <w:rFonts w:ascii="SimSun" w:hAnsi="SimSun" w:eastAsia="SimSun" w:cs="SimSun"/>
          <w:sz w:val="21"/>
          <w:szCs w:val="21"/>
          <w:spacing w:val="3"/>
        </w:rPr>
        <w:t>否拥有有效的信用风险管理框架是决定这些模式成败的关键。大科技</w:t>
      </w:r>
      <w:r>
        <w:rPr>
          <w:rFonts w:ascii="SimSun" w:hAnsi="SimSun" w:eastAsia="SimSun" w:cs="SimSun"/>
          <w:sz w:val="21"/>
          <w:szCs w:val="21"/>
          <w:spacing w:val="2"/>
        </w:rPr>
        <w:t>信贷之</w:t>
      </w:r>
      <w:r>
        <w:rPr>
          <w:rFonts w:ascii="SimSun" w:hAnsi="SimSun" w:eastAsia="SimSun" w:cs="SimSun"/>
          <w:sz w:val="21"/>
          <w:szCs w:val="21"/>
        </w:rPr>
        <w:t xml:space="preserve">  </w:t>
      </w:r>
      <w:r>
        <w:rPr>
          <w:rFonts w:ascii="SimSun" w:hAnsi="SimSun" w:eastAsia="SimSun" w:cs="SimSun"/>
          <w:sz w:val="21"/>
          <w:szCs w:val="21"/>
          <w:spacing w:val="-3"/>
        </w:rPr>
        <w:t>所以成功，是因为大数据支持的信用风险评估模型对</w:t>
      </w:r>
      <w:r>
        <w:rPr>
          <w:rFonts w:ascii="SimSun" w:hAnsi="SimSun" w:eastAsia="SimSun" w:cs="SimSun"/>
          <w:sz w:val="21"/>
          <w:szCs w:val="21"/>
          <w:spacing w:val="-4"/>
        </w:rPr>
        <w:t>于有小额贷款需求的个人</w:t>
      </w:r>
      <w:r>
        <w:rPr>
          <w:rFonts w:ascii="SimSun" w:hAnsi="SimSun" w:eastAsia="SimSun" w:cs="SimSun"/>
          <w:sz w:val="21"/>
          <w:szCs w:val="21"/>
        </w:rPr>
        <w:t xml:space="preserve">  </w:t>
      </w:r>
      <w:r>
        <w:rPr>
          <w:rFonts w:ascii="SimSun" w:hAnsi="SimSun" w:eastAsia="SimSun" w:cs="SimSun"/>
          <w:sz w:val="21"/>
          <w:szCs w:val="21"/>
          <w:spacing w:val="3"/>
        </w:rPr>
        <w:t>或中小企业来说非常可靠——至少比传统银行的风险评估模型更可靠</w:t>
      </w:r>
      <w:r>
        <w:rPr>
          <w:rFonts w:ascii="SimSun" w:hAnsi="SimSun" w:eastAsia="SimSun" w:cs="SimSun"/>
          <w:sz w:val="21"/>
          <w:szCs w:val="21"/>
          <w:spacing w:val="2"/>
        </w:rPr>
        <w:t>。从理</w:t>
      </w:r>
      <w:r>
        <w:rPr>
          <w:rFonts w:ascii="SimSun" w:hAnsi="SimSun" w:eastAsia="SimSun" w:cs="SimSun"/>
          <w:sz w:val="21"/>
          <w:szCs w:val="21"/>
        </w:rPr>
        <w:t xml:space="preserve">  </w:t>
      </w:r>
      <w:r>
        <w:rPr>
          <w:rFonts w:ascii="SimSun" w:hAnsi="SimSun" w:eastAsia="SimSun" w:cs="SimSun"/>
          <w:sz w:val="21"/>
          <w:szCs w:val="21"/>
          <w:spacing w:val="-3"/>
        </w:rPr>
        <w:t>论上说，数字供应链金融的风险管理非常有效，因为</w:t>
      </w:r>
      <w:r>
        <w:rPr>
          <w:rFonts w:ascii="SimSun" w:hAnsi="SimSun" w:eastAsia="SimSun" w:cs="SimSun"/>
          <w:sz w:val="21"/>
          <w:szCs w:val="21"/>
          <w:spacing w:val="-4"/>
        </w:rPr>
        <w:t>它直接嵌入生产和供应流</w:t>
      </w:r>
      <w:r>
        <w:rPr>
          <w:rFonts w:ascii="SimSun" w:hAnsi="SimSun" w:eastAsia="SimSun" w:cs="SimSun"/>
          <w:sz w:val="21"/>
          <w:szCs w:val="21"/>
        </w:rPr>
        <w:t xml:space="preserve">  </w:t>
      </w:r>
      <w:r>
        <w:rPr>
          <w:rFonts w:ascii="SimSun" w:hAnsi="SimSun" w:eastAsia="SimSun" w:cs="SimSun"/>
          <w:sz w:val="21"/>
          <w:szCs w:val="21"/>
          <w:spacing w:val="-3"/>
        </w:rPr>
        <w:t>程，并使用了数字技术确保准确性。但是，数字供应链金融的各类业务</w:t>
      </w:r>
      <w:r>
        <w:rPr>
          <w:rFonts w:ascii="SimSun" w:hAnsi="SimSun" w:eastAsia="SimSun" w:cs="SimSun"/>
          <w:sz w:val="21"/>
          <w:szCs w:val="21"/>
          <w:spacing w:val="-4"/>
        </w:rPr>
        <w:t>模式的</w:t>
      </w:r>
      <w:r>
        <w:rPr>
          <w:rFonts w:ascii="SimSun" w:hAnsi="SimSun" w:eastAsia="SimSun" w:cs="SimSun"/>
          <w:sz w:val="21"/>
          <w:szCs w:val="21"/>
        </w:rPr>
        <w:t xml:space="preserve">  </w:t>
      </w:r>
      <w:r>
        <w:rPr>
          <w:rFonts w:ascii="SimSun" w:hAnsi="SimSun" w:eastAsia="SimSun" w:cs="SimSun"/>
          <w:sz w:val="21"/>
          <w:szCs w:val="21"/>
          <w:spacing w:val="3"/>
        </w:rPr>
        <w:t>具体风险评估方式差异很大。信用风险管理方法在应用于不同业务和不同平</w:t>
      </w:r>
    </w:p>
    <w:p>
      <w:pPr>
        <w:ind w:left="327"/>
        <w:spacing w:line="219" w:lineRule="auto"/>
        <w:rPr>
          <w:rFonts w:ascii="SimSun" w:hAnsi="SimSun" w:eastAsia="SimSun" w:cs="SimSun"/>
          <w:sz w:val="21"/>
          <w:szCs w:val="21"/>
        </w:rPr>
      </w:pPr>
      <w:r>
        <w:rPr>
          <w:rFonts w:ascii="SimSun" w:hAnsi="SimSun" w:eastAsia="SimSun" w:cs="SimSun"/>
          <w:sz w:val="21"/>
          <w:szCs w:val="21"/>
          <w:spacing w:val="-9"/>
        </w:rPr>
        <w:t>台时的稳健性还有待观察。</w:t>
      </w:r>
    </w:p>
    <w:p>
      <w:pPr>
        <w:ind w:left="327" w:right="70" w:firstLine="440"/>
        <w:spacing w:before="259" w:line="357" w:lineRule="auto"/>
        <w:jc w:val="both"/>
        <w:rPr>
          <w:rFonts w:ascii="SimSun" w:hAnsi="SimSun" w:eastAsia="SimSun" w:cs="SimSun"/>
          <w:sz w:val="21"/>
          <w:szCs w:val="21"/>
        </w:rPr>
      </w:pPr>
      <w:r>
        <w:rPr>
          <w:rFonts w:ascii="SimSun" w:hAnsi="SimSun" w:eastAsia="SimSun" w:cs="SimSun"/>
          <w:sz w:val="21"/>
          <w:szCs w:val="21"/>
          <w:spacing w:val="-3"/>
        </w:rPr>
        <w:t>不难理解，贷款模式的可行性取决于信用风险管</w:t>
      </w:r>
      <w:r>
        <w:rPr>
          <w:rFonts w:ascii="SimSun" w:hAnsi="SimSun" w:eastAsia="SimSun" w:cs="SimSun"/>
          <w:sz w:val="21"/>
          <w:szCs w:val="21"/>
          <w:spacing w:val="-4"/>
        </w:rPr>
        <w:t>理的有效性。然而，探索</w:t>
      </w:r>
      <w:r>
        <w:rPr>
          <w:rFonts w:ascii="SimSun" w:hAnsi="SimSun" w:eastAsia="SimSun" w:cs="SimSun"/>
          <w:sz w:val="21"/>
          <w:szCs w:val="21"/>
        </w:rPr>
        <w:t xml:space="preserve"> </w:t>
      </w:r>
      <w:r>
        <w:rPr>
          <w:rFonts w:ascii="SimSun" w:hAnsi="SimSun" w:eastAsia="SimSun" w:cs="SimSun"/>
          <w:sz w:val="21"/>
          <w:szCs w:val="21"/>
          <w:spacing w:val="6"/>
        </w:rPr>
        <w:t>为什么数字技术只适用于某些商业模式?这是个很有趣的问题。也许有人会</w:t>
      </w:r>
      <w:r>
        <w:rPr>
          <w:rFonts w:ascii="SimSun" w:hAnsi="SimSun" w:eastAsia="SimSun" w:cs="SimSun"/>
          <w:sz w:val="21"/>
          <w:szCs w:val="21"/>
          <w:spacing w:val="5"/>
        </w:rPr>
        <w:t xml:space="preserve"> </w:t>
      </w:r>
      <w:r>
        <w:rPr>
          <w:rFonts w:ascii="SimSun" w:hAnsi="SimSun" w:eastAsia="SimSun" w:cs="SimSun"/>
          <w:sz w:val="21"/>
          <w:szCs w:val="21"/>
          <w:spacing w:val="-11"/>
        </w:rPr>
        <w:t>认为，对于大多数</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1"/>
        </w:rPr>
        <w:t>P2P</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11"/>
        </w:rPr>
        <w:t>借贷平台来说，除了创建应用程序，并没有真正应用数字</w:t>
      </w:r>
      <w:r>
        <w:rPr>
          <w:rFonts w:ascii="SimSun" w:hAnsi="SimSun" w:eastAsia="SimSun" w:cs="SimSun"/>
          <w:sz w:val="21"/>
          <w:szCs w:val="21"/>
        </w:rPr>
        <w:t xml:space="preserve"> </w:t>
      </w:r>
      <w:r>
        <w:rPr>
          <w:rFonts w:ascii="SimSun" w:hAnsi="SimSun" w:eastAsia="SimSun" w:cs="SimSun"/>
          <w:sz w:val="21"/>
          <w:szCs w:val="21"/>
          <w:spacing w:val="-3"/>
        </w:rPr>
        <w:t>技术。但是，为什么一个没有有效信用风险管理的商业模式曾经吸引了如此多</w:t>
      </w:r>
      <w:r>
        <w:rPr>
          <w:rFonts w:ascii="SimSun" w:hAnsi="SimSun" w:eastAsia="SimSun" w:cs="SimSun"/>
          <w:sz w:val="21"/>
          <w:szCs w:val="21"/>
        </w:rPr>
        <w:t xml:space="preserve"> </w:t>
      </w:r>
      <w:r>
        <w:rPr>
          <w:rFonts w:ascii="SimSun" w:hAnsi="SimSun" w:eastAsia="SimSun" w:cs="SimSun"/>
          <w:sz w:val="21"/>
          <w:szCs w:val="21"/>
        </w:rPr>
        <w:t>借贷双方的参与呢?这背后有许多监管方面的问题。第</w:t>
      </w:r>
      <w:r>
        <w:rPr>
          <w:rFonts w:ascii="SimSun" w:hAnsi="SimSun" w:eastAsia="SimSun" w:cs="SimSun"/>
          <w:sz w:val="21"/>
          <w:szCs w:val="21"/>
          <w:spacing w:val="-1"/>
        </w:rPr>
        <w:t>一，为什么监管部门一</w:t>
      </w:r>
      <w:r>
        <w:rPr>
          <w:rFonts w:ascii="SimSun" w:hAnsi="SimSun" w:eastAsia="SimSun" w:cs="SimSun"/>
          <w:sz w:val="21"/>
          <w:szCs w:val="21"/>
        </w:rPr>
        <w:t xml:space="preserve"> </w:t>
      </w:r>
      <w:r>
        <w:rPr>
          <w:rFonts w:ascii="SimSun" w:hAnsi="SimSun" w:eastAsia="SimSun" w:cs="SimSun"/>
          <w:sz w:val="21"/>
          <w:szCs w:val="21"/>
          <w:spacing w:val="-1"/>
        </w:rPr>
        <w:t>开始没有对</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1"/>
        </w:rPr>
        <w:t>P2P </w:t>
      </w:r>
      <w:r>
        <w:rPr>
          <w:rFonts w:ascii="SimSun" w:hAnsi="SimSun" w:eastAsia="SimSun" w:cs="SimSun"/>
          <w:sz w:val="21"/>
          <w:szCs w:val="21"/>
          <w:spacing w:val="-1"/>
        </w:rPr>
        <w:t>借贷行业设定准入门槛?</w:t>
      </w:r>
      <w:r>
        <w:rPr>
          <w:rFonts w:ascii="SimSun" w:hAnsi="SimSun" w:eastAsia="SimSun" w:cs="SimSun"/>
          <w:sz w:val="21"/>
          <w:szCs w:val="21"/>
          <w:spacing w:val="-2"/>
        </w:rPr>
        <w:t>众所周知，任何金融交易都需要受到</w:t>
      </w:r>
      <w:r>
        <w:rPr>
          <w:rFonts w:ascii="SimSun" w:hAnsi="SimSun" w:eastAsia="SimSun" w:cs="SimSun"/>
          <w:sz w:val="21"/>
          <w:szCs w:val="21"/>
        </w:rPr>
        <w:t xml:space="preserve"> </w:t>
      </w:r>
      <w:r>
        <w:rPr>
          <w:rFonts w:ascii="SimSun" w:hAnsi="SimSun" w:eastAsia="SimSun" w:cs="SimSun"/>
          <w:sz w:val="21"/>
          <w:szCs w:val="21"/>
        </w:rPr>
        <w:t>监管。第二，为什么监管层没有试图制定P2P 借贷的基本操作规则?如果明确 </w:t>
      </w:r>
      <w:r>
        <w:rPr>
          <w:rFonts w:ascii="Times New Roman" w:hAnsi="Times New Roman" w:eastAsia="Times New Roman" w:cs="Times New Roman"/>
          <w:sz w:val="21"/>
          <w:szCs w:val="21"/>
          <w:spacing w:val="-2"/>
        </w:rPr>
        <w:t>P2P </w:t>
      </w:r>
      <w:r>
        <w:rPr>
          <w:rFonts w:ascii="SimSun" w:hAnsi="SimSun" w:eastAsia="SimSun" w:cs="SimSun"/>
          <w:sz w:val="21"/>
          <w:szCs w:val="21"/>
          <w:spacing w:val="-2"/>
        </w:rPr>
        <w:t>借贷平台担任金融中介的角色是违法的，那么</w:t>
      </w:r>
      <w:r>
        <w:rPr>
          <w:rFonts w:ascii="SimSun" w:hAnsi="SimSun" w:eastAsia="SimSun" w:cs="SimSun"/>
          <w:sz w:val="21"/>
          <w:szCs w:val="21"/>
          <w:spacing w:val="-3"/>
        </w:rPr>
        <w:t>可能许多投资者起初就不会</w:t>
      </w:r>
      <w:r>
        <w:rPr>
          <w:rFonts w:ascii="SimSun" w:hAnsi="SimSun" w:eastAsia="SimSun" w:cs="SimSun"/>
          <w:sz w:val="21"/>
          <w:szCs w:val="21"/>
        </w:rPr>
        <w:t xml:space="preserve"> </w:t>
      </w:r>
      <w:r>
        <w:rPr>
          <w:rFonts w:ascii="SimSun" w:hAnsi="SimSun" w:eastAsia="SimSun" w:cs="SimSun"/>
          <w:sz w:val="21"/>
          <w:szCs w:val="21"/>
          <w:spacing w:val="4"/>
        </w:rPr>
        <w:t>参与其中。第三，为什么监管机构没有强加“了解客户”</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know</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your</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client</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KYC</w:t>
      </w:r>
      <w:r>
        <w:rPr>
          <w:rFonts w:ascii="Times New Roman" w:hAnsi="Times New Roman" w:eastAsia="Times New Roman" w:cs="Times New Roman"/>
          <w:sz w:val="21"/>
          <w:szCs w:val="21"/>
          <w:spacing w:val="1"/>
        </w:rPr>
        <w:t>)</w:t>
      </w:r>
      <w:r>
        <w:rPr>
          <w:rFonts w:ascii="SimSun" w:hAnsi="SimSun" w:eastAsia="SimSun" w:cs="SimSun"/>
          <w:sz w:val="21"/>
          <w:szCs w:val="21"/>
          <w:spacing w:val="1"/>
        </w:rPr>
        <w:t>要求?在没有人确切知道</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
        </w:rPr>
        <w:t>P2P</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借贷是否可行时，监管机构至少应</w:t>
      </w:r>
      <w:r>
        <w:rPr>
          <w:rFonts w:ascii="SimSun" w:hAnsi="SimSun" w:eastAsia="SimSun" w:cs="SimSun"/>
          <w:sz w:val="21"/>
          <w:szCs w:val="21"/>
        </w:rPr>
        <w:t>该能够</w:t>
      </w:r>
    </w:p>
    <w:p>
      <w:pPr>
        <w:ind w:left="327"/>
        <w:spacing w:line="219" w:lineRule="auto"/>
        <w:rPr>
          <w:rFonts w:ascii="SimSun" w:hAnsi="SimSun" w:eastAsia="SimSun" w:cs="SimSun"/>
          <w:sz w:val="21"/>
          <w:szCs w:val="21"/>
        </w:rPr>
      </w:pPr>
      <w:r>
        <w:rPr>
          <w:rFonts w:ascii="SimSun" w:hAnsi="SimSun" w:eastAsia="SimSun" w:cs="SimSun"/>
          <w:sz w:val="21"/>
          <w:szCs w:val="21"/>
          <w:spacing w:val="-6"/>
        </w:rPr>
        <w:t>看到这项业务所涉及的风险。</w:t>
      </w:r>
    </w:p>
    <w:p>
      <w:pPr>
        <w:ind w:left="327" w:right="76" w:firstLine="440"/>
        <w:spacing w:before="169" w:line="352" w:lineRule="auto"/>
        <w:jc w:val="both"/>
        <w:rPr>
          <w:rFonts w:ascii="SimSun" w:hAnsi="SimSun" w:eastAsia="SimSun" w:cs="SimSun"/>
          <w:sz w:val="21"/>
          <w:szCs w:val="21"/>
        </w:rPr>
      </w:pPr>
      <w:r>
        <w:rPr>
          <w:rFonts w:ascii="SimSun" w:hAnsi="SimSun" w:eastAsia="SimSun" w:cs="SimSun"/>
          <w:sz w:val="21"/>
          <w:szCs w:val="21"/>
          <w:spacing w:val="-4"/>
        </w:rPr>
        <w:t>事实上，在大科技信贷和数字供应链金融的案例中也存在类似的问题，但</w:t>
      </w:r>
      <w:r>
        <w:rPr>
          <w:rFonts w:ascii="SimSun" w:hAnsi="SimSun" w:eastAsia="SimSun" w:cs="SimSun"/>
          <w:sz w:val="21"/>
          <w:szCs w:val="21"/>
          <w:spacing w:val="15"/>
        </w:rPr>
        <w:t xml:space="preserve"> </w:t>
      </w:r>
      <w:r>
        <w:rPr>
          <w:rFonts w:ascii="SimSun" w:hAnsi="SimSun" w:eastAsia="SimSun" w:cs="SimSun"/>
          <w:sz w:val="21"/>
          <w:szCs w:val="21"/>
          <w:spacing w:val="-3"/>
        </w:rPr>
        <w:t>后果没有那么严重。不同的是，大科技信貸和数字供应链金融的贷款人对</w:t>
      </w:r>
      <w:r>
        <w:rPr>
          <w:rFonts w:ascii="SimSun" w:hAnsi="SimSun" w:eastAsia="SimSun" w:cs="SimSun"/>
          <w:sz w:val="21"/>
          <w:szCs w:val="21"/>
          <w:spacing w:val="-4"/>
        </w:rPr>
        <w:t>待信</w:t>
      </w:r>
    </w:p>
    <w:p>
      <w:pPr>
        <w:ind w:left="327"/>
        <w:spacing w:before="1" w:line="218" w:lineRule="auto"/>
        <w:rPr>
          <w:rFonts w:ascii="SimSun" w:hAnsi="SimSun" w:eastAsia="SimSun" w:cs="SimSun"/>
          <w:sz w:val="21"/>
          <w:szCs w:val="21"/>
        </w:rPr>
      </w:pPr>
      <w:r>
        <w:rPr>
          <w:rFonts w:ascii="SimSun" w:hAnsi="SimSun" w:eastAsia="SimSun" w:cs="SimSun"/>
          <w:sz w:val="21"/>
          <w:szCs w:val="21"/>
          <w:spacing w:val="1"/>
        </w:rPr>
        <w:t>用风险时更加谨慎和专业，而个人投资者对</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1"/>
        </w:rPr>
        <w:t>P2</w:t>
      </w:r>
      <w:r>
        <w:rPr>
          <w:rFonts w:ascii="Times New Roman" w:hAnsi="Times New Roman" w:eastAsia="Times New Roman" w:cs="Times New Roman"/>
          <w:sz w:val="21"/>
          <w:szCs w:val="21"/>
        </w:rPr>
        <w:t>P</w:t>
      </w:r>
      <w:r>
        <w:rPr>
          <w:rFonts w:ascii="Times New Roman" w:hAnsi="Times New Roman" w:eastAsia="Times New Roman" w:cs="Times New Roman"/>
          <w:sz w:val="21"/>
          <w:szCs w:val="21"/>
          <w:spacing w:val="33"/>
        </w:rPr>
        <w:t xml:space="preserve"> </w:t>
      </w:r>
      <w:r>
        <w:rPr>
          <w:rFonts w:ascii="SimSun" w:hAnsi="SimSun" w:eastAsia="SimSun" w:cs="SimSun"/>
          <w:sz w:val="21"/>
          <w:szCs w:val="21"/>
        </w:rPr>
        <w:t>借贷的金融风险缺乏充分理</w:t>
      </w:r>
    </w:p>
    <w:p>
      <w:pPr>
        <w:spacing w:line="218" w:lineRule="auto"/>
        <w:sectPr>
          <w:pgSz w:w="8560" w:h="13210"/>
          <w:pgMar w:top="400" w:right="784" w:bottom="400" w:left="322" w:header="0" w:footer="0" w:gutter="0"/>
        </w:sectPr>
        <w:rPr>
          <w:rFonts w:ascii="SimSun" w:hAnsi="SimSun" w:eastAsia="SimSun" w:cs="SimSun"/>
          <w:sz w:val="21"/>
          <w:szCs w:val="21"/>
        </w:rPr>
      </w:pPr>
    </w:p>
    <w:p>
      <w:pPr>
        <w:pStyle w:val="BodyText"/>
        <w:spacing w:line="271"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4"/>
        </w:rPr>
        <w:t>第六章</w:t>
      </w:r>
      <w:r>
        <w:rPr>
          <w:rFonts w:ascii="SimHei" w:hAnsi="SimHei" w:eastAsia="SimHei" w:cs="SimHei"/>
          <w:sz w:val="17"/>
          <w:szCs w:val="17"/>
          <w:spacing w:val="4"/>
        </w:rPr>
        <w:t xml:space="preserve">  </w:t>
      </w:r>
      <w:r>
        <w:rPr>
          <w:rFonts w:ascii="SimHei" w:hAnsi="SimHei" w:eastAsia="SimHei" w:cs="SimHei"/>
          <w:sz w:val="17"/>
          <w:szCs w:val="17"/>
          <w:b/>
          <w:bCs/>
          <w:spacing w:val="4"/>
        </w:rPr>
        <w:t>中国的数字信贷：三种不同的业务模式</w:t>
      </w:r>
      <w:r>
        <w:rPr>
          <w:rFonts w:ascii="SimHei" w:hAnsi="SimHei" w:eastAsia="SimHei" w:cs="SimHei"/>
          <w:sz w:val="17"/>
          <w:szCs w:val="17"/>
          <w:b/>
          <w:bCs/>
          <w:spacing w:val="3"/>
        </w:rPr>
        <w:t>|123</w:t>
      </w:r>
    </w:p>
    <w:p>
      <w:pPr>
        <w:pStyle w:val="BodyText"/>
        <w:spacing w:line="243" w:lineRule="auto"/>
        <w:rPr/>
      </w:pPr>
      <w:r/>
    </w:p>
    <w:p>
      <w:pPr>
        <w:pStyle w:val="BodyText"/>
        <w:spacing w:line="243" w:lineRule="auto"/>
        <w:rPr/>
      </w:pPr>
      <w:r/>
    </w:p>
    <w:p>
      <w:pPr>
        <w:ind w:right="385"/>
        <w:spacing w:before="68" w:line="352" w:lineRule="auto"/>
        <w:jc w:val="both"/>
        <w:rPr>
          <w:rFonts w:ascii="SimSun" w:hAnsi="SimSun" w:eastAsia="SimSun" w:cs="SimSun"/>
          <w:sz w:val="21"/>
          <w:szCs w:val="21"/>
        </w:rPr>
      </w:pPr>
      <w:r>
        <w:rPr>
          <w:rFonts w:ascii="SimSun" w:hAnsi="SimSun" w:eastAsia="SimSun" w:cs="SimSun"/>
          <w:sz w:val="21"/>
          <w:szCs w:val="21"/>
          <w:spacing w:val="3"/>
        </w:rPr>
        <w:t>解。但这并不意味着大科技信贷或数字供应链金</w:t>
      </w:r>
      <w:r>
        <w:rPr>
          <w:rFonts w:ascii="SimSun" w:hAnsi="SimSun" w:eastAsia="SimSun" w:cs="SimSun"/>
          <w:sz w:val="21"/>
          <w:szCs w:val="21"/>
          <w:spacing w:val="2"/>
        </w:rPr>
        <w:t>融没有问题。从2020年年底</w:t>
      </w:r>
      <w:r>
        <w:rPr>
          <w:rFonts w:ascii="SimSun" w:hAnsi="SimSun" w:eastAsia="SimSun" w:cs="SimSun"/>
          <w:sz w:val="21"/>
          <w:szCs w:val="21"/>
        </w:rPr>
        <w:t xml:space="preserve"> </w:t>
      </w:r>
      <w:r>
        <w:rPr>
          <w:rFonts w:ascii="SimSun" w:hAnsi="SimSun" w:eastAsia="SimSun" w:cs="SimSun"/>
          <w:sz w:val="21"/>
          <w:szCs w:val="21"/>
          <w:spacing w:val="-4"/>
        </w:rPr>
        <w:t>开始，金融监管机构加快了对所有数字金融交易监管的步伐。所有金融交易都</w:t>
      </w:r>
      <w:r>
        <w:rPr>
          <w:rFonts w:ascii="SimSun" w:hAnsi="SimSun" w:eastAsia="SimSun" w:cs="SimSun"/>
          <w:sz w:val="21"/>
          <w:szCs w:val="21"/>
          <w:spacing w:val="13"/>
        </w:rPr>
        <w:t xml:space="preserve"> </w:t>
      </w:r>
      <w:r>
        <w:rPr>
          <w:rFonts w:ascii="SimSun" w:hAnsi="SimSun" w:eastAsia="SimSun" w:cs="SimSun"/>
          <w:sz w:val="21"/>
          <w:szCs w:val="21"/>
          <w:spacing w:val="-4"/>
        </w:rPr>
        <w:t>必须处在监管之下，这是第一个政策启示。监管体系需要进行改革，要同时关</w:t>
      </w:r>
      <w:r>
        <w:rPr>
          <w:rFonts w:ascii="SimSun" w:hAnsi="SimSun" w:eastAsia="SimSun" w:cs="SimSun"/>
          <w:sz w:val="21"/>
          <w:szCs w:val="21"/>
          <w:spacing w:val="14"/>
        </w:rPr>
        <w:t xml:space="preserve"> </w:t>
      </w:r>
      <w:r>
        <w:rPr>
          <w:rFonts w:ascii="SimSun" w:hAnsi="SimSun" w:eastAsia="SimSun" w:cs="SimSun"/>
          <w:sz w:val="21"/>
          <w:szCs w:val="21"/>
          <w:spacing w:val="-1"/>
        </w:rPr>
        <w:t>注机构和交易本身。而在</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1"/>
        </w:rPr>
        <w:t>P2P</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1"/>
        </w:rPr>
        <w:t>行业扩张时期，谁负责监</w:t>
      </w:r>
      <w:r>
        <w:rPr>
          <w:rFonts w:ascii="SimSun" w:hAnsi="SimSun" w:eastAsia="SimSun" w:cs="SimSun"/>
          <w:sz w:val="21"/>
          <w:szCs w:val="21"/>
          <w:spacing w:val="-2"/>
        </w:rPr>
        <w:t>管</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2"/>
        </w:rPr>
        <w:t>P2P</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2"/>
        </w:rPr>
        <w:t>借贷这一问题</w:t>
      </w:r>
      <w:r>
        <w:rPr>
          <w:rFonts w:ascii="SimSun" w:hAnsi="SimSun" w:eastAsia="SimSun" w:cs="SimSun"/>
          <w:sz w:val="21"/>
          <w:szCs w:val="21"/>
        </w:rPr>
        <w:t xml:space="preserve"> </w:t>
      </w:r>
      <w:r>
        <w:rPr>
          <w:rFonts w:ascii="SimSun" w:hAnsi="SimSun" w:eastAsia="SimSun" w:cs="SimSun"/>
          <w:sz w:val="21"/>
          <w:szCs w:val="21"/>
          <w:spacing w:val="-4"/>
        </w:rPr>
        <w:t>一直未能明确，这是为什么其未能得到监管的主要原因，同时也是监管体系改</w:t>
      </w:r>
    </w:p>
    <w:p>
      <w:pPr>
        <w:spacing w:line="219" w:lineRule="auto"/>
        <w:rPr>
          <w:rFonts w:ascii="SimSun" w:hAnsi="SimSun" w:eastAsia="SimSun" w:cs="SimSun"/>
          <w:sz w:val="21"/>
          <w:szCs w:val="21"/>
        </w:rPr>
      </w:pPr>
      <w:r>
        <w:rPr>
          <w:rFonts w:ascii="SimSun" w:hAnsi="SimSun" w:eastAsia="SimSun" w:cs="SimSun"/>
          <w:sz w:val="21"/>
          <w:szCs w:val="21"/>
          <w:spacing w:val="-5"/>
        </w:rPr>
        <w:t>革的一个关键点。</w:t>
      </w:r>
    </w:p>
    <w:p>
      <w:pPr>
        <w:ind w:right="394" w:firstLine="399"/>
        <w:spacing w:before="189" w:line="352" w:lineRule="auto"/>
        <w:jc w:val="both"/>
        <w:rPr>
          <w:rFonts w:ascii="SimSun" w:hAnsi="SimSun" w:eastAsia="SimSun" w:cs="SimSun"/>
          <w:sz w:val="21"/>
          <w:szCs w:val="21"/>
        </w:rPr>
      </w:pPr>
      <w:r>
        <w:rPr>
          <w:rFonts w:ascii="SimSun" w:hAnsi="SimSun" w:eastAsia="SimSun" w:cs="SimSun"/>
          <w:sz w:val="21"/>
          <w:szCs w:val="21"/>
          <w:spacing w:val="-4"/>
        </w:rPr>
        <w:t>第二个政策启示是，数字时代的金融监管也需要创新，以平衡金融创新与</w:t>
      </w:r>
      <w:r>
        <w:rPr>
          <w:rFonts w:ascii="SimSun" w:hAnsi="SimSun" w:eastAsia="SimSun" w:cs="SimSun"/>
          <w:sz w:val="21"/>
          <w:szCs w:val="21"/>
          <w:spacing w:val="13"/>
        </w:rPr>
        <w:t xml:space="preserve"> </w:t>
      </w:r>
      <w:r>
        <w:rPr>
          <w:rFonts w:ascii="SimSun" w:hAnsi="SimSun" w:eastAsia="SimSun" w:cs="SimSun"/>
          <w:sz w:val="21"/>
          <w:szCs w:val="21"/>
          <w:spacing w:val="-3"/>
        </w:rPr>
        <w:t>行业稳定。如果监管机构不确定新的金融创新</w:t>
      </w:r>
      <w:r>
        <w:rPr>
          <w:rFonts w:ascii="SimSun" w:hAnsi="SimSun" w:eastAsia="SimSun" w:cs="SimSun"/>
          <w:sz w:val="21"/>
          <w:szCs w:val="21"/>
          <w:spacing w:val="-4"/>
        </w:rPr>
        <w:t>是否会带来严重风险，但看到创</w:t>
      </w:r>
      <w:r>
        <w:rPr>
          <w:rFonts w:ascii="SimSun" w:hAnsi="SimSun" w:eastAsia="SimSun" w:cs="SimSun"/>
          <w:sz w:val="21"/>
          <w:szCs w:val="21"/>
        </w:rPr>
        <w:t xml:space="preserve"> </w:t>
      </w:r>
      <w:r>
        <w:rPr>
          <w:rFonts w:ascii="SimSun" w:hAnsi="SimSun" w:eastAsia="SimSun" w:cs="SimSun"/>
          <w:sz w:val="21"/>
          <w:szCs w:val="21"/>
          <w:spacing w:val="-15"/>
        </w:rPr>
        <w:t>新的一些益处，可以采用“监管沙盒”的方式，在监管机构的密切关注下，</w:t>
      </w:r>
      <w:r>
        <w:rPr>
          <w:rFonts w:ascii="SimSun" w:hAnsi="SimSun" w:eastAsia="SimSun" w:cs="SimSun"/>
          <w:sz w:val="21"/>
          <w:szCs w:val="21"/>
          <w:spacing w:val="-16"/>
        </w:rPr>
        <w:t>允许金</w:t>
      </w:r>
      <w:r>
        <w:rPr>
          <w:rFonts w:ascii="SimSun" w:hAnsi="SimSun" w:eastAsia="SimSun" w:cs="SimSun"/>
          <w:sz w:val="21"/>
          <w:szCs w:val="21"/>
        </w:rPr>
        <w:t xml:space="preserve"> </w:t>
      </w:r>
      <w:r>
        <w:rPr>
          <w:rFonts w:ascii="SimSun" w:hAnsi="SimSun" w:eastAsia="SimSun" w:cs="SimSun"/>
          <w:sz w:val="21"/>
          <w:szCs w:val="21"/>
          <w:spacing w:val="-4"/>
        </w:rPr>
        <w:t>融产品或商业模式新的尝试。如果结果令人满意，则可以颁发牌照。否则，监</w:t>
      </w:r>
      <w:r>
        <w:rPr>
          <w:rFonts w:ascii="SimSun" w:hAnsi="SimSun" w:eastAsia="SimSun" w:cs="SimSun"/>
          <w:sz w:val="21"/>
          <w:szCs w:val="21"/>
          <w:spacing w:val="13"/>
        </w:rPr>
        <w:t xml:space="preserve"> </w:t>
      </w:r>
      <w:r>
        <w:rPr>
          <w:rFonts w:ascii="SimSun" w:hAnsi="SimSun" w:eastAsia="SimSun" w:cs="SimSun"/>
          <w:sz w:val="21"/>
          <w:szCs w:val="21"/>
          <w:spacing w:val="-5"/>
        </w:rPr>
        <w:t>管机构可以随时停止实验。如果将“监管沙盒”</w:t>
      </w:r>
      <w:r>
        <w:rPr>
          <w:rFonts w:ascii="SimSun" w:hAnsi="SimSun" w:eastAsia="SimSun" w:cs="SimSun"/>
          <w:sz w:val="21"/>
          <w:szCs w:val="21"/>
          <w:spacing w:val="-6"/>
        </w:rPr>
        <w:t>方法应用于</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6"/>
        </w:rPr>
        <w:t>P2P</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6"/>
        </w:rPr>
        <w:t>借贷，</w:t>
      </w:r>
      <w:r>
        <w:rPr>
          <w:rFonts w:ascii="Times New Roman" w:hAnsi="Times New Roman" w:eastAsia="Times New Roman" w:cs="Times New Roman"/>
          <w:sz w:val="21"/>
          <w:szCs w:val="21"/>
          <w:spacing w:val="-6"/>
        </w:rPr>
        <w:t>P2P</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6"/>
        </w:rPr>
        <w:t>借</w:t>
      </w:r>
      <w:r>
        <w:rPr>
          <w:rFonts w:ascii="SimSun" w:hAnsi="SimSun" w:eastAsia="SimSun" w:cs="SimSun"/>
          <w:sz w:val="21"/>
          <w:szCs w:val="21"/>
        </w:rPr>
        <w:t xml:space="preserve"> </w:t>
      </w:r>
      <w:r>
        <w:rPr>
          <w:rFonts w:ascii="SimSun" w:hAnsi="SimSun" w:eastAsia="SimSun" w:cs="SimSun"/>
          <w:sz w:val="21"/>
          <w:szCs w:val="21"/>
          <w:spacing w:val="-4"/>
        </w:rPr>
        <w:t>贷行业可能也不会陷入后来的混乱局面。令人欣喜的是，中国人民银行已经开</w:t>
      </w:r>
    </w:p>
    <w:p>
      <w:pPr>
        <w:spacing w:line="220" w:lineRule="auto"/>
        <w:rPr>
          <w:rFonts w:ascii="SimSun" w:hAnsi="SimSun" w:eastAsia="SimSun" w:cs="SimSun"/>
          <w:sz w:val="21"/>
          <w:szCs w:val="21"/>
        </w:rPr>
      </w:pPr>
      <w:r>
        <w:rPr>
          <w:rFonts w:ascii="SimSun" w:hAnsi="SimSun" w:eastAsia="SimSun" w:cs="SimSun"/>
          <w:sz w:val="21"/>
          <w:szCs w:val="21"/>
          <w:spacing w:val="-7"/>
        </w:rPr>
        <w:t>始了这一政策实践。</w:t>
      </w:r>
    </w:p>
    <w:p>
      <w:pPr>
        <w:ind w:right="403" w:firstLine="399"/>
        <w:spacing w:before="199" w:line="360" w:lineRule="auto"/>
        <w:jc w:val="both"/>
        <w:rPr>
          <w:rFonts w:ascii="SimSun" w:hAnsi="SimSun" w:eastAsia="SimSun" w:cs="SimSun"/>
          <w:sz w:val="21"/>
          <w:szCs w:val="21"/>
        </w:rPr>
      </w:pPr>
      <w:r>
        <w:rPr>
          <w:rFonts w:ascii="SimSun" w:hAnsi="SimSun" w:eastAsia="SimSun" w:cs="SimSun"/>
          <w:sz w:val="21"/>
          <w:szCs w:val="21"/>
          <w:spacing w:val="-3"/>
        </w:rPr>
        <w:t>同时，金融监管也需要应用数字技术。对于数字信贷业务而言，提</w:t>
      </w:r>
      <w:r>
        <w:rPr>
          <w:rFonts w:ascii="SimSun" w:hAnsi="SimSun" w:eastAsia="SimSun" w:cs="SimSun"/>
          <w:sz w:val="21"/>
          <w:szCs w:val="21"/>
          <w:spacing w:val="-4"/>
        </w:rPr>
        <w:t>交资产</w:t>
      </w:r>
      <w:r>
        <w:rPr>
          <w:rFonts w:ascii="SimSun" w:hAnsi="SimSun" w:eastAsia="SimSun" w:cs="SimSun"/>
          <w:sz w:val="21"/>
          <w:szCs w:val="21"/>
        </w:rPr>
        <w:t xml:space="preserve"> </w:t>
      </w:r>
      <w:r>
        <w:rPr>
          <w:rFonts w:ascii="SimSun" w:hAnsi="SimSun" w:eastAsia="SimSun" w:cs="SimSun"/>
          <w:sz w:val="21"/>
          <w:szCs w:val="21"/>
          <w:spacing w:val="-4"/>
        </w:rPr>
        <w:t>负债表信息、现场和非现场检查等旧的监管方法不足以及时发现潜在风险。监</w:t>
      </w:r>
    </w:p>
    <w:p>
      <w:pPr>
        <w:spacing w:before="1" w:line="218" w:lineRule="auto"/>
        <w:rPr>
          <w:rFonts w:ascii="SimSun" w:hAnsi="SimSun" w:eastAsia="SimSun" w:cs="SimSun"/>
          <w:sz w:val="21"/>
          <w:szCs w:val="21"/>
        </w:rPr>
      </w:pPr>
      <w:r>
        <w:rPr>
          <w:rFonts w:ascii="SimSun" w:hAnsi="SimSun" w:eastAsia="SimSun" w:cs="SimSun"/>
          <w:sz w:val="21"/>
          <w:szCs w:val="21"/>
          <w:spacing w:val="-3"/>
        </w:rPr>
        <w:t>管者需要采用新的监管和监督技术来及时发现并化解金融风险。</w:t>
      </w:r>
    </w:p>
    <w:p>
      <w:pPr>
        <w:ind w:right="329" w:firstLine="399"/>
        <w:spacing w:before="137" w:line="361" w:lineRule="auto"/>
        <w:jc w:val="both"/>
        <w:rPr>
          <w:rFonts w:ascii="SimSun" w:hAnsi="SimSun" w:eastAsia="SimSun" w:cs="SimSun"/>
          <w:sz w:val="21"/>
          <w:szCs w:val="21"/>
        </w:rPr>
      </w:pPr>
      <w:r>
        <w:rPr>
          <w:rFonts w:ascii="SimSun" w:hAnsi="SimSun" w:eastAsia="SimSun" w:cs="SimSun"/>
          <w:sz w:val="21"/>
          <w:szCs w:val="21"/>
          <w:spacing w:val="-3"/>
        </w:rPr>
        <w:t>第三个政策启示是，监管机构应与数字金融机构合作</w:t>
      </w:r>
      <w:r>
        <w:rPr>
          <w:rFonts w:ascii="SimSun" w:hAnsi="SimSun" w:eastAsia="SimSun" w:cs="SimSun"/>
          <w:sz w:val="21"/>
          <w:szCs w:val="21"/>
          <w:spacing w:val="-4"/>
        </w:rPr>
        <w:t>，促进数字金融的健 </w:t>
      </w:r>
      <w:r>
        <w:rPr>
          <w:rFonts w:ascii="SimSun" w:hAnsi="SimSun" w:eastAsia="SimSun" w:cs="SimSun"/>
          <w:sz w:val="21"/>
          <w:szCs w:val="21"/>
          <w:spacing w:val="-4"/>
        </w:rPr>
        <w:t>康发展。目前来看，数字信贷仍是向低收入家庭和中小企业提供贷款最成功的 </w:t>
      </w:r>
      <w:r>
        <w:rPr>
          <w:rFonts w:ascii="SimSun" w:hAnsi="SimSun" w:eastAsia="SimSun" w:cs="SimSun"/>
          <w:sz w:val="21"/>
          <w:szCs w:val="21"/>
          <w:spacing w:val="-1"/>
        </w:rPr>
        <w:t>商业模式，因此，应在保证金融稳定的情况下调整监管</w:t>
      </w:r>
      <w:r>
        <w:rPr>
          <w:rFonts w:ascii="SimSun" w:hAnsi="SimSun" w:eastAsia="SimSun" w:cs="SimSun"/>
          <w:sz w:val="21"/>
          <w:szCs w:val="21"/>
          <w:spacing w:val="-2"/>
        </w:rPr>
        <w:t>政策以促进普惠金融。</w:t>
      </w:r>
      <w:r>
        <w:rPr>
          <w:rFonts w:ascii="SimSun" w:hAnsi="SimSun" w:eastAsia="SimSun" w:cs="SimSun"/>
          <w:sz w:val="21"/>
          <w:szCs w:val="21"/>
        </w:rPr>
        <w:t xml:space="preserve"> </w:t>
      </w:r>
      <w:r>
        <w:rPr>
          <w:rFonts w:ascii="SimSun" w:hAnsi="SimSun" w:eastAsia="SimSun" w:cs="SimSun"/>
          <w:sz w:val="21"/>
          <w:szCs w:val="21"/>
          <w:spacing w:val="-4"/>
        </w:rPr>
        <w:t>第一，目前，大多数大科技信贷和数字供应链金融服务商使用当地的小额信贷</w:t>
      </w:r>
      <w:r>
        <w:rPr>
          <w:rFonts w:ascii="SimSun" w:hAnsi="SimSun" w:eastAsia="SimSun" w:cs="SimSun"/>
          <w:sz w:val="21"/>
          <w:szCs w:val="21"/>
          <w:spacing w:val="2"/>
        </w:rPr>
        <w:t xml:space="preserve">  </w:t>
      </w:r>
      <w:r>
        <w:rPr>
          <w:rFonts w:ascii="SimSun" w:hAnsi="SimSun" w:eastAsia="SimSun" w:cs="SimSun"/>
          <w:sz w:val="21"/>
          <w:szCs w:val="21"/>
          <w:spacing w:val="-10"/>
        </w:rPr>
        <w:t>牌照，但它们的业务是遍布全国的。第二，没有稳定的资金来源，这严重影响了</w:t>
      </w:r>
      <w:r>
        <w:rPr>
          <w:rFonts w:ascii="SimSun" w:hAnsi="SimSun" w:eastAsia="SimSun" w:cs="SimSun"/>
          <w:sz w:val="21"/>
          <w:szCs w:val="21"/>
          <w:spacing w:val="15"/>
        </w:rPr>
        <w:t xml:space="preserve"> </w:t>
      </w:r>
      <w:r>
        <w:rPr>
          <w:rFonts w:ascii="SimSun" w:hAnsi="SimSun" w:eastAsia="SimSun" w:cs="SimSun"/>
          <w:sz w:val="21"/>
          <w:szCs w:val="21"/>
          <w:spacing w:val="2"/>
        </w:rPr>
        <w:t>数字金融机构服务中小企业的能力。监管机构或许可以考虑允许远程开立银 </w:t>
      </w:r>
      <w:r>
        <w:rPr>
          <w:rFonts w:ascii="SimSun" w:hAnsi="SimSun" w:eastAsia="SimSun" w:cs="SimSun"/>
          <w:sz w:val="21"/>
          <w:szCs w:val="21"/>
          <w:spacing w:val="-4"/>
        </w:rPr>
        <w:t>行账户，由中央银行向数字金融机构定向提供流动性，并允许和规范其通过其 </w:t>
      </w:r>
      <w:r>
        <w:rPr>
          <w:rFonts w:ascii="SimSun" w:hAnsi="SimSun" w:eastAsia="SimSun" w:cs="SimSun"/>
          <w:sz w:val="21"/>
          <w:szCs w:val="21"/>
          <w:spacing w:val="-4"/>
        </w:rPr>
        <w:t>他渠道募集资金。第三，探索数字金融机构和银行之间的合作可能是一种可行</w:t>
      </w:r>
    </w:p>
    <w:p>
      <w:pPr>
        <w:spacing w:line="220" w:lineRule="auto"/>
        <w:rPr>
          <w:rFonts w:ascii="SimSun" w:hAnsi="SimSun" w:eastAsia="SimSun" w:cs="SimSun"/>
          <w:sz w:val="21"/>
          <w:szCs w:val="21"/>
        </w:rPr>
      </w:pPr>
      <w:r>
        <w:rPr>
          <w:rFonts w:ascii="SimSun" w:hAnsi="SimSun" w:eastAsia="SimSun" w:cs="SimSun"/>
          <w:sz w:val="21"/>
          <w:szCs w:val="21"/>
          <w:spacing w:val="-11"/>
        </w:rPr>
        <w:t>的方式，但需要控制道德风险。</w:t>
      </w:r>
    </w:p>
    <w:p>
      <w:pPr>
        <w:ind w:left="399"/>
        <w:spacing w:before="149" w:line="410" w:lineRule="exact"/>
        <w:rPr>
          <w:rFonts w:ascii="SimSun" w:hAnsi="SimSun" w:eastAsia="SimSun" w:cs="SimSun"/>
          <w:sz w:val="21"/>
          <w:szCs w:val="21"/>
        </w:rPr>
      </w:pPr>
      <w:r>
        <w:rPr>
          <w:rFonts w:ascii="SimSun" w:hAnsi="SimSun" w:eastAsia="SimSun" w:cs="SimSun"/>
          <w:sz w:val="21"/>
          <w:szCs w:val="21"/>
          <w:spacing w:val="-3"/>
          <w:position w:val="15"/>
        </w:rPr>
        <w:t>最后一条政策启示是，就目前而言，数字金融行业的监管重点应该是监管</w:t>
      </w:r>
    </w:p>
    <w:p>
      <w:pPr>
        <w:spacing w:line="218" w:lineRule="auto"/>
        <w:rPr>
          <w:rFonts w:ascii="SimSun" w:hAnsi="SimSun" w:eastAsia="SimSun" w:cs="SimSun"/>
          <w:sz w:val="21"/>
          <w:szCs w:val="21"/>
        </w:rPr>
      </w:pPr>
      <w:r>
        <w:rPr>
          <w:rFonts w:ascii="SimSun" w:hAnsi="SimSun" w:eastAsia="SimSun" w:cs="SimSun"/>
          <w:sz w:val="21"/>
          <w:szCs w:val="21"/>
          <w:spacing w:val="-7"/>
        </w:rPr>
        <w:t>不公平行为，而不是反垄断。由于长尾特征，大科技平台具有天然的高集中度，</w:t>
      </w:r>
    </w:p>
    <w:p>
      <w:pPr>
        <w:spacing w:line="218" w:lineRule="auto"/>
        <w:sectPr>
          <w:pgSz w:w="8560" w:h="13210"/>
          <w:pgMar w:top="400" w:right="373" w:bottom="400" w:left="760" w:header="0" w:footer="0" w:gutter="0"/>
        </w:sectPr>
        <w:rPr>
          <w:rFonts w:ascii="SimSun" w:hAnsi="SimSun" w:eastAsia="SimSun" w:cs="SimSun"/>
          <w:sz w:val="21"/>
          <w:szCs w:val="21"/>
        </w:rPr>
      </w:pPr>
    </w:p>
    <w:p>
      <w:pPr>
        <w:spacing w:before="218" w:line="217" w:lineRule="auto"/>
        <w:rPr>
          <w:rFonts w:ascii="SimHei" w:hAnsi="SimHei" w:eastAsia="SimHei" w:cs="SimHei"/>
          <w:sz w:val="17"/>
          <w:szCs w:val="17"/>
        </w:rPr>
      </w:pPr>
      <w:r>
        <w:rPr>
          <w:rFonts w:ascii="SimHei" w:hAnsi="SimHei" w:eastAsia="SimHei" w:cs="SimHei"/>
          <w:sz w:val="17"/>
          <w:szCs w:val="17"/>
          <w:spacing w:val="1"/>
        </w:rPr>
        <w:t>12</w:t>
      </w:r>
      <w:r>
        <w:rPr>
          <w:rFonts w:ascii="SimHei" w:hAnsi="SimHei" w:eastAsia="SimHei" w:cs="SimHei"/>
          <w:sz w:val="17"/>
          <w:szCs w:val="17"/>
          <w:b/>
          <w:bCs/>
          <w:spacing w:val="1"/>
        </w:rPr>
        <w:t>4|数字金融革命：中国经验及启示</w:t>
      </w:r>
    </w:p>
    <w:p>
      <w:pPr>
        <w:pStyle w:val="BodyText"/>
        <w:spacing w:line="242" w:lineRule="auto"/>
        <w:rPr/>
      </w:pPr>
      <w:r/>
    </w:p>
    <w:p>
      <w:pPr>
        <w:pStyle w:val="BodyText"/>
        <w:spacing w:line="242" w:lineRule="auto"/>
        <w:rPr/>
      </w:pPr>
      <w:r/>
    </w:p>
    <w:p>
      <w:pPr>
        <w:ind w:left="319"/>
        <w:spacing w:before="69" w:line="352" w:lineRule="auto"/>
        <w:jc w:val="both"/>
        <w:rPr>
          <w:rFonts w:ascii="SimSun" w:hAnsi="SimSun" w:eastAsia="SimSun" w:cs="SimSun"/>
          <w:sz w:val="21"/>
          <w:szCs w:val="21"/>
        </w:rPr>
      </w:pPr>
      <w:r>
        <w:rPr>
          <w:rFonts w:ascii="SimSun" w:hAnsi="SimSun" w:eastAsia="SimSun" w:cs="SimSun"/>
          <w:sz w:val="21"/>
          <w:szCs w:val="21"/>
        </w:rPr>
        <w:t>这也正是大科技信贷推动普惠金融发展的原因之一。然而，在</w:t>
      </w:r>
      <w:r>
        <w:rPr>
          <w:rFonts w:ascii="SimSun" w:hAnsi="SimSun" w:eastAsia="SimSun" w:cs="SimSun"/>
          <w:sz w:val="21"/>
          <w:szCs w:val="21"/>
          <w:spacing w:val="-1"/>
        </w:rPr>
        <w:t>数字金融行业，</w:t>
      </w:r>
      <w:r>
        <w:rPr>
          <w:rFonts w:ascii="SimSun" w:hAnsi="SimSun" w:eastAsia="SimSun" w:cs="SimSun"/>
          <w:sz w:val="21"/>
          <w:szCs w:val="21"/>
        </w:rPr>
        <w:t xml:space="preserve"> </w:t>
      </w:r>
      <w:r>
        <w:rPr>
          <w:rFonts w:ascii="SimSun" w:hAnsi="SimSun" w:eastAsia="SimSun" w:cs="SimSun"/>
          <w:sz w:val="21"/>
          <w:szCs w:val="21"/>
          <w:spacing w:val="3"/>
        </w:rPr>
        <w:t>市场份额往往不是判断是否垄断的合适标准。由于规模和范围经济产生的收</w:t>
      </w:r>
      <w:r>
        <w:rPr>
          <w:rFonts w:ascii="SimSun" w:hAnsi="SimSun" w:eastAsia="SimSun" w:cs="SimSun"/>
          <w:sz w:val="21"/>
          <w:szCs w:val="21"/>
          <w:spacing w:val="4"/>
        </w:rPr>
        <w:t xml:space="preserve">  </w:t>
      </w:r>
      <w:r>
        <w:rPr>
          <w:rFonts w:ascii="SimSun" w:hAnsi="SimSun" w:eastAsia="SimSun" w:cs="SimSun"/>
          <w:sz w:val="21"/>
          <w:szCs w:val="21"/>
          <w:spacing w:val="-9"/>
        </w:rPr>
        <w:t>益既可以与消费者共享，也可以由平台独自享有，前者是比较理想的结果，而后</w:t>
      </w:r>
      <w:r>
        <w:rPr>
          <w:rFonts w:ascii="SimSun" w:hAnsi="SimSun" w:eastAsia="SimSun" w:cs="SimSun"/>
          <w:sz w:val="21"/>
          <w:szCs w:val="21"/>
          <w:spacing w:val="4"/>
        </w:rPr>
        <w:t xml:space="preserve">  </w:t>
      </w:r>
      <w:r>
        <w:rPr>
          <w:rFonts w:ascii="SimSun" w:hAnsi="SimSun" w:eastAsia="SimSun" w:cs="SimSun"/>
          <w:sz w:val="21"/>
          <w:szCs w:val="21"/>
          <w:spacing w:val="-3"/>
        </w:rPr>
        <w:t>者则可能是垄断的征兆。最关键的标准应该是行业是否有可竞争性：如果新进</w:t>
      </w:r>
      <w:r>
        <w:rPr>
          <w:rFonts w:ascii="SimSun" w:hAnsi="SimSun" w:eastAsia="SimSun" w:cs="SimSun"/>
          <w:sz w:val="21"/>
          <w:szCs w:val="21"/>
        </w:rPr>
        <w:t xml:space="preserve">  </w:t>
      </w:r>
      <w:r>
        <w:rPr>
          <w:rFonts w:ascii="SimSun" w:hAnsi="SimSun" w:eastAsia="SimSun" w:cs="SimSun"/>
          <w:sz w:val="21"/>
          <w:szCs w:val="21"/>
          <w:spacing w:val="-3"/>
        </w:rPr>
        <w:t>入者仍然可以与现有参与者竞争，那么市场份额</w:t>
      </w:r>
      <w:r>
        <w:rPr>
          <w:rFonts w:ascii="SimSun" w:hAnsi="SimSun" w:eastAsia="SimSun" w:cs="SimSun"/>
          <w:sz w:val="21"/>
          <w:szCs w:val="21"/>
          <w:spacing w:val="-4"/>
        </w:rPr>
        <w:t>过大就不是监管方应当关注的</w:t>
      </w:r>
      <w:r>
        <w:rPr>
          <w:rFonts w:ascii="SimSun" w:hAnsi="SimSun" w:eastAsia="SimSun" w:cs="SimSun"/>
          <w:sz w:val="21"/>
          <w:szCs w:val="21"/>
        </w:rPr>
        <w:t xml:space="preserve">  </w:t>
      </w:r>
      <w:r>
        <w:rPr>
          <w:rFonts w:ascii="SimSun" w:hAnsi="SimSun" w:eastAsia="SimSun" w:cs="SimSun"/>
          <w:sz w:val="21"/>
          <w:szCs w:val="21"/>
          <w:spacing w:val="-3"/>
        </w:rPr>
        <w:t>最核心问题。当然，监管机构关注不正当竞争行为一直以来都是很重要的，尤</w:t>
      </w:r>
    </w:p>
    <w:p>
      <w:pPr>
        <w:ind w:left="319"/>
        <w:spacing w:before="1" w:line="217" w:lineRule="auto"/>
        <w:rPr>
          <w:rFonts w:ascii="SimSun" w:hAnsi="SimSun" w:eastAsia="SimSun" w:cs="SimSun"/>
          <w:sz w:val="21"/>
          <w:szCs w:val="21"/>
        </w:rPr>
      </w:pPr>
      <w:r>
        <w:rPr>
          <w:rFonts w:ascii="SimSun" w:hAnsi="SimSun" w:eastAsia="SimSun" w:cs="SimSun"/>
          <w:sz w:val="21"/>
          <w:szCs w:val="21"/>
          <w:spacing w:val="-5"/>
        </w:rPr>
        <w:t>其是利用大平台对借款人非合理定价的情况。</w:t>
      </w:r>
    </w:p>
    <w:p>
      <w:pPr>
        <w:pStyle w:val="BodyText"/>
        <w:spacing w:line="246" w:lineRule="auto"/>
        <w:rPr/>
      </w:pPr>
      <w:r/>
    </w:p>
    <w:p>
      <w:pPr>
        <w:pStyle w:val="BodyText"/>
        <w:spacing w:line="246" w:lineRule="auto"/>
        <w:rPr/>
      </w:pPr>
      <w:r/>
    </w:p>
    <w:p>
      <w:pPr>
        <w:ind w:left="319"/>
        <w:spacing w:before="78" w:line="222" w:lineRule="auto"/>
        <w:rPr>
          <w:rFonts w:ascii="SimHei" w:hAnsi="SimHei" w:eastAsia="SimHei" w:cs="SimHei"/>
          <w:sz w:val="24"/>
          <w:szCs w:val="24"/>
        </w:rPr>
      </w:pPr>
      <w:r>
        <w:rPr>
          <w:rFonts w:ascii="SimHei" w:hAnsi="SimHei" w:eastAsia="SimHei" w:cs="SimHei"/>
          <w:sz w:val="24"/>
          <w:szCs w:val="24"/>
          <w:spacing w:val="-7"/>
        </w:rPr>
        <w:t>参考文献</w:t>
      </w:r>
    </w:p>
    <w:p>
      <w:pPr>
        <w:pStyle w:val="BodyText"/>
        <w:spacing w:line="306" w:lineRule="auto"/>
        <w:rPr/>
      </w:pPr>
      <w:r/>
    </w:p>
    <w:p>
      <w:pPr>
        <w:ind w:left="319"/>
        <w:spacing w:before="48"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Bachmann   A,Becker    A,Buerckner   D,et    al.,2011.Online    peer-to-peer   lending</w:t>
      </w:r>
      <w:r>
        <w:rPr>
          <w:rFonts w:ascii="Times New Roman" w:hAnsi="Times New Roman" w:eastAsia="Times New Roman" w:cs="Times New Roman"/>
          <w:sz w:val="17"/>
          <w:szCs w:val="17"/>
          <w:spacing w:val="-1"/>
        </w:rPr>
        <w:t>:a    literature    re-</w:t>
      </w:r>
    </w:p>
    <w:p>
      <w:pPr>
        <w:ind w:left="680"/>
        <w:spacing w:before="224"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view</w:t>
      </w:r>
      <w:r>
        <w:rPr>
          <w:rFonts w:ascii="Times New Roman" w:hAnsi="Times New Roman" w:eastAsia="Times New Roman" w:cs="Times New Roman"/>
          <w:sz w:val="17"/>
          <w:szCs w:val="17"/>
          <w:spacing w:val="1"/>
        </w:rPr>
        <w:t>[J].</w:t>
      </w:r>
      <w:r>
        <w:rPr>
          <w:rFonts w:ascii="Times New Roman" w:hAnsi="Times New Roman" w:eastAsia="Times New Roman" w:cs="Times New Roman"/>
          <w:sz w:val="17"/>
          <w:szCs w:val="17"/>
        </w:rPr>
        <w:t>Journal</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of</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Internet</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Bank</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and</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Commerce</w:t>
      </w:r>
      <w:r>
        <w:rPr>
          <w:rFonts w:ascii="Times New Roman" w:hAnsi="Times New Roman" w:eastAsia="Times New Roman" w:cs="Times New Roman"/>
          <w:sz w:val="17"/>
          <w:szCs w:val="17"/>
          <w:spacing w:val="1"/>
        </w:rPr>
        <w:t>,16(2):</w:t>
      </w:r>
      <w:r>
        <w:rPr>
          <w:rFonts w:ascii="Times New Roman" w:hAnsi="Times New Roman" w:eastAsia="Times New Roman" w:cs="Times New Roman"/>
          <w:sz w:val="17"/>
          <w:szCs w:val="17"/>
        </w:rPr>
        <w:t>2-18.</w:t>
      </w:r>
    </w:p>
    <w:p>
      <w:pPr>
        <w:ind w:left="319"/>
        <w:spacing w:before="233" w:line="350"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6"/>
        </w:rPr>
        <w:t>Berg   T,Burg   V,Gombovié   A,et   al.,2019.On   the   rise   of   fintechs:credit   scoring   using   d</w:t>
      </w:r>
      <w:r>
        <w:rPr>
          <w:rFonts w:ascii="Times New Roman" w:hAnsi="Times New Roman" w:eastAsia="Times New Roman" w:cs="Times New Roman"/>
          <w:sz w:val="17"/>
          <w:szCs w:val="17"/>
          <w:spacing w:val="-1"/>
          <w:position w:val="16"/>
        </w:rPr>
        <w:t>igital</w:t>
      </w:r>
    </w:p>
    <w:p>
      <w:pPr>
        <w:ind w:left="680"/>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footprints</w:t>
      </w:r>
      <w:r>
        <w:rPr>
          <w:rFonts w:ascii="Times New Roman" w:hAnsi="Times New Roman" w:eastAsia="Times New Roman" w:cs="Times New Roman"/>
          <w:sz w:val="17"/>
          <w:szCs w:val="17"/>
          <w:spacing w:val="1"/>
        </w:rPr>
        <w:t>[J].</w:t>
      </w:r>
      <w:r>
        <w:rPr>
          <w:rFonts w:ascii="Times New Roman" w:hAnsi="Times New Roman" w:eastAsia="Times New Roman" w:cs="Times New Roman"/>
          <w:sz w:val="17"/>
          <w:szCs w:val="17"/>
        </w:rPr>
        <w:t>Review</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of</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Financial</w:t>
      </w:r>
      <w:r>
        <w:rPr>
          <w:rFonts w:ascii="Times New Roman" w:hAnsi="Times New Roman" w:eastAsia="Times New Roman" w:cs="Times New Roman"/>
          <w:sz w:val="17"/>
          <w:szCs w:val="17"/>
          <w:spacing w:val="3"/>
        </w:rPr>
        <w:t xml:space="preserve">     </w:t>
      </w:r>
      <w:r>
        <w:rPr>
          <w:rFonts w:ascii="Times New Roman" w:hAnsi="Times New Roman" w:eastAsia="Times New Roman" w:cs="Times New Roman"/>
          <w:sz w:val="17"/>
          <w:szCs w:val="17"/>
        </w:rPr>
        <w:t>Studies</w:t>
      </w:r>
      <w:r>
        <w:rPr>
          <w:rFonts w:ascii="Times New Roman" w:hAnsi="Times New Roman" w:eastAsia="Times New Roman" w:cs="Times New Roman"/>
          <w:sz w:val="17"/>
          <w:szCs w:val="17"/>
          <w:spacing w:val="1"/>
        </w:rPr>
        <w:t>,33:2845-2897.</w:t>
      </w:r>
    </w:p>
    <w:p>
      <w:pPr>
        <w:ind w:left="319"/>
        <w:spacing w:before="243" w:line="380"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9"/>
        </w:rPr>
        <w:t>Cornelli   G,Frost   J,Gambacorta   L,et   al.,2020.Fintech</w:t>
      </w:r>
      <w:r>
        <w:rPr>
          <w:rFonts w:ascii="Times New Roman" w:hAnsi="Times New Roman" w:eastAsia="Times New Roman" w:cs="Times New Roman"/>
          <w:sz w:val="17"/>
          <w:szCs w:val="17"/>
          <w:spacing w:val="3"/>
          <w:position w:val="19"/>
        </w:rPr>
        <w:t xml:space="preserve">   </w:t>
      </w:r>
      <w:r>
        <w:rPr>
          <w:rFonts w:ascii="Times New Roman" w:hAnsi="Times New Roman" w:eastAsia="Times New Roman" w:cs="Times New Roman"/>
          <w:sz w:val="17"/>
          <w:szCs w:val="17"/>
          <w:position w:val="19"/>
        </w:rPr>
        <w:t>and   big</w:t>
      </w:r>
      <w:r>
        <w:rPr>
          <w:rFonts w:ascii="Times New Roman" w:hAnsi="Times New Roman" w:eastAsia="Times New Roman" w:cs="Times New Roman"/>
          <w:sz w:val="17"/>
          <w:szCs w:val="17"/>
          <w:spacing w:val="2"/>
          <w:position w:val="19"/>
        </w:rPr>
        <w:t xml:space="preserve">   </w:t>
      </w:r>
      <w:r>
        <w:rPr>
          <w:rFonts w:ascii="Times New Roman" w:hAnsi="Times New Roman" w:eastAsia="Times New Roman" w:cs="Times New Roman"/>
          <w:sz w:val="17"/>
          <w:szCs w:val="17"/>
          <w:position w:val="19"/>
        </w:rPr>
        <w:t>tech</w:t>
      </w:r>
      <w:r>
        <w:rPr>
          <w:rFonts w:ascii="Times New Roman" w:hAnsi="Times New Roman" w:eastAsia="Times New Roman" w:cs="Times New Roman"/>
          <w:sz w:val="17"/>
          <w:szCs w:val="17"/>
          <w:spacing w:val="3"/>
          <w:position w:val="19"/>
        </w:rPr>
        <w:t xml:space="preserve">   </w:t>
      </w:r>
      <w:r>
        <w:rPr>
          <w:rFonts w:ascii="Times New Roman" w:hAnsi="Times New Roman" w:eastAsia="Times New Roman" w:cs="Times New Roman"/>
          <w:sz w:val="17"/>
          <w:szCs w:val="17"/>
          <w:position w:val="19"/>
        </w:rPr>
        <w:t>credit:a</w:t>
      </w:r>
      <w:r>
        <w:rPr>
          <w:rFonts w:ascii="Times New Roman" w:hAnsi="Times New Roman" w:eastAsia="Times New Roman" w:cs="Times New Roman"/>
          <w:sz w:val="17"/>
          <w:szCs w:val="17"/>
          <w:spacing w:val="1"/>
          <w:position w:val="19"/>
        </w:rPr>
        <w:t xml:space="preserve">   </w:t>
      </w:r>
      <w:r>
        <w:rPr>
          <w:rFonts w:ascii="Times New Roman" w:hAnsi="Times New Roman" w:eastAsia="Times New Roman" w:cs="Times New Roman"/>
          <w:sz w:val="17"/>
          <w:szCs w:val="17"/>
          <w:position w:val="19"/>
        </w:rPr>
        <w:t>new</w:t>
      </w:r>
      <w:r>
        <w:rPr>
          <w:rFonts w:ascii="Times New Roman" w:hAnsi="Times New Roman" w:eastAsia="Times New Roman" w:cs="Times New Roman"/>
          <w:sz w:val="17"/>
          <w:szCs w:val="17"/>
          <w:spacing w:val="3"/>
          <w:position w:val="19"/>
        </w:rPr>
        <w:t xml:space="preserve">   </w:t>
      </w:r>
      <w:r>
        <w:rPr>
          <w:rFonts w:ascii="Times New Roman" w:hAnsi="Times New Roman" w:eastAsia="Times New Roman" w:cs="Times New Roman"/>
          <w:sz w:val="17"/>
          <w:szCs w:val="17"/>
          <w:position w:val="19"/>
        </w:rPr>
        <w:t>database</w:t>
      </w:r>
      <w:r>
        <w:rPr>
          <w:rFonts w:ascii="Times New Roman" w:hAnsi="Times New Roman" w:eastAsia="Times New Roman" w:cs="Times New Roman"/>
          <w:sz w:val="17"/>
          <w:szCs w:val="17"/>
          <w:spacing w:val="-1"/>
          <w:position w:val="19"/>
        </w:rPr>
        <w:t>[Z].</w:t>
      </w:r>
    </w:p>
    <w:p>
      <w:pPr>
        <w:ind w:left="680"/>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Working</w:t>
      </w:r>
      <w:r>
        <w:rPr>
          <w:rFonts w:ascii="Times New Roman" w:hAnsi="Times New Roman" w:eastAsia="Times New Roman" w:cs="Times New Roman"/>
          <w:sz w:val="17"/>
          <w:szCs w:val="17"/>
          <w:spacing w:val="13"/>
        </w:rPr>
        <w:t xml:space="preserve">  </w:t>
      </w:r>
      <w:r>
        <w:rPr>
          <w:rFonts w:ascii="Times New Roman" w:hAnsi="Times New Roman" w:eastAsia="Times New Roman" w:cs="Times New Roman"/>
          <w:sz w:val="17"/>
          <w:szCs w:val="17"/>
        </w:rPr>
        <w:t>Paper.Basel:Bank</w:t>
      </w:r>
      <w:r>
        <w:rPr>
          <w:rFonts w:ascii="Times New Roman" w:hAnsi="Times New Roman" w:eastAsia="Times New Roman" w:cs="Times New Roman"/>
          <w:sz w:val="17"/>
          <w:szCs w:val="17"/>
          <w:spacing w:val="13"/>
          <w:w w:val="101"/>
        </w:rPr>
        <w:t xml:space="preserve">  </w:t>
      </w:r>
      <w:r>
        <w:rPr>
          <w:rFonts w:ascii="Times New Roman" w:hAnsi="Times New Roman" w:eastAsia="Times New Roman" w:cs="Times New Roman"/>
          <w:sz w:val="17"/>
          <w:szCs w:val="17"/>
        </w:rPr>
        <w:t>of  International  </w:t>
      </w:r>
      <w:r>
        <w:rPr>
          <w:rFonts w:ascii="Times New Roman" w:hAnsi="Times New Roman" w:eastAsia="Times New Roman" w:cs="Times New Roman"/>
          <w:sz w:val="17"/>
          <w:szCs w:val="17"/>
          <w:spacing w:val="-1"/>
        </w:rPr>
        <w:t xml:space="preserve"> Settlement.</w:t>
      </w:r>
    </w:p>
    <w:p>
      <w:pPr>
        <w:ind w:left="319"/>
        <w:spacing w:before="214" w:line="370"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8"/>
        </w:rPr>
        <w:t>Frost</w:t>
      </w:r>
      <w:r>
        <w:rPr>
          <w:rFonts w:ascii="Times New Roman" w:hAnsi="Times New Roman" w:eastAsia="Times New Roman" w:cs="Times New Roman"/>
          <w:sz w:val="17"/>
          <w:szCs w:val="17"/>
          <w:spacing w:val="16"/>
          <w:w w:val="101"/>
          <w:position w:val="18"/>
        </w:rPr>
        <w:t xml:space="preserve">  </w:t>
      </w:r>
      <w:r>
        <w:rPr>
          <w:rFonts w:ascii="Times New Roman" w:hAnsi="Times New Roman" w:eastAsia="Times New Roman" w:cs="Times New Roman"/>
          <w:sz w:val="17"/>
          <w:szCs w:val="17"/>
          <w:position w:val="18"/>
        </w:rPr>
        <w:t>J,Gambacorta</w:t>
      </w:r>
      <w:r>
        <w:rPr>
          <w:rFonts w:ascii="Times New Roman" w:hAnsi="Times New Roman" w:eastAsia="Times New Roman" w:cs="Times New Roman"/>
          <w:sz w:val="17"/>
          <w:szCs w:val="17"/>
          <w:spacing w:val="17"/>
          <w:position w:val="18"/>
        </w:rPr>
        <w:t xml:space="preserve">  </w:t>
      </w:r>
      <w:r>
        <w:rPr>
          <w:rFonts w:ascii="Times New Roman" w:hAnsi="Times New Roman" w:eastAsia="Times New Roman" w:cs="Times New Roman"/>
          <w:sz w:val="17"/>
          <w:szCs w:val="17"/>
          <w:position w:val="18"/>
        </w:rPr>
        <w:t>L,Huang</w:t>
      </w:r>
      <w:r>
        <w:rPr>
          <w:rFonts w:ascii="Times New Roman" w:hAnsi="Times New Roman" w:eastAsia="Times New Roman" w:cs="Times New Roman"/>
          <w:sz w:val="17"/>
          <w:szCs w:val="17"/>
          <w:spacing w:val="15"/>
          <w:w w:val="101"/>
          <w:position w:val="18"/>
        </w:rPr>
        <w:t xml:space="preserve">  </w:t>
      </w:r>
      <w:r>
        <w:rPr>
          <w:rFonts w:ascii="Times New Roman" w:hAnsi="Times New Roman" w:eastAsia="Times New Roman" w:cs="Times New Roman"/>
          <w:sz w:val="17"/>
          <w:szCs w:val="17"/>
          <w:position w:val="18"/>
        </w:rPr>
        <w:t>Y</w:t>
      </w:r>
      <w:r>
        <w:rPr>
          <w:rFonts w:ascii="Times New Roman" w:hAnsi="Times New Roman" w:eastAsia="Times New Roman" w:cs="Times New Roman"/>
          <w:sz w:val="17"/>
          <w:szCs w:val="17"/>
          <w:spacing w:val="16"/>
          <w:w w:val="101"/>
          <w:position w:val="18"/>
        </w:rPr>
        <w:t xml:space="preserve">  </w:t>
      </w:r>
      <w:r>
        <w:rPr>
          <w:rFonts w:ascii="Times New Roman" w:hAnsi="Times New Roman" w:eastAsia="Times New Roman" w:cs="Times New Roman"/>
          <w:sz w:val="17"/>
          <w:szCs w:val="17"/>
          <w:position w:val="18"/>
        </w:rPr>
        <w:t>P,et</w:t>
      </w:r>
      <w:r>
        <w:rPr>
          <w:rFonts w:ascii="Times New Roman" w:hAnsi="Times New Roman" w:eastAsia="Times New Roman" w:cs="Times New Roman"/>
          <w:sz w:val="17"/>
          <w:szCs w:val="17"/>
          <w:spacing w:val="18"/>
          <w:position w:val="18"/>
        </w:rPr>
        <w:t xml:space="preserve">  </w:t>
      </w:r>
      <w:r>
        <w:rPr>
          <w:rFonts w:ascii="Times New Roman" w:hAnsi="Times New Roman" w:eastAsia="Times New Roman" w:cs="Times New Roman"/>
          <w:sz w:val="17"/>
          <w:szCs w:val="17"/>
          <w:position w:val="18"/>
        </w:rPr>
        <w:t>al.,2019.Bigtech</w:t>
      </w:r>
      <w:r>
        <w:rPr>
          <w:rFonts w:ascii="Times New Roman" w:hAnsi="Times New Roman" w:eastAsia="Times New Roman" w:cs="Times New Roman"/>
          <w:sz w:val="17"/>
          <w:szCs w:val="17"/>
          <w:spacing w:val="18"/>
          <w:position w:val="18"/>
        </w:rPr>
        <w:t xml:space="preserve">  </w:t>
      </w:r>
      <w:r>
        <w:rPr>
          <w:rFonts w:ascii="Times New Roman" w:hAnsi="Times New Roman" w:eastAsia="Times New Roman" w:cs="Times New Roman"/>
          <w:sz w:val="17"/>
          <w:szCs w:val="17"/>
          <w:position w:val="18"/>
        </w:rPr>
        <w:t>and</w:t>
      </w:r>
      <w:r>
        <w:rPr>
          <w:rFonts w:ascii="Times New Roman" w:hAnsi="Times New Roman" w:eastAsia="Times New Roman" w:cs="Times New Roman"/>
          <w:sz w:val="17"/>
          <w:szCs w:val="17"/>
          <w:spacing w:val="15"/>
          <w:w w:val="101"/>
          <w:position w:val="18"/>
        </w:rPr>
        <w:t xml:space="preserve">  </w:t>
      </w:r>
      <w:r>
        <w:rPr>
          <w:rFonts w:ascii="Times New Roman" w:hAnsi="Times New Roman" w:eastAsia="Times New Roman" w:cs="Times New Roman"/>
          <w:sz w:val="17"/>
          <w:szCs w:val="17"/>
          <w:position w:val="18"/>
        </w:rPr>
        <w:t>the</w:t>
      </w:r>
      <w:r>
        <w:rPr>
          <w:rFonts w:ascii="Times New Roman" w:hAnsi="Times New Roman" w:eastAsia="Times New Roman" w:cs="Times New Roman"/>
          <w:sz w:val="17"/>
          <w:szCs w:val="17"/>
          <w:spacing w:val="18"/>
          <w:position w:val="18"/>
        </w:rPr>
        <w:t xml:space="preserve">  </w:t>
      </w:r>
      <w:r>
        <w:rPr>
          <w:rFonts w:ascii="Times New Roman" w:hAnsi="Times New Roman" w:eastAsia="Times New Roman" w:cs="Times New Roman"/>
          <w:sz w:val="17"/>
          <w:szCs w:val="17"/>
          <w:position w:val="18"/>
        </w:rPr>
        <w:t>changin</w:t>
      </w:r>
      <w:r>
        <w:rPr>
          <w:rFonts w:ascii="Times New Roman" w:hAnsi="Times New Roman" w:eastAsia="Times New Roman" w:cs="Times New Roman"/>
          <w:sz w:val="17"/>
          <w:szCs w:val="17"/>
          <w:spacing w:val="-1"/>
          <w:position w:val="18"/>
        </w:rPr>
        <w:t>g</w:t>
      </w:r>
      <w:r>
        <w:rPr>
          <w:rFonts w:ascii="Times New Roman" w:hAnsi="Times New Roman" w:eastAsia="Times New Roman" w:cs="Times New Roman"/>
          <w:sz w:val="17"/>
          <w:szCs w:val="17"/>
          <w:spacing w:val="19"/>
          <w:position w:val="18"/>
        </w:rPr>
        <w:t xml:space="preserve">  </w:t>
      </w:r>
      <w:r>
        <w:rPr>
          <w:rFonts w:ascii="Times New Roman" w:hAnsi="Times New Roman" w:eastAsia="Times New Roman" w:cs="Times New Roman"/>
          <w:sz w:val="17"/>
          <w:szCs w:val="17"/>
          <w:spacing w:val="-1"/>
          <w:position w:val="18"/>
        </w:rPr>
        <w:t>structure</w:t>
      </w:r>
      <w:r>
        <w:rPr>
          <w:rFonts w:ascii="Times New Roman" w:hAnsi="Times New Roman" w:eastAsia="Times New Roman" w:cs="Times New Roman"/>
          <w:sz w:val="17"/>
          <w:szCs w:val="17"/>
          <w:spacing w:val="18"/>
          <w:position w:val="18"/>
        </w:rPr>
        <w:t xml:space="preserve">  </w:t>
      </w:r>
      <w:r>
        <w:rPr>
          <w:rFonts w:ascii="Times New Roman" w:hAnsi="Times New Roman" w:eastAsia="Times New Roman" w:cs="Times New Roman"/>
          <w:sz w:val="17"/>
          <w:szCs w:val="17"/>
          <w:spacing w:val="-1"/>
          <w:position w:val="18"/>
        </w:rPr>
        <w:t>of  financial</w:t>
      </w:r>
    </w:p>
    <w:p>
      <w:pPr>
        <w:ind w:left="680"/>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intermediation[Z].Working   Paper.Basel:Bank    of   International    Settlement.</w:t>
      </w:r>
    </w:p>
    <w:p>
      <w:pPr>
        <w:ind w:left="319"/>
        <w:spacing w:before="233" w:line="360"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7"/>
        </w:rPr>
        <w:t>Gong   Q,Liu   Y,2020.Digital    supply   chain   financing[Z].Working</w:t>
      </w:r>
      <w:r>
        <w:rPr>
          <w:rFonts w:ascii="Times New Roman" w:hAnsi="Times New Roman" w:eastAsia="Times New Roman" w:cs="Times New Roman"/>
          <w:sz w:val="17"/>
          <w:szCs w:val="17"/>
          <w:spacing w:val="4"/>
          <w:position w:val="17"/>
        </w:rPr>
        <w:t xml:space="preserve">   </w:t>
      </w:r>
      <w:r>
        <w:rPr>
          <w:rFonts w:ascii="Times New Roman" w:hAnsi="Times New Roman" w:eastAsia="Times New Roman" w:cs="Times New Roman"/>
          <w:sz w:val="17"/>
          <w:szCs w:val="17"/>
          <w:position w:val="17"/>
        </w:rPr>
        <w:t>Paper.Beijing:Peking</w:t>
      </w:r>
      <w:r>
        <w:rPr>
          <w:rFonts w:ascii="Times New Roman" w:hAnsi="Times New Roman" w:eastAsia="Times New Roman" w:cs="Times New Roman"/>
          <w:sz w:val="17"/>
          <w:szCs w:val="17"/>
          <w:spacing w:val="3"/>
          <w:position w:val="17"/>
        </w:rPr>
        <w:t xml:space="preserve">   </w:t>
      </w:r>
      <w:r>
        <w:rPr>
          <w:rFonts w:ascii="Times New Roman" w:hAnsi="Times New Roman" w:eastAsia="Times New Roman" w:cs="Times New Roman"/>
          <w:sz w:val="17"/>
          <w:szCs w:val="17"/>
          <w:position w:val="17"/>
        </w:rPr>
        <w:t>Univer-</w:t>
      </w:r>
    </w:p>
    <w:p>
      <w:pPr>
        <w:ind w:left="680"/>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sity.</w:t>
      </w:r>
    </w:p>
    <w:p>
      <w:pPr>
        <w:ind w:left="319"/>
        <w:spacing w:before="244"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Hua    X,Huang     Y     P,2020.Understanding     China's    fintech     sector:develop</w:t>
      </w:r>
      <w:r>
        <w:rPr>
          <w:rFonts w:ascii="Times New Roman" w:hAnsi="Times New Roman" w:eastAsia="Times New Roman" w:cs="Times New Roman"/>
          <w:sz w:val="17"/>
          <w:szCs w:val="17"/>
          <w:spacing w:val="-1"/>
        </w:rPr>
        <w:t>ment,impacts     and</w:t>
      </w:r>
    </w:p>
    <w:p>
      <w:pPr>
        <w:ind w:left="680"/>
        <w:spacing w:before="194"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risks</w:t>
      </w:r>
      <w:r>
        <w:rPr>
          <w:rFonts w:ascii="Times New Roman" w:hAnsi="Times New Roman" w:eastAsia="Times New Roman" w:cs="Times New Roman"/>
          <w:sz w:val="17"/>
          <w:szCs w:val="17"/>
          <w:spacing w:val="1"/>
        </w:rPr>
        <w:t>[J].</w:t>
      </w:r>
      <w:r>
        <w:rPr>
          <w:rFonts w:ascii="Times New Roman" w:hAnsi="Times New Roman" w:eastAsia="Times New Roman" w:cs="Times New Roman"/>
          <w:sz w:val="17"/>
          <w:szCs w:val="17"/>
        </w:rPr>
        <w:t>European</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Journal</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of</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Finance</w:t>
      </w:r>
      <w:r>
        <w:rPr>
          <w:rFonts w:ascii="Times New Roman" w:hAnsi="Times New Roman" w:eastAsia="Times New Roman" w:cs="Times New Roman"/>
          <w:sz w:val="17"/>
          <w:szCs w:val="17"/>
          <w:spacing w:val="1"/>
        </w:rPr>
        <w:t>,10:1-13.</w:t>
      </w:r>
    </w:p>
    <w:p>
      <w:pPr>
        <w:ind w:left="319"/>
        <w:spacing w:before="243" w:line="380"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9"/>
        </w:rPr>
        <w:t>Huang   Y,Zhang   L,Li   Z,et   al.,2020a.Fintech   credit   risk   assessm</w:t>
      </w:r>
      <w:r>
        <w:rPr>
          <w:rFonts w:ascii="Times New Roman" w:hAnsi="Times New Roman" w:eastAsia="Times New Roman" w:cs="Times New Roman"/>
          <w:sz w:val="17"/>
          <w:szCs w:val="17"/>
          <w:spacing w:val="-1"/>
          <w:position w:val="19"/>
        </w:rPr>
        <w:t>ent   for</w:t>
      </w:r>
      <w:r>
        <w:rPr>
          <w:rFonts w:ascii="Times New Roman" w:hAnsi="Times New Roman" w:eastAsia="Times New Roman" w:cs="Times New Roman"/>
          <w:sz w:val="17"/>
          <w:szCs w:val="17"/>
          <w:spacing w:val="3"/>
          <w:position w:val="19"/>
        </w:rPr>
        <w:t xml:space="preserve">   </w:t>
      </w:r>
      <w:r>
        <w:rPr>
          <w:rFonts w:ascii="Times New Roman" w:hAnsi="Times New Roman" w:eastAsia="Times New Roman" w:cs="Times New Roman"/>
          <w:sz w:val="17"/>
          <w:szCs w:val="17"/>
          <w:spacing w:val="-1"/>
          <w:position w:val="19"/>
        </w:rPr>
        <w:t>SMEs:evidence</w:t>
      </w:r>
      <w:r>
        <w:rPr>
          <w:rFonts w:ascii="Times New Roman" w:hAnsi="Times New Roman" w:eastAsia="Times New Roman" w:cs="Times New Roman"/>
          <w:sz w:val="17"/>
          <w:szCs w:val="17"/>
          <w:spacing w:val="2"/>
          <w:position w:val="19"/>
        </w:rPr>
        <w:t xml:space="preserve">   </w:t>
      </w:r>
      <w:r>
        <w:rPr>
          <w:rFonts w:ascii="Times New Roman" w:hAnsi="Times New Roman" w:eastAsia="Times New Roman" w:cs="Times New Roman"/>
          <w:sz w:val="17"/>
          <w:szCs w:val="17"/>
          <w:spacing w:val="-1"/>
          <w:position w:val="19"/>
        </w:rPr>
        <w:t>from</w:t>
      </w:r>
    </w:p>
    <w:p>
      <w:pPr>
        <w:ind w:left="680"/>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China[Z].Working   Paper.Washington    DC:International   Monetar</w:t>
      </w:r>
      <w:r>
        <w:rPr>
          <w:rFonts w:ascii="Times New Roman" w:hAnsi="Times New Roman" w:eastAsia="Times New Roman" w:cs="Times New Roman"/>
          <w:sz w:val="17"/>
          <w:szCs w:val="17"/>
          <w:spacing w:val="-1"/>
        </w:rPr>
        <w:t>y    Fund.</w:t>
      </w:r>
    </w:p>
    <w:p>
      <w:pPr>
        <w:ind w:left="319"/>
        <w:spacing w:before="21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Huang</w:t>
      </w:r>
      <w:r>
        <w:rPr>
          <w:rFonts w:ascii="Times New Roman" w:hAnsi="Times New Roman" w:eastAsia="Times New Roman" w:cs="Times New Roman"/>
          <w:sz w:val="17"/>
          <w:szCs w:val="17"/>
          <w:spacing w:val="13"/>
        </w:rPr>
        <w:t xml:space="preserve">   </w:t>
      </w:r>
      <w:r>
        <w:rPr>
          <w:rFonts w:ascii="Times New Roman" w:hAnsi="Times New Roman" w:eastAsia="Times New Roman" w:cs="Times New Roman"/>
          <w:sz w:val="17"/>
          <w:szCs w:val="17"/>
        </w:rPr>
        <w:t>Y,Wang</w:t>
      </w:r>
      <w:r>
        <w:rPr>
          <w:rFonts w:ascii="Times New Roman" w:hAnsi="Times New Roman" w:eastAsia="Times New Roman" w:cs="Times New Roman"/>
          <w:sz w:val="17"/>
          <w:szCs w:val="17"/>
          <w:spacing w:val="13"/>
          <w:w w:val="101"/>
        </w:rPr>
        <w:t xml:space="preserve">   </w:t>
      </w:r>
      <w:r>
        <w:rPr>
          <w:rFonts w:ascii="Times New Roman" w:hAnsi="Times New Roman" w:eastAsia="Times New Roman" w:cs="Times New Roman"/>
          <w:sz w:val="17"/>
          <w:szCs w:val="17"/>
        </w:rPr>
        <w:t>X,Wang</w:t>
      </w:r>
      <w:r>
        <w:rPr>
          <w:rFonts w:ascii="Times New Roman" w:hAnsi="Times New Roman" w:eastAsia="Times New Roman" w:cs="Times New Roman"/>
          <w:sz w:val="17"/>
          <w:szCs w:val="17"/>
          <w:spacing w:val="13"/>
          <w:w w:val="101"/>
        </w:rPr>
        <w:t xml:space="preserve">   </w:t>
      </w:r>
      <w:r>
        <w:rPr>
          <w:rFonts w:ascii="Times New Roman" w:hAnsi="Times New Roman" w:eastAsia="Times New Roman" w:cs="Times New Roman"/>
          <w:sz w:val="17"/>
          <w:szCs w:val="17"/>
        </w:rPr>
        <w:t>X,2020b.Mobile</w:t>
      </w:r>
      <w:r>
        <w:rPr>
          <w:rFonts w:ascii="Times New Roman" w:hAnsi="Times New Roman" w:eastAsia="Times New Roman" w:cs="Times New Roman"/>
          <w:sz w:val="17"/>
          <w:szCs w:val="17"/>
          <w:spacing w:val="12"/>
          <w:w w:val="101"/>
        </w:rPr>
        <w:t xml:space="preserve">   </w:t>
      </w:r>
      <w:r>
        <w:rPr>
          <w:rFonts w:ascii="Times New Roman" w:hAnsi="Times New Roman" w:eastAsia="Times New Roman" w:cs="Times New Roman"/>
          <w:sz w:val="17"/>
          <w:szCs w:val="17"/>
        </w:rPr>
        <w:t>payment    in    China:practices    and  </w:t>
      </w:r>
      <w:r>
        <w:rPr>
          <w:rFonts w:ascii="Times New Roman" w:hAnsi="Times New Roman" w:eastAsia="Times New Roman" w:cs="Times New Roman"/>
          <w:sz w:val="17"/>
          <w:szCs w:val="17"/>
          <w:spacing w:val="-1"/>
        </w:rPr>
        <w:t xml:space="preserve">  its    effects[J].</w:t>
      </w:r>
    </w:p>
    <w:p>
      <w:pPr>
        <w:ind w:left="680"/>
        <w:spacing w:before="214"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Asian      Economic</w:t>
      </w:r>
      <w:r>
        <w:rPr>
          <w:rFonts w:ascii="Times New Roman" w:hAnsi="Times New Roman" w:eastAsia="Times New Roman" w:cs="Times New Roman"/>
          <w:sz w:val="17"/>
          <w:szCs w:val="17"/>
          <w:spacing w:val="8"/>
        </w:rPr>
        <w:t xml:space="preserve">     </w:t>
      </w:r>
      <w:r>
        <w:rPr>
          <w:rFonts w:ascii="Times New Roman" w:hAnsi="Times New Roman" w:eastAsia="Times New Roman" w:cs="Times New Roman"/>
          <w:sz w:val="17"/>
          <w:szCs w:val="17"/>
        </w:rPr>
        <w:t>Papers,19(3):1-18.</w:t>
      </w:r>
    </w:p>
    <w:p>
      <w:pPr>
        <w:ind w:left="319"/>
        <w:spacing w:before="224" w:line="379"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9"/>
        </w:rPr>
        <w:t>Wang</w:t>
      </w:r>
      <w:r>
        <w:rPr>
          <w:rFonts w:ascii="Times New Roman" w:hAnsi="Times New Roman" w:eastAsia="Times New Roman" w:cs="Times New Roman"/>
          <w:sz w:val="17"/>
          <w:szCs w:val="17"/>
          <w:spacing w:val="17"/>
          <w:position w:val="19"/>
        </w:rPr>
        <w:t xml:space="preserve">  </w:t>
      </w:r>
      <w:r>
        <w:rPr>
          <w:rFonts w:ascii="Times New Roman" w:hAnsi="Times New Roman" w:eastAsia="Times New Roman" w:cs="Times New Roman"/>
          <w:sz w:val="17"/>
          <w:szCs w:val="17"/>
          <w:position w:val="19"/>
        </w:rPr>
        <w:t>J,Guo</w:t>
      </w:r>
      <w:r>
        <w:rPr>
          <w:rFonts w:ascii="Times New Roman" w:hAnsi="Times New Roman" w:eastAsia="Times New Roman" w:cs="Times New Roman"/>
          <w:sz w:val="17"/>
          <w:szCs w:val="17"/>
          <w:spacing w:val="16"/>
          <w:w w:val="101"/>
          <w:position w:val="19"/>
        </w:rPr>
        <w:t xml:space="preserve">  </w:t>
      </w:r>
      <w:r>
        <w:rPr>
          <w:rFonts w:ascii="Times New Roman" w:hAnsi="Times New Roman" w:eastAsia="Times New Roman" w:cs="Times New Roman"/>
          <w:sz w:val="17"/>
          <w:szCs w:val="17"/>
          <w:position w:val="19"/>
        </w:rPr>
        <w:t>F,Li</w:t>
      </w:r>
      <w:r>
        <w:rPr>
          <w:rFonts w:ascii="Times New Roman" w:hAnsi="Times New Roman" w:eastAsia="Times New Roman" w:cs="Times New Roman"/>
          <w:sz w:val="17"/>
          <w:szCs w:val="17"/>
          <w:spacing w:val="16"/>
          <w:position w:val="19"/>
        </w:rPr>
        <w:t xml:space="preserve">  </w:t>
      </w:r>
      <w:r>
        <w:rPr>
          <w:rFonts w:ascii="Times New Roman" w:hAnsi="Times New Roman" w:eastAsia="Times New Roman" w:cs="Times New Roman"/>
          <w:sz w:val="17"/>
          <w:szCs w:val="17"/>
          <w:position w:val="19"/>
        </w:rPr>
        <w:t>Y,2020.Estimation</w:t>
      </w:r>
      <w:r>
        <w:rPr>
          <w:rFonts w:ascii="Times New Roman" w:hAnsi="Times New Roman" w:eastAsia="Times New Roman" w:cs="Times New Roman"/>
          <w:sz w:val="17"/>
          <w:szCs w:val="17"/>
          <w:spacing w:val="18"/>
          <w:position w:val="19"/>
        </w:rPr>
        <w:t xml:space="preserve">  </w:t>
      </w:r>
      <w:r>
        <w:rPr>
          <w:rFonts w:ascii="Times New Roman" w:hAnsi="Times New Roman" w:eastAsia="Times New Roman" w:cs="Times New Roman"/>
          <w:sz w:val="17"/>
          <w:szCs w:val="17"/>
          <w:position w:val="19"/>
        </w:rPr>
        <w:t>of  total   number</w:t>
      </w:r>
      <w:r>
        <w:rPr>
          <w:rFonts w:ascii="Times New Roman" w:hAnsi="Times New Roman" w:eastAsia="Times New Roman" w:cs="Times New Roman"/>
          <w:sz w:val="17"/>
          <w:szCs w:val="17"/>
          <w:spacing w:val="17"/>
          <w:w w:val="101"/>
          <w:position w:val="19"/>
        </w:rPr>
        <w:t xml:space="preserve">  </w:t>
      </w:r>
      <w:r>
        <w:rPr>
          <w:rFonts w:ascii="Times New Roman" w:hAnsi="Times New Roman" w:eastAsia="Times New Roman" w:cs="Times New Roman"/>
          <w:sz w:val="17"/>
          <w:szCs w:val="17"/>
          <w:position w:val="19"/>
        </w:rPr>
        <w:t>of  individual   businesse</w:t>
      </w:r>
      <w:r>
        <w:rPr>
          <w:rFonts w:ascii="Times New Roman" w:hAnsi="Times New Roman" w:eastAsia="Times New Roman" w:cs="Times New Roman"/>
          <w:sz w:val="17"/>
          <w:szCs w:val="17"/>
          <w:spacing w:val="-1"/>
          <w:position w:val="19"/>
        </w:rPr>
        <w:t>s   in</w:t>
      </w:r>
      <w:r>
        <w:rPr>
          <w:rFonts w:ascii="Times New Roman" w:hAnsi="Times New Roman" w:eastAsia="Times New Roman" w:cs="Times New Roman"/>
          <w:sz w:val="17"/>
          <w:szCs w:val="17"/>
          <w:spacing w:val="18"/>
          <w:position w:val="19"/>
        </w:rPr>
        <w:t xml:space="preserve">  </w:t>
      </w:r>
      <w:r>
        <w:rPr>
          <w:rFonts w:ascii="Times New Roman" w:hAnsi="Times New Roman" w:eastAsia="Times New Roman" w:cs="Times New Roman"/>
          <w:sz w:val="17"/>
          <w:szCs w:val="17"/>
          <w:spacing w:val="-1"/>
          <w:position w:val="19"/>
        </w:rPr>
        <w:t>China</w:t>
      </w:r>
      <w:r>
        <w:rPr>
          <w:rFonts w:ascii="Times New Roman" w:hAnsi="Times New Roman" w:eastAsia="Times New Roman" w:cs="Times New Roman"/>
          <w:sz w:val="17"/>
          <w:szCs w:val="17"/>
          <w:spacing w:val="18"/>
          <w:position w:val="19"/>
        </w:rPr>
        <w:t xml:space="preserve">  </w:t>
      </w:r>
      <w:r>
        <w:rPr>
          <w:rFonts w:ascii="Times New Roman" w:hAnsi="Times New Roman" w:eastAsia="Times New Roman" w:cs="Times New Roman"/>
          <w:sz w:val="17"/>
          <w:szCs w:val="17"/>
          <w:spacing w:val="-1"/>
          <w:position w:val="19"/>
        </w:rPr>
        <w:t>and</w:t>
      </w:r>
    </w:p>
    <w:p>
      <w:pPr>
        <w:ind w:left="680"/>
        <w:spacing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evaluation</w:t>
      </w:r>
      <w:r>
        <w:rPr>
          <w:rFonts w:ascii="Times New Roman" w:hAnsi="Times New Roman" w:eastAsia="Times New Roman" w:cs="Times New Roman"/>
          <w:sz w:val="17"/>
          <w:szCs w:val="17"/>
          <w:spacing w:val="20"/>
          <w:w w:val="102"/>
        </w:rPr>
        <w:t xml:space="preserve">  </w:t>
      </w:r>
      <w:r>
        <w:rPr>
          <w:rFonts w:ascii="Times New Roman" w:hAnsi="Times New Roman" w:eastAsia="Times New Roman" w:cs="Times New Roman"/>
          <w:sz w:val="17"/>
          <w:szCs w:val="17"/>
        </w:rPr>
        <w:t>of</w:t>
      </w:r>
      <w:r>
        <w:rPr>
          <w:rFonts w:ascii="Times New Roman" w:hAnsi="Times New Roman" w:eastAsia="Times New Roman" w:cs="Times New Roman"/>
          <w:sz w:val="17"/>
          <w:szCs w:val="17"/>
          <w:spacing w:val="11"/>
        </w:rPr>
        <w:t xml:space="preserve">  </w:t>
      </w:r>
      <w:r>
        <w:rPr>
          <w:rFonts w:ascii="Times New Roman" w:hAnsi="Times New Roman" w:eastAsia="Times New Roman" w:cs="Times New Roman"/>
          <w:sz w:val="17"/>
          <w:szCs w:val="17"/>
        </w:rPr>
        <w:t>impact</w:t>
      </w:r>
      <w:r>
        <w:rPr>
          <w:rFonts w:ascii="Times New Roman" w:hAnsi="Times New Roman" w:eastAsia="Times New Roman" w:cs="Times New Roman"/>
          <w:sz w:val="17"/>
          <w:szCs w:val="17"/>
          <w:spacing w:val="20"/>
          <w:w w:val="101"/>
        </w:rPr>
        <w:t xml:space="preserve">  </w:t>
      </w:r>
      <w:r>
        <w:rPr>
          <w:rFonts w:ascii="Times New Roman" w:hAnsi="Times New Roman" w:eastAsia="Times New Roman" w:cs="Times New Roman"/>
          <w:sz w:val="17"/>
          <w:szCs w:val="17"/>
        </w:rPr>
        <w:t>of</w:t>
      </w:r>
      <w:r>
        <w:rPr>
          <w:rFonts w:ascii="Times New Roman" w:hAnsi="Times New Roman" w:eastAsia="Times New Roman" w:cs="Times New Roman"/>
          <w:sz w:val="17"/>
          <w:szCs w:val="17"/>
          <w:spacing w:val="12"/>
        </w:rPr>
        <w:t xml:space="preserve">  </w:t>
      </w:r>
      <w:r>
        <w:rPr>
          <w:rFonts w:ascii="Times New Roman" w:hAnsi="Times New Roman" w:eastAsia="Times New Roman" w:cs="Times New Roman"/>
          <w:sz w:val="17"/>
          <w:szCs w:val="17"/>
        </w:rPr>
        <w:t>COVID-19[Z].Working</w:t>
      </w:r>
      <w:r>
        <w:rPr>
          <w:rFonts w:ascii="Times New Roman" w:hAnsi="Times New Roman" w:eastAsia="Times New Roman" w:cs="Times New Roman"/>
          <w:sz w:val="17"/>
          <w:szCs w:val="17"/>
          <w:spacing w:val="19"/>
        </w:rPr>
        <w:t xml:space="preserve">  </w:t>
      </w:r>
      <w:r>
        <w:rPr>
          <w:rFonts w:ascii="Times New Roman" w:hAnsi="Times New Roman" w:eastAsia="Times New Roman" w:cs="Times New Roman"/>
          <w:sz w:val="17"/>
          <w:szCs w:val="17"/>
        </w:rPr>
        <w:t>Paper.Beijing:Peking</w:t>
      </w:r>
      <w:r>
        <w:rPr>
          <w:rFonts w:ascii="Times New Roman" w:hAnsi="Times New Roman" w:eastAsia="Times New Roman" w:cs="Times New Roman"/>
          <w:sz w:val="17"/>
          <w:szCs w:val="17"/>
          <w:spacing w:val="18"/>
        </w:rPr>
        <w:t xml:space="preserve">  </w:t>
      </w:r>
      <w:r>
        <w:rPr>
          <w:rFonts w:ascii="Times New Roman" w:hAnsi="Times New Roman" w:eastAsia="Times New Roman" w:cs="Times New Roman"/>
          <w:sz w:val="17"/>
          <w:szCs w:val="17"/>
        </w:rPr>
        <w:t>Univers</w:t>
      </w:r>
      <w:r>
        <w:rPr>
          <w:rFonts w:ascii="Times New Roman" w:hAnsi="Times New Roman" w:eastAsia="Times New Roman" w:cs="Times New Roman"/>
          <w:sz w:val="17"/>
          <w:szCs w:val="17"/>
          <w:spacing w:val="-1"/>
        </w:rPr>
        <w:t>ity.</w:t>
      </w:r>
    </w:p>
    <w:p>
      <w:pPr>
        <w:ind w:left="319"/>
        <w:spacing w:before="201" w:line="212" w:lineRule="auto"/>
        <w:rPr>
          <w:rFonts w:ascii="SimSun" w:hAnsi="SimSun" w:eastAsia="SimSun" w:cs="SimSun"/>
          <w:sz w:val="17"/>
          <w:szCs w:val="17"/>
        </w:rPr>
      </w:pPr>
      <w:r>
        <w:rPr>
          <w:rFonts w:ascii="SimSun" w:hAnsi="SimSun" w:eastAsia="SimSun" w:cs="SimSun"/>
          <w:sz w:val="17"/>
          <w:szCs w:val="17"/>
        </w:rPr>
        <w:t>白燕飞，翟冬雪，吴德林，等，2020.基于</w:t>
      </w:r>
      <w:r>
        <w:rPr>
          <w:rFonts w:ascii="SimSun" w:hAnsi="SimSun" w:eastAsia="SimSun" w:cs="SimSun"/>
          <w:sz w:val="17"/>
          <w:szCs w:val="17"/>
          <w:spacing w:val="-1"/>
        </w:rPr>
        <w:t>区块链的供应链金融平台优化策略研究</w:t>
      </w:r>
      <w:r>
        <w:rPr>
          <w:rFonts w:ascii="Times New Roman" w:hAnsi="Times New Roman" w:eastAsia="Times New Roman" w:cs="Times New Roman"/>
          <w:sz w:val="17"/>
          <w:szCs w:val="17"/>
          <w:spacing w:val="-1"/>
        </w:rPr>
        <w:t>[J].   </w:t>
      </w:r>
      <w:r>
        <w:rPr>
          <w:rFonts w:ascii="SimSun" w:hAnsi="SimSun" w:eastAsia="SimSun" w:cs="SimSun"/>
          <w:sz w:val="17"/>
          <w:szCs w:val="17"/>
          <w:spacing w:val="-1"/>
        </w:rPr>
        <w:t>金融经济</w:t>
      </w:r>
    </w:p>
    <w:p>
      <w:pPr>
        <w:spacing w:line="212" w:lineRule="auto"/>
        <w:sectPr>
          <w:pgSz w:w="8560" w:h="13210"/>
          <w:pgMar w:top="400" w:right="755" w:bottom="400" w:left="350" w:header="0" w:footer="0" w:gutter="0"/>
        </w:sectPr>
        <w:rPr>
          <w:rFonts w:ascii="SimSun" w:hAnsi="SimSun" w:eastAsia="SimSun" w:cs="SimSun"/>
          <w:sz w:val="17"/>
          <w:szCs w:val="17"/>
        </w:rPr>
      </w:pPr>
    </w:p>
    <w:p>
      <w:pPr>
        <w:pStyle w:val="BodyText"/>
        <w:spacing w:line="301"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5"/>
        </w:rPr>
        <w:t>第六章</w:t>
      </w:r>
      <w:r>
        <w:rPr>
          <w:rFonts w:ascii="SimHei" w:hAnsi="SimHei" w:eastAsia="SimHei" w:cs="SimHei"/>
          <w:sz w:val="17"/>
          <w:szCs w:val="17"/>
          <w:spacing w:val="55"/>
        </w:rPr>
        <w:t xml:space="preserve"> </w:t>
      </w:r>
      <w:r>
        <w:rPr>
          <w:rFonts w:ascii="SimHei" w:hAnsi="SimHei" w:eastAsia="SimHei" w:cs="SimHei"/>
          <w:sz w:val="17"/>
          <w:szCs w:val="17"/>
          <w:b/>
          <w:bCs/>
          <w:spacing w:val="5"/>
        </w:rPr>
        <w:t>中国的数字信贷：三种不同的业务模式|125</w:t>
      </w:r>
    </w:p>
    <w:p>
      <w:pPr>
        <w:pStyle w:val="BodyText"/>
        <w:spacing w:line="264" w:lineRule="auto"/>
        <w:rPr/>
      </w:pPr>
      <w:r/>
    </w:p>
    <w:p>
      <w:pPr>
        <w:pStyle w:val="BodyText"/>
        <w:spacing w:line="264" w:lineRule="auto"/>
        <w:rPr/>
      </w:pPr>
      <w:r/>
    </w:p>
    <w:p>
      <w:pPr>
        <w:ind w:left="370"/>
        <w:spacing w:before="56" w:line="219" w:lineRule="auto"/>
        <w:rPr>
          <w:rFonts w:ascii="SimSun" w:hAnsi="SimSun" w:eastAsia="SimSun" w:cs="SimSun"/>
          <w:sz w:val="17"/>
          <w:szCs w:val="17"/>
        </w:rPr>
      </w:pPr>
      <w:r>
        <w:rPr>
          <w:rFonts w:ascii="SimSun" w:hAnsi="SimSun" w:eastAsia="SimSun" w:cs="SimSun"/>
          <w:sz w:val="17"/>
          <w:szCs w:val="17"/>
          <w:spacing w:val="2"/>
        </w:rPr>
        <w:t>学研究，35(04):119-132.</w:t>
      </w:r>
    </w:p>
    <w:p>
      <w:pPr>
        <w:spacing w:before="152" w:line="212" w:lineRule="auto"/>
        <w:rPr>
          <w:rFonts w:ascii="SimSun" w:hAnsi="SimSun" w:eastAsia="SimSun" w:cs="SimSun"/>
          <w:sz w:val="17"/>
          <w:szCs w:val="17"/>
        </w:rPr>
      </w:pPr>
      <w:r>
        <w:rPr>
          <w:rFonts w:ascii="SimSun" w:hAnsi="SimSun" w:eastAsia="SimSun" w:cs="SimSun"/>
          <w:sz w:val="17"/>
          <w:szCs w:val="17"/>
        </w:rPr>
        <w:t>黄益平，沈艳，王靖一，2016.个体网络借贷及其监管的分析与思考</w:t>
      </w:r>
      <w:r>
        <w:rPr>
          <w:rFonts w:ascii="Times New Roman" w:hAnsi="Times New Roman" w:eastAsia="Times New Roman" w:cs="Times New Roman"/>
          <w:sz w:val="17"/>
          <w:szCs w:val="17"/>
        </w:rPr>
        <w:t>[J].    </w:t>
      </w:r>
      <w:r>
        <w:rPr>
          <w:rFonts w:ascii="SimSun" w:hAnsi="SimSun" w:eastAsia="SimSun" w:cs="SimSun"/>
          <w:sz w:val="17"/>
          <w:szCs w:val="17"/>
        </w:rPr>
        <w:t>比较，83(2).</w:t>
      </w:r>
    </w:p>
    <w:p>
      <w:pPr>
        <w:spacing w:before="174" w:line="380" w:lineRule="exact"/>
        <w:rPr>
          <w:rFonts w:ascii="SimSun" w:hAnsi="SimSun" w:eastAsia="SimSun" w:cs="SimSun"/>
          <w:sz w:val="17"/>
          <w:szCs w:val="17"/>
        </w:rPr>
      </w:pPr>
      <w:r>
        <w:rPr>
          <w:rFonts w:ascii="SimSun" w:hAnsi="SimSun" w:eastAsia="SimSun" w:cs="SimSun"/>
          <w:sz w:val="17"/>
          <w:szCs w:val="17"/>
          <w:spacing w:val="-1"/>
          <w:position w:val="16"/>
        </w:rPr>
        <w:t>黄益平，邱晗，2021.大科技信贷：</w:t>
      </w:r>
      <w:r>
        <w:rPr>
          <w:rFonts w:ascii="SimSun" w:hAnsi="SimSun" w:eastAsia="SimSun" w:cs="SimSun"/>
          <w:sz w:val="17"/>
          <w:szCs w:val="17"/>
          <w:spacing w:val="48"/>
          <w:position w:val="16"/>
        </w:rPr>
        <w:t xml:space="preserve"> </w:t>
      </w:r>
      <w:r>
        <w:rPr>
          <w:rFonts w:ascii="SimSun" w:hAnsi="SimSun" w:eastAsia="SimSun" w:cs="SimSun"/>
          <w:sz w:val="17"/>
          <w:szCs w:val="17"/>
          <w:spacing w:val="-1"/>
          <w:position w:val="16"/>
        </w:rPr>
        <w:t>一个新</w:t>
      </w:r>
      <w:r>
        <w:rPr>
          <w:rFonts w:ascii="SimSun" w:hAnsi="SimSun" w:eastAsia="SimSun" w:cs="SimSun"/>
          <w:sz w:val="17"/>
          <w:szCs w:val="17"/>
          <w:spacing w:val="-2"/>
          <w:position w:val="16"/>
        </w:rPr>
        <w:t>的信用风险管理框架</w:t>
      </w:r>
      <w:r>
        <w:rPr>
          <w:rFonts w:ascii="Times New Roman" w:hAnsi="Times New Roman" w:eastAsia="Times New Roman" w:cs="Times New Roman"/>
          <w:sz w:val="17"/>
          <w:szCs w:val="17"/>
          <w:spacing w:val="-2"/>
          <w:position w:val="16"/>
        </w:rPr>
        <w:t>[J].   </w:t>
      </w:r>
      <w:r>
        <w:rPr>
          <w:rFonts w:ascii="SimSun" w:hAnsi="SimSun" w:eastAsia="SimSun" w:cs="SimSun"/>
          <w:sz w:val="17"/>
          <w:szCs w:val="17"/>
          <w:spacing w:val="-2"/>
          <w:position w:val="16"/>
        </w:rPr>
        <w:t>管理世界，37(02):12-21.</w:t>
      </w:r>
    </w:p>
    <w:p>
      <w:pPr>
        <w:spacing w:line="212" w:lineRule="auto"/>
        <w:rPr>
          <w:rFonts w:ascii="SimSun" w:hAnsi="SimSun" w:eastAsia="SimSun" w:cs="SimSun"/>
          <w:sz w:val="17"/>
          <w:szCs w:val="17"/>
        </w:rPr>
      </w:pPr>
      <w:r>
        <w:rPr>
          <w:rFonts w:ascii="SimSun" w:hAnsi="SimSun" w:eastAsia="SimSun" w:cs="SimSun"/>
          <w:sz w:val="17"/>
          <w:szCs w:val="17"/>
          <w:spacing w:val="3"/>
        </w:rPr>
        <w:t>宋华，2020.数字平台赋能的供应链金融模式创新</w:t>
      </w:r>
      <w:r>
        <w:rPr>
          <w:rFonts w:ascii="Times New Roman" w:hAnsi="Times New Roman" w:eastAsia="Times New Roman" w:cs="Times New Roman"/>
          <w:sz w:val="17"/>
          <w:szCs w:val="17"/>
          <w:spacing w:val="3"/>
        </w:rPr>
        <w:t>[J].</w:t>
      </w:r>
      <w:r>
        <w:rPr>
          <w:rFonts w:ascii="Times New Roman" w:hAnsi="Times New Roman" w:eastAsia="Times New Roman" w:cs="Times New Roman"/>
          <w:sz w:val="17"/>
          <w:szCs w:val="17"/>
          <w:spacing w:val="18"/>
          <w:w w:val="101"/>
        </w:rPr>
        <w:t xml:space="preserve">  </w:t>
      </w:r>
      <w:r>
        <w:rPr>
          <w:rFonts w:ascii="SimSun" w:hAnsi="SimSun" w:eastAsia="SimSun" w:cs="SimSun"/>
          <w:sz w:val="17"/>
          <w:szCs w:val="17"/>
          <w:spacing w:val="3"/>
        </w:rPr>
        <w:t>金融会计，4(</w:t>
      </w:r>
      <w:r>
        <w:rPr>
          <w:rFonts w:ascii="SimSun" w:hAnsi="SimSun" w:eastAsia="SimSun" w:cs="SimSun"/>
          <w:sz w:val="17"/>
          <w:szCs w:val="17"/>
          <w:spacing w:val="2"/>
        </w:rPr>
        <w:t>08):55-63.</w:t>
      </w:r>
    </w:p>
    <w:p>
      <w:pPr>
        <w:spacing w:before="165" w:line="379" w:lineRule="exact"/>
        <w:rPr>
          <w:rFonts w:ascii="SimSun" w:hAnsi="SimSun" w:eastAsia="SimSun" w:cs="SimSun"/>
          <w:sz w:val="17"/>
          <w:szCs w:val="17"/>
        </w:rPr>
      </w:pPr>
      <w:r>
        <w:rPr>
          <w:rFonts w:ascii="SimSun" w:hAnsi="SimSun" w:eastAsia="SimSun" w:cs="SimSun"/>
          <w:sz w:val="17"/>
          <w:szCs w:val="17"/>
          <w:spacing w:val="2"/>
          <w:position w:val="16"/>
        </w:rPr>
        <w:t>张皓星，黄益平，2018.情绪、违约率与反向挤兑：来自某互金企业的证据</w:t>
      </w:r>
      <w:r>
        <w:rPr>
          <w:rFonts w:ascii="Times New Roman" w:hAnsi="Times New Roman" w:eastAsia="Times New Roman" w:cs="Times New Roman"/>
          <w:sz w:val="17"/>
          <w:szCs w:val="17"/>
          <w:spacing w:val="2"/>
          <w:position w:val="16"/>
        </w:rPr>
        <w:t>[J].</w:t>
      </w:r>
      <w:r>
        <w:rPr>
          <w:rFonts w:ascii="Times New Roman" w:hAnsi="Times New Roman" w:eastAsia="Times New Roman" w:cs="Times New Roman"/>
          <w:sz w:val="17"/>
          <w:szCs w:val="17"/>
          <w:spacing w:val="20"/>
          <w:position w:val="16"/>
        </w:rPr>
        <w:t xml:space="preserve">  </w:t>
      </w:r>
      <w:r>
        <w:rPr>
          <w:rFonts w:ascii="SimSun" w:hAnsi="SimSun" w:eastAsia="SimSun" w:cs="SimSun"/>
          <w:sz w:val="17"/>
          <w:szCs w:val="17"/>
          <w:spacing w:val="2"/>
          <w:position w:val="16"/>
        </w:rPr>
        <w:t>经济学(季刊),</w:t>
      </w:r>
    </w:p>
    <w:p>
      <w:pPr>
        <w:ind w:left="370"/>
        <w:spacing w:line="222" w:lineRule="auto"/>
        <w:rPr>
          <w:rFonts w:ascii="SimSun" w:hAnsi="SimSun" w:eastAsia="SimSun" w:cs="SimSun"/>
          <w:sz w:val="17"/>
          <w:szCs w:val="17"/>
        </w:rPr>
      </w:pPr>
      <w:r>
        <w:rPr>
          <w:rFonts w:ascii="SimSun" w:hAnsi="SimSun" w:eastAsia="SimSun" w:cs="SimSun"/>
          <w:sz w:val="17"/>
          <w:szCs w:val="17"/>
          <w:spacing w:val="-2"/>
        </w:rPr>
        <w:t>17(04):1503-1524.</w:t>
      </w:r>
    </w:p>
    <w:p>
      <w:pPr>
        <w:spacing w:line="222" w:lineRule="auto"/>
        <w:sectPr>
          <w:pgSz w:w="8560" w:h="13210"/>
          <w:pgMar w:top="400" w:right="433" w:bottom="400" w:left="709" w:header="0" w:footer="0" w:gutter="0"/>
        </w:sectPr>
        <w:rPr>
          <w:rFonts w:ascii="SimSun" w:hAnsi="SimSun" w:eastAsia="SimSun" w:cs="SimSun"/>
          <w:sz w:val="17"/>
          <w:szCs w:val="17"/>
        </w:rPr>
      </w:pPr>
    </w:p>
    <w:p>
      <w:pPr>
        <w:spacing w:line="13197" w:lineRule="exact"/>
        <w:rPr/>
      </w:pPr>
      <w:r>
        <w:rPr>
          <w:position w:val="-263"/>
        </w:rPr>
        <w:drawing>
          <wp:inline distT="0" distB="0" distL="0" distR="0">
            <wp:extent cx="5435600" cy="8380248"/>
            <wp:effectExtent l="0" t="0" r="0" b="0"/>
            <wp:docPr id="140" name="IM 140"/>
            <wp:cNvGraphicFramePr/>
            <a:graphic>
              <a:graphicData uri="http://schemas.openxmlformats.org/drawingml/2006/picture">
                <pic:pic>
                  <pic:nvPicPr>
                    <pic:cNvPr id="140" name="IM 140"/>
                    <pic:cNvPicPr/>
                  </pic:nvPicPr>
                  <pic:blipFill>
                    <a:blip r:embed="rId72"/>
                    <a:stretch>
                      <a:fillRect/>
                    </a:stretch>
                  </pic:blipFill>
                  <pic:spPr>
                    <a:xfrm rot="0">
                      <a:off x="0" y="0"/>
                      <a:ext cx="5435600" cy="8380248"/>
                    </a:xfrm>
                    <a:prstGeom prst="rect">
                      <a:avLst/>
                    </a:prstGeom>
                  </pic:spPr>
                </pic:pic>
              </a:graphicData>
            </a:graphic>
          </wp:inline>
        </w:drawing>
      </w:r>
    </w:p>
    <w:p>
      <w:pPr>
        <w:spacing w:line="13197" w:lineRule="exact"/>
        <w:sectPr>
          <w:pgSz w:w="8560" w:h="13210"/>
          <w:pgMar w:top="1" w:right="0" w:bottom="1" w:left="0" w:header="0" w:footer="0" w:gutter="0"/>
        </w:sectPr>
        <w:rPr/>
      </w:pPr>
    </w:p>
    <w:p>
      <w:pPr>
        <w:pStyle w:val="BodyText"/>
        <w:spacing w:line="249" w:lineRule="auto"/>
        <w:rPr/>
      </w:pPr>
      <w:r>
        <w:drawing>
          <wp:anchor distT="0" distB="0" distL="0" distR="0" simplePos="0" relativeHeight="251927552" behindDoc="0" locked="0" layoutInCell="0" allowOverlap="1">
            <wp:simplePos x="0" y="0"/>
            <wp:positionH relativeFrom="page">
              <wp:posOffset>438163</wp:posOffset>
            </wp:positionH>
            <wp:positionV relativeFrom="page">
              <wp:posOffset>7391395</wp:posOffset>
            </wp:positionV>
            <wp:extent cx="1149357" cy="6375"/>
            <wp:effectExtent l="0" t="0" r="0" b="0"/>
            <wp:wrapNone/>
            <wp:docPr id="142" name="IM 142"/>
            <wp:cNvGraphicFramePr/>
            <a:graphic>
              <a:graphicData uri="http://schemas.openxmlformats.org/drawingml/2006/picture">
                <pic:pic>
                  <pic:nvPicPr>
                    <pic:cNvPr id="142" name="IM 142"/>
                    <pic:cNvPicPr/>
                  </pic:nvPicPr>
                  <pic:blipFill>
                    <a:blip r:embed="rId73"/>
                    <a:stretch>
                      <a:fillRect/>
                    </a:stretch>
                  </pic:blipFill>
                  <pic:spPr>
                    <a:xfrm rot="0">
                      <a:off x="0" y="0"/>
                      <a:ext cx="1149357" cy="6375"/>
                    </a:xfrm>
                    <a:prstGeom prst="rect">
                      <a:avLst/>
                    </a:prstGeom>
                  </pic:spPr>
                </pic:pic>
              </a:graphicData>
            </a:graphic>
          </wp:anchor>
        </w:drawing>
      </w:r>
      <w:r>
        <w:drawing>
          <wp:anchor distT="0" distB="0" distL="0" distR="0" simplePos="0" relativeHeight="251926528" behindDoc="0" locked="0" layoutInCell="0" allowOverlap="1">
            <wp:simplePos x="0" y="0"/>
            <wp:positionH relativeFrom="page">
              <wp:posOffset>4495784</wp:posOffset>
            </wp:positionH>
            <wp:positionV relativeFrom="page">
              <wp:posOffset>3441739</wp:posOffset>
            </wp:positionV>
            <wp:extent cx="476267" cy="355582"/>
            <wp:effectExtent l="0" t="0" r="0" b="0"/>
            <wp:wrapNone/>
            <wp:docPr id="144" name="IM 144"/>
            <wp:cNvGraphicFramePr/>
            <a:graphic>
              <a:graphicData uri="http://schemas.openxmlformats.org/drawingml/2006/picture">
                <pic:pic>
                  <pic:nvPicPr>
                    <pic:cNvPr id="144" name="IM 144"/>
                    <pic:cNvPicPr/>
                  </pic:nvPicPr>
                  <pic:blipFill>
                    <a:blip r:embed="rId74"/>
                    <a:stretch>
                      <a:fillRect/>
                    </a:stretch>
                  </pic:blipFill>
                  <pic:spPr>
                    <a:xfrm rot="0">
                      <a:off x="0" y="0"/>
                      <a:ext cx="476267" cy="355582"/>
                    </a:xfrm>
                    <a:prstGeom prst="rect">
                      <a:avLst/>
                    </a:prstGeom>
                  </pic:spPr>
                </pic:pic>
              </a:graphicData>
            </a:graphic>
          </wp:anchor>
        </w:drawing>
      </w: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19"/>
        <w:spacing w:before="117" w:line="222" w:lineRule="auto"/>
        <w:rPr>
          <w:rFonts w:ascii="SimHei" w:hAnsi="SimHei" w:eastAsia="SimHei" w:cs="SimHei"/>
          <w:sz w:val="36"/>
          <w:szCs w:val="36"/>
        </w:rPr>
      </w:pPr>
      <w:r>
        <w:rPr>
          <w:rFonts w:ascii="SimHei" w:hAnsi="SimHei" w:eastAsia="SimHei" w:cs="SimHei"/>
          <w:sz w:val="36"/>
          <w:szCs w:val="36"/>
          <w:spacing w:val="-4"/>
        </w:rPr>
        <w:t>第七章</w:t>
      </w:r>
    </w:p>
    <w:p>
      <w:pPr>
        <w:ind w:left="19"/>
        <w:spacing w:before="97" w:line="222" w:lineRule="auto"/>
        <w:rPr>
          <w:rFonts w:ascii="SimHei" w:hAnsi="SimHei" w:eastAsia="SimHei" w:cs="SimHei"/>
          <w:sz w:val="36"/>
          <w:szCs w:val="36"/>
        </w:rPr>
      </w:pPr>
      <w:r>
        <w:rPr>
          <w:rFonts w:ascii="SimHei" w:hAnsi="SimHei" w:eastAsia="SimHei" w:cs="SimHei"/>
          <w:sz w:val="36"/>
          <w:szCs w:val="36"/>
          <w:spacing w:val="-6"/>
        </w:rPr>
        <w:t>中国的智能投顾和数字化财富管理</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19"/>
        <w:spacing w:before="68" w:line="227" w:lineRule="auto"/>
        <w:rPr>
          <w:rFonts w:ascii="KaiTi" w:hAnsi="KaiTi" w:eastAsia="KaiTi" w:cs="KaiTi"/>
          <w:sz w:val="21"/>
          <w:szCs w:val="21"/>
        </w:rPr>
      </w:pPr>
      <w:r>
        <w:rPr>
          <w:rFonts w:ascii="KaiTi" w:hAnsi="KaiTi" w:eastAsia="KaiTi" w:cs="KaiTi"/>
          <w:sz w:val="21"/>
          <w:szCs w:val="21"/>
          <w:spacing w:val="-16"/>
        </w:rPr>
        <w:t>黄卓</w:t>
      </w:r>
      <w:r>
        <w:rPr>
          <w:rFonts w:ascii="KaiTi" w:hAnsi="KaiTi" w:eastAsia="KaiTi" w:cs="KaiTi"/>
          <w:sz w:val="21"/>
          <w:szCs w:val="21"/>
          <w:spacing w:val="-33"/>
        </w:rPr>
        <w:t xml:space="preserve"> </w:t>
      </w:r>
      <w:r>
        <w:rPr>
          <w:rFonts w:ascii="KaiTi" w:hAnsi="KaiTi" w:eastAsia="KaiTi" w:cs="KaiTi"/>
          <w:sz w:val="21"/>
          <w:szCs w:val="21"/>
          <w:spacing w:val="-16"/>
        </w:rPr>
        <w:t>·</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19" w:firstLine="279"/>
        <w:spacing w:before="52" w:line="248" w:lineRule="auto"/>
        <w:rPr>
          <w:rFonts w:ascii="SimSun" w:hAnsi="SimSun" w:eastAsia="SimSun" w:cs="SimSun"/>
          <w:sz w:val="16"/>
          <w:szCs w:val="16"/>
        </w:rPr>
      </w:pPr>
      <w:r>
        <w:rPr>
          <w:rFonts w:ascii="SimSun" w:hAnsi="SimSun" w:eastAsia="SimSun" w:cs="SimSun"/>
          <w:sz w:val="16"/>
          <w:szCs w:val="16"/>
          <w:spacing w:val="-5"/>
        </w:rPr>
        <w:t>*</w:t>
      </w:r>
      <w:r>
        <w:rPr>
          <w:rFonts w:ascii="SimSun" w:hAnsi="SimSun" w:eastAsia="SimSun" w:cs="SimSun"/>
          <w:sz w:val="16"/>
          <w:szCs w:val="16"/>
          <w:spacing w:val="35"/>
          <w:w w:val="101"/>
        </w:rPr>
        <w:t xml:space="preserve"> </w:t>
      </w:r>
      <w:r>
        <w:rPr>
          <w:rFonts w:ascii="SimSun" w:hAnsi="SimSun" w:eastAsia="SimSun" w:cs="SimSun"/>
          <w:sz w:val="16"/>
          <w:szCs w:val="16"/>
          <w:spacing w:val="-5"/>
        </w:rPr>
        <w:t>北京大学国家发展研究院副教授，北京大学数字金融研究中心副主任，《</w:t>
      </w:r>
      <w:r>
        <w:rPr>
          <w:rFonts w:ascii="SimSun" w:hAnsi="SimSun" w:eastAsia="SimSun" w:cs="SimSun"/>
          <w:sz w:val="16"/>
          <w:szCs w:val="16"/>
          <w:spacing w:val="-6"/>
        </w:rPr>
        <w:t>经济学》(季刊)副主编。</w:t>
      </w:r>
      <w:r>
        <w:rPr>
          <w:rFonts w:ascii="SimSun" w:hAnsi="SimSun" w:eastAsia="SimSun" w:cs="SimSun"/>
          <w:sz w:val="16"/>
          <w:szCs w:val="16"/>
        </w:rPr>
        <w:t xml:space="preserve"> </w:t>
      </w:r>
      <w:r>
        <w:rPr>
          <w:rFonts w:ascii="SimSun" w:hAnsi="SimSun" w:eastAsia="SimSun" w:cs="SimSun"/>
          <w:sz w:val="16"/>
          <w:szCs w:val="16"/>
          <w:spacing w:val="-6"/>
        </w:rPr>
        <w:t>作者感谢王萍萍、赵越和沈绍炜的助研工作。</w:t>
      </w:r>
    </w:p>
    <w:p>
      <w:pPr>
        <w:spacing w:line="248" w:lineRule="auto"/>
        <w:sectPr>
          <w:pgSz w:w="8560" w:h="13210"/>
          <w:pgMar w:top="400" w:right="729" w:bottom="400" w:left="690" w:header="0" w:footer="0" w:gutter="0"/>
        </w:sectPr>
        <w:rPr>
          <w:rFonts w:ascii="SimSun" w:hAnsi="SimSun" w:eastAsia="SimSun" w:cs="SimSun"/>
          <w:sz w:val="16"/>
          <w:szCs w:val="16"/>
        </w:rPr>
      </w:pPr>
    </w:p>
    <w:p>
      <w:pPr>
        <w:spacing w:before="218" w:line="217" w:lineRule="auto"/>
        <w:rPr>
          <w:rFonts w:ascii="SimHei" w:hAnsi="SimHei" w:eastAsia="SimHei" w:cs="SimHei"/>
          <w:sz w:val="18"/>
          <w:szCs w:val="18"/>
        </w:rPr>
      </w:pPr>
      <w:r>
        <w:rPr>
          <w:rFonts w:ascii="SimHei" w:hAnsi="SimHei" w:eastAsia="SimHei" w:cs="SimHei"/>
          <w:sz w:val="18"/>
          <w:szCs w:val="18"/>
          <w:b/>
          <w:bCs/>
          <w:spacing w:val="-8"/>
        </w:rPr>
        <w:t>128|数字金融革命：中国经验及启示</w:t>
      </w:r>
    </w:p>
    <w:p>
      <w:pPr>
        <w:pStyle w:val="BodyText"/>
        <w:spacing w:line="285" w:lineRule="auto"/>
        <w:rPr/>
      </w:pPr>
      <w:r/>
    </w:p>
    <w:p>
      <w:pPr>
        <w:pStyle w:val="BodyText"/>
        <w:spacing w:line="286" w:lineRule="auto"/>
        <w:rPr/>
      </w:pPr>
      <w:r/>
    </w:p>
    <w:p>
      <w:pPr>
        <w:pStyle w:val="BodyText"/>
        <w:spacing w:line="286" w:lineRule="auto"/>
        <w:rPr/>
      </w:pPr>
      <w:r/>
    </w:p>
    <w:p>
      <w:pPr>
        <w:ind w:left="321"/>
        <w:spacing w:before="81" w:line="221" w:lineRule="auto"/>
        <w:outlineLvl w:val="5"/>
        <w:rPr>
          <w:rFonts w:ascii="SimHei" w:hAnsi="SimHei" w:eastAsia="SimHei" w:cs="SimHei"/>
          <w:sz w:val="25"/>
          <w:szCs w:val="25"/>
        </w:rPr>
      </w:pPr>
      <w:r>
        <w:rPr>
          <w:rFonts w:ascii="SimHei" w:hAnsi="SimHei" w:eastAsia="SimHei" w:cs="SimHei"/>
          <w:sz w:val="25"/>
          <w:szCs w:val="25"/>
          <w:b/>
          <w:bCs/>
          <w:spacing w:val="16"/>
        </w:rPr>
        <w:t>1.</w:t>
      </w:r>
      <w:r>
        <w:rPr>
          <w:rFonts w:ascii="SimHei" w:hAnsi="SimHei" w:eastAsia="SimHei" w:cs="SimHei"/>
          <w:sz w:val="25"/>
          <w:szCs w:val="25"/>
          <w:spacing w:val="-21"/>
        </w:rPr>
        <w:t xml:space="preserve"> </w:t>
      </w:r>
      <w:r>
        <w:rPr>
          <w:rFonts w:ascii="SimHei" w:hAnsi="SimHei" w:eastAsia="SimHei" w:cs="SimHei"/>
          <w:sz w:val="25"/>
          <w:szCs w:val="25"/>
          <w:b/>
          <w:bCs/>
          <w:spacing w:val="16"/>
        </w:rPr>
        <w:t>中国智能投顾市场的发展</w:t>
      </w:r>
    </w:p>
    <w:p>
      <w:pPr>
        <w:pStyle w:val="BodyText"/>
        <w:spacing w:line="411" w:lineRule="auto"/>
        <w:rPr/>
      </w:pPr>
      <w:r/>
    </w:p>
    <w:p>
      <w:pPr>
        <w:ind w:left="317" w:right="1" w:firstLine="419"/>
        <w:spacing w:before="58" w:line="390" w:lineRule="auto"/>
        <w:jc w:val="both"/>
        <w:rPr>
          <w:rFonts w:ascii="SimSun" w:hAnsi="SimSun" w:eastAsia="SimSun" w:cs="SimSun"/>
          <w:sz w:val="18"/>
          <w:szCs w:val="18"/>
        </w:rPr>
      </w:pPr>
      <w:r>
        <w:rPr>
          <w:rFonts w:ascii="SimSun" w:hAnsi="SimSun" w:eastAsia="SimSun" w:cs="SimSun"/>
          <w:sz w:val="18"/>
          <w:szCs w:val="18"/>
          <w:spacing w:val="23"/>
        </w:rPr>
        <w:t>智能投顾，也称“自动化的数字投资咨询程序”,是基于网络算法为</w:t>
      </w:r>
      <w:r>
        <w:rPr>
          <w:rFonts w:ascii="SimSun" w:hAnsi="SimSun" w:eastAsia="SimSun" w:cs="SimSun"/>
          <w:sz w:val="18"/>
          <w:szCs w:val="18"/>
          <w:spacing w:val="22"/>
        </w:rPr>
        <w:t>客户提</w:t>
      </w:r>
      <w:r>
        <w:rPr>
          <w:rFonts w:ascii="SimSun" w:hAnsi="SimSun" w:eastAsia="SimSun" w:cs="SimSun"/>
          <w:sz w:val="18"/>
          <w:szCs w:val="18"/>
        </w:rPr>
        <w:t xml:space="preserve"> </w:t>
      </w:r>
      <w:r>
        <w:rPr>
          <w:rFonts w:ascii="SimSun" w:hAnsi="SimSun" w:eastAsia="SimSun" w:cs="SimSun"/>
          <w:sz w:val="18"/>
          <w:szCs w:val="18"/>
          <w:spacing w:val="26"/>
        </w:rPr>
        <w:t>供自助式的财富管理服务的</w:t>
      </w:r>
      <w:r>
        <w:rPr>
          <w:rFonts w:ascii="SimSun" w:hAnsi="SimSun" w:eastAsia="SimSun" w:cs="SimSun"/>
          <w:sz w:val="18"/>
          <w:szCs w:val="18"/>
          <w:spacing w:val="-52"/>
        </w:rPr>
        <w:t xml:space="preserve"> </w:t>
      </w:r>
      <w:r>
        <w:rPr>
          <w:rFonts w:ascii="SimSun" w:hAnsi="SimSun" w:eastAsia="SimSun" w:cs="SimSun"/>
          <w:sz w:val="18"/>
          <w:szCs w:val="18"/>
          <w:spacing w:val="26"/>
        </w:rPr>
        <w:t>一种工具，在投资</w:t>
      </w:r>
      <w:r>
        <w:rPr>
          <w:rFonts w:ascii="SimSun" w:hAnsi="SimSun" w:eastAsia="SimSun" w:cs="SimSun"/>
          <w:sz w:val="18"/>
          <w:szCs w:val="18"/>
          <w:spacing w:val="25"/>
        </w:rPr>
        <w:t>咨询服务的整个过程中，尽量减</w:t>
      </w:r>
      <w:r>
        <w:rPr>
          <w:rFonts w:ascii="SimSun" w:hAnsi="SimSun" w:eastAsia="SimSun" w:cs="SimSun"/>
          <w:sz w:val="18"/>
          <w:szCs w:val="18"/>
        </w:rPr>
        <w:t xml:space="preserve"> </w:t>
      </w:r>
      <w:r>
        <w:rPr>
          <w:rFonts w:ascii="SimSun" w:hAnsi="SimSun" w:eastAsia="SimSun" w:cs="SimSun"/>
          <w:sz w:val="18"/>
          <w:szCs w:val="18"/>
          <w:spacing w:val="30"/>
        </w:rPr>
        <w:t>少或者不需要人工的参与。自2008年</w:t>
      </w:r>
      <w:r>
        <w:rPr>
          <w:rFonts w:ascii="SimSun" w:hAnsi="SimSun" w:eastAsia="SimSun" w:cs="SimSun"/>
          <w:sz w:val="18"/>
          <w:szCs w:val="18"/>
          <w:spacing w:val="-18"/>
        </w:rPr>
        <w:t xml:space="preserve"> </w:t>
      </w:r>
      <w:r>
        <w:rPr>
          <w:rFonts w:ascii="Times New Roman" w:hAnsi="Times New Roman" w:eastAsia="Times New Roman" w:cs="Times New Roman"/>
          <w:sz w:val="18"/>
          <w:szCs w:val="18"/>
        </w:rPr>
        <w:t>Betterment</w:t>
      </w:r>
      <w:r>
        <w:rPr>
          <w:rFonts w:ascii="Times New Roman" w:hAnsi="Times New Roman" w:eastAsia="Times New Roman" w:cs="Times New Roman"/>
          <w:sz w:val="18"/>
          <w:szCs w:val="18"/>
          <w:spacing w:val="30"/>
        </w:rPr>
        <w:t xml:space="preserve">   </w:t>
      </w:r>
      <w:r>
        <w:rPr>
          <w:rFonts w:ascii="SimSun" w:hAnsi="SimSun" w:eastAsia="SimSun" w:cs="SimSun"/>
          <w:sz w:val="18"/>
          <w:szCs w:val="18"/>
          <w:spacing w:val="30"/>
        </w:rPr>
        <w:t>推出全球首款智能投顾产品</w:t>
      </w:r>
      <w:r>
        <w:rPr>
          <w:rFonts w:ascii="SimSun" w:hAnsi="SimSun" w:eastAsia="SimSun" w:cs="SimSun"/>
          <w:sz w:val="18"/>
          <w:szCs w:val="18"/>
        </w:rPr>
        <w:t xml:space="preserve"> </w:t>
      </w:r>
      <w:r>
        <w:rPr>
          <w:rFonts w:ascii="SimSun" w:hAnsi="SimSun" w:eastAsia="SimSun" w:cs="SimSun"/>
          <w:sz w:val="18"/>
          <w:szCs w:val="18"/>
          <w:spacing w:val="25"/>
        </w:rPr>
        <w:t>以来，智能投顾逐渐受到个人投资者的欢迎。2019</w:t>
      </w:r>
      <w:r>
        <w:rPr>
          <w:rFonts w:ascii="SimSun" w:hAnsi="SimSun" w:eastAsia="SimSun" w:cs="SimSun"/>
          <w:sz w:val="18"/>
          <w:szCs w:val="18"/>
          <w:spacing w:val="24"/>
        </w:rPr>
        <w:t>年，美国智能投顾的资产管</w:t>
      </w:r>
      <w:r>
        <w:rPr>
          <w:rFonts w:ascii="SimSun" w:hAnsi="SimSun" w:eastAsia="SimSun" w:cs="SimSun"/>
          <w:sz w:val="18"/>
          <w:szCs w:val="18"/>
        </w:rPr>
        <w:t xml:space="preserve"> </w:t>
      </w:r>
      <w:r>
        <w:rPr>
          <w:rFonts w:ascii="SimSun" w:hAnsi="SimSun" w:eastAsia="SimSun" w:cs="SimSun"/>
          <w:sz w:val="18"/>
          <w:szCs w:val="18"/>
          <w:spacing w:val="21"/>
        </w:rPr>
        <w:t>理规模</w:t>
      </w:r>
      <w:r>
        <w:rPr>
          <w:rFonts w:ascii="Times New Roman" w:hAnsi="Times New Roman" w:eastAsia="Times New Roman" w:cs="Times New Roman"/>
          <w:sz w:val="18"/>
          <w:szCs w:val="18"/>
          <w:spacing w:val="21"/>
        </w:rPr>
        <w:t>(</w:t>
      </w:r>
      <w:r>
        <w:rPr>
          <w:rFonts w:ascii="Times New Roman" w:hAnsi="Times New Roman" w:eastAsia="Times New Roman" w:cs="Times New Roman"/>
          <w:sz w:val="18"/>
          <w:szCs w:val="18"/>
        </w:rPr>
        <w:t>asset</w:t>
      </w:r>
      <w:r>
        <w:rPr>
          <w:rFonts w:ascii="Times New Roman" w:hAnsi="Times New Roman" w:eastAsia="Times New Roman" w:cs="Times New Roman"/>
          <w:sz w:val="18"/>
          <w:szCs w:val="18"/>
          <w:spacing w:val="21"/>
        </w:rPr>
        <w:t xml:space="preserve">    </w:t>
      </w:r>
      <w:r>
        <w:rPr>
          <w:rFonts w:ascii="Times New Roman" w:hAnsi="Times New Roman" w:eastAsia="Times New Roman" w:cs="Times New Roman"/>
          <w:sz w:val="18"/>
          <w:szCs w:val="18"/>
        </w:rPr>
        <w:t>under</w:t>
      </w:r>
      <w:r>
        <w:rPr>
          <w:rFonts w:ascii="Times New Roman" w:hAnsi="Times New Roman" w:eastAsia="Times New Roman" w:cs="Times New Roman"/>
          <w:sz w:val="18"/>
          <w:szCs w:val="18"/>
          <w:spacing w:val="21"/>
        </w:rPr>
        <w:t xml:space="preserve">     </w:t>
      </w:r>
      <w:r>
        <w:rPr>
          <w:rFonts w:ascii="Times New Roman" w:hAnsi="Times New Roman" w:eastAsia="Times New Roman" w:cs="Times New Roman"/>
          <w:sz w:val="18"/>
          <w:szCs w:val="18"/>
        </w:rPr>
        <w:t>management</w:t>
      </w:r>
      <w:r>
        <w:rPr>
          <w:rFonts w:ascii="Times New Roman" w:hAnsi="Times New Roman" w:eastAsia="Times New Roman" w:cs="Times New Roman"/>
          <w:sz w:val="18"/>
          <w:szCs w:val="18"/>
          <w:spacing w:val="21"/>
        </w:rPr>
        <w:t>,</w:t>
      </w:r>
      <w:r>
        <w:rPr>
          <w:rFonts w:ascii="Times New Roman" w:hAnsi="Times New Roman" w:eastAsia="Times New Roman" w:cs="Times New Roman"/>
          <w:sz w:val="18"/>
          <w:szCs w:val="18"/>
        </w:rPr>
        <w:t>AUM</w:t>
      </w:r>
      <w:r>
        <w:rPr>
          <w:rFonts w:ascii="Times New Roman" w:hAnsi="Times New Roman" w:eastAsia="Times New Roman" w:cs="Times New Roman"/>
          <w:sz w:val="18"/>
          <w:szCs w:val="18"/>
          <w:spacing w:val="21"/>
        </w:rPr>
        <w:t>)</w:t>
      </w:r>
      <w:r>
        <w:rPr>
          <w:rFonts w:ascii="SimSun" w:hAnsi="SimSun" w:eastAsia="SimSun" w:cs="SimSun"/>
          <w:sz w:val="18"/>
          <w:szCs w:val="18"/>
          <w:spacing w:val="21"/>
        </w:rPr>
        <w:t>达到了7500亿美元。中国也在2014年推</w:t>
      </w:r>
    </w:p>
    <w:p>
      <w:pPr>
        <w:ind w:left="317"/>
        <w:spacing w:line="219" w:lineRule="auto"/>
        <w:rPr>
          <w:rFonts w:ascii="SimSun" w:hAnsi="SimSun" w:eastAsia="SimSun" w:cs="SimSun"/>
          <w:sz w:val="18"/>
          <w:szCs w:val="18"/>
        </w:rPr>
      </w:pPr>
      <w:r>
        <w:rPr>
          <w:rFonts w:ascii="SimSun" w:hAnsi="SimSun" w:eastAsia="SimSun" w:cs="SimSun"/>
          <w:sz w:val="18"/>
          <w:szCs w:val="18"/>
          <w:spacing w:val="22"/>
        </w:rPr>
        <w:t>出了首个智能投顾产品。</w:t>
      </w:r>
    </w:p>
    <w:p>
      <w:pPr>
        <w:ind w:left="317" w:firstLine="439"/>
        <w:spacing w:before="164" w:line="390" w:lineRule="auto"/>
        <w:jc w:val="both"/>
        <w:rPr>
          <w:rFonts w:ascii="SimSun" w:hAnsi="SimSun" w:eastAsia="SimSun" w:cs="SimSun"/>
          <w:sz w:val="18"/>
          <w:szCs w:val="18"/>
        </w:rPr>
      </w:pPr>
      <w:r>
        <w:rPr>
          <w:rFonts w:ascii="SimSun" w:hAnsi="SimSun" w:eastAsia="SimSun" w:cs="SimSun"/>
          <w:sz w:val="18"/>
          <w:szCs w:val="18"/>
          <w:spacing w:val="19"/>
        </w:rPr>
        <w:t>相比于人工投顾，智能投顾具有五大优势(见图7.</w:t>
      </w:r>
      <w:r>
        <w:rPr>
          <w:rFonts w:ascii="SimSun" w:hAnsi="SimSun" w:eastAsia="SimSun" w:cs="SimSun"/>
          <w:sz w:val="18"/>
          <w:szCs w:val="18"/>
          <w:spacing w:val="-47"/>
        </w:rPr>
        <w:t xml:space="preserve"> </w:t>
      </w:r>
      <w:r>
        <w:rPr>
          <w:rFonts w:ascii="SimSun" w:hAnsi="SimSun" w:eastAsia="SimSun" w:cs="SimSun"/>
          <w:sz w:val="18"/>
          <w:szCs w:val="18"/>
          <w:spacing w:val="19"/>
        </w:rPr>
        <w:t>1)。第一</w:t>
      </w:r>
      <w:r>
        <w:rPr>
          <w:rFonts w:ascii="SimSun" w:hAnsi="SimSun" w:eastAsia="SimSun" w:cs="SimSun"/>
          <w:sz w:val="18"/>
          <w:szCs w:val="18"/>
          <w:spacing w:val="-45"/>
        </w:rPr>
        <w:t xml:space="preserve"> </w:t>
      </w:r>
      <w:r>
        <w:rPr>
          <w:rFonts w:ascii="SimSun" w:hAnsi="SimSun" w:eastAsia="SimSun" w:cs="SimSun"/>
          <w:sz w:val="18"/>
          <w:szCs w:val="18"/>
          <w:spacing w:val="19"/>
        </w:rPr>
        <w:t>，费率</w:t>
      </w:r>
      <w:r>
        <w:rPr>
          <w:rFonts w:ascii="SimSun" w:hAnsi="SimSun" w:eastAsia="SimSun" w:cs="SimSun"/>
          <w:sz w:val="18"/>
          <w:szCs w:val="18"/>
          <w:spacing w:val="18"/>
        </w:rPr>
        <w:t>低，智能</w:t>
      </w:r>
      <w:r>
        <w:rPr>
          <w:rFonts w:ascii="SimSun" w:hAnsi="SimSun" w:eastAsia="SimSun" w:cs="SimSun"/>
          <w:sz w:val="18"/>
          <w:szCs w:val="18"/>
        </w:rPr>
        <w:t xml:space="preserve"> </w:t>
      </w:r>
      <w:r>
        <w:rPr>
          <w:rFonts w:ascii="SimSun" w:hAnsi="SimSun" w:eastAsia="SimSun" w:cs="SimSun"/>
          <w:sz w:val="18"/>
          <w:szCs w:val="18"/>
          <w:spacing w:val="25"/>
        </w:rPr>
        <w:t>投顾的费率不超过1%,平均费率在0</w:t>
      </w:r>
      <w:r>
        <w:rPr>
          <w:rFonts w:ascii="SimSun" w:hAnsi="SimSun" w:eastAsia="SimSun" w:cs="SimSun"/>
          <w:sz w:val="18"/>
          <w:szCs w:val="18"/>
          <w:spacing w:val="-45"/>
        </w:rPr>
        <w:t xml:space="preserve"> </w:t>
      </w:r>
      <w:r>
        <w:rPr>
          <w:rFonts w:ascii="SimSun" w:hAnsi="SimSun" w:eastAsia="SimSun" w:cs="SimSun"/>
          <w:sz w:val="18"/>
          <w:szCs w:val="18"/>
          <w:spacing w:val="25"/>
        </w:rPr>
        <w:t>.</w:t>
      </w:r>
      <w:r>
        <w:rPr>
          <w:rFonts w:ascii="SimSun" w:hAnsi="SimSun" w:eastAsia="SimSun" w:cs="SimSun"/>
          <w:sz w:val="18"/>
          <w:szCs w:val="18"/>
          <w:spacing w:val="-51"/>
        </w:rPr>
        <w:t xml:space="preserve"> </w:t>
      </w:r>
      <w:r>
        <w:rPr>
          <w:rFonts w:ascii="SimSun" w:hAnsi="SimSun" w:eastAsia="SimSun" w:cs="SimSun"/>
          <w:sz w:val="18"/>
          <w:szCs w:val="18"/>
          <w:spacing w:val="25"/>
        </w:rPr>
        <w:t>5%左右，有的甚至不收费。第二，投资门</w:t>
      </w:r>
      <w:r>
        <w:rPr>
          <w:rFonts w:ascii="SimSun" w:hAnsi="SimSun" w:eastAsia="SimSun" w:cs="SimSun"/>
          <w:sz w:val="18"/>
          <w:szCs w:val="18"/>
        </w:rPr>
        <w:t xml:space="preserve"> </w:t>
      </w:r>
      <w:r>
        <w:rPr>
          <w:rFonts w:ascii="SimSun" w:hAnsi="SimSun" w:eastAsia="SimSun" w:cs="SimSun"/>
          <w:sz w:val="18"/>
          <w:szCs w:val="18"/>
          <w:spacing w:val="21"/>
        </w:rPr>
        <w:t>槛低，智能投顾的投资门槛要远远低于人工投顾。第三，服务</w:t>
      </w:r>
      <w:r>
        <w:rPr>
          <w:rFonts w:ascii="SimSun" w:hAnsi="SimSun" w:eastAsia="SimSun" w:cs="SimSun"/>
          <w:sz w:val="18"/>
          <w:szCs w:val="18"/>
          <w:spacing w:val="20"/>
        </w:rPr>
        <w:t>范围广，借助数字</w:t>
      </w:r>
      <w:r>
        <w:rPr>
          <w:rFonts w:ascii="SimSun" w:hAnsi="SimSun" w:eastAsia="SimSun" w:cs="SimSun"/>
          <w:sz w:val="18"/>
          <w:szCs w:val="18"/>
        </w:rPr>
        <w:t xml:space="preserve"> </w:t>
      </w:r>
      <w:r>
        <w:rPr>
          <w:rFonts w:ascii="SimSun" w:hAnsi="SimSun" w:eastAsia="SimSun" w:cs="SimSun"/>
          <w:sz w:val="18"/>
          <w:szCs w:val="18"/>
          <w:spacing w:val="27"/>
        </w:rPr>
        <w:t>和人工智能技术，智能投顾可以为体量巨大的长尾客</w:t>
      </w:r>
      <w:r>
        <w:rPr>
          <w:rFonts w:ascii="SimSun" w:hAnsi="SimSun" w:eastAsia="SimSun" w:cs="SimSun"/>
          <w:sz w:val="18"/>
          <w:szCs w:val="18"/>
          <w:spacing w:val="26"/>
        </w:rPr>
        <w:t>户服务。第四，极致的客</w:t>
      </w:r>
      <w:r>
        <w:rPr>
          <w:rFonts w:ascii="SimSun" w:hAnsi="SimSun" w:eastAsia="SimSun" w:cs="SimSun"/>
          <w:sz w:val="18"/>
          <w:szCs w:val="18"/>
        </w:rPr>
        <w:t xml:space="preserve"> </w:t>
      </w:r>
      <w:r>
        <w:rPr>
          <w:rFonts w:ascii="SimSun" w:hAnsi="SimSun" w:eastAsia="SimSun" w:cs="SimSun"/>
          <w:sz w:val="18"/>
          <w:szCs w:val="18"/>
          <w:spacing w:val="27"/>
        </w:rPr>
        <w:t>户体验，智能投顾可以为客户提供更加个性化的投</w:t>
      </w:r>
      <w:r>
        <w:rPr>
          <w:rFonts w:ascii="SimSun" w:hAnsi="SimSun" w:eastAsia="SimSun" w:cs="SimSun"/>
          <w:sz w:val="18"/>
          <w:szCs w:val="18"/>
          <w:spacing w:val="26"/>
        </w:rPr>
        <w:t>资服务，展示更加透明的投</w:t>
      </w:r>
      <w:r>
        <w:rPr>
          <w:rFonts w:ascii="SimSun" w:hAnsi="SimSun" w:eastAsia="SimSun" w:cs="SimSun"/>
          <w:sz w:val="18"/>
          <w:szCs w:val="18"/>
        </w:rPr>
        <w:t xml:space="preserve"> </w:t>
      </w:r>
      <w:r>
        <w:rPr>
          <w:rFonts w:ascii="SimSun" w:hAnsi="SimSun" w:eastAsia="SimSun" w:cs="SimSun"/>
          <w:sz w:val="18"/>
          <w:szCs w:val="18"/>
          <w:spacing w:val="26"/>
        </w:rPr>
        <w:t>资过程和更加友好的用户交互界面。第五，避</w:t>
      </w:r>
      <w:r>
        <w:rPr>
          <w:rFonts w:ascii="SimSun" w:hAnsi="SimSun" w:eastAsia="SimSun" w:cs="SimSun"/>
          <w:sz w:val="18"/>
          <w:szCs w:val="18"/>
          <w:spacing w:val="25"/>
        </w:rPr>
        <w:t>免认知偏差，智能投顾基于</w:t>
      </w:r>
      <w:r>
        <w:rPr>
          <w:rFonts w:ascii="SimSun" w:hAnsi="SimSun" w:eastAsia="SimSun" w:cs="SimSun"/>
          <w:sz w:val="18"/>
          <w:szCs w:val="18"/>
          <w:spacing w:val="-52"/>
        </w:rPr>
        <w:t xml:space="preserve"> </w:t>
      </w:r>
      <w:r>
        <w:rPr>
          <w:rFonts w:ascii="SimSun" w:hAnsi="SimSun" w:eastAsia="SimSun" w:cs="SimSun"/>
          <w:sz w:val="18"/>
          <w:szCs w:val="18"/>
          <w:spacing w:val="25"/>
        </w:rPr>
        <w:t>一套</w:t>
      </w:r>
      <w:r>
        <w:rPr>
          <w:rFonts w:ascii="SimSun" w:hAnsi="SimSun" w:eastAsia="SimSun" w:cs="SimSun"/>
          <w:sz w:val="18"/>
          <w:szCs w:val="18"/>
        </w:rPr>
        <w:t xml:space="preserve"> </w:t>
      </w:r>
      <w:r>
        <w:rPr>
          <w:rFonts w:ascii="SimSun" w:hAnsi="SimSun" w:eastAsia="SimSun" w:cs="SimSun"/>
          <w:sz w:val="18"/>
          <w:szCs w:val="18"/>
          <w:spacing w:val="25"/>
        </w:rPr>
        <w:t>科学的算法为投资者提供投资决策服务，在</w:t>
      </w:r>
      <w:r>
        <w:rPr>
          <w:rFonts w:ascii="SimSun" w:hAnsi="SimSun" w:eastAsia="SimSun" w:cs="SimSun"/>
          <w:sz w:val="18"/>
          <w:szCs w:val="18"/>
          <w:spacing w:val="-52"/>
        </w:rPr>
        <w:t xml:space="preserve"> </w:t>
      </w:r>
      <w:r>
        <w:rPr>
          <w:rFonts w:ascii="SimSun" w:hAnsi="SimSun" w:eastAsia="SimSun" w:cs="SimSun"/>
          <w:sz w:val="18"/>
          <w:szCs w:val="18"/>
          <w:spacing w:val="25"/>
        </w:rPr>
        <w:t>一</w:t>
      </w:r>
      <w:r>
        <w:rPr>
          <w:rFonts w:ascii="SimSun" w:hAnsi="SimSun" w:eastAsia="SimSun" w:cs="SimSun"/>
          <w:sz w:val="18"/>
          <w:szCs w:val="18"/>
          <w:spacing w:val="-51"/>
        </w:rPr>
        <w:t xml:space="preserve"> </w:t>
      </w:r>
      <w:r>
        <w:rPr>
          <w:rFonts w:ascii="SimSun" w:hAnsi="SimSun" w:eastAsia="SimSun" w:cs="SimSun"/>
          <w:sz w:val="18"/>
          <w:szCs w:val="18"/>
          <w:spacing w:val="24"/>
        </w:rPr>
        <w:t>定程度上可以避免投资者的认知</w:t>
      </w:r>
      <w:r>
        <w:rPr>
          <w:rFonts w:ascii="SimSun" w:hAnsi="SimSun" w:eastAsia="SimSun" w:cs="SimSun"/>
          <w:sz w:val="18"/>
          <w:szCs w:val="18"/>
        </w:rPr>
        <w:t xml:space="preserve"> </w:t>
      </w:r>
      <w:r>
        <w:rPr>
          <w:rFonts w:ascii="SimSun" w:hAnsi="SimSun" w:eastAsia="SimSun" w:cs="SimSun"/>
          <w:sz w:val="18"/>
          <w:szCs w:val="18"/>
          <w:spacing w:val="27"/>
        </w:rPr>
        <w:t>偏差。正是由于上述优势，智能投顾确立了其独特的市场定位，</w:t>
      </w:r>
      <w:r>
        <w:rPr>
          <w:rFonts w:ascii="SimSun" w:hAnsi="SimSun" w:eastAsia="SimSun" w:cs="SimSun"/>
          <w:sz w:val="18"/>
          <w:szCs w:val="18"/>
          <w:spacing w:val="26"/>
        </w:rPr>
        <w:t>即吸引那些资</w:t>
      </w:r>
    </w:p>
    <w:p>
      <w:pPr>
        <w:ind w:left="317"/>
        <w:spacing w:before="1" w:line="219" w:lineRule="auto"/>
        <w:rPr>
          <w:rFonts w:ascii="SimSun" w:hAnsi="SimSun" w:eastAsia="SimSun" w:cs="SimSun"/>
          <w:sz w:val="18"/>
          <w:szCs w:val="18"/>
        </w:rPr>
      </w:pPr>
      <w:r>
        <w:rPr>
          <w:rFonts w:ascii="SimSun" w:hAnsi="SimSun" w:eastAsia="SimSun" w:cs="SimSun"/>
          <w:sz w:val="18"/>
          <w:szCs w:val="18"/>
          <w:spacing w:val="23"/>
        </w:rPr>
        <w:t>金有限但有投资意愿的个人投资者。</w:t>
      </w:r>
    </w:p>
    <w:p>
      <w:pPr>
        <w:pStyle w:val="BodyText"/>
        <w:ind w:firstLine="1927"/>
        <w:spacing w:before="219" w:line="3600" w:lineRule="exact"/>
        <w:rPr/>
      </w:pPr>
      <w:r>
        <w:rPr>
          <w:position w:val="-71"/>
        </w:rPr>
        <w:pict>
          <v:group id="_x0000_s92" style="mso-position-vertical-relative:line;mso-position-horizontal-relative:char;width:191pt;height:180pt;" filled="false" stroked="false" coordsize="3820,3600" coordorigin="0,0">
            <v:shape id="_x0000_s94" style="position:absolute;left:0;top:0;width:3820;height:3600;" filled="false" stroked="false" type="#_x0000_t75">
              <v:imagedata o:title="" r:id="rId75"/>
            </v:shape>
            <v:shape id="_x0000_s96" style="position:absolute;left:259;top:307;width:1898;height:3000;" filled="false" stroked="false" type="#_x0000_t202">
              <v:fill on="false"/>
              <v:stroke on="false"/>
              <v:path/>
              <v:imagedata o:title=""/>
              <o:lock v:ext="edit" aspectratio="false"/>
              <v:textbox inset="0mm,0mm,0mm,0mm">
                <w:txbxContent>
                  <w:p>
                    <w:pPr>
                      <w:ind w:left="1390" w:right="46" w:firstLine="60"/>
                      <w:spacing w:before="19" w:line="224" w:lineRule="auto"/>
                      <w:rPr>
                        <w:rFonts w:ascii="SimSun" w:hAnsi="SimSun" w:eastAsia="SimSun" w:cs="SimSun"/>
                        <w:sz w:val="18"/>
                        <w:szCs w:val="18"/>
                      </w:rPr>
                    </w:pPr>
                    <w:r>
                      <w:rPr>
                        <w:rFonts w:ascii="SimSun" w:hAnsi="SimSun" w:eastAsia="SimSun" w:cs="SimSun"/>
                        <w:sz w:val="18"/>
                        <w:szCs w:val="18"/>
                        <w:spacing w:val="-5"/>
                      </w:rPr>
                      <w:t>投资</w:t>
                    </w:r>
                    <w:r>
                      <w:rPr>
                        <w:rFonts w:ascii="SimSun" w:hAnsi="SimSun" w:eastAsia="SimSun" w:cs="SimSun"/>
                        <w:sz w:val="18"/>
                        <w:szCs w:val="18"/>
                      </w:rPr>
                      <w:t xml:space="preserve"> </w:t>
                    </w:r>
                    <w:r>
                      <w:rPr>
                        <w:rFonts w:ascii="SimSun" w:hAnsi="SimSun" w:eastAsia="SimSun" w:cs="SimSun"/>
                        <w:sz w:val="18"/>
                        <w:szCs w:val="18"/>
                        <w:spacing w:val="-21"/>
                        <w:w w:val="96"/>
                      </w:rPr>
                      <w:t>门槛低</w:t>
                    </w:r>
                  </w:p>
                  <w:p>
                    <w:pPr>
                      <w:spacing w:line="472" w:lineRule="auto"/>
                      <w:rPr>
                        <w:rFonts w:ascii="Arial"/>
                        <w:sz w:val="21"/>
                      </w:rPr>
                    </w:pPr>
                    <w:r/>
                  </w:p>
                  <w:p>
                    <w:pPr>
                      <w:ind w:left="90"/>
                      <w:spacing w:before="58" w:line="191" w:lineRule="auto"/>
                      <w:rPr>
                        <w:rFonts w:ascii="SimSun" w:hAnsi="SimSun" w:eastAsia="SimSun" w:cs="SimSun"/>
                        <w:sz w:val="18"/>
                        <w:szCs w:val="18"/>
                      </w:rPr>
                    </w:pPr>
                    <w:r>
                      <w:rPr>
                        <w:rFonts w:ascii="SimSun" w:hAnsi="SimSun" w:eastAsia="SimSun" w:cs="SimSun"/>
                        <w:sz w:val="18"/>
                        <w:szCs w:val="18"/>
                        <w:spacing w:val="-2"/>
                      </w:rPr>
                      <w:t>服务</w:t>
                    </w:r>
                  </w:p>
                  <w:p>
                    <w:pPr>
                      <w:ind w:left="20"/>
                      <w:spacing w:line="180" w:lineRule="auto"/>
                      <w:rPr>
                        <w:rFonts w:ascii="SimSun" w:hAnsi="SimSun" w:eastAsia="SimSun" w:cs="SimSun"/>
                        <w:sz w:val="18"/>
                        <w:szCs w:val="18"/>
                      </w:rPr>
                    </w:pPr>
                    <w:r>
                      <w:rPr>
                        <w:rFonts w:ascii="SimSun" w:hAnsi="SimSun" w:eastAsia="SimSun" w:cs="SimSun"/>
                        <w:sz w:val="18"/>
                        <w:szCs w:val="18"/>
                        <w:spacing w:val="-12"/>
                      </w:rPr>
                      <w:t>范围广</w:t>
                    </w:r>
                  </w:p>
                  <w:p>
                    <w:pPr>
                      <w:ind w:left="1390" w:right="20"/>
                      <w:spacing w:before="1" w:line="228" w:lineRule="auto"/>
                      <w:rPr>
                        <w:rFonts w:ascii="SimSun" w:hAnsi="SimSun" w:eastAsia="SimSun" w:cs="SimSun"/>
                        <w:sz w:val="25"/>
                        <w:szCs w:val="25"/>
                      </w:rPr>
                    </w:pPr>
                    <w:r>
                      <w:rPr>
                        <w:rFonts w:ascii="SimSun" w:hAnsi="SimSun" w:eastAsia="SimSun" w:cs="SimSun"/>
                        <w:sz w:val="25"/>
                        <w:szCs w:val="25"/>
                        <w:spacing w:val="-8"/>
                      </w:rPr>
                      <w:t>智能</w:t>
                    </w:r>
                    <w:r>
                      <w:rPr>
                        <w:rFonts w:ascii="SimSun" w:hAnsi="SimSun" w:eastAsia="SimSun" w:cs="SimSun"/>
                        <w:sz w:val="25"/>
                        <w:szCs w:val="25"/>
                      </w:rPr>
                      <w:t xml:space="preserve"> </w:t>
                    </w:r>
                    <w:r>
                      <w:rPr>
                        <w:rFonts w:ascii="SimSun" w:hAnsi="SimSun" w:eastAsia="SimSun" w:cs="SimSun"/>
                        <w:sz w:val="25"/>
                        <w:szCs w:val="25"/>
                        <w:spacing w:val="-7"/>
                      </w:rPr>
                      <w:t>投顾</w:t>
                    </w:r>
                  </w:p>
                  <w:p>
                    <w:pPr>
                      <w:spacing w:line="273" w:lineRule="auto"/>
                      <w:rPr>
                        <w:rFonts w:ascii="Arial"/>
                        <w:sz w:val="21"/>
                      </w:rPr>
                    </w:pPr>
                    <w:r/>
                  </w:p>
                  <w:p>
                    <w:pPr>
                      <w:spacing w:line="273" w:lineRule="auto"/>
                      <w:rPr>
                        <w:rFonts w:ascii="Arial"/>
                        <w:sz w:val="21"/>
                      </w:rPr>
                    </w:pPr>
                    <w:r/>
                  </w:p>
                  <w:p>
                    <w:pPr>
                      <w:ind w:left="469"/>
                      <w:spacing w:before="59" w:line="225" w:lineRule="auto"/>
                      <w:rPr>
                        <w:rFonts w:ascii="SimSun" w:hAnsi="SimSun" w:eastAsia="SimSun" w:cs="SimSun"/>
                        <w:sz w:val="18"/>
                        <w:szCs w:val="18"/>
                      </w:rPr>
                    </w:pPr>
                    <w:r>
                      <w:rPr>
                        <w:rFonts w:ascii="SimSun" w:hAnsi="SimSun" w:eastAsia="SimSun" w:cs="SimSun"/>
                        <w:sz w:val="18"/>
                        <w:szCs w:val="18"/>
                        <w:spacing w:val="-13"/>
                      </w:rPr>
                      <w:t>避免认知</w:t>
                    </w:r>
                  </w:p>
                  <w:p>
                    <w:pPr>
                      <w:ind w:left="640"/>
                      <w:spacing w:line="219" w:lineRule="auto"/>
                      <w:rPr>
                        <w:rFonts w:ascii="SimSun" w:hAnsi="SimSun" w:eastAsia="SimSun" w:cs="SimSun"/>
                        <w:sz w:val="18"/>
                        <w:szCs w:val="18"/>
                      </w:rPr>
                    </w:pPr>
                    <w:r>
                      <w:rPr>
                        <w:rFonts w:ascii="SimSun" w:hAnsi="SimSun" w:eastAsia="SimSun" w:cs="SimSun"/>
                        <w:sz w:val="18"/>
                        <w:szCs w:val="18"/>
                        <w:spacing w:val="-11"/>
                      </w:rPr>
                      <w:t>偏差</w:t>
                    </w:r>
                  </w:p>
                </w:txbxContent>
              </v:textbox>
            </v:shape>
            <v:shape id="_x0000_s98" style="position:absolute;left:2410;top:2877;width:676;height:440;" filled="false" stroked="false" type="#_x0000_t202">
              <v:fill on="false"/>
              <v:stroke on="false"/>
              <v:path/>
              <v:imagedata o:title=""/>
              <o:lock v:ext="edit" aspectratio="false"/>
              <v:textbox inset="0mm,0mm,0mm,0mm">
                <w:txbxContent>
                  <w:p>
                    <w:pPr>
                      <w:ind w:left="20" w:right="20" w:firstLine="60"/>
                      <w:spacing w:before="19" w:line="223" w:lineRule="auto"/>
                      <w:rPr>
                        <w:rFonts w:ascii="SimSun" w:hAnsi="SimSun" w:eastAsia="SimSun" w:cs="SimSun"/>
                        <w:sz w:val="18"/>
                        <w:szCs w:val="18"/>
                      </w:rPr>
                    </w:pPr>
                    <w:r>
                      <w:rPr>
                        <w:rFonts w:ascii="SimSun" w:hAnsi="SimSun" w:eastAsia="SimSun" w:cs="SimSun"/>
                        <w:sz w:val="18"/>
                        <w:szCs w:val="18"/>
                        <w:spacing w:val="-16"/>
                      </w:rPr>
                      <w:t>极致的</w:t>
                    </w:r>
                    <w:r>
                      <w:rPr>
                        <w:rFonts w:ascii="SimSun" w:hAnsi="SimSun" w:eastAsia="SimSun" w:cs="SimSun"/>
                        <w:sz w:val="18"/>
                        <w:szCs w:val="18"/>
                      </w:rPr>
                      <w:t xml:space="preserve">  </w:t>
                    </w:r>
                    <w:r>
                      <w:rPr>
                        <w:rFonts w:ascii="SimSun" w:hAnsi="SimSun" w:eastAsia="SimSun" w:cs="SimSun"/>
                        <w:sz w:val="18"/>
                        <w:szCs w:val="18"/>
                        <w:spacing w:val="-13"/>
                        <w:w w:val="95"/>
                      </w:rPr>
                      <w:t>客户体验</w:t>
                    </w:r>
                  </w:p>
                </w:txbxContent>
              </v:textbox>
            </v:shape>
            <v:shape id="_x0000_s100" style="position:absolute;left:2999;top:1287;width:510;height:400;" filled="false" stroked="false" type="#_x0000_t202">
              <v:fill on="false"/>
              <v:stroke on="false"/>
              <v:path/>
              <v:imagedata o:title=""/>
              <o:lock v:ext="edit" aspectratio="false"/>
              <v:textbox inset="0mm,0mm,0mm,0mm">
                <w:txbxContent>
                  <w:p>
                    <w:pPr>
                      <w:ind w:left="20" w:right="20" w:firstLine="80"/>
                      <w:spacing w:before="19" w:line="202" w:lineRule="auto"/>
                      <w:rPr>
                        <w:rFonts w:ascii="SimSun" w:hAnsi="SimSun" w:eastAsia="SimSun" w:cs="SimSun"/>
                        <w:sz w:val="18"/>
                        <w:szCs w:val="18"/>
                      </w:rPr>
                    </w:pPr>
                    <w:r>
                      <w:rPr>
                        <w:rFonts w:ascii="SimSun" w:hAnsi="SimSun" w:eastAsia="SimSun" w:cs="SimSun"/>
                        <w:sz w:val="18"/>
                        <w:szCs w:val="18"/>
                        <w:spacing w:val="-6"/>
                      </w:rPr>
                      <w:t>管理</w:t>
                    </w:r>
                    <w:r>
                      <w:rPr>
                        <w:rFonts w:ascii="SimSun" w:hAnsi="SimSun" w:eastAsia="SimSun" w:cs="SimSun"/>
                        <w:sz w:val="18"/>
                        <w:szCs w:val="18"/>
                      </w:rPr>
                      <w:t xml:space="preserve"> </w:t>
                    </w:r>
                    <w:r>
                      <w:rPr>
                        <w:rFonts w:ascii="SimSun" w:hAnsi="SimSun" w:eastAsia="SimSun" w:cs="SimSun"/>
                        <w:sz w:val="18"/>
                        <w:szCs w:val="18"/>
                        <w:spacing w:val="-16"/>
                        <w:w w:val="96"/>
                      </w:rPr>
                      <w:t>费率低</w:t>
                    </w:r>
                  </w:p>
                </w:txbxContent>
              </v:textbox>
            </v:shape>
          </v:group>
        </w:pict>
      </w:r>
    </w:p>
    <w:p>
      <w:pPr>
        <w:ind w:left="2720"/>
        <w:spacing w:before="115" w:line="222" w:lineRule="auto"/>
        <w:rPr>
          <w:rFonts w:ascii="SimHei" w:hAnsi="SimHei" w:eastAsia="SimHei" w:cs="SimHei"/>
          <w:sz w:val="18"/>
          <w:szCs w:val="18"/>
        </w:rPr>
      </w:pPr>
      <w:r>
        <w:rPr>
          <w:rFonts w:ascii="SimHei" w:hAnsi="SimHei" w:eastAsia="SimHei" w:cs="SimHei"/>
          <w:sz w:val="18"/>
          <w:szCs w:val="18"/>
          <w:b/>
          <w:bCs/>
          <w:spacing w:val="-4"/>
        </w:rPr>
        <w:t>图7.1</w:t>
      </w:r>
      <w:r>
        <w:rPr>
          <w:rFonts w:ascii="SimHei" w:hAnsi="SimHei" w:eastAsia="SimHei" w:cs="SimHei"/>
          <w:sz w:val="18"/>
          <w:szCs w:val="18"/>
          <w:spacing w:val="-4"/>
        </w:rPr>
        <w:t xml:space="preserve">  </w:t>
      </w:r>
      <w:r>
        <w:rPr>
          <w:rFonts w:ascii="SimHei" w:hAnsi="SimHei" w:eastAsia="SimHei" w:cs="SimHei"/>
          <w:sz w:val="18"/>
          <w:szCs w:val="18"/>
          <w:b/>
          <w:bCs/>
          <w:spacing w:val="-4"/>
        </w:rPr>
        <w:t>智能投顾的五大优势</w:t>
      </w:r>
    </w:p>
    <w:p>
      <w:pPr>
        <w:spacing w:line="222" w:lineRule="auto"/>
        <w:sectPr>
          <w:pgSz w:w="8560" w:h="13210"/>
          <w:pgMar w:top="400" w:right="879" w:bottom="400" w:left="322" w:header="0" w:footer="0" w:gutter="0"/>
        </w:sectPr>
        <w:rPr>
          <w:rFonts w:ascii="SimHei" w:hAnsi="SimHei" w:eastAsia="SimHei" w:cs="SimHei"/>
          <w:sz w:val="18"/>
          <w:szCs w:val="18"/>
        </w:rPr>
      </w:pPr>
    </w:p>
    <w:p>
      <w:pPr>
        <w:pStyle w:val="BodyText"/>
        <w:spacing w:line="271"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3"/>
        </w:rPr>
        <w:t>第七章</w:t>
      </w:r>
      <w:r>
        <w:rPr>
          <w:rFonts w:ascii="SimHei" w:hAnsi="SimHei" w:eastAsia="SimHei" w:cs="SimHei"/>
          <w:sz w:val="17"/>
          <w:szCs w:val="17"/>
          <w:spacing w:val="29"/>
        </w:rPr>
        <w:t xml:space="preserve">  </w:t>
      </w:r>
      <w:r>
        <w:rPr>
          <w:rFonts w:ascii="SimHei" w:hAnsi="SimHei" w:eastAsia="SimHei" w:cs="SimHei"/>
          <w:sz w:val="17"/>
          <w:szCs w:val="17"/>
          <w:b/>
          <w:bCs/>
          <w:spacing w:val="3"/>
        </w:rPr>
        <w:t>中国的智能投顾和数字化财富管理|129</w:t>
      </w:r>
    </w:p>
    <w:p>
      <w:pPr>
        <w:pStyle w:val="BodyText"/>
        <w:spacing w:line="468" w:lineRule="auto"/>
        <w:rPr/>
      </w:pPr>
      <w:r/>
    </w:p>
    <w:p>
      <w:pPr>
        <w:ind w:right="332" w:firstLine="429"/>
        <w:spacing w:before="68" w:line="340" w:lineRule="auto"/>
        <w:jc w:val="both"/>
        <w:rPr>
          <w:rFonts w:ascii="SimSun" w:hAnsi="SimSun" w:eastAsia="SimSun" w:cs="SimSun"/>
          <w:sz w:val="21"/>
          <w:szCs w:val="21"/>
        </w:rPr>
      </w:pPr>
      <w:r>
        <w:rPr>
          <w:rFonts w:ascii="SimSun" w:hAnsi="SimSun" w:eastAsia="SimSun" w:cs="SimSun"/>
          <w:sz w:val="21"/>
          <w:szCs w:val="21"/>
          <w:spacing w:val="-4"/>
        </w:rPr>
        <w:t>随着金融科技的蓬勃发展和财富管理需求的不断增加，智能投顾作为一种 </w:t>
      </w:r>
      <w:r>
        <w:rPr>
          <w:rFonts w:ascii="SimSun" w:hAnsi="SimSun" w:eastAsia="SimSun" w:cs="SimSun"/>
          <w:sz w:val="21"/>
          <w:szCs w:val="21"/>
          <w:spacing w:val="-1"/>
        </w:rPr>
        <w:t>新兴的商业模式自2014年在国内兴起以来一直保持着高速发展的趋势，目前，</w:t>
      </w:r>
      <w:r>
        <w:rPr>
          <w:rFonts w:ascii="SimSun" w:hAnsi="SimSun" w:eastAsia="SimSun" w:cs="SimSun"/>
          <w:sz w:val="21"/>
          <w:szCs w:val="21"/>
        </w:rPr>
        <w:t xml:space="preserve"> </w:t>
      </w:r>
      <w:r>
        <w:rPr>
          <w:rFonts w:ascii="SimSun" w:hAnsi="SimSun" w:eastAsia="SimSun" w:cs="SimSun"/>
          <w:sz w:val="21"/>
          <w:szCs w:val="21"/>
        </w:rPr>
        <w:t>国内的大型科技平台(如蚂蚁集团)、传统投资管理公司(如证券公司</w:t>
      </w:r>
      <w:r>
        <w:rPr>
          <w:rFonts w:ascii="SimSun" w:hAnsi="SimSun" w:eastAsia="SimSun" w:cs="SimSun"/>
          <w:sz w:val="21"/>
          <w:szCs w:val="21"/>
          <w:spacing w:val="-1"/>
        </w:rPr>
        <w:t>、基金公</w:t>
      </w:r>
    </w:p>
    <w:p>
      <w:pPr>
        <w:spacing w:line="219" w:lineRule="auto"/>
        <w:rPr>
          <w:rFonts w:ascii="SimSun" w:hAnsi="SimSun" w:eastAsia="SimSun" w:cs="SimSun"/>
          <w:sz w:val="21"/>
          <w:szCs w:val="21"/>
        </w:rPr>
      </w:pPr>
      <w:r>
        <w:rPr>
          <w:rFonts w:ascii="SimSun" w:hAnsi="SimSun" w:eastAsia="SimSun" w:cs="SimSun"/>
          <w:sz w:val="21"/>
          <w:szCs w:val="21"/>
          <w:spacing w:val="-7"/>
        </w:rPr>
        <w:t>司)、商业银行和第三方财富管理公司均有智能投顾产品。</w:t>
      </w:r>
    </w:p>
    <w:p>
      <w:pPr>
        <w:pStyle w:val="BodyText"/>
        <w:spacing w:line="265" w:lineRule="auto"/>
        <w:rPr/>
      </w:pPr>
      <w:r/>
    </w:p>
    <w:p>
      <w:pPr>
        <w:ind w:left="3"/>
        <w:spacing w:before="69" w:line="221" w:lineRule="auto"/>
        <w:outlineLvl w:val="6"/>
        <w:rPr>
          <w:rFonts w:ascii="SimHei" w:hAnsi="SimHei" w:eastAsia="SimHei" w:cs="SimHei"/>
          <w:sz w:val="21"/>
          <w:szCs w:val="21"/>
        </w:rPr>
      </w:pPr>
      <w:r>
        <w:rPr>
          <w:rFonts w:ascii="SimHei" w:hAnsi="SimHei" w:eastAsia="SimHei" w:cs="SimHei"/>
          <w:sz w:val="21"/>
          <w:szCs w:val="21"/>
          <w:b/>
          <w:bCs/>
          <w:spacing w:val="17"/>
        </w:rPr>
        <w:t>1.1</w:t>
      </w:r>
      <w:r>
        <w:rPr>
          <w:rFonts w:ascii="SimHei" w:hAnsi="SimHei" w:eastAsia="SimHei" w:cs="SimHei"/>
          <w:sz w:val="21"/>
          <w:szCs w:val="21"/>
          <w:spacing w:val="22"/>
        </w:rPr>
        <w:t xml:space="preserve">  </w:t>
      </w:r>
      <w:r>
        <w:rPr>
          <w:rFonts w:ascii="SimHei" w:hAnsi="SimHei" w:eastAsia="SimHei" w:cs="SimHei"/>
          <w:sz w:val="21"/>
          <w:szCs w:val="21"/>
          <w:b/>
          <w:bCs/>
          <w:spacing w:val="17"/>
        </w:rPr>
        <w:t>智能投顾的发展历程</w:t>
      </w:r>
    </w:p>
    <w:p>
      <w:pPr>
        <w:ind w:left="429"/>
        <w:spacing w:before="303" w:line="576" w:lineRule="exact"/>
        <w:rPr>
          <w:rFonts w:ascii="SimSun" w:hAnsi="SimSun" w:eastAsia="SimSun" w:cs="SimSun"/>
          <w:sz w:val="21"/>
          <w:szCs w:val="21"/>
        </w:rPr>
      </w:pPr>
      <w:r>
        <w:rPr>
          <w:rFonts w:ascii="SimSun" w:hAnsi="SimSun" w:eastAsia="SimSun" w:cs="SimSun"/>
          <w:sz w:val="21"/>
          <w:szCs w:val="21"/>
          <w:spacing w:val="-4"/>
          <w:position w:val="28"/>
        </w:rPr>
        <w:t>智能投顾在中国的发展大体可分为三个阶段。</w:t>
      </w:r>
    </w:p>
    <w:p>
      <w:pPr>
        <w:ind w:left="429"/>
        <w:spacing w:before="1" w:line="223" w:lineRule="auto"/>
        <w:rPr>
          <w:rFonts w:ascii="KaiTi" w:hAnsi="KaiTi" w:eastAsia="KaiTi" w:cs="KaiTi"/>
          <w:sz w:val="21"/>
          <w:szCs w:val="21"/>
        </w:rPr>
      </w:pPr>
      <w:r>
        <w:rPr>
          <w:rFonts w:ascii="KaiTi" w:hAnsi="KaiTi" w:eastAsia="KaiTi" w:cs="KaiTi"/>
          <w:sz w:val="21"/>
          <w:szCs w:val="21"/>
          <w:spacing w:val="8"/>
        </w:rPr>
        <w:t>第一阶段：2014—2016年的探索期</w:t>
      </w:r>
    </w:p>
    <w:p>
      <w:pPr>
        <w:ind w:right="404" w:firstLine="429"/>
        <w:spacing w:before="290" w:line="334" w:lineRule="auto"/>
        <w:jc w:val="both"/>
        <w:rPr>
          <w:rFonts w:ascii="SimSun" w:hAnsi="SimSun" w:eastAsia="SimSun" w:cs="SimSun"/>
          <w:sz w:val="21"/>
          <w:szCs w:val="21"/>
        </w:rPr>
      </w:pPr>
      <w:r>
        <w:rPr>
          <w:rFonts w:ascii="SimSun" w:hAnsi="SimSun" w:eastAsia="SimSun" w:cs="SimSun"/>
          <w:sz w:val="21"/>
          <w:szCs w:val="21"/>
          <w:spacing w:val="-4"/>
        </w:rPr>
        <w:t>在智能投顾发展的早期，相应的监管条例尚不清晰。智能投顾主要涉及三</w:t>
      </w:r>
      <w:r>
        <w:rPr>
          <w:rFonts w:ascii="SimSun" w:hAnsi="SimSun" w:eastAsia="SimSun" w:cs="SimSun"/>
          <w:sz w:val="21"/>
          <w:szCs w:val="21"/>
          <w:spacing w:val="5"/>
        </w:rPr>
        <w:t xml:space="preserve"> </w:t>
      </w:r>
      <w:r>
        <w:rPr>
          <w:rFonts w:ascii="SimSun" w:hAnsi="SimSun" w:eastAsia="SimSun" w:cs="SimSun"/>
          <w:sz w:val="21"/>
          <w:szCs w:val="21"/>
          <w:spacing w:val="-9"/>
        </w:rPr>
        <w:t>类牌照，分别是证券投资咨询牌照、资产管理牌照和基金销售</w:t>
      </w:r>
      <w:r>
        <w:rPr>
          <w:rFonts w:ascii="SimSun" w:hAnsi="SimSun" w:eastAsia="SimSun" w:cs="SimSun"/>
          <w:sz w:val="21"/>
          <w:szCs w:val="21"/>
          <w:spacing w:val="-10"/>
        </w:rPr>
        <w:t>牌照。持有证券投</w:t>
      </w:r>
      <w:r>
        <w:rPr>
          <w:rFonts w:ascii="SimSun" w:hAnsi="SimSun" w:eastAsia="SimSun" w:cs="SimSun"/>
          <w:sz w:val="21"/>
          <w:szCs w:val="21"/>
        </w:rPr>
        <w:t xml:space="preserve"> </w:t>
      </w:r>
      <w:r>
        <w:rPr>
          <w:rFonts w:ascii="SimSun" w:hAnsi="SimSun" w:eastAsia="SimSun" w:cs="SimSun"/>
          <w:sz w:val="21"/>
          <w:szCs w:val="21"/>
          <w:spacing w:val="-9"/>
        </w:rPr>
        <w:t>资咨询牌照的机构只能为客户提供投资建议；持有资产管理牌照的</w:t>
      </w:r>
      <w:r>
        <w:rPr>
          <w:rFonts w:ascii="SimSun" w:hAnsi="SimSun" w:eastAsia="SimSun" w:cs="SimSun"/>
          <w:sz w:val="21"/>
          <w:szCs w:val="21"/>
          <w:spacing w:val="-10"/>
        </w:rPr>
        <w:t>机构除了可为</w:t>
      </w:r>
      <w:r>
        <w:rPr>
          <w:rFonts w:ascii="SimSun" w:hAnsi="SimSun" w:eastAsia="SimSun" w:cs="SimSun"/>
          <w:sz w:val="21"/>
          <w:szCs w:val="21"/>
        </w:rPr>
        <w:t xml:space="preserve"> </w:t>
      </w:r>
      <w:r>
        <w:rPr>
          <w:rFonts w:ascii="SimSun" w:hAnsi="SimSun" w:eastAsia="SimSun" w:cs="SimSun"/>
          <w:sz w:val="21"/>
          <w:szCs w:val="21"/>
          <w:spacing w:val="-15"/>
        </w:rPr>
        <w:t>客户提供投资建议，还可以协助客户进行资产管理；持有基金销售牌照的银行、第</w:t>
      </w:r>
    </w:p>
    <w:p>
      <w:pPr>
        <w:spacing w:line="219" w:lineRule="auto"/>
        <w:rPr>
          <w:rFonts w:ascii="SimSun" w:hAnsi="SimSun" w:eastAsia="SimSun" w:cs="SimSun"/>
          <w:sz w:val="21"/>
          <w:szCs w:val="21"/>
        </w:rPr>
      </w:pPr>
      <w:r>
        <w:rPr>
          <w:rFonts w:ascii="SimSun" w:hAnsi="SimSun" w:eastAsia="SimSun" w:cs="SimSun"/>
          <w:sz w:val="21"/>
          <w:szCs w:val="21"/>
          <w:spacing w:val="-9"/>
        </w:rPr>
        <w:t>三方财富管理公司可以销售共同基金、信托、对冲基金和保险等金融产品。</w:t>
      </w:r>
    </w:p>
    <w:p>
      <w:pPr>
        <w:ind w:right="406" w:firstLine="429"/>
        <w:spacing w:before="139" w:line="326" w:lineRule="auto"/>
        <w:jc w:val="both"/>
        <w:rPr>
          <w:rFonts w:ascii="SimSun" w:hAnsi="SimSun" w:eastAsia="SimSun" w:cs="SimSun"/>
          <w:sz w:val="21"/>
          <w:szCs w:val="21"/>
        </w:rPr>
      </w:pPr>
      <w:r>
        <w:rPr>
          <w:rFonts w:ascii="SimSun" w:hAnsi="SimSun" w:eastAsia="SimSun" w:cs="SimSun"/>
          <w:sz w:val="21"/>
          <w:szCs w:val="21"/>
          <w:spacing w:val="-10"/>
        </w:rPr>
        <w:t>与美国相比，中国的投资咨询业务在财富管理中的占比极低。目</w:t>
      </w:r>
      <w:r>
        <w:rPr>
          <w:rFonts w:ascii="SimSun" w:hAnsi="SimSun" w:eastAsia="SimSun" w:cs="SimSun"/>
          <w:sz w:val="21"/>
          <w:szCs w:val="21"/>
          <w:spacing w:val="-11"/>
        </w:rPr>
        <w:t>前证监会所</w:t>
      </w:r>
      <w:r>
        <w:rPr>
          <w:rFonts w:ascii="SimSun" w:hAnsi="SimSun" w:eastAsia="SimSun" w:cs="SimSun"/>
          <w:sz w:val="21"/>
          <w:szCs w:val="21"/>
        </w:rPr>
        <w:t xml:space="preserve"> </w:t>
      </w:r>
      <w:r>
        <w:rPr>
          <w:rFonts w:ascii="SimSun" w:hAnsi="SimSun" w:eastAsia="SimSun" w:cs="SimSun"/>
          <w:sz w:val="21"/>
          <w:szCs w:val="21"/>
          <w:spacing w:val="-9"/>
        </w:rPr>
        <w:t>发放牌照的数量极其有限，对于涉及投资咨询、资产管理和金融产品</w:t>
      </w:r>
      <w:r>
        <w:rPr>
          <w:rFonts w:ascii="SimSun" w:hAnsi="SimSun" w:eastAsia="SimSun" w:cs="SimSun"/>
          <w:sz w:val="21"/>
          <w:szCs w:val="21"/>
          <w:spacing w:val="-10"/>
        </w:rPr>
        <w:t>销售的监管</w:t>
      </w:r>
    </w:p>
    <w:p>
      <w:pPr>
        <w:spacing w:line="219" w:lineRule="auto"/>
        <w:rPr>
          <w:rFonts w:ascii="SimSun" w:hAnsi="SimSun" w:eastAsia="SimSun" w:cs="SimSun"/>
          <w:sz w:val="21"/>
          <w:szCs w:val="21"/>
        </w:rPr>
      </w:pPr>
      <w:r>
        <w:rPr>
          <w:rFonts w:ascii="SimSun" w:hAnsi="SimSun" w:eastAsia="SimSun" w:cs="SimSun"/>
          <w:sz w:val="21"/>
          <w:szCs w:val="21"/>
          <w:spacing w:val="-11"/>
        </w:rPr>
        <w:t>十分严格，申请牌照的复杂性和高门槛使得上述</w:t>
      </w:r>
      <w:r>
        <w:rPr>
          <w:rFonts w:ascii="SimSun" w:hAnsi="SimSun" w:eastAsia="SimSun" w:cs="SimSun"/>
          <w:sz w:val="21"/>
          <w:szCs w:val="21"/>
          <w:spacing w:val="-12"/>
        </w:rPr>
        <w:t>三种牌照的获得十分困难。</w:t>
      </w:r>
    </w:p>
    <w:p>
      <w:pPr>
        <w:ind w:right="388" w:firstLine="429"/>
        <w:spacing w:before="129" w:line="330" w:lineRule="auto"/>
        <w:jc w:val="both"/>
        <w:rPr>
          <w:rFonts w:ascii="SimSun" w:hAnsi="SimSun" w:eastAsia="SimSun" w:cs="SimSun"/>
          <w:sz w:val="21"/>
          <w:szCs w:val="21"/>
        </w:rPr>
      </w:pPr>
      <w:r>
        <w:rPr>
          <w:rFonts w:ascii="SimSun" w:hAnsi="SimSun" w:eastAsia="SimSun" w:cs="SimSun"/>
          <w:sz w:val="21"/>
          <w:szCs w:val="21"/>
          <w:spacing w:val="-8"/>
        </w:rPr>
        <w:t>2014年，由于缺乏相关牌照，</w:t>
      </w:r>
      <w:r>
        <w:rPr>
          <w:rFonts w:ascii="SimSun" w:hAnsi="SimSun" w:eastAsia="SimSun" w:cs="SimSun"/>
          <w:sz w:val="21"/>
          <w:szCs w:val="21"/>
          <w:spacing w:val="64"/>
        </w:rPr>
        <w:t xml:space="preserve"> </w:t>
      </w:r>
      <w:r>
        <w:rPr>
          <w:rFonts w:ascii="SimSun" w:hAnsi="SimSun" w:eastAsia="SimSun" w:cs="SimSun"/>
          <w:sz w:val="21"/>
          <w:szCs w:val="21"/>
          <w:spacing w:val="-8"/>
        </w:rPr>
        <w:t>一些初创的金融科技公司通过人工智能为投</w:t>
      </w:r>
      <w:r>
        <w:rPr>
          <w:rFonts w:ascii="SimSun" w:hAnsi="SimSun" w:eastAsia="SimSun" w:cs="SimSun"/>
          <w:sz w:val="21"/>
          <w:szCs w:val="21"/>
        </w:rPr>
        <w:t xml:space="preserve"> </w:t>
      </w:r>
      <w:r>
        <w:rPr>
          <w:rFonts w:ascii="SimSun" w:hAnsi="SimSun" w:eastAsia="SimSun" w:cs="SimSun"/>
          <w:sz w:val="21"/>
          <w:szCs w:val="21"/>
          <w:spacing w:val="-5"/>
        </w:rPr>
        <w:t>资者提供财富管理服务，并试图在财富管理领域复制</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5"/>
        </w:rPr>
        <w:t>P2P</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5"/>
        </w:rPr>
        <w:t>模式，以从监管</w:t>
      </w:r>
      <w:r>
        <w:rPr>
          <w:rFonts w:ascii="SimSun" w:hAnsi="SimSun" w:eastAsia="SimSun" w:cs="SimSun"/>
          <w:sz w:val="21"/>
          <w:szCs w:val="21"/>
          <w:spacing w:val="-6"/>
        </w:rPr>
        <w:t>中套</w:t>
      </w:r>
      <w:r>
        <w:rPr>
          <w:rFonts w:ascii="SimSun" w:hAnsi="SimSun" w:eastAsia="SimSun" w:cs="SimSun"/>
          <w:sz w:val="21"/>
          <w:szCs w:val="21"/>
        </w:rPr>
        <w:t xml:space="preserve"> </w:t>
      </w:r>
      <w:r>
        <w:rPr>
          <w:rFonts w:ascii="SimSun" w:hAnsi="SimSun" w:eastAsia="SimSun" w:cs="SimSun"/>
          <w:sz w:val="21"/>
          <w:szCs w:val="21"/>
          <w:spacing w:val="-5"/>
        </w:rPr>
        <w:t>利。随后，第三方财富管理公司和</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5"/>
        </w:rPr>
        <w:t>P2P</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5"/>
        </w:rPr>
        <w:t>平台也纷纷加入了智能投顾市场，以吸</w:t>
      </w:r>
      <w:r>
        <w:rPr>
          <w:rFonts w:ascii="SimSun" w:hAnsi="SimSun" w:eastAsia="SimSun" w:cs="SimSun"/>
          <w:sz w:val="21"/>
          <w:szCs w:val="21"/>
        </w:rPr>
        <w:t xml:space="preserve"> </w:t>
      </w:r>
      <w:r>
        <w:rPr>
          <w:rFonts w:ascii="SimSun" w:hAnsi="SimSun" w:eastAsia="SimSun" w:cs="SimSun"/>
          <w:sz w:val="21"/>
          <w:szCs w:val="21"/>
          <w:spacing w:val="-4"/>
        </w:rPr>
        <w:t>引更多的个体投资者，并希望将来监管机构能够放松牌照的要求，或者自身能</w:t>
      </w:r>
    </w:p>
    <w:p>
      <w:pPr>
        <w:spacing w:before="1" w:line="219" w:lineRule="auto"/>
        <w:rPr>
          <w:rFonts w:ascii="SimSun" w:hAnsi="SimSun" w:eastAsia="SimSun" w:cs="SimSun"/>
          <w:sz w:val="21"/>
          <w:szCs w:val="21"/>
        </w:rPr>
      </w:pPr>
      <w:r>
        <w:rPr>
          <w:rFonts w:ascii="SimSun" w:hAnsi="SimSun" w:eastAsia="SimSun" w:cs="SimSun"/>
          <w:sz w:val="21"/>
          <w:szCs w:val="21"/>
          <w:spacing w:val="-5"/>
        </w:rPr>
        <w:t>在申请牌照时获得一些先发优势。</w:t>
      </w:r>
    </w:p>
    <w:p>
      <w:pPr>
        <w:pStyle w:val="BodyText"/>
        <w:spacing w:line="277" w:lineRule="auto"/>
        <w:rPr/>
      </w:pPr>
      <w:r/>
    </w:p>
    <w:p>
      <w:pPr>
        <w:ind w:left="429"/>
        <w:spacing w:before="69" w:line="224" w:lineRule="auto"/>
        <w:rPr>
          <w:rFonts w:ascii="KaiTi" w:hAnsi="KaiTi" w:eastAsia="KaiTi" w:cs="KaiTi"/>
          <w:sz w:val="21"/>
          <w:szCs w:val="21"/>
        </w:rPr>
      </w:pPr>
      <w:r>
        <w:rPr>
          <w:rFonts w:ascii="KaiTi" w:hAnsi="KaiTi" w:eastAsia="KaiTi" w:cs="KaiTi"/>
          <w:sz w:val="21"/>
          <w:szCs w:val="21"/>
          <w:spacing w:val="10"/>
        </w:rPr>
        <w:t>第二阶段：2016—2019年基于销售端的收费模式</w:t>
      </w:r>
    </w:p>
    <w:p>
      <w:pPr>
        <w:ind w:right="312" w:firstLine="429"/>
        <w:spacing w:before="298" w:line="334" w:lineRule="auto"/>
        <w:jc w:val="both"/>
        <w:rPr>
          <w:rFonts w:ascii="SimSun" w:hAnsi="SimSun" w:eastAsia="SimSun" w:cs="SimSun"/>
          <w:sz w:val="21"/>
          <w:szCs w:val="21"/>
        </w:rPr>
      </w:pPr>
      <w:r>
        <w:rPr>
          <w:rFonts w:ascii="SimSun" w:hAnsi="SimSun" w:eastAsia="SimSun" w:cs="SimSun"/>
          <w:sz w:val="21"/>
          <w:szCs w:val="21"/>
          <w:spacing w:val="2"/>
        </w:rPr>
        <w:t>随着互联网金融监管的日趋严格，智能投顾的监管框架在2016—2017年</w:t>
      </w:r>
      <w:r>
        <w:rPr>
          <w:rFonts w:ascii="SimSun" w:hAnsi="SimSun" w:eastAsia="SimSun" w:cs="SimSun"/>
          <w:sz w:val="21"/>
          <w:szCs w:val="21"/>
          <w:spacing w:val="9"/>
        </w:rPr>
        <w:t xml:space="preserve">  </w:t>
      </w:r>
      <w:r>
        <w:rPr>
          <w:rFonts w:ascii="SimSun" w:hAnsi="SimSun" w:eastAsia="SimSun" w:cs="SimSun"/>
          <w:sz w:val="21"/>
          <w:szCs w:val="21"/>
          <w:spacing w:val="-12"/>
        </w:rPr>
        <w:t>也逐渐形成。吸取了</w:t>
      </w:r>
      <w:r>
        <w:rPr>
          <w:rFonts w:ascii="Times New Roman" w:hAnsi="Times New Roman" w:eastAsia="Times New Roman" w:cs="Times New Roman"/>
          <w:sz w:val="21"/>
          <w:szCs w:val="21"/>
          <w:spacing w:val="-12"/>
        </w:rPr>
        <w:t>P2P  </w:t>
      </w:r>
      <w:r>
        <w:rPr>
          <w:rFonts w:ascii="SimSun" w:hAnsi="SimSun" w:eastAsia="SimSun" w:cs="SimSun"/>
          <w:sz w:val="21"/>
          <w:szCs w:val="21"/>
          <w:spacing w:val="-12"/>
        </w:rPr>
        <w:t>的经验教训，中国人民银行、银监会、证监会、保监会、</w:t>
      </w:r>
      <w:r>
        <w:rPr>
          <w:rFonts w:ascii="SimSun" w:hAnsi="SimSun" w:eastAsia="SimSun" w:cs="SimSun"/>
          <w:sz w:val="21"/>
          <w:szCs w:val="21"/>
          <w:spacing w:val="8"/>
        </w:rPr>
        <w:t xml:space="preserve"> </w:t>
      </w:r>
      <w:r>
        <w:rPr>
          <w:rFonts w:ascii="SimSun" w:hAnsi="SimSun" w:eastAsia="SimSun" w:cs="SimSun"/>
          <w:sz w:val="21"/>
          <w:szCs w:val="21"/>
          <w:spacing w:val="3"/>
        </w:rPr>
        <w:t>外管局等监管部门在此期间下发了一系列关于金融机构资产管理业务的指导</w:t>
      </w:r>
      <w:r>
        <w:rPr>
          <w:rFonts w:ascii="SimSun" w:hAnsi="SimSun" w:eastAsia="SimSun" w:cs="SimSun"/>
          <w:sz w:val="21"/>
          <w:szCs w:val="21"/>
          <w:spacing w:val="2"/>
        </w:rPr>
        <w:t xml:space="preserve">  </w:t>
      </w:r>
      <w:r>
        <w:rPr>
          <w:rFonts w:ascii="SimSun" w:hAnsi="SimSun" w:eastAsia="SimSun" w:cs="SimSun"/>
          <w:sz w:val="21"/>
          <w:szCs w:val="21"/>
          <w:spacing w:val="-9"/>
        </w:rPr>
        <w:t>意见，《关于规范金融机构资产管理业务的指导意见(征求意见稿)》指出：“金</w:t>
      </w:r>
    </w:p>
    <w:p>
      <w:pPr>
        <w:spacing w:line="218" w:lineRule="auto"/>
        <w:rPr>
          <w:rFonts w:ascii="SimSun" w:hAnsi="SimSun" w:eastAsia="SimSun" w:cs="SimSun"/>
          <w:sz w:val="21"/>
          <w:szCs w:val="21"/>
        </w:rPr>
      </w:pPr>
      <w:r>
        <w:rPr>
          <w:rFonts w:ascii="SimSun" w:hAnsi="SimSun" w:eastAsia="SimSun" w:cs="SimSun"/>
          <w:sz w:val="21"/>
          <w:szCs w:val="21"/>
          <w:spacing w:val="-3"/>
        </w:rPr>
        <w:t>融机构运用人工智能技术、采用机器人投资顾问开展资产管理业务</w:t>
      </w:r>
      <w:r>
        <w:rPr>
          <w:rFonts w:ascii="SimSun" w:hAnsi="SimSun" w:eastAsia="SimSun" w:cs="SimSun"/>
          <w:sz w:val="21"/>
          <w:szCs w:val="21"/>
          <w:spacing w:val="-4"/>
        </w:rPr>
        <w:t>应当经金融</w:t>
      </w:r>
    </w:p>
    <w:p>
      <w:pPr>
        <w:spacing w:line="218" w:lineRule="auto"/>
        <w:sectPr>
          <w:pgSz w:w="8560" w:h="13210"/>
          <w:pgMar w:top="400" w:right="442" w:bottom="400" w:left="680" w:header="0" w:footer="0" w:gutter="0"/>
        </w:sectPr>
        <w:rPr>
          <w:rFonts w:ascii="SimSun" w:hAnsi="SimSun" w:eastAsia="SimSun" w:cs="SimSun"/>
          <w:sz w:val="21"/>
          <w:szCs w:val="21"/>
        </w:rPr>
      </w:pPr>
    </w:p>
    <w:p>
      <w:pPr>
        <w:spacing w:before="248" w:line="217" w:lineRule="auto"/>
        <w:rPr>
          <w:rFonts w:ascii="SimHei" w:hAnsi="SimHei" w:eastAsia="SimHei" w:cs="SimHei"/>
          <w:sz w:val="17"/>
          <w:szCs w:val="17"/>
        </w:rPr>
      </w:pPr>
      <w:r>
        <w:rPr>
          <w:rFonts w:ascii="SimHei" w:hAnsi="SimHei" w:eastAsia="SimHei" w:cs="SimHei"/>
          <w:sz w:val="17"/>
          <w:szCs w:val="17"/>
          <w:b/>
          <w:bCs/>
        </w:rPr>
        <w:t>130|数字金融革命：中国经验及启示</w:t>
      </w:r>
    </w:p>
    <w:p>
      <w:pPr>
        <w:pStyle w:val="BodyText"/>
        <w:spacing w:line="253" w:lineRule="auto"/>
        <w:rPr/>
      </w:pPr>
      <w:r/>
    </w:p>
    <w:p>
      <w:pPr>
        <w:pStyle w:val="BodyText"/>
        <w:spacing w:line="254" w:lineRule="auto"/>
        <w:rPr/>
      </w:pPr>
      <w:r/>
    </w:p>
    <w:p>
      <w:pPr>
        <w:ind w:left="327" w:right="96"/>
        <w:spacing w:before="68" w:line="290" w:lineRule="auto"/>
        <w:jc w:val="both"/>
        <w:rPr>
          <w:rFonts w:ascii="SimSun" w:hAnsi="SimSun" w:eastAsia="SimSun" w:cs="SimSun"/>
          <w:sz w:val="21"/>
          <w:szCs w:val="21"/>
        </w:rPr>
      </w:pPr>
      <w:r>
        <w:rPr>
          <w:rFonts w:ascii="SimSun" w:hAnsi="SimSun" w:eastAsia="SimSun" w:cs="SimSun"/>
          <w:sz w:val="21"/>
          <w:szCs w:val="21"/>
          <w:spacing w:val="-9"/>
        </w:rPr>
        <w:t>监督管理部门许可，取得相应的投资顾问资质，充分披露信息</w:t>
      </w:r>
      <w:r>
        <w:rPr>
          <w:rFonts w:ascii="SimSun" w:hAnsi="SimSun" w:eastAsia="SimSun" w:cs="SimSun"/>
          <w:sz w:val="21"/>
          <w:szCs w:val="21"/>
          <w:spacing w:val="-10"/>
        </w:rPr>
        <w:t>，报备智能投顾模</w:t>
      </w:r>
      <w:r>
        <w:rPr>
          <w:rFonts w:ascii="SimSun" w:hAnsi="SimSun" w:eastAsia="SimSun" w:cs="SimSun"/>
          <w:sz w:val="21"/>
          <w:szCs w:val="21"/>
        </w:rPr>
        <w:t xml:space="preserve"> </w:t>
      </w:r>
      <w:r>
        <w:rPr>
          <w:rFonts w:ascii="SimSun" w:hAnsi="SimSun" w:eastAsia="SimSun" w:cs="SimSun"/>
          <w:sz w:val="21"/>
          <w:szCs w:val="21"/>
          <w:spacing w:val="-9"/>
        </w:rPr>
        <w:t>型的主要参数以及资产配置的主要逻辑。”根据监管要求，没</w:t>
      </w:r>
      <w:r>
        <w:rPr>
          <w:rFonts w:ascii="SimSun" w:hAnsi="SimSun" w:eastAsia="SimSun" w:cs="SimSun"/>
          <w:sz w:val="21"/>
          <w:szCs w:val="21"/>
          <w:spacing w:val="-10"/>
        </w:rPr>
        <w:t>有获得牌照的非金</w:t>
      </w:r>
      <w:r>
        <w:rPr>
          <w:rFonts w:ascii="SimSun" w:hAnsi="SimSun" w:eastAsia="SimSun" w:cs="SimSun"/>
          <w:sz w:val="21"/>
          <w:szCs w:val="21"/>
        </w:rPr>
        <w:t xml:space="preserve"> </w:t>
      </w:r>
      <w:r>
        <w:rPr>
          <w:rFonts w:ascii="SimSun" w:hAnsi="SimSun" w:eastAsia="SimSun" w:cs="SimSun"/>
          <w:sz w:val="21"/>
          <w:szCs w:val="21"/>
          <w:spacing w:val="-5"/>
        </w:rPr>
        <w:t>融机构不得从事智能投顾业务。</w:t>
      </w:r>
    </w:p>
    <w:p>
      <w:pPr>
        <w:ind w:left="327" w:right="92" w:firstLine="410"/>
        <w:spacing w:before="152" w:line="325" w:lineRule="auto"/>
        <w:jc w:val="both"/>
        <w:rPr>
          <w:rFonts w:ascii="SimSun" w:hAnsi="SimSun" w:eastAsia="SimSun" w:cs="SimSun"/>
          <w:sz w:val="21"/>
          <w:szCs w:val="21"/>
        </w:rPr>
      </w:pPr>
      <w:r>
        <w:rPr>
          <w:rFonts w:ascii="SimSun" w:hAnsi="SimSun" w:eastAsia="SimSun" w:cs="SimSun"/>
          <w:sz w:val="21"/>
          <w:szCs w:val="21"/>
          <w:spacing w:val="-3"/>
        </w:rPr>
        <w:t>商业银行、基金公司、证券公司基于不同的战略需求纷纷推出智能</w:t>
      </w:r>
      <w:r>
        <w:rPr>
          <w:rFonts w:ascii="SimSun" w:hAnsi="SimSun" w:eastAsia="SimSun" w:cs="SimSun"/>
          <w:sz w:val="21"/>
          <w:szCs w:val="21"/>
          <w:spacing w:val="-4"/>
        </w:rPr>
        <w:t>投顾产</w:t>
      </w:r>
      <w:r>
        <w:rPr>
          <w:rFonts w:ascii="SimSun" w:hAnsi="SimSun" w:eastAsia="SimSun" w:cs="SimSun"/>
          <w:sz w:val="21"/>
          <w:szCs w:val="21"/>
        </w:rPr>
        <w:t xml:space="preserve"> </w:t>
      </w:r>
      <w:r>
        <w:rPr>
          <w:rFonts w:ascii="SimSun" w:hAnsi="SimSun" w:eastAsia="SimSun" w:cs="SimSun"/>
          <w:sz w:val="21"/>
          <w:szCs w:val="21"/>
          <w:spacing w:val="-5"/>
        </w:rPr>
        <w:t>品。</w:t>
      </w:r>
      <w:r>
        <w:rPr>
          <w:rFonts w:ascii="SimSun" w:hAnsi="SimSun" w:eastAsia="SimSun" w:cs="SimSun"/>
          <w:sz w:val="21"/>
          <w:szCs w:val="21"/>
          <w:spacing w:val="-41"/>
        </w:rPr>
        <w:t xml:space="preserve"> </w:t>
      </w:r>
      <w:r>
        <w:rPr>
          <w:rFonts w:ascii="SimSun" w:hAnsi="SimSun" w:eastAsia="SimSun" w:cs="SimSun"/>
          <w:sz w:val="21"/>
          <w:szCs w:val="21"/>
          <w:spacing w:val="-5"/>
        </w:rPr>
        <w:t>一些机构想通过智能投顾来吸引客户，还有一些机构将智能投顾纳</w:t>
      </w:r>
      <w:r>
        <w:rPr>
          <w:rFonts w:ascii="SimSun" w:hAnsi="SimSun" w:eastAsia="SimSun" w:cs="SimSun"/>
          <w:sz w:val="21"/>
          <w:szCs w:val="21"/>
          <w:spacing w:val="-6"/>
        </w:rPr>
        <w:t>入了公</w:t>
      </w:r>
    </w:p>
    <w:p>
      <w:pPr>
        <w:ind w:left="327"/>
        <w:spacing w:line="219" w:lineRule="auto"/>
        <w:rPr>
          <w:rFonts w:ascii="SimSun" w:hAnsi="SimSun" w:eastAsia="SimSun" w:cs="SimSun"/>
          <w:sz w:val="21"/>
          <w:szCs w:val="21"/>
        </w:rPr>
      </w:pPr>
      <w:r>
        <w:rPr>
          <w:rFonts w:ascii="SimSun" w:hAnsi="SimSun" w:eastAsia="SimSun" w:cs="SimSun"/>
          <w:sz w:val="21"/>
          <w:szCs w:val="21"/>
          <w:spacing w:val="-9"/>
        </w:rPr>
        <w:t>司的发展战略，以提升运营效率及客户满意度。</w:t>
      </w:r>
    </w:p>
    <w:p>
      <w:pPr>
        <w:ind w:left="327" w:right="39" w:firstLine="410"/>
        <w:spacing w:before="145" w:line="316" w:lineRule="auto"/>
        <w:jc w:val="both"/>
        <w:rPr>
          <w:rFonts w:ascii="SimSun" w:hAnsi="SimSun" w:eastAsia="SimSun" w:cs="SimSun"/>
          <w:sz w:val="21"/>
          <w:szCs w:val="21"/>
        </w:rPr>
      </w:pPr>
      <w:r>
        <w:rPr>
          <w:rFonts w:ascii="SimSun" w:hAnsi="SimSun" w:eastAsia="SimSun" w:cs="SimSun"/>
          <w:sz w:val="21"/>
          <w:szCs w:val="21"/>
          <w:spacing w:val="4"/>
        </w:rPr>
        <w:t>2016年年底招商银行推出的摩羯智投是国内商业银行首次推</w:t>
      </w:r>
      <w:r>
        <w:rPr>
          <w:rFonts w:ascii="SimSun" w:hAnsi="SimSun" w:eastAsia="SimSun" w:cs="SimSun"/>
          <w:sz w:val="21"/>
          <w:szCs w:val="21"/>
          <w:spacing w:val="3"/>
        </w:rPr>
        <w:t>出的智能投</w:t>
      </w:r>
      <w:r>
        <w:rPr>
          <w:rFonts w:ascii="SimSun" w:hAnsi="SimSun" w:eastAsia="SimSun" w:cs="SimSun"/>
          <w:sz w:val="21"/>
          <w:szCs w:val="21"/>
        </w:rPr>
        <w:t xml:space="preserve"> </w:t>
      </w:r>
      <w:r>
        <w:rPr>
          <w:rFonts w:ascii="SimSun" w:hAnsi="SimSun" w:eastAsia="SimSun" w:cs="SimSun"/>
          <w:sz w:val="21"/>
          <w:szCs w:val="21"/>
          <w:spacing w:val="-3"/>
        </w:rPr>
        <w:t>顾产品，引起了市场的广泛关注。招商银行作为国内商业</w:t>
      </w:r>
      <w:r>
        <w:rPr>
          <w:rFonts w:ascii="SimSun" w:hAnsi="SimSun" w:eastAsia="SimSun" w:cs="SimSun"/>
          <w:sz w:val="21"/>
          <w:szCs w:val="21"/>
          <w:spacing w:val="-4"/>
        </w:rPr>
        <w:t>银行财富管理的先行</w:t>
      </w:r>
      <w:r>
        <w:rPr>
          <w:rFonts w:ascii="SimSun" w:hAnsi="SimSun" w:eastAsia="SimSun" w:cs="SimSun"/>
          <w:sz w:val="21"/>
          <w:szCs w:val="21"/>
        </w:rPr>
        <w:t xml:space="preserve"> </w:t>
      </w:r>
      <w:r>
        <w:rPr>
          <w:rFonts w:ascii="SimSun" w:hAnsi="SimSun" w:eastAsia="SimSun" w:cs="SimSun"/>
          <w:sz w:val="21"/>
          <w:szCs w:val="21"/>
          <w:spacing w:val="1"/>
        </w:rPr>
        <w:t>者，2016年，其资产管理规模达到了2.3万</w:t>
      </w:r>
      <w:r>
        <w:rPr>
          <w:rFonts w:ascii="SimSun" w:hAnsi="SimSun" w:eastAsia="SimSun" w:cs="SimSun"/>
          <w:sz w:val="21"/>
          <w:szCs w:val="21"/>
        </w:rPr>
        <w:t>亿元。摩羯智投通过招商银行</w:t>
      </w:r>
      <w:r>
        <w:rPr>
          <w:rFonts w:ascii="SimSun" w:hAnsi="SimSun" w:eastAsia="SimSun" w:cs="SimSun"/>
          <w:sz w:val="21"/>
          <w:szCs w:val="21"/>
          <w:spacing w:val="-25"/>
        </w:rPr>
        <w:t xml:space="preserve"> </w:t>
      </w:r>
      <w:r>
        <w:rPr>
          <w:rFonts w:ascii="SimSun" w:hAnsi="SimSun" w:eastAsia="SimSun" w:cs="SimSun"/>
          <w:sz w:val="21"/>
          <w:szCs w:val="21"/>
        </w:rPr>
        <w:t>App </w:t>
      </w:r>
      <w:r>
        <w:rPr>
          <w:rFonts w:ascii="SimSun" w:hAnsi="SimSun" w:eastAsia="SimSun" w:cs="SimSun"/>
          <w:sz w:val="21"/>
          <w:szCs w:val="21"/>
        </w:rPr>
        <w:t>向5000万用户推送智能投顾服务，并将起始投资额度设定为2万元，</w:t>
      </w:r>
      <w:r>
        <w:rPr>
          <w:rFonts w:ascii="SimSun" w:hAnsi="SimSun" w:eastAsia="SimSun" w:cs="SimSun"/>
          <w:sz w:val="21"/>
          <w:szCs w:val="21"/>
          <w:spacing w:val="-1"/>
        </w:rPr>
        <w:t>远低于私</w:t>
      </w:r>
      <w:r>
        <w:rPr>
          <w:rFonts w:ascii="SimSun" w:hAnsi="SimSun" w:eastAsia="SimSun" w:cs="SimSun"/>
          <w:sz w:val="21"/>
          <w:szCs w:val="21"/>
        </w:rPr>
        <w:t xml:space="preserve"> </w:t>
      </w:r>
      <w:r>
        <w:rPr>
          <w:rFonts w:ascii="SimSun" w:hAnsi="SimSun" w:eastAsia="SimSun" w:cs="SimSun"/>
          <w:sz w:val="21"/>
          <w:szCs w:val="21"/>
          <w:spacing w:val="3"/>
        </w:rPr>
        <w:t>人银行1000万元的投资门槛。摩羯智投首先根据调查问卷</w:t>
      </w:r>
      <w:r>
        <w:rPr>
          <w:rFonts w:ascii="SimSun" w:hAnsi="SimSun" w:eastAsia="SimSun" w:cs="SimSun"/>
          <w:sz w:val="21"/>
          <w:szCs w:val="21"/>
          <w:spacing w:val="2"/>
        </w:rPr>
        <w:t>来评估客户的风险</w:t>
      </w:r>
      <w:r>
        <w:rPr>
          <w:rFonts w:ascii="SimSun" w:hAnsi="SimSun" w:eastAsia="SimSun" w:cs="SimSun"/>
          <w:sz w:val="21"/>
          <w:szCs w:val="21"/>
        </w:rPr>
        <w:t xml:space="preserve"> </w:t>
      </w:r>
      <w:r>
        <w:rPr>
          <w:rFonts w:ascii="SimSun" w:hAnsi="SimSun" w:eastAsia="SimSun" w:cs="SimSun"/>
          <w:sz w:val="21"/>
          <w:szCs w:val="21"/>
          <w:spacing w:val="-3"/>
        </w:rPr>
        <w:t>承受能力和投资目的，然后通过人工智能算法从数百</w:t>
      </w:r>
      <w:r>
        <w:rPr>
          <w:rFonts w:ascii="SimSun" w:hAnsi="SimSun" w:eastAsia="SimSun" w:cs="SimSun"/>
          <w:sz w:val="21"/>
          <w:szCs w:val="21"/>
          <w:spacing w:val="-4"/>
        </w:rPr>
        <w:t>个投资产品中筛选出一个</w:t>
      </w:r>
      <w:r>
        <w:rPr>
          <w:rFonts w:ascii="SimSun" w:hAnsi="SimSun" w:eastAsia="SimSun" w:cs="SimSun"/>
          <w:sz w:val="21"/>
          <w:szCs w:val="21"/>
        </w:rPr>
        <w:t xml:space="preserve"> </w:t>
      </w:r>
      <w:r>
        <w:rPr>
          <w:rFonts w:ascii="SimSun" w:hAnsi="SimSun" w:eastAsia="SimSun" w:cs="SimSun"/>
          <w:sz w:val="21"/>
          <w:szCs w:val="21"/>
          <w:spacing w:val="-8"/>
        </w:rPr>
        <w:t>适合客户的投资组合，并提出投资建议。</w:t>
      </w:r>
      <w:r>
        <w:rPr>
          <w:rFonts w:ascii="SimSun" w:hAnsi="SimSun" w:eastAsia="SimSun" w:cs="SimSun"/>
          <w:sz w:val="21"/>
          <w:szCs w:val="21"/>
          <w:spacing w:val="53"/>
        </w:rPr>
        <w:t xml:space="preserve"> </w:t>
      </w:r>
      <w:r>
        <w:rPr>
          <w:rFonts w:ascii="SimSun" w:hAnsi="SimSun" w:eastAsia="SimSun" w:cs="SimSun"/>
          <w:sz w:val="21"/>
          <w:szCs w:val="21"/>
          <w:spacing w:val="-8"/>
        </w:rPr>
        <w:t>一般来说，智能投顾所推荐的投资组</w:t>
      </w:r>
      <w:r>
        <w:rPr>
          <w:rFonts w:ascii="SimSun" w:hAnsi="SimSun" w:eastAsia="SimSun" w:cs="SimSun"/>
          <w:sz w:val="21"/>
          <w:szCs w:val="21"/>
        </w:rPr>
        <w:t xml:space="preserve"> </w:t>
      </w:r>
      <w:r>
        <w:rPr>
          <w:rFonts w:ascii="SimSun" w:hAnsi="SimSun" w:eastAsia="SimSun" w:cs="SimSun"/>
          <w:sz w:val="21"/>
          <w:szCs w:val="21"/>
          <w:spacing w:val="1"/>
        </w:rPr>
        <w:t>合大都是复合型的，里面既包含权益类产品(被动指数基金和主动股票基金),</w:t>
      </w:r>
      <w:r>
        <w:rPr>
          <w:rFonts w:ascii="SimSun" w:hAnsi="SimSun" w:eastAsia="SimSun" w:cs="SimSun"/>
          <w:sz w:val="21"/>
          <w:szCs w:val="21"/>
          <w:spacing w:val="14"/>
        </w:rPr>
        <w:t xml:space="preserve"> </w:t>
      </w:r>
      <w:r>
        <w:rPr>
          <w:rFonts w:ascii="SimSun" w:hAnsi="SimSun" w:eastAsia="SimSun" w:cs="SimSun"/>
          <w:sz w:val="21"/>
          <w:szCs w:val="21"/>
          <w:spacing w:val="-3"/>
        </w:rPr>
        <w:t>也包括债券(政府债券和商业债券)和大宗商品。当市场环境发生</w:t>
      </w:r>
      <w:r>
        <w:rPr>
          <w:rFonts w:ascii="SimSun" w:hAnsi="SimSun" w:eastAsia="SimSun" w:cs="SimSun"/>
          <w:sz w:val="21"/>
          <w:szCs w:val="21"/>
          <w:spacing w:val="-4"/>
        </w:rPr>
        <w:t>变化时，智能</w:t>
      </w:r>
      <w:r>
        <w:rPr>
          <w:rFonts w:ascii="SimSun" w:hAnsi="SimSun" w:eastAsia="SimSun" w:cs="SimSun"/>
          <w:sz w:val="21"/>
          <w:szCs w:val="21"/>
        </w:rPr>
        <w:t xml:space="preserve"> </w:t>
      </w:r>
      <w:r>
        <w:rPr>
          <w:rFonts w:ascii="SimSun" w:hAnsi="SimSun" w:eastAsia="SimSun" w:cs="SimSun"/>
          <w:sz w:val="21"/>
          <w:szCs w:val="21"/>
          <w:spacing w:val="-9"/>
        </w:rPr>
        <w:t>投顾会重新调整投资组合策略，而投资者只需在手机上点击几次“确认”就可以</w:t>
      </w:r>
      <w:r>
        <w:rPr>
          <w:rFonts w:ascii="SimSun" w:hAnsi="SimSun" w:eastAsia="SimSun" w:cs="SimSun"/>
          <w:sz w:val="21"/>
          <w:szCs w:val="21"/>
          <w:spacing w:val="2"/>
        </w:rPr>
        <w:t xml:space="preserve"> </w:t>
      </w:r>
      <w:r>
        <w:rPr>
          <w:rFonts w:ascii="SimSun" w:hAnsi="SimSun" w:eastAsia="SimSun" w:cs="SimSun"/>
          <w:sz w:val="21"/>
          <w:szCs w:val="21"/>
        </w:rPr>
        <w:t>完成投资策略的调整。仅在推出一年之后，摩羯智投的</w:t>
      </w:r>
      <w:r>
        <w:rPr>
          <w:rFonts w:ascii="SimSun" w:hAnsi="SimSun" w:eastAsia="SimSun" w:cs="SimSun"/>
          <w:sz w:val="21"/>
          <w:szCs w:val="21"/>
          <w:spacing w:val="-1"/>
        </w:rPr>
        <w:t>申购规模就突破了100</w:t>
      </w:r>
      <w:r>
        <w:rPr>
          <w:rFonts w:ascii="SimSun" w:hAnsi="SimSun" w:eastAsia="SimSun" w:cs="SimSun"/>
          <w:sz w:val="21"/>
          <w:szCs w:val="21"/>
        </w:rPr>
        <w:t xml:space="preserve"> </w:t>
      </w:r>
      <w:r>
        <w:rPr>
          <w:rFonts w:ascii="SimSun" w:hAnsi="SimSun" w:eastAsia="SimSun" w:cs="SimSun"/>
          <w:sz w:val="21"/>
          <w:szCs w:val="21"/>
          <w:spacing w:val="-6"/>
        </w:rPr>
        <w:t>亿元人民币。</w:t>
      </w:r>
    </w:p>
    <w:p>
      <w:pPr>
        <w:ind w:left="327" w:firstLine="410"/>
        <w:spacing w:before="221" w:line="334" w:lineRule="auto"/>
        <w:jc w:val="both"/>
        <w:rPr>
          <w:rFonts w:ascii="SimSun" w:hAnsi="SimSun" w:eastAsia="SimSun" w:cs="SimSun"/>
          <w:sz w:val="21"/>
          <w:szCs w:val="21"/>
        </w:rPr>
      </w:pPr>
      <w:r>
        <w:rPr>
          <w:rFonts w:ascii="SimSun" w:hAnsi="SimSun" w:eastAsia="SimSun" w:cs="SimSun"/>
          <w:sz w:val="21"/>
          <w:szCs w:val="21"/>
          <w:spacing w:val="4"/>
        </w:rPr>
        <w:t>与美国的智能投顾相比，中国智能投顾的发</w:t>
      </w:r>
      <w:r>
        <w:rPr>
          <w:rFonts w:ascii="SimSun" w:hAnsi="SimSun" w:eastAsia="SimSun" w:cs="SimSun"/>
          <w:sz w:val="21"/>
          <w:szCs w:val="21"/>
          <w:spacing w:val="3"/>
        </w:rPr>
        <w:t>展受到了两方面的约束。第</w:t>
      </w:r>
      <w:r>
        <w:rPr>
          <w:rFonts w:ascii="SimSun" w:hAnsi="SimSun" w:eastAsia="SimSun" w:cs="SimSun"/>
          <w:sz w:val="21"/>
          <w:szCs w:val="21"/>
        </w:rPr>
        <w:t xml:space="preserve">  </w:t>
      </w:r>
      <w:r>
        <w:rPr>
          <w:rFonts w:ascii="SimSun" w:hAnsi="SimSun" w:eastAsia="SimSun" w:cs="SimSun"/>
          <w:sz w:val="21"/>
          <w:szCs w:val="21"/>
          <w:spacing w:val="-1"/>
        </w:rPr>
        <w:t>一，中国的智能投顾只能给用户提供投资建议，不能代替客户进行投资操作。</w:t>
      </w:r>
      <w:r>
        <w:rPr>
          <w:rFonts w:ascii="SimSun" w:hAnsi="SimSun" w:eastAsia="SimSun" w:cs="SimSun"/>
          <w:sz w:val="21"/>
          <w:szCs w:val="21"/>
          <w:spacing w:val="18"/>
        </w:rPr>
        <w:t xml:space="preserve"> </w:t>
      </w:r>
      <w:r>
        <w:rPr>
          <w:rFonts w:ascii="SimSun" w:hAnsi="SimSun" w:eastAsia="SimSun" w:cs="SimSun"/>
          <w:sz w:val="21"/>
          <w:szCs w:val="21"/>
          <w:spacing w:val="-7"/>
        </w:rPr>
        <w:t>第二，智能投顾主要从基金公司获得佣金，无法从用户的投资收益中获取报酬。</w:t>
      </w:r>
    </w:p>
    <w:p>
      <w:pPr>
        <w:ind w:left="327"/>
        <w:spacing w:before="1" w:line="218" w:lineRule="auto"/>
        <w:rPr>
          <w:rFonts w:ascii="SimSun" w:hAnsi="SimSun" w:eastAsia="SimSun" w:cs="SimSun"/>
          <w:sz w:val="21"/>
          <w:szCs w:val="21"/>
        </w:rPr>
      </w:pPr>
      <w:r>
        <w:rPr>
          <w:rFonts w:ascii="SimSun" w:hAnsi="SimSun" w:eastAsia="SimSun" w:cs="SimSun"/>
          <w:sz w:val="21"/>
          <w:szCs w:val="21"/>
          <w:spacing w:val="-7"/>
        </w:rPr>
        <w:t>同时，共同基金和证券公司也无法依据客户的收益来获取</w:t>
      </w:r>
      <w:r>
        <w:rPr>
          <w:rFonts w:ascii="SimSun" w:hAnsi="SimSun" w:eastAsia="SimSun" w:cs="SimSun"/>
          <w:sz w:val="21"/>
          <w:szCs w:val="21"/>
          <w:spacing w:val="-8"/>
        </w:rPr>
        <w:t>佣金。</w:t>
      </w:r>
    </w:p>
    <w:p>
      <w:pPr>
        <w:ind w:left="327" w:right="20" w:firstLine="410"/>
        <w:spacing w:before="133" w:line="325" w:lineRule="auto"/>
        <w:jc w:val="both"/>
        <w:rPr>
          <w:rFonts w:ascii="SimSun" w:hAnsi="SimSun" w:eastAsia="SimSun" w:cs="SimSun"/>
          <w:sz w:val="21"/>
          <w:szCs w:val="21"/>
        </w:rPr>
      </w:pPr>
      <w:r>
        <w:rPr>
          <w:rFonts w:ascii="SimSun" w:hAnsi="SimSun" w:eastAsia="SimSun" w:cs="SimSun"/>
          <w:sz w:val="21"/>
          <w:szCs w:val="21"/>
          <w:spacing w:val="-1"/>
        </w:rPr>
        <w:t>基于交易的收费模式容易产生以下两个问题。首先，可能产生利益冲突，</w:t>
      </w:r>
      <w:r>
        <w:rPr>
          <w:rFonts w:ascii="SimSun" w:hAnsi="SimSun" w:eastAsia="SimSun" w:cs="SimSun"/>
          <w:sz w:val="21"/>
          <w:szCs w:val="21"/>
          <w:spacing w:val="5"/>
        </w:rPr>
        <w:t xml:space="preserve"> </w:t>
      </w:r>
      <w:r>
        <w:rPr>
          <w:rFonts w:ascii="SimSun" w:hAnsi="SimSun" w:eastAsia="SimSun" w:cs="SimSun"/>
          <w:sz w:val="21"/>
          <w:szCs w:val="21"/>
          <w:spacing w:val="-4"/>
        </w:rPr>
        <w:t>智能投顾可以向投资者推荐佣金率较高的产品，或者提高投资者交易次数，以</w:t>
      </w:r>
      <w:r>
        <w:rPr>
          <w:rFonts w:ascii="SimSun" w:hAnsi="SimSun" w:eastAsia="SimSun" w:cs="SimSun"/>
          <w:sz w:val="21"/>
          <w:szCs w:val="21"/>
          <w:spacing w:val="6"/>
        </w:rPr>
        <w:t xml:space="preserve">  </w:t>
      </w:r>
      <w:r>
        <w:rPr>
          <w:rFonts w:ascii="SimSun" w:hAnsi="SimSun" w:eastAsia="SimSun" w:cs="SimSun"/>
          <w:sz w:val="21"/>
          <w:szCs w:val="21"/>
          <w:spacing w:val="-3"/>
        </w:rPr>
        <w:t>从基金销售公司获得更高的佣金。其次，用户体验不佳，投资策</w:t>
      </w:r>
      <w:r>
        <w:rPr>
          <w:rFonts w:ascii="SimSun" w:hAnsi="SimSun" w:eastAsia="SimSun" w:cs="SimSun"/>
          <w:sz w:val="21"/>
          <w:szCs w:val="21"/>
          <w:spacing w:val="-4"/>
        </w:rPr>
        <w:t>略的每次调整</w:t>
      </w:r>
    </w:p>
    <w:p>
      <w:pPr>
        <w:ind w:left="327"/>
        <w:spacing w:line="219" w:lineRule="auto"/>
        <w:rPr>
          <w:rFonts w:ascii="SimSun" w:hAnsi="SimSun" w:eastAsia="SimSun" w:cs="SimSun"/>
          <w:sz w:val="21"/>
          <w:szCs w:val="21"/>
        </w:rPr>
      </w:pPr>
      <w:r>
        <w:rPr>
          <w:rFonts w:ascii="SimSun" w:hAnsi="SimSun" w:eastAsia="SimSun" w:cs="SimSun"/>
          <w:sz w:val="21"/>
          <w:szCs w:val="21"/>
          <w:spacing w:val="-8"/>
        </w:rPr>
        <w:t>都需要客户的确认，这在一定程度上有损客户体验感。</w:t>
      </w:r>
    </w:p>
    <w:p>
      <w:pPr>
        <w:pStyle w:val="BodyText"/>
        <w:spacing w:line="277" w:lineRule="auto"/>
        <w:rPr/>
      </w:pPr>
      <w:r/>
    </w:p>
    <w:p>
      <w:pPr>
        <w:ind w:left="737"/>
        <w:spacing w:before="69" w:line="224" w:lineRule="auto"/>
        <w:rPr>
          <w:rFonts w:ascii="KaiTi" w:hAnsi="KaiTi" w:eastAsia="KaiTi" w:cs="KaiTi"/>
          <w:sz w:val="21"/>
          <w:szCs w:val="21"/>
        </w:rPr>
      </w:pPr>
      <w:r>
        <w:rPr>
          <w:rFonts w:ascii="KaiTi" w:hAnsi="KaiTi" w:eastAsia="KaiTi" w:cs="KaiTi"/>
          <w:sz w:val="21"/>
          <w:szCs w:val="21"/>
          <w:spacing w:val="10"/>
        </w:rPr>
        <w:t>第三阶段：2019年至今基于咨询端的收费模式</w:t>
      </w:r>
    </w:p>
    <w:p>
      <w:pPr>
        <w:ind w:left="737"/>
        <w:spacing w:before="297" w:line="219" w:lineRule="auto"/>
        <w:rPr>
          <w:rFonts w:ascii="SimSun" w:hAnsi="SimSun" w:eastAsia="SimSun" w:cs="SimSun"/>
          <w:sz w:val="21"/>
          <w:szCs w:val="21"/>
        </w:rPr>
      </w:pPr>
      <w:r>
        <w:rPr>
          <w:rFonts w:ascii="SimSun" w:hAnsi="SimSun" w:eastAsia="SimSun" w:cs="SimSun"/>
          <w:sz w:val="21"/>
          <w:szCs w:val="21"/>
          <w:spacing w:val="3"/>
        </w:rPr>
        <w:t>智能投顾发展的一个重要里程碑是2019年证监会启动的公募基金投资顾</w:t>
      </w:r>
    </w:p>
    <w:p>
      <w:pPr>
        <w:spacing w:line="219" w:lineRule="auto"/>
        <w:sectPr>
          <w:pgSz w:w="8560" w:h="13210"/>
          <w:pgMar w:top="400" w:right="784" w:bottom="400" w:left="322" w:header="0" w:footer="0" w:gutter="0"/>
        </w:sectPr>
        <w:rPr>
          <w:rFonts w:ascii="SimSun" w:hAnsi="SimSun" w:eastAsia="SimSun" w:cs="SimSun"/>
          <w:sz w:val="21"/>
          <w:szCs w:val="21"/>
        </w:rPr>
      </w:pPr>
    </w:p>
    <w:p>
      <w:pPr>
        <w:spacing w:before="288" w:line="217" w:lineRule="auto"/>
        <w:jc w:val="right"/>
        <w:rPr>
          <w:rFonts w:ascii="SimHei" w:hAnsi="SimHei" w:eastAsia="SimHei" w:cs="SimHei"/>
          <w:sz w:val="20"/>
          <w:szCs w:val="20"/>
        </w:rPr>
      </w:pPr>
      <w:r>
        <w:rPr>
          <w:rFonts w:ascii="SimHei" w:hAnsi="SimHei" w:eastAsia="SimHei" w:cs="SimHei"/>
          <w:sz w:val="20"/>
          <w:szCs w:val="20"/>
          <w:b/>
          <w:bCs/>
          <w:spacing w:val="-18"/>
        </w:rPr>
        <w:t>第七章</w:t>
      </w:r>
      <w:r>
        <w:rPr>
          <w:rFonts w:ascii="SimHei" w:hAnsi="SimHei" w:eastAsia="SimHei" w:cs="SimHei"/>
          <w:sz w:val="20"/>
          <w:szCs w:val="20"/>
          <w:spacing w:val="-18"/>
        </w:rPr>
        <w:t xml:space="preserve"> </w:t>
      </w:r>
      <w:r>
        <w:rPr>
          <w:rFonts w:ascii="SimHei" w:hAnsi="SimHei" w:eastAsia="SimHei" w:cs="SimHei"/>
          <w:sz w:val="20"/>
          <w:szCs w:val="20"/>
          <w:b/>
          <w:bCs/>
          <w:spacing w:val="-18"/>
        </w:rPr>
        <w:t>中国的智能投顾和数字化财富管理|1</w:t>
      </w:r>
      <w:r>
        <w:rPr>
          <w:rFonts w:ascii="SimHei" w:hAnsi="SimHei" w:eastAsia="SimHei" w:cs="SimHei"/>
          <w:sz w:val="20"/>
          <w:szCs w:val="20"/>
          <w:b/>
          <w:bCs/>
          <w:spacing w:val="-19"/>
        </w:rPr>
        <w:t>31</w:t>
      </w:r>
    </w:p>
    <w:p>
      <w:pPr>
        <w:pStyle w:val="BodyText"/>
        <w:spacing w:line="476" w:lineRule="auto"/>
        <w:rPr/>
      </w:pPr>
      <w:r/>
    </w:p>
    <w:p>
      <w:pPr>
        <w:ind w:left="30"/>
        <w:spacing w:before="65" w:line="399" w:lineRule="exact"/>
        <w:rPr>
          <w:rFonts w:ascii="SimSun" w:hAnsi="SimSun" w:eastAsia="SimSun" w:cs="SimSun"/>
          <w:sz w:val="20"/>
          <w:szCs w:val="20"/>
        </w:rPr>
      </w:pPr>
      <w:r>
        <w:rPr>
          <w:rFonts w:ascii="SimSun" w:hAnsi="SimSun" w:eastAsia="SimSun" w:cs="SimSun"/>
          <w:sz w:val="20"/>
          <w:szCs w:val="20"/>
          <w:spacing w:val="7"/>
          <w:position w:val="15"/>
        </w:rPr>
        <w:t>问业务试点。从客户利益出发，推动智能投顾</w:t>
      </w:r>
      <w:r>
        <w:rPr>
          <w:rFonts w:ascii="SimSun" w:hAnsi="SimSun" w:eastAsia="SimSun" w:cs="SimSun"/>
          <w:sz w:val="20"/>
          <w:szCs w:val="20"/>
          <w:spacing w:val="6"/>
          <w:position w:val="15"/>
        </w:rPr>
        <w:t>的收费模式从销售端向咨询端的</w:t>
      </w:r>
    </w:p>
    <w:p>
      <w:pPr>
        <w:ind w:left="30"/>
        <w:spacing w:line="218" w:lineRule="auto"/>
        <w:rPr>
          <w:rFonts w:ascii="SimSun" w:hAnsi="SimSun" w:eastAsia="SimSun" w:cs="SimSun"/>
          <w:sz w:val="20"/>
          <w:szCs w:val="20"/>
        </w:rPr>
      </w:pPr>
      <w:r>
        <w:rPr>
          <w:rFonts w:ascii="SimSun" w:hAnsi="SimSun" w:eastAsia="SimSun" w:cs="SimSun"/>
          <w:sz w:val="20"/>
          <w:szCs w:val="20"/>
          <w:spacing w:val="7"/>
        </w:rPr>
        <w:t>转变将给财富管理行业和智能投顾市场带来全新的发展机遇。</w:t>
      </w:r>
    </w:p>
    <w:p>
      <w:pPr>
        <w:ind w:left="30" w:right="401" w:firstLine="419"/>
        <w:spacing w:before="142" w:line="342" w:lineRule="auto"/>
        <w:jc w:val="both"/>
        <w:rPr>
          <w:rFonts w:ascii="SimSun" w:hAnsi="SimSun" w:eastAsia="SimSun" w:cs="SimSun"/>
          <w:sz w:val="20"/>
          <w:szCs w:val="20"/>
        </w:rPr>
      </w:pPr>
      <w:r>
        <w:rPr>
          <w:rFonts w:ascii="SimSun" w:hAnsi="SimSun" w:eastAsia="SimSun" w:cs="SimSun"/>
          <w:sz w:val="20"/>
          <w:szCs w:val="20"/>
          <w:spacing w:val="6"/>
        </w:rPr>
        <w:t>基金投顾试点机构不仅可以为客户提供个性化投资组合策略，而且可以代 </w:t>
      </w:r>
      <w:r>
        <w:rPr>
          <w:rFonts w:ascii="SimSun" w:hAnsi="SimSun" w:eastAsia="SimSun" w:cs="SimSun"/>
          <w:sz w:val="20"/>
          <w:szCs w:val="20"/>
          <w:spacing w:val="6"/>
        </w:rPr>
        <w:t>替客户进行投资决策，并完成基金的申购、赎回等操作。试点将推动智能投顾</w:t>
      </w:r>
      <w:r>
        <w:rPr>
          <w:rFonts w:ascii="SimSun" w:hAnsi="SimSun" w:eastAsia="SimSun" w:cs="SimSun"/>
          <w:sz w:val="20"/>
          <w:szCs w:val="20"/>
          <w:spacing w:val="16"/>
        </w:rPr>
        <w:t xml:space="preserve"> </w:t>
      </w:r>
      <w:r>
        <w:rPr>
          <w:rFonts w:ascii="SimSun" w:hAnsi="SimSun" w:eastAsia="SimSun" w:cs="SimSun"/>
          <w:sz w:val="20"/>
          <w:szCs w:val="20"/>
          <w:spacing w:val="2"/>
        </w:rPr>
        <w:t>逐渐向咨询收费模式转变，例如，</w:t>
      </w:r>
      <w:r>
        <w:rPr>
          <w:rFonts w:ascii="SimSun" w:hAnsi="SimSun" w:eastAsia="SimSun" w:cs="SimSun"/>
          <w:sz w:val="20"/>
          <w:szCs w:val="20"/>
          <w:spacing w:val="63"/>
        </w:rPr>
        <w:t xml:space="preserve"> </w:t>
      </w:r>
      <w:r>
        <w:rPr>
          <w:rFonts w:ascii="SimSun" w:hAnsi="SimSun" w:eastAsia="SimSun" w:cs="SimSun"/>
          <w:sz w:val="20"/>
          <w:szCs w:val="20"/>
          <w:spacing w:val="2"/>
        </w:rPr>
        <w:t>一些试点机构的收费</w:t>
      </w:r>
      <w:r>
        <w:rPr>
          <w:rFonts w:ascii="SimSun" w:hAnsi="SimSun" w:eastAsia="SimSun" w:cs="SimSun"/>
          <w:sz w:val="20"/>
          <w:szCs w:val="20"/>
          <w:spacing w:val="1"/>
        </w:rPr>
        <w:t>上限不能超过客户资产</w:t>
      </w:r>
    </w:p>
    <w:p>
      <w:pPr>
        <w:ind w:left="30"/>
        <w:spacing w:line="219" w:lineRule="auto"/>
        <w:rPr>
          <w:rFonts w:ascii="SimSun" w:hAnsi="SimSun" w:eastAsia="SimSun" w:cs="SimSun"/>
          <w:sz w:val="20"/>
          <w:szCs w:val="20"/>
        </w:rPr>
      </w:pPr>
      <w:r>
        <w:rPr>
          <w:rFonts w:ascii="SimSun" w:hAnsi="SimSun" w:eastAsia="SimSun" w:cs="SimSun"/>
          <w:sz w:val="20"/>
          <w:szCs w:val="20"/>
          <w:spacing w:val="25"/>
        </w:rPr>
        <w:t>净值的5%。</w:t>
      </w:r>
    </w:p>
    <w:p>
      <w:pPr>
        <w:ind w:left="30" w:right="334" w:firstLine="419"/>
        <w:spacing w:before="174" w:line="341" w:lineRule="auto"/>
        <w:jc w:val="both"/>
        <w:rPr>
          <w:rFonts w:ascii="SimSun" w:hAnsi="SimSun" w:eastAsia="SimSun" w:cs="SimSun"/>
          <w:sz w:val="20"/>
          <w:szCs w:val="20"/>
        </w:rPr>
      </w:pPr>
      <w:r>
        <w:rPr>
          <w:rFonts w:ascii="SimSun" w:hAnsi="SimSun" w:eastAsia="SimSun" w:cs="SimSun"/>
          <w:sz w:val="20"/>
          <w:szCs w:val="20"/>
          <w:spacing w:val="13"/>
        </w:rPr>
        <w:t>自试点计划启动以来，共有3批共18家公司取得了试点资格(见表7.1)。 </w:t>
      </w:r>
      <w:r>
        <w:rPr>
          <w:rFonts w:ascii="SimSun" w:hAnsi="SimSun" w:eastAsia="SimSun" w:cs="SimSun"/>
          <w:sz w:val="20"/>
          <w:szCs w:val="20"/>
          <w:spacing w:val="19"/>
        </w:rPr>
        <w:t>其中5家基金公司在2019年10月成为首批试点机构。2019年12</w:t>
      </w:r>
      <w:r>
        <w:rPr>
          <w:rFonts w:ascii="SimSun" w:hAnsi="SimSun" w:eastAsia="SimSun" w:cs="SimSun"/>
          <w:sz w:val="20"/>
          <w:szCs w:val="20"/>
          <w:spacing w:val="18"/>
        </w:rPr>
        <w:t>月，腾安基</w:t>
      </w:r>
      <w:r>
        <w:rPr>
          <w:rFonts w:ascii="SimSun" w:hAnsi="SimSun" w:eastAsia="SimSun" w:cs="SimSun"/>
          <w:sz w:val="20"/>
          <w:szCs w:val="20"/>
        </w:rPr>
        <w:t xml:space="preserve"> </w:t>
      </w:r>
      <w:r>
        <w:rPr>
          <w:rFonts w:ascii="SimSun" w:hAnsi="SimSun" w:eastAsia="SimSun" w:cs="SimSun"/>
          <w:sz w:val="20"/>
          <w:szCs w:val="20"/>
          <w:spacing w:val="9"/>
        </w:rPr>
        <w:t>金、盈米基金、蚂蚁基金成为第二批试点机构。2020年2月发布的第三批试点</w:t>
      </w:r>
      <w:r>
        <w:rPr>
          <w:rFonts w:ascii="SimSun" w:hAnsi="SimSun" w:eastAsia="SimSun" w:cs="SimSun"/>
          <w:sz w:val="20"/>
          <w:szCs w:val="20"/>
          <w:spacing w:val="3"/>
        </w:rPr>
        <w:t xml:space="preserve"> </w:t>
      </w:r>
      <w:r>
        <w:rPr>
          <w:rFonts w:ascii="SimSun" w:hAnsi="SimSun" w:eastAsia="SimSun" w:cs="SimSun"/>
          <w:sz w:val="20"/>
          <w:szCs w:val="20"/>
          <w:spacing w:val="19"/>
        </w:rPr>
        <w:t>名单中包括了3家商业银行和7家证券公司。虽然试点</w:t>
      </w:r>
      <w:r>
        <w:rPr>
          <w:rFonts w:ascii="SimSun" w:hAnsi="SimSun" w:eastAsia="SimSun" w:cs="SimSun"/>
          <w:sz w:val="20"/>
          <w:szCs w:val="20"/>
          <w:spacing w:val="18"/>
        </w:rPr>
        <w:t>机构可以向客户收取</w:t>
      </w:r>
    </w:p>
    <w:p>
      <w:pPr>
        <w:ind w:left="30"/>
        <w:spacing w:before="1" w:line="218" w:lineRule="auto"/>
        <w:rPr>
          <w:rFonts w:ascii="SimSun" w:hAnsi="SimSun" w:eastAsia="SimSun" w:cs="SimSun"/>
          <w:sz w:val="20"/>
          <w:szCs w:val="20"/>
        </w:rPr>
      </w:pPr>
      <w:r>
        <w:rPr>
          <w:rFonts w:ascii="SimSun" w:hAnsi="SimSun" w:eastAsia="SimSun" w:cs="SimSun"/>
          <w:sz w:val="20"/>
          <w:szCs w:val="20"/>
          <w:spacing w:val="26"/>
        </w:rPr>
        <w:t>管理资产净值的5%作为咨询费用，但目前大</w:t>
      </w:r>
      <w:r>
        <w:rPr>
          <w:rFonts w:ascii="SimSun" w:hAnsi="SimSun" w:eastAsia="SimSun" w:cs="SimSun"/>
          <w:sz w:val="20"/>
          <w:szCs w:val="20"/>
          <w:spacing w:val="25"/>
        </w:rPr>
        <w:t>多数机构的收费标准都低于</w:t>
      </w:r>
    </w:p>
    <w:p>
      <w:pPr>
        <w:spacing w:before="235" w:line="183" w:lineRule="auto"/>
        <w:rPr>
          <w:rFonts w:ascii="SimSun" w:hAnsi="SimSun" w:eastAsia="SimSun" w:cs="SimSun"/>
          <w:sz w:val="20"/>
          <w:szCs w:val="20"/>
        </w:rPr>
      </w:pPr>
      <w:r>
        <w:rPr>
          <w:rFonts w:ascii="SimSun" w:hAnsi="SimSun" w:eastAsia="SimSun" w:cs="SimSun"/>
          <w:sz w:val="20"/>
          <w:szCs w:val="20"/>
          <w:spacing w:val="-5"/>
        </w:rPr>
        <w:t>0.5%。</w:t>
      </w:r>
    </w:p>
    <w:p>
      <w:pPr>
        <w:ind w:left="30" w:right="386" w:firstLine="419"/>
        <w:spacing w:before="99" w:line="355" w:lineRule="auto"/>
        <w:jc w:val="both"/>
        <w:rPr>
          <w:rFonts w:ascii="SimSun" w:hAnsi="SimSun" w:eastAsia="SimSun" w:cs="SimSun"/>
          <w:sz w:val="20"/>
          <w:szCs w:val="20"/>
        </w:rPr>
      </w:pPr>
      <w:r>
        <w:rPr>
          <w:rFonts w:ascii="SimSun" w:hAnsi="SimSun" w:eastAsia="SimSun" w:cs="SimSun"/>
          <w:sz w:val="20"/>
          <w:szCs w:val="20"/>
          <w:spacing w:val="6"/>
        </w:rPr>
        <w:t>最近，由国内金融科技巨头蚂蚁集团和全球领先的资产管理公司</w:t>
      </w:r>
      <w:r>
        <w:rPr>
          <w:rFonts w:ascii="SimSun" w:hAnsi="SimSun" w:eastAsia="SimSun" w:cs="SimSun"/>
          <w:sz w:val="20"/>
          <w:szCs w:val="20"/>
          <w:spacing w:val="-51"/>
        </w:rPr>
        <w:t xml:space="preserve"> </w:t>
      </w:r>
      <w:r>
        <w:rPr>
          <w:rFonts w:ascii="Times New Roman" w:hAnsi="Times New Roman" w:eastAsia="Times New Roman" w:cs="Times New Roman"/>
          <w:sz w:val="20"/>
          <w:szCs w:val="20"/>
        </w:rPr>
        <w:t>Vanguard </w:t>
      </w:r>
      <w:r>
        <w:rPr>
          <w:rFonts w:ascii="SimSun" w:hAnsi="SimSun" w:eastAsia="SimSun" w:cs="SimSun"/>
          <w:sz w:val="20"/>
          <w:szCs w:val="20"/>
        </w:rPr>
        <w:t>共同推出的全新理财服务“帮你投”在支付宝上线。“帮你投”旨在服务于支付</w:t>
      </w:r>
      <w:r>
        <w:rPr>
          <w:rFonts w:ascii="SimSun" w:hAnsi="SimSun" w:eastAsia="SimSun" w:cs="SimSun"/>
          <w:sz w:val="20"/>
          <w:szCs w:val="20"/>
          <w:spacing w:val="16"/>
        </w:rPr>
        <w:t xml:space="preserve"> </w:t>
      </w:r>
      <w:r>
        <w:rPr>
          <w:rFonts w:ascii="SimSun" w:hAnsi="SimSun" w:eastAsia="SimSun" w:cs="SimSun"/>
          <w:sz w:val="20"/>
          <w:szCs w:val="20"/>
          <w:spacing w:val="9"/>
        </w:rPr>
        <w:t>宝和蚂蚁财富平台的12亿用户，所设定的最低投资门槛为800元人民币，并以</w:t>
      </w:r>
      <w:r>
        <w:rPr>
          <w:rFonts w:ascii="SimSun" w:hAnsi="SimSun" w:eastAsia="SimSun" w:cs="SimSun"/>
          <w:sz w:val="20"/>
          <w:szCs w:val="20"/>
          <w:spacing w:val="2"/>
        </w:rPr>
        <w:t xml:space="preserve"> </w:t>
      </w:r>
      <w:r>
        <w:rPr>
          <w:rFonts w:ascii="SimSun" w:hAnsi="SimSun" w:eastAsia="SimSun" w:cs="SimSun"/>
          <w:sz w:val="20"/>
          <w:szCs w:val="20"/>
          <w:spacing w:val="2"/>
        </w:rPr>
        <w:t>年化总资产0.5%的标准收取服务费用。“帮你投”上线100</w:t>
      </w:r>
      <w:r>
        <w:rPr>
          <w:rFonts w:ascii="SimSun" w:hAnsi="SimSun" w:eastAsia="SimSun" w:cs="SimSun"/>
          <w:sz w:val="20"/>
          <w:szCs w:val="20"/>
          <w:spacing w:val="-39"/>
        </w:rPr>
        <w:t xml:space="preserve"> </w:t>
      </w:r>
      <w:r>
        <w:rPr>
          <w:rFonts w:ascii="SimSun" w:hAnsi="SimSun" w:eastAsia="SimSun" w:cs="SimSun"/>
          <w:sz w:val="20"/>
          <w:szCs w:val="20"/>
          <w:spacing w:val="2"/>
        </w:rPr>
        <w:t>天时，资产管理规模</w:t>
      </w:r>
      <w:r>
        <w:rPr>
          <w:rFonts w:ascii="SimSun" w:hAnsi="SimSun" w:eastAsia="SimSun" w:cs="SimSun"/>
          <w:sz w:val="20"/>
          <w:szCs w:val="20"/>
        </w:rPr>
        <w:t xml:space="preserve"> </w:t>
      </w:r>
      <w:r>
        <w:rPr>
          <w:rFonts w:ascii="SimSun" w:hAnsi="SimSun" w:eastAsia="SimSun" w:cs="SimSun"/>
          <w:sz w:val="20"/>
          <w:szCs w:val="20"/>
          <w:spacing w:val="14"/>
        </w:rPr>
        <w:t>就达到了约22亿元人民币，用户数超过了20万，其中50%以上的客户年龄都</w:t>
      </w:r>
    </w:p>
    <w:p>
      <w:pPr>
        <w:ind w:left="30"/>
        <w:spacing w:before="1" w:line="220" w:lineRule="auto"/>
        <w:rPr>
          <w:rFonts w:ascii="SimSun" w:hAnsi="SimSun" w:eastAsia="SimSun" w:cs="SimSun"/>
          <w:sz w:val="20"/>
          <w:szCs w:val="20"/>
        </w:rPr>
      </w:pPr>
      <w:r>
        <w:rPr>
          <w:rFonts w:ascii="SimSun" w:hAnsi="SimSun" w:eastAsia="SimSun" w:cs="SimSun"/>
          <w:sz w:val="20"/>
          <w:szCs w:val="20"/>
          <w:spacing w:val="15"/>
        </w:rPr>
        <w:t>在30岁以下。</w:t>
      </w:r>
    </w:p>
    <w:p>
      <w:pPr>
        <w:ind w:left="30" w:right="384" w:firstLine="419"/>
        <w:spacing w:before="129" w:line="351" w:lineRule="auto"/>
        <w:jc w:val="both"/>
        <w:rPr>
          <w:rFonts w:ascii="SimSun" w:hAnsi="SimSun" w:eastAsia="SimSun" w:cs="SimSun"/>
          <w:sz w:val="20"/>
          <w:szCs w:val="20"/>
        </w:rPr>
      </w:pPr>
      <w:r>
        <w:rPr>
          <w:rFonts w:ascii="SimSun" w:hAnsi="SimSun" w:eastAsia="SimSun" w:cs="SimSun"/>
          <w:sz w:val="20"/>
          <w:szCs w:val="20"/>
          <w:spacing w:val="13"/>
        </w:rPr>
        <w:t>投资顾问的试点可以看作中国金融市场面向世界全面开放所作出的重要</w:t>
      </w:r>
      <w:r>
        <w:rPr>
          <w:rFonts w:ascii="SimSun" w:hAnsi="SimSun" w:eastAsia="SimSun" w:cs="SimSun"/>
          <w:sz w:val="20"/>
          <w:szCs w:val="20"/>
          <w:spacing w:val="16"/>
        </w:rPr>
        <w:t xml:space="preserve"> </w:t>
      </w:r>
      <w:r>
        <w:rPr>
          <w:rFonts w:ascii="SimSun" w:hAnsi="SimSun" w:eastAsia="SimSun" w:cs="SimSun"/>
          <w:sz w:val="20"/>
          <w:szCs w:val="20"/>
          <w:spacing w:val="12"/>
        </w:rPr>
        <w:t>努力。预计未来会有更多的国外机构参与到中国资产管理和智能投顾行业的</w:t>
      </w:r>
    </w:p>
    <w:p>
      <w:pPr>
        <w:ind w:left="30"/>
        <w:spacing w:line="219" w:lineRule="auto"/>
        <w:rPr>
          <w:rFonts w:ascii="SimSun" w:hAnsi="SimSun" w:eastAsia="SimSun" w:cs="SimSun"/>
          <w:sz w:val="20"/>
          <w:szCs w:val="20"/>
        </w:rPr>
      </w:pPr>
      <w:r>
        <w:rPr>
          <w:rFonts w:ascii="SimSun" w:hAnsi="SimSun" w:eastAsia="SimSun" w:cs="SimSun"/>
          <w:sz w:val="20"/>
          <w:szCs w:val="20"/>
          <w:spacing w:val="-1"/>
        </w:rPr>
        <w:t>竞争中。</w:t>
      </w:r>
    </w:p>
    <w:p>
      <w:pPr>
        <w:ind w:left="2012"/>
        <w:spacing w:before="138" w:line="221" w:lineRule="auto"/>
        <w:rPr>
          <w:rFonts w:ascii="SimHei" w:hAnsi="SimHei" w:eastAsia="SimHei" w:cs="SimHei"/>
          <w:sz w:val="20"/>
          <w:szCs w:val="20"/>
        </w:rPr>
      </w:pPr>
      <w:r>
        <w:rPr>
          <w:rFonts w:ascii="SimHei" w:hAnsi="SimHei" w:eastAsia="SimHei" w:cs="SimHei"/>
          <w:sz w:val="20"/>
          <w:szCs w:val="20"/>
          <w:b/>
          <w:bCs/>
          <w:spacing w:val="-21"/>
        </w:rPr>
        <w:t>表7.1</w:t>
      </w:r>
      <w:r>
        <w:rPr>
          <w:rFonts w:ascii="SimHei" w:hAnsi="SimHei" w:eastAsia="SimHei" w:cs="SimHei"/>
          <w:sz w:val="20"/>
          <w:szCs w:val="20"/>
          <w:spacing w:val="65"/>
        </w:rPr>
        <w:t xml:space="preserve"> </w:t>
      </w:r>
      <w:r>
        <w:rPr>
          <w:rFonts w:ascii="SimHei" w:hAnsi="SimHei" w:eastAsia="SimHei" w:cs="SimHei"/>
          <w:sz w:val="20"/>
          <w:szCs w:val="20"/>
          <w:b/>
          <w:bCs/>
          <w:spacing w:val="-21"/>
        </w:rPr>
        <w:t>中国公募基金投资顾问业务试点</w:t>
      </w:r>
    </w:p>
    <w:p>
      <w:pPr>
        <w:spacing w:line="142" w:lineRule="exact"/>
        <w:rPr/>
      </w:pPr>
      <w:r/>
    </w:p>
    <w:tbl>
      <w:tblPr>
        <w:tblStyle w:val="TableNormal"/>
        <w:tblW w:w="7049" w:type="dxa"/>
        <w:tblInd w:w="3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702"/>
        <w:gridCol w:w="1967"/>
        <w:gridCol w:w="3380"/>
      </w:tblGrid>
      <w:tr>
        <w:trPr>
          <w:trHeight w:val="333" w:hRule="atLeast"/>
        </w:trPr>
        <w:tc>
          <w:tcPr>
            <w:shd w:val="clear" w:fill="888888"/>
            <w:tcW w:w="1702" w:type="dxa"/>
            <w:vAlign w:val="top"/>
          </w:tcPr>
          <w:p>
            <w:pPr>
              <w:ind w:left="677"/>
              <w:spacing w:before="79" w:line="219" w:lineRule="auto"/>
              <w:rPr>
                <w:rFonts w:ascii="SimSun" w:hAnsi="SimSun" w:eastAsia="SimSun" w:cs="SimSun"/>
                <w:sz w:val="17"/>
                <w:szCs w:val="17"/>
              </w:rPr>
            </w:pPr>
            <w:r>
              <w:rPr>
                <w:rFonts w:ascii="SimSun" w:hAnsi="SimSun" w:eastAsia="SimSun" w:cs="SimSun"/>
                <w:sz w:val="17"/>
                <w:szCs w:val="17"/>
                <w:b/>
                <w:bCs/>
                <w:color w:val="FFFFFF"/>
                <w:spacing w:val="-4"/>
              </w:rPr>
              <w:t>批次</w:t>
            </w:r>
          </w:p>
        </w:tc>
        <w:tc>
          <w:tcPr>
            <w:shd w:val="clear" w:fill="888888"/>
            <w:tcW w:w="1967" w:type="dxa"/>
            <w:vAlign w:val="top"/>
          </w:tcPr>
          <w:p>
            <w:pPr>
              <w:ind w:left="805"/>
              <w:spacing w:before="79" w:line="219" w:lineRule="auto"/>
              <w:rPr>
                <w:rFonts w:ascii="SimSun" w:hAnsi="SimSun" w:eastAsia="SimSun" w:cs="SimSun"/>
                <w:sz w:val="17"/>
                <w:szCs w:val="17"/>
              </w:rPr>
            </w:pPr>
            <w:r>
              <w:rPr>
                <w:rFonts w:ascii="SimSun" w:hAnsi="SimSun" w:eastAsia="SimSun" w:cs="SimSun"/>
                <w:sz w:val="17"/>
                <w:szCs w:val="17"/>
                <w:b/>
                <w:bCs/>
                <w:color w:val="FFFFFF"/>
                <w:spacing w:val="-4"/>
              </w:rPr>
              <w:t>类型</w:t>
            </w:r>
          </w:p>
        </w:tc>
        <w:tc>
          <w:tcPr>
            <w:shd w:val="clear" w:fill="8B8B8B"/>
            <w:tcW w:w="3380" w:type="dxa"/>
            <w:vAlign w:val="top"/>
          </w:tcPr>
          <w:p>
            <w:pPr>
              <w:ind w:left="1348"/>
              <w:spacing w:before="78" w:line="219" w:lineRule="auto"/>
              <w:rPr>
                <w:rFonts w:ascii="SimSun" w:hAnsi="SimSun" w:eastAsia="SimSun" w:cs="SimSun"/>
                <w:sz w:val="17"/>
                <w:szCs w:val="17"/>
              </w:rPr>
            </w:pPr>
            <w:r>
              <w:rPr>
                <w:rFonts w:ascii="SimSun" w:hAnsi="SimSun" w:eastAsia="SimSun" w:cs="SimSun"/>
                <w:sz w:val="17"/>
                <w:szCs w:val="17"/>
                <w:b/>
                <w:bCs/>
                <w:color w:val="FFFFFF"/>
                <w:spacing w:val="-3"/>
              </w:rPr>
              <w:t>机构名称</w:t>
            </w:r>
          </w:p>
        </w:tc>
      </w:tr>
      <w:tr>
        <w:trPr>
          <w:trHeight w:val="329" w:hRule="atLeast"/>
        </w:trPr>
        <w:tc>
          <w:tcPr>
            <w:tcW w:w="1702" w:type="dxa"/>
            <w:vAlign w:val="top"/>
            <w:vMerge w:val="restart"/>
            <w:tcBorders>
              <w:bottom w:val="nil"/>
            </w:tcBorders>
          </w:tcPr>
          <w:p>
            <w:pPr>
              <w:pStyle w:val="TableText"/>
              <w:spacing w:line="285" w:lineRule="auto"/>
              <w:rPr/>
            </w:pPr>
            <w:r/>
          </w:p>
          <w:p>
            <w:pPr>
              <w:pStyle w:val="TableText"/>
              <w:spacing w:line="285" w:lineRule="auto"/>
              <w:rPr/>
            </w:pPr>
            <w:r/>
          </w:p>
          <w:p>
            <w:pPr>
              <w:ind w:left="584"/>
              <w:spacing w:before="55" w:line="313" w:lineRule="exact"/>
              <w:rPr>
                <w:rFonts w:ascii="SimSun" w:hAnsi="SimSun" w:eastAsia="SimSun" w:cs="SimSun"/>
                <w:sz w:val="17"/>
                <w:szCs w:val="17"/>
              </w:rPr>
            </w:pPr>
            <w:r>
              <w:rPr>
                <w:rFonts w:ascii="SimSun" w:hAnsi="SimSun" w:eastAsia="SimSun" w:cs="SimSun"/>
                <w:sz w:val="17"/>
                <w:szCs w:val="17"/>
                <w:spacing w:val="-3"/>
                <w:position w:val="10"/>
              </w:rPr>
              <w:t>第一批</w:t>
            </w:r>
          </w:p>
          <w:p>
            <w:pPr>
              <w:ind w:left="454"/>
              <w:spacing w:line="222" w:lineRule="auto"/>
              <w:rPr>
                <w:rFonts w:ascii="SimSun" w:hAnsi="SimSun" w:eastAsia="SimSun" w:cs="SimSun"/>
                <w:sz w:val="17"/>
                <w:szCs w:val="17"/>
              </w:rPr>
            </w:pPr>
            <w:r>
              <w:rPr>
                <w:rFonts w:ascii="SimSun" w:hAnsi="SimSun" w:eastAsia="SimSun" w:cs="SimSun"/>
                <w:sz w:val="17"/>
                <w:szCs w:val="17"/>
                <w:spacing w:val="-5"/>
              </w:rPr>
              <w:t>(2019.10)</w:t>
            </w:r>
          </w:p>
        </w:tc>
        <w:tc>
          <w:tcPr>
            <w:tcW w:w="1967" w:type="dxa"/>
            <w:vAlign w:val="top"/>
            <w:vMerge w:val="restart"/>
            <w:tcBorders>
              <w:bottom w:val="nil"/>
            </w:tcBorders>
          </w:tcPr>
          <w:p>
            <w:pPr>
              <w:pStyle w:val="TableText"/>
              <w:spacing w:line="355" w:lineRule="auto"/>
              <w:rPr/>
            </w:pPr>
            <w:r/>
          </w:p>
          <w:p>
            <w:pPr>
              <w:pStyle w:val="TableText"/>
              <w:spacing w:line="356" w:lineRule="auto"/>
              <w:rPr/>
            </w:pPr>
            <w:r/>
          </w:p>
          <w:p>
            <w:pPr>
              <w:ind w:left="632"/>
              <w:spacing w:before="55" w:line="221" w:lineRule="auto"/>
              <w:rPr>
                <w:rFonts w:ascii="SimSun" w:hAnsi="SimSun" w:eastAsia="SimSun" w:cs="SimSun"/>
                <w:sz w:val="17"/>
                <w:szCs w:val="17"/>
              </w:rPr>
            </w:pPr>
            <w:r>
              <w:rPr>
                <w:rFonts w:ascii="SimSun" w:hAnsi="SimSun" w:eastAsia="SimSun" w:cs="SimSun"/>
                <w:sz w:val="17"/>
                <w:szCs w:val="17"/>
                <w:spacing w:val="5"/>
              </w:rPr>
              <w:t>基金公司</w:t>
            </w:r>
          </w:p>
        </w:tc>
        <w:tc>
          <w:tcPr>
            <w:tcW w:w="3380" w:type="dxa"/>
            <w:vAlign w:val="top"/>
          </w:tcPr>
          <w:p>
            <w:pPr>
              <w:ind w:left="1345"/>
              <w:spacing w:before="79" w:line="220" w:lineRule="auto"/>
              <w:rPr>
                <w:rFonts w:ascii="SimSun" w:hAnsi="SimSun" w:eastAsia="SimSun" w:cs="SimSun"/>
                <w:sz w:val="17"/>
                <w:szCs w:val="17"/>
              </w:rPr>
            </w:pPr>
            <w:r>
              <w:rPr>
                <w:rFonts w:ascii="SimSun" w:hAnsi="SimSun" w:eastAsia="SimSun" w:cs="SimSun"/>
                <w:sz w:val="17"/>
                <w:szCs w:val="17"/>
                <w:spacing w:val="-2"/>
              </w:rPr>
              <w:t>华夏基金</w:t>
            </w:r>
          </w:p>
        </w:tc>
      </w:tr>
      <w:tr>
        <w:trPr>
          <w:trHeight w:val="328" w:hRule="atLeast"/>
        </w:trPr>
        <w:tc>
          <w:tcPr>
            <w:tcW w:w="1702" w:type="dxa"/>
            <w:vAlign w:val="top"/>
            <w:vMerge w:val="continue"/>
            <w:tcBorders>
              <w:top w:val="nil"/>
              <w:bottom w:val="nil"/>
            </w:tcBorders>
          </w:tcPr>
          <w:p>
            <w:pPr>
              <w:pStyle w:val="TableText"/>
              <w:rPr/>
            </w:pPr>
            <w:r/>
          </w:p>
        </w:tc>
        <w:tc>
          <w:tcPr>
            <w:tcW w:w="1967" w:type="dxa"/>
            <w:vAlign w:val="top"/>
            <w:vMerge w:val="continue"/>
            <w:tcBorders>
              <w:top w:val="nil"/>
              <w:bottom w:val="nil"/>
            </w:tcBorders>
          </w:tcPr>
          <w:p>
            <w:pPr>
              <w:pStyle w:val="TableText"/>
              <w:rPr/>
            </w:pPr>
            <w:r/>
          </w:p>
        </w:tc>
        <w:tc>
          <w:tcPr>
            <w:tcW w:w="3380" w:type="dxa"/>
            <w:vAlign w:val="top"/>
          </w:tcPr>
          <w:p>
            <w:pPr>
              <w:ind w:left="1255"/>
              <w:spacing w:before="80" w:line="221" w:lineRule="auto"/>
              <w:rPr>
                <w:rFonts w:ascii="SimSun" w:hAnsi="SimSun" w:eastAsia="SimSun" w:cs="SimSun"/>
                <w:sz w:val="17"/>
                <w:szCs w:val="17"/>
              </w:rPr>
            </w:pPr>
            <w:r>
              <w:rPr>
                <w:rFonts w:ascii="SimSun" w:hAnsi="SimSun" w:eastAsia="SimSun" w:cs="SimSun"/>
                <w:sz w:val="17"/>
                <w:szCs w:val="17"/>
                <w:spacing w:val="1"/>
              </w:rPr>
              <w:t>易方达基金</w:t>
            </w:r>
          </w:p>
        </w:tc>
      </w:tr>
      <w:tr>
        <w:trPr>
          <w:trHeight w:val="338" w:hRule="atLeast"/>
        </w:trPr>
        <w:tc>
          <w:tcPr>
            <w:tcW w:w="1702" w:type="dxa"/>
            <w:vAlign w:val="top"/>
            <w:vMerge w:val="continue"/>
            <w:tcBorders>
              <w:top w:val="nil"/>
              <w:bottom w:val="nil"/>
            </w:tcBorders>
          </w:tcPr>
          <w:p>
            <w:pPr>
              <w:pStyle w:val="TableText"/>
              <w:rPr/>
            </w:pPr>
            <w:r/>
          </w:p>
        </w:tc>
        <w:tc>
          <w:tcPr>
            <w:tcW w:w="1967" w:type="dxa"/>
            <w:vAlign w:val="top"/>
            <w:vMerge w:val="continue"/>
            <w:tcBorders>
              <w:top w:val="nil"/>
              <w:bottom w:val="nil"/>
            </w:tcBorders>
          </w:tcPr>
          <w:p>
            <w:pPr>
              <w:pStyle w:val="TableText"/>
              <w:rPr/>
            </w:pPr>
            <w:r/>
          </w:p>
        </w:tc>
        <w:tc>
          <w:tcPr>
            <w:tcW w:w="3380" w:type="dxa"/>
            <w:vAlign w:val="top"/>
          </w:tcPr>
          <w:p>
            <w:pPr>
              <w:ind w:left="1345"/>
              <w:spacing w:before="93" w:line="221" w:lineRule="auto"/>
              <w:rPr>
                <w:rFonts w:ascii="SimSun" w:hAnsi="SimSun" w:eastAsia="SimSun" w:cs="SimSun"/>
                <w:sz w:val="17"/>
                <w:szCs w:val="17"/>
              </w:rPr>
            </w:pPr>
            <w:r>
              <w:rPr>
                <w:rFonts w:ascii="SimSun" w:hAnsi="SimSun" w:eastAsia="SimSun" w:cs="SimSun"/>
                <w:sz w:val="17"/>
                <w:szCs w:val="17"/>
                <w:spacing w:val="-2"/>
              </w:rPr>
              <w:t>南方基金</w:t>
            </w:r>
          </w:p>
        </w:tc>
      </w:tr>
      <w:tr>
        <w:trPr>
          <w:trHeight w:val="329" w:hRule="atLeast"/>
        </w:trPr>
        <w:tc>
          <w:tcPr>
            <w:tcW w:w="1702" w:type="dxa"/>
            <w:vAlign w:val="top"/>
            <w:vMerge w:val="continue"/>
            <w:tcBorders>
              <w:top w:val="nil"/>
              <w:bottom w:val="nil"/>
            </w:tcBorders>
          </w:tcPr>
          <w:p>
            <w:pPr>
              <w:pStyle w:val="TableText"/>
              <w:rPr/>
            </w:pPr>
            <w:r/>
          </w:p>
        </w:tc>
        <w:tc>
          <w:tcPr>
            <w:tcW w:w="1967" w:type="dxa"/>
            <w:vAlign w:val="top"/>
            <w:vMerge w:val="continue"/>
            <w:tcBorders>
              <w:top w:val="nil"/>
              <w:bottom w:val="nil"/>
            </w:tcBorders>
          </w:tcPr>
          <w:p>
            <w:pPr>
              <w:pStyle w:val="TableText"/>
              <w:rPr/>
            </w:pPr>
            <w:r/>
          </w:p>
        </w:tc>
        <w:tc>
          <w:tcPr>
            <w:tcW w:w="3380" w:type="dxa"/>
            <w:vAlign w:val="top"/>
          </w:tcPr>
          <w:p>
            <w:pPr>
              <w:ind w:left="1345"/>
              <w:spacing w:before="84" w:line="220" w:lineRule="auto"/>
              <w:rPr>
                <w:rFonts w:ascii="SimSun" w:hAnsi="SimSun" w:eastAsia="SimSun" w:cs="SimSun"/>
                <w:sz w:val="17"/>
                <w:szCs w:val="17"/>
              </w:rPr>
            </w:pPr>
            <w:r>
              <w:rPr>
                <w:rFonts w:ascii="SimSun" w:hAnsi="SimSun" w:eastAsia="SimSun" w:cs="SimSun"/>
                <w:sz w:val="17"/>
                <w:szCs w:val="17"/>
                <w:spacing w:val="-2"/>
              </w:rPr>
              <w:t>嘉实基金</w:t>
            </w:r>
          </w:p>
        </w:tc>
      </w:tr>
      <w:tr>
        <w:trPr>
          <w:trHeight w:val="333" w:hRule="atLeast"/>
        </w:trPr>
        <w:tc>
          <w:tcPr>
            <w:tcW w:w="1702" w:type="dxa"/>
            <w:vAlign w:val="top"/>
            <w:vMerge w:val="continue"/>
            <w:tcBorders>
              <w:top w:val="nil"/>
            </w:tcBorders>
          </w:tcPr>
          <w:p>
            <w:pPr>
              <w:pStyle w:val="TableText"/>
              <w:rPr/>
            </w:pPr>
            <w:r/>
          </w:p>
        </w:tc>
        <w:tc>
          <w:tcPr>
            <w:tcW w:w="1967" w:type="dxa"/>
            <w:vAlign w:val="top"/>
            <w:vMerge w:val="continue"/>
            <w:tcBorders>
              <w:top w:val="nil"/>
            </w:tcBorders>
          </w:tcPr>
          <w:p>
            <w:pPr>
              <w:pStyle w:val="TableText"/>
              <w:rPr/>
            </w:pPr>
            <w:r/>
          </w:p>
        </w:tc>
        <w:tc>
          <w:tcPr>
            <w:tcW w:w="3380" w:type="dxa"/>
            <w:vAlign w:val="top"/>
          </w:tcPr>
          <w:p>
            <w:pPr>
              <w:ind w:left="1345"/>
              <w:spacing w:before="85" w:line="220" w:lineRule="auto"/>
              <w:rPr>
                <w:rFonts w:ascii="SimSun" w:hAnsi="SimSun" w:eastAsia="SimSun" w:cs="SimSun"/>
                <w:sz w:val="17"/>
                <w:szCs w:val="17"/>
              </w:rPr>
            </w:pPr>
            <w:r>
              <w:rPr>
                <w:rFonts w:ascii="SimSun" w:hAnsi="SimSun" w:eastAsia="SimSun" w:cs="SimSun"/>
                <w:sz w:val="17"/>
                <w:szCs w:val="17"/>
                <w:spacing w:val="1"/>
              </w:rPr>
              <w:t>中欧基金</w:t>
            </w:r>
          </w:p>
        </w:tc>
      </w:tr>
    </w:tbl>
    <w:p>
      <w:pPr>
        <w:pStyle w:val="BodyText"/>
        <w:rPr/>
      </w:pPr>
      <w:r/>
    </w:p>
    <w:p>
      <w:pPr>
        <w:sectPr>
          <w:pgSz w:w="8560" w:h="13210"/>
          <w:pgMar w:top="400" w:right="375" w:bottom="400" w:left="729" w:header="0" w:footer="0" w:gutter="0"/>
        </w:sectPr>
        <w:rPr/>
      </w:pPr>
    </w:p>
    <w:p>
      <w:pPr>
        <w:spacing w:before="278" w:line="217" w:lineRule="auto"/>
        <w:rPr>
          <w:rFonts w:ascii="SimHei" w:hAnsi="SimHei" w:eastAsia="SimHei" w:cs="SimHei"/>
          <w:sz w:val="17"/>
          <w:szCs w:val="17"/>
        </w:rPr>
      </w:pPr>
      <w:r>
        <w:rPr>
          <w:rFonts w:ascii="SimHei" w:hAnsi="SimHei" w:eastAsia="SimHei" w:cs="SimHei"/>
          <w:sz w:val="17"/>
          <w:szCs w:val="17"/>
        </w:rPr>
        <w:t>1</w:t>
      </w:r>
      <w:r>
        <w:rPr>
          <w:rFonts w:ascii="SimHei" w:hAnsi="SimHei" w:eastAsia="SimHei" w:cs="SimHei"/>
          <w:sz w:val="17"/>
          <w:szCs w:val="17"/>
          <w:b/>
          <w:bCs/>
        </w:rPr>
        <w:t>32|数字金融革命：中国经验及启示</w:t>
      </w:r>
    </w:p>
    <w:p>
      <w:pPr>
        <w:pStyle w:val="BodyText"/>
        <w:spacing w:line="241" w:lineRule="auto"/>
        <w:rPr/>
      </w:pPr>
      <w:r/>
    </w:p>
    <w:p>
      <w:pPr>
        <w:pStyle w:val="BodyText"/>
        <w:spacing w:line="241" w:lineRule="auto"/>
        <w:rPr/>
      </w:pPr>
      <w:r/>
    </w:p>
    <w:p>
      <w:pPr>
        <w:ind w:left="6459"/>
        <w:spacing w:before="65" w:line="220" w:lineRule="auto"/>
        <w:rPr>
          <w:rFonts w:ascii="SimSun" w:hAnsi="SimSun" w:eastAsia="SimSun" w:cs="SimSun"/>
          <w:sz w:val="20"/>
          <w:szCs w:val="20"/>
        </w:rPr>
      </w:pPr>
      <w:r>
        <w:rPr>
          <w:rFonts w:ascii="SimSun" w:hAnsi="SimSun" w:eastAsia="SimSun" w:cs="SimSun"/>
          <w:sz w:val="20"/>
          <w:szCs w:val="20"/>
          <w:spacing w:val="-9"/>
        </w:rPr>
        <w:t>(续表)</w:t>
      </w:r>
    </w:p>
    <w:p>
      <w:pPr>
        <w:spacing w:line="47" w:lineRule="exact"/>
        <w:rPr/>
      </w:pPr>
      <w:r/>
    </w:p>
    <w:tbl>
      <w:tblPr>
        <w:tblStyle w:val="TableNormal"/>
        <w:tblW w:w="7050" w:type="dxa"/>
        <w:tblInd w:w="3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83"/>
        <w:gridCol w:w="1977"/>
        <w:gridCol w:w="3390"/>
      </w:tblGrid>
      <w:tr>
        <w:trPr>
          <w:trHeight w:val="315" w:hRule="atLeast"/>
        </w:trPr>
        <w:tc>
          <w:tcPr>
            <w:shd w:val="clear" w:fill="808080"/>
            <w:tcW w:w="1683" w:type="dxa"/>
            <w:vAlign w:val="top"/>
          </w:tcPr>
          <w:p>
            <w:pPr>
              <w:ind w:left="664"/>
              <w:spacing w:before="72" w:line="219" w:lineRule="auto"/>
              <w:rPr>
                <w:rFonts w:ascii="SimSun" w:hAnsi="SimSun" w:eastAsia="SimSun" w:cs="SimSun"/>
                <w:sz w:val="17"/>
                <w:szCs w:val="17"/>
              </w:rPr>
            </w:pPr>
            <w:r>
              <w:rPr>
                <w:rFonts w:ascii="SimSun" w:hAnsi="SimSun" w:eastAsia="SimSun" w:cs="SimSun"/>
                <w:sz w:val="17"/>
                <w:szCs w:val="17"/>
                <w:color w:val="FFFFFF"/>
                <w:spacing w:val="-2"/>
              </w:rPr>
              <w:t>批次</w:t>
            </w:r>
          </w:p>
        </w:tc>
        <w:tc>
          <w:tcPr>
            <w:shd w:val="clear" w:fill="7C7C7C"/>
            <w:tcW w:w="1977" w:type="dxa"/>
            <w:vAlign w:val="top"/>
          </w:tcPr>
          <w:p>
            <w:pPr>
              <w:ind w:left="812"/>
              <w:spacing w:before="72" w:line="219" w:lineRule="auto"/>
              <w:rPr>
                <w:rFonts w:ascii="SimSun" w:hAnsi="SimSun" w:eastAsia="SimSun" w:cs="SimSun"/>
                <w:sz w:val="17"/>
                <w:szCs w:val="17"/>
              </w:rPr>
            </w:pPr>
            <w:r>
              <w:rPr>
                <w:rFonts w:ascii="SimSun" w:hAnsi="SimSun" w:eastAsia="SimSun" w:cs="SimSun"/>
                <w:sz w:val="17"/>
                <w:szCs w:val="17"/>
                <w:color w:val="FFFFFF"/>
                <w:spacing w:val="-2"/>
              </w:rPr>
              <w:t>类型</w:t>
            </w:r>
          </w:p>
        </w:tc>
        <w:tc>
          <w:tcPr>
            <w:shd w:val="clear" w:fill="7C7C7C"/>
            <w:tcW w:w="3390" w:type="dxa"/>
            <w:vAlign w:val="top"/>
          </w:tcPr>
          <w:p>
            <w:pPr>
              <w:ind w:left="1344"/>
              <w:spacing w:before="70" w:line="219" w:lineRule="auto"/>
              <w:rPr>
                <w:rFonts w:ascii="SimSun" w:hAnsi="SimSun" w:eastAsia="SimSun" w:cs="SimSun"/>
                <w:sz w:val="17"/>
                <w:szCs w:val="17"/>
              </w:rPr>
            </w:pPr>
            <w:r>
              <w:rPr>
                <w:rFonts w:ascii="SimSun" w:hAnsi="SimSun" w:eastAsia="SimSun" w:cs="SimSun"/>
                <w:sz w:val="17"/>
                <w:szCs w:val="17"/>
                <w:color w:val="FFFFFF"/>
                <w:spacing w:val="-2"/>
              </w:rPr>
              <w:t>机构名称</w:t>
            </w:r>
          </w:p>
        </w:tc>
      </w:tr>
      <w:tr>
        <w:trPr>
          <w:trHeight w:val="349" w:hRule="atLeast"/>
        </w:trPr>
        <w:tc>
          <w:tcPr>
            <w:tcW w:w="1683" w:type="dxa"/>
            <w:vAlign w:val="top"/>
            <w:vMerge w:val="restart"/>
            <w:tcBorders>
              <w:bottom w:val="nil"/>
            </w:tcBorders>
          </w:tcPr>
          <w:p>
            <w:pPr>
              <w:pStyle w:val="TableText"/>
              <w:spacing w:line="250" w:lineRule="auto"/>
              <w:rPr/>
            </w:pPr>
            <w:r/>
          </w:p>
          <w:p>
            <w:pPr>
              <w:ind w:left="575"/>
              <w:spacing w:before="55" w:line="293" w:lineRule="exact"/>
              <w:rPr>
                <w:rFonts w:ascii="SimSun" w:hAnsi="SimSun" w:eastAsia="SimSun" w:cs="SimSun"/>
                <w:sz w:val="17"/>
                <w:szCs w:val="17"/>
              </w:rPr>
            </w:pPr>
            <w:r>
              <w:rPr>
                <w:rFonts w:ascii="SimSun" w:hAnsi="SimSun" w:eastAsia="SimSun" w:cs="SimSun"/>
                <w:sz w:val="17"/>
                <w:szCs w:val="17"/>
                <w:spacing w:val="-2"/>
                <w:position w:val="9"/>
              </w:rPr>
              <w:t>第二批</w:t>
            </w:r>
          </w:p>
          <w:p>
            <w:pPr>
              <w:ind w:left="444"/>
              <w:spacing w:line="222" w:lineRule="auto"/>
              <w:rPr>
                <w:rFonts w:ascii="SimSun" w:hAnsi="SimSun" w:eastAsia="SimSun" w:cs="SimSun"/>
                <w:sz w:val="17"/>
                <w:szCs w:val="17"/>
              </w:rPr>
            </w:pPr>
            <w:r>
              <w:rPr>
                <w:rFonts w:ascii="SimSun" w:hAnsi="SimSun" w:eastAsia="SimSun" w:cs="SimSun"/>
                <w:sz w:val="17"/>
                <w:szCs w:val="17"/>
                <w:spacing w:val="-5"/>
              </w:rPr>
              <w:t>(2019.12)</w:t>
            </w:r>
          </w:p>
        </w:tc>
        <w:tc>
          <w:tcPr>
            <w:tcW w:w="1977" w:type="dxa"/>
            <w:vAlign w:val="top"/>
            <w:vMerge w:val="restart"/>
            <w:tcBorders>
              <w:bottom w:val="nil"/>
            </w:tcBorders>
          </w:tcPr>
          <w:p>
            <w:pPr>
              <w:pStyle w:val="TableText"/>
              <w:spacing w:line="368" w:lineRule="auto"/>
              <w:rPr/>
            </w:pPr>
            <w:r/>
          </w:p>
          <w:p>
            <w:pPr>
              <w:ind w:left="472"/>
              <w:spacing w:before="55" w:line="219" w:lineRule="auto"/>
              <w:rPr>
                <w:rFonts w:ascii="SimSun" w:hAnsi="SimSun" w:eastAsia="SimSun" w:cs="SimSun"/>
                <w:sz w:val="17"/>
                <w:szCs w:val="17"/>
              </w:rPr>
            </w:pPr>
            <w:r>
              <w:rPr>
                <w:rFonts w:ascii="SimSun" w:hAnsi="SimSun" w:eastAsia="SimSun" w:cs="SimSun"/>
                <w:sz w:val="17"/>
                <w:szCs w:val="17"/>
                <w:spacing w:val="-1"/>
              </w:rPr>
              <w:t>独立销售机构</w:t>
            </w:r>
          </w:p>
        </w:tc>
        <w:tc>
          <w:tcPr>
            <w:tcW w:w="3390" w:type="dxa"/>
            <w:vAlign w:val="top"/>
          </w:tcPr>
          <w:p>
            <w:pPr>
              <w:ind w:left="1344"/>
              <w:spacing w:before="87" w:line="220" w:lineRule="auto"/>
              <w:rPr>
                <w:rFonts w:ascii="SimSun" w:hAnsi="SimSun" w:eastAsia="SimSun" w:cs="SimSun"/>
                <w:sz w:val="17"/>
                <w:szCs w:val="17"/>
              </w:rPr>
            </w:pPr>
            <w:r>
              <w:rPr>
                <w:rFonts w:ascii="SimSun" w:hAnsi="SimSun" w:eastAsia="SimSun" w:cs="SimSun"/>
                <w:sz w:val="17"/>
                <w:szCs w:val="17"/>
                <w:spacing w:val="-2"/>
              </w:rPr>
              <w:t>腾安基金</w:t>
            </w:r>
          </w:p>
        </w:tc>
      </w:tr>
      <w:tr>
        <w:trPr>
          <w:trHeight w:val="329" w:hRule="atLeast"/>
        </w:trPr>
        <w:tc>
          <w:tcPr>
            <w:tcW w:w="1683" w:type="dxa"/>
            <w:vAlign w:val="top"/>
            <w:vMerge w:val="continue"/>
            <w:tcBorders>
              <w:top w:val="nil"/>
              <w:bottom w:val="nil"/>
            </w:tcBorders>
          </w:tcPr>
          <w:p>
            <w:pPr>
              <w:pStyle w:val="TableText"/>
              <w:rPr/>
            </w:pPr>
            <w:r/>
          </w:p>
        </w:tc>
        <w:tc>
          <w:tcPr>
            <w:tcW w:w="1977" w:type="dxa"/>
            <w:vAlign w:val="top"/>
            <w:vMerge w:val="continue"/>
            <w:tcBorders>
              <w:top w:val="nil"/>
              <w:bottom w:val="nil"/>
            </w:tcBorders>
          </w:tcPr>
          <w:p>
            <w:pPr>
              <w:pStyle w:val="TableText"/>
              <w:rPr/>
            </w:pPr>
            <w:r/>
          </w:p>
        </w:tc>
        <w:tc>
          <w:tcPr>
            <w:tcW w:w="3390" w:type="dxa"/>
            <w:vAlign w:val="top"/>
          </w:tcPr>
          <w:p>
            <w:pPr>
              <w:ind w:left="1344"/>
              <w:spacing w:before="78" w:line="220" w:lineRule="auto"/>
              <w:rPr>
                <w:rFonts w:ascii="SimSun" w:hAnsi="SimSun" w:eastAsia="SimSun" w:cs="SimSun"/>
                <w:sz w:val="17"/>
                <w:szCs w:val="17"/>
              </w:rPr>
            </w:pPr>
            <w:r>
              <w:rPr>
                <w:rFonts w:ascii="SimSun" w:hAnsi="SimSun" w:eastAsia="SimSun" w:cs="SimSun"/>
                <w:sz w:val="17"/>
                <w:szCs w:val="17"/>
                <w:spacing w:val="-2"/>
              </w:rPr>
              <w:t>蚂蚁基金</w:t>
            </w:r>
          </w:p>
        </w:tc>
      </w:tr>
      <w:tr>
        <w:trPr>
          <w:trHeight w:val="329" w:hRule="atLeast"/>
        </w:trPr>
        <w:tc>
          <w:tcPr>
            <w:tcW w:w="1683" w:type="dxa"/>
            <w:vAlign w:val="top"/>
            <w:vMerge w:val="continue"/>
            <w:tcBorders>
              <w:top w:val="nil"/>
            </w:tcBorders>
          </w:tcPr>
          <w:p>
            <w:pPr>
              <w:pStyle w:val="TableText"/>
              <w:rPr/>
            </w:pPr>
            <w:r/>
          </w:p>
        </w:tc>
        <w:tc>
          <w:tcPr>
            <w:tcW w:w="1977" w:type="dxa"/>
            <w:vAlign w:val="top"/>
            <w:vMerge w:val="continue"/>
            <w:tcBorders>
              <w:top w:val="nil"/>
            </w:tcBorders>
          </w:tcPr>
          <w:p>
            <w:pPr>
              <w:pStyle w:val="TableText"/>
              <w:rPr/>
            </w:pPr>
            <w:r/>
          </w:p>
        </w:tc>
        <w:tc>
          <w:tcPr>
            <w:tcW w:w="3390" w:type="dxa"/>
            <w:vAlign w:val="top"/>
          </w:tcPr>
          <w:p>
            <w:pPr>
              <w:ind w:left="1344"/>
              <w:spacing w:before="79" w:line="219" w:lineRule="auto"/>
              <w:rPr>
                <w:rFonts w:ascii="SimSun" w:hAnsi="SimSun" w:eastAsia="SimSun" w:cs="SimSun"/>
                <w:sz w:val="17"/>
                <w:szCs w:val="17"/>
              </w:rPr>
            </w:pPr>
            <w:r>
              <w:rPr>
                <w:rFonts w:ascii="SimSun" w:hAnsi="SimSun" w:eastAsia="SimSun" w:cs="SimSun"/>
                <w:sz w:val="17"/>
                <w:szCs w:val="17"/>
                <w:spacing w:val="-2"/>
              </w:rPr>
              <w:t>盈米基金</w:t>
            </w:r>
          </w:p>
        </w:tc>
      </w:tr>
      <w:tr>
        <w:trPr>
          <w:trHeight w:val="329" w:hRule="atLeast"/>
        </w:trPr>
        <w:tc>
          <w:tcPr>
            <w:tcW w:w="1683" w:type="dxa"/>
            <w:vAlign w:val="top"/>
            <w:vMerge w:val="restart"/>
            <w:tcBorders>
              <w:bottom w:val="nil"/>
            </w:tcBorders>
          </w:tcPr>
          <w:p>
            <w:pPr>
              <w:pStyle w:val="TableText"/>
              <w:spacing w:line="285" w:lineRule="auto"/>
              <w:rPr/>
            </w:pPr>
            <w:r/>
          </w:p>
          <w:p>
            <w:pPr>
              <w:pStyle w:val="TableText"/>
              <w:spacing w:line="285" w:lineRule="auto"/>
              <w:rPr/>
            </w:pPr>
            <w:r/>
          </w:p>
          <w:p>
            <w:pPr>
              <w:pStyle w:val="TableText"/>
              <w:spacing w:line="285" w:lineRule="auto"/>
              <w:rPr/>
            </w:pPr>
            <w:r/>
          </w:p>
          <w:p>
            <w:pPr>
              <w:pStyle w:val="TableText"/>
              <w:spacing w:line="285" w:lineRule="auto"/>
              <w:rPr/>
            </w:pPr>
            <w:r/>
          </w:p>
          <w:p>
            <w:pPr>
              <w:pStyle w:val="TableText"/>
              <w:spacing w:line="285" w:lineRule="auto"/>
              <w:rPr/>
            </w:pPr>
            <w:r/>
          </w:p>
          <w:p>
            <w:pPr>
              <w:ind w:left="575"/>
              <w:spacing w:before="56" w:line="302" w:lineRule="exact"/>
              <w:rPr>
                <w:rFonts w:ascii="SimSun" w:hAnsi="SimSun" w:eastAsia="SimSun" w:cs="SimSun"/>
                <w:sz w:val="17"/>
                <w:szCs w:val="17"/>
              </w:rPr>
            </w:pPr>
            <w:r>
              <w:rPr>
                <w:rFonts w:ascii="SimSun" w:hAnsi="SimSun" w:eastAsia="SimSun" w:cs="SimSun"/>
                <w:sz w:val="17"/>
                <w:szCs w:val="17"/>
                <w:spacing w:val="-2"/>
                <w:position w:val="10"/>
              </w:rPr>
              <w:t>第三批</w:t>
            </w:r>
          </w:p>
          <w:p>
            <w:pPr>
              <w:ind w:left="494"/>
              <w:spacing w:line="222" w:lineRule="auto"/>
              <w:rPr>
                <w:rFonts w:ascii="SimSun" w:hAnsi="SimSun" w:eastAsia="SimSun" w:cs="SimSun"/>
                <w:sz w:val="17"/>
                <w:szCs w:val="17"/>
              </w:rPr>
            </w:pPr>
            <w:r>
              <w:rPr>
                <w:rFonts w:ascii="SimSun" w:hAnsi="SimSun" w:eastAsia="SimSun" w:cs="SimSun"/>
                <w:sz w:val="17"/>
                <w:szCs w:val="17"/>
                <w:spacing w:val="-5"/>
              </w:rPr>
              <w:t>(2020.2)</w:t>
            </w:r>
          </w:p>
        </w:tc>
        <w:tc>
          <w:tcPr>
            <w:tcW w:w="1977" w:type="dxa"/>
            <w:vAlign w:val="top"/>
            <w:vMerge w:val="restart"/>
            <w:tcBorders>
              <w:bottom w:val="nil"/>
            </w:tcBorders>
          </w:tcPr>
          <w:p>
            <w:pPr>
              <w:pStyle w:val="TableText"/>
              <w:spacing w:line="363" w:lineRule="auto"/>
              <w:rPr/>
            </w:pPr>
            <w:r/>
          </w:p>
          <w:p>
            <w:pPr>
              <w:ind w:left="812"/>
              <w:spacing w:before="55" w:line="220" w:lineRule="auto"/>
              <w:rPr>
                <w:rFonts w:ascii="SimSun" w:hAnsi="SimSun" w:eastAsia="SimSun" w:cs="SimSun"/>
                <w:sz w:val="17"/>
                <w:szCs w:val="17"/>
              </w:rPr>
            </w:pPr>
            <w:r>
              <w:rPr>
                <w:rFonts w:ascii="SimSun" w:hAnsi="SimSun" w:eastAsia="SimSun" w:cs="SimSun"/>
                <w:sz w:val="17"/>
                <w:szCs w:val="17"/>
                <w:spacing w:val="-2"/>
              </w:rPr>
              <w:t>银行</w:t>
            </w:r>
          </w:p>
        </w:tc>
        <w:tc>
          <w:tcPr>
            <w:tcW w:w="3390" w:type="dxa"/>
            <w:vAlign w:val="top"/>
          </w:tcPr>
          <w:p>
            <w:pPr>
              <w:ind w:left="1174"/>
              <w:spacing w:before="80" w:line="220" w:lineRule="auto"/>
              <w:rPr>
                <w:rFonts w:ascii="SimSun" w:hAnsi="SimSun" w:eastAsia="SimSun" w:cs="SimSun"/>
                <w:sz w:val="17"/>
                <w:szCs w:val="17"/>
              </w:rPr>
            </w:pPr>
            <w:r>
              <w:rPr>
                <w:rFonts w:ascii="SimSun" w:hAnsi="SimSun" w:eastAsia="SimSun" w:cs="SimSun"/>
                <w:sz w:val="17"/>
                <w:szCs w:val="17"/>
                <w:spacing w:val="1"/>
              </w:rPr>
              <w:t>中国工商银行</w:t>
            </w:r>
          </w:p>
        </w:tc>
      </w:tr>
      <w:tr>
        <w:trPr>
          <w:trHeight w:val="320" w:hRule="atLeast"/>
        </w:trPr>
        <w:tc>
          <w:tcPr>
            <w:tcW w:w="1683" w:type="dxa"/>
            <w:vAlign w:val="top"/>
            <w:vMerge w:val="continue"/>
            <w:tcBorders>
              <w:top w:val="nil"/>
              <w:bottom w:val="nil"/>
            </w:tcBorders>
          </w:tcPr>
          <w:p>
            <w:pPr>
              <w:pStyle w:val="TableText"/>
              <w:rPr/>
            </w:pPr>
            <w:r/>
          </w:p>
        </w:tc>
        <w:tc>
          <w:tcPr>
            <w:tcW w:w="1977" w:type="dxa"/>
            <w:vAlign w:val="top"/>
            <w:vMerge w:val="continue"/>
            <w:tcBorders>
              <w:top w:val="nil"/>
              <w:bottom w:val="nil"/>
            </w:tcBorders>
          </w:tcPr>
          <w:p>
            <w:pPr>
              <w:pStyle w:val="TableText"/>
              <w:rPr/>
            </w:pPr>
            <w:r/>
          </w:p>
        </w:tc>
        <w:tc>
          <w:tcPr>
            <w:tcW w:w="3390" w:type="dxa"/>
            <w:vAlign w:val="top"/>
          </w:tcPr>
          <w:p>
            <w:pPr>
              <w:ind w:left="1344"/>
              <w:spacing w:before="81" w:line="220" w:lineRule="auto"/>
              <w:rPr>
                <w:rFonts w:ascii="SimSun" w:hAnsi="SimSun" w:eastAsia="SimSun" w:cs="SimSun"/>
                <w:sz w:val="17"/>
                <w:szCs w:val="17"/>
              </w:rPr>
            </w:pPr>
            <w:r>
              <w:rPr>
                <w:rFonts w:ascii="SimSun" w:hAnsi="SimSun" w:eastAsia="SimSun" w:cs="SimSun"/>
                <w:sz w:val="17"/>
                <w:szCs w:val="17"/>
                <w:spacing w:val="-2"/>
              </w:rPr>
              <w:t>平安银行</w:t>
            </w:r>
          </w:p>
        </w:tc>
      </w:tr>
      <w:tr>
        <w:trPr>
          <w:trHeight w:val="329" w:hRule="atLeast"/>
        </w:trPr>
        <w:tc>
          <w:tcPr>
            <w:tcW w:w="1683" w:type="dxa"/>
            <w:vAlign w:val="top"/>
            <w:vMerge w:val="continue"/>
            <w:tcBorders>
              <w:top w:val="nil"/>
              <w:bottom w:val="nil"/>
            </w:tcBorders>
          </w:tcPr>
          <w:p>
            <w:pPr>
              <w:pStyle w:val="TableText"/>
              <w:rPr/>
            </w:pPr>
            <w:r/>
          </w:p>
        </w:tc>
        <w:tc>
          <w:tcPr>
            <w:tcW w:w="1977" w:type="dxa"/>
            <w:vAlign w:val="top"/>
            <w:vMerge w:val="continue"/>
            <w:tcBorders>
              <w:top w:val="nil"/>
            </w:tcBorders>
          </w:tcPr>
          <w:p>
            <w:pPr>
              <w:pStyle w:val="TableText"/>
              <w:rPr/>
            </w:pPr>
            <w:r/>
          </w:p>
        </w:tc>
        <w:tc>
          <w:tcPr>
            <w:tcW w:w="3390" w:type="dxa"/>
            <w:vAlign w:val="top"/>
          </w:tcPr>
          <w:p>
            <w:pPr>
              <w:ind w:left="1344"/>
              <w:spacing w:before="81" w:line="220" w:lineRule="auto"/>
              <w:rPr>
                <w:rFonts w:ascii="SimSun" w:hAnsi="SimSun" w:eastAsia="SimSun" w:cs="SimSun"/>
                <w:sz w:val="17"/>
                <w:szCs w:val="17"/>
              </w:rPr>
            </w:pPr>
            <w:r>
              <w:rPr>
                <w:rFonts w:ascii="SimSun" w:hAnsi="SimSun" w:eastAsia="SimSun" w:cs="SimSun"/>
                <w:sz w:val="17"/>
                <w:szCs w:val="17"/>
                <w:spacing w:val="-2"/>
              </w:rPr>
              <w:t>招商银行</w:t>
            </w:r>
          </w:p>
        </w:tc>
      </w:tr>
      <w:tr>
        <w:trPr>
          <w:trHeight w:val="350" w:hRule="atLeast"/>
        </w:trPr>
        <w:tc>
          <w:tcPr>
            <w:tcW w:w="1683" w:type="dxa"/>
            <w:vAlign w:val="top"/>
            <w:vMerge w:val="continue"/>
            <w:tcBorders>
              <w:top w:val="nil"/>
              <w:bottom w:val="nil"/>
            </w:tcBorders>
          </w:tcPr>
          <w:p>
            <w:pPr>
              <w:pStyle w:val="TableText"/>
              <w:rPr/>
            </w:pPr>
            <w:r/>
          </w:p>
        </w:tc>
        <w:tc>
          <w:tcPr>
            <w:tcW w:w="1977" w:type="dxa"/>
            <w:vAlign w:val="top"/>
            <w:vMerge w:val="restart"/>
            <w:tcBorders>
              <w:bottom w:val="nil"/>
            </w:tcBorders>
          </w:tcPr>
          <w:p>
            <w:pPr>
              <w:pStyle w:val="TableText"/>
              <w:spacing w:line="262" w:lineRule="auto"/>
              <w:rPr/>
            </w:pPr>
            <w:r/>
          </w:p>
          <w:p>
            <w:pPr>
              <w:pStyle w:val="TableText"/>
              <w:spacing w:line="262" w:lineRule="auto"/>
              <w:rPr/>
            </w:pPr>
            <w:r/>
          </w:p>
          <w:p>
            <w:pPr>
              <w:pStyle w:val="TableText"/>
              <w:spacing w:line="263" w:lineRule="auto"/>
              <w:rPr/>
            </w:pPr>
            <w:r/>
          </w:p>
          <w:p>
            <w:pPr>
              <w:pStyle w:val="TableText"/>
              <w:spacing w:line="263" w:lineRule="auto"/>
              <w:rPr/>
            </w:pPr>
            <w:r/>
          </w:p>
          <w:p>
            <w:pPr>
              <w:ind w:left="642"/>
              <w:spacing w:before="56" w:line="220" w:lineRule="auto"/>
              <w:rPr>
                <w:rFonts w:ascii="SimSun" w:hAnsi="SimSun" w:eastAsia="SimSun" w:cs="SimSun"/>
                <w:sz w:val="17"/>
                <w:szCs w:val="17"/>
              </w:rPr>
            </w:pPr>
            <w:r>
              <w:rPr>
                <w:rFonts w:ascii="SimSun" w:hAnsi="SimSun" w:eastAsia="SimSun" w:cs="SimSun"/>
                <w:sz w:val="17"/>
                <w:szCs w:val="17"/>
                <w:spacing w:val="5"/>
              </w:rPr>
              <w:t>证券公司</w:t>
            </w:r>
          </w:p>
        </w:tc>
        <w:tc>
          <w:tcPr>
            <w:tcW w:w="3390" w:type="dxa"/>
            <w:vAlign w:val="top"/>
          </w:tcPr>
          <w:p>
            <w:pPr>
              <w:ind w:left="1344"/>
              <w:spacing w:before="92" w:line="220" w:lineRule="auto"/>
              <w:rPr>
                <w:rFonts w:ascii="SimSun" w:hAnsi="SimSun" w:eastAsia="SimSun" w:cs="SimSun"/>
                <w:sz w:val="17"/>
                <w:szCs w:val="17"/>
              </w:rPr>
            </w:pPr>
            <w:r>
              <w:rPr>
                <w:rFonts w:ascii="SimSun" w:hAnsi="SimSun" w:eastAsia="SimSun" w:cs="SimSun"/>
                <w:sz w:val="17"/>
                <w:szCs w:val="17"/>
                <w:spacing w:val="1"/>
              </w:rPr>
              <w:t>国联证券</w:t>
            </w:r>
          </w:p>
        </w:tc>
      </w:tr>
      <w:tr>
        <w:trPr>
          <w:trHeight w:val="319" w:hRule="atLeast"/>
        </w:trPr>
        <w:tc>
          <w:tcPr>
            <w:tcW w:w="1683" w:type="dxa"/>
            <w:vAlign w:val="top"/>
            <w:vMerge w:val="continue"/>
            <w:tcBorders>
              <w:top w:val="nil"/>
              <w:bottom w:val="nil"/>
            </w:tcBorders>
          </w:tcPr>
          <w:p>
            <w:pPr>
              <w:pStyle w:val="TableText"/>
              <w:rPr/>
            </w:pPr>
            <w:r/>
          </w:p>
        </w:tc>
        <w:tc>
          <w:tcPr>
            <w:tcW w:w="1977" w:type="dxa"/>
            <w:vAlign w:val="top"/>
            <w:vMerge w:val="continue"/>
            <w:tcBorders>
              <w:top w:val="nil"/>
              <w:bottom w:val="nil"/>
            </w:tcBorders>
          </w:tcPr>
          <w:p>
            <w:pPr>
              <w:pStyle w:val="TableText"/>
              <w:rPr/>
            </w:pPr>
            <w:r/>
          </w:p>
        </w:tc>
        <w:tc>
          <w:tcPr>
            <w:tcW w:w="3390" w:type="dxa"/>
            <w:vAlign w:val="top"/>
          </w:tcPr>
          <w:p>
            <w:pPr>
              <w:ind w:left="1344"/>
              <w:spacing w:before="82" w:line="220" w:lineRule="auto"/>
              <w:rPr>
                <w:rFonts w:ascii="SimSun" w:hAnsi="SimSun" w:eastAsia="SimSun" w:cs="SimSun"/>
                <w:sz w:val="17"/>
                <w:szCs w:val="17"/>
              </w:rPr>
            </w:pPr>
            <w:r>
              <w:rPr>
                <w:rFonts w:ascii="SimSun" w:hAnsi="SimSun" w:eastAsia="SimSun" w:cs="SimSun"/>
                <w:sz w:val="17"/>
                <w:szCs w:val="17"/>
                <w:spacing w:val="5"/>
              </w:rPr>
              <w:t>中金公司</w:t>
            </w:r>
          </w:p>
        </w:tc>
      </w:tr>
      <w:tr>
        <w:trPr>
          <w:trHeight w:val="329" w:hRule="atLeast"/>
        </w:trPr>
        <w:tc>
          <w:tcPr>
            <w:tcW w:w="1683" w:type="dxa"/>
            <w:vAlign w:val="top"/>
            <w:vMerge w:val="continue"/>
            <w:tcBorders>
              <w:top w:val="nil"/>
              <w:bottom w:val="nil"/>
            </w:tcBorders>
          </w:tcPr>
          <w:p>
            <w:pPr>
              <w:pStyle w:val="TableText"/>
              <w:rPr/>
            </w:pPr>
            <w:r/>
          </w:p>
        </w:tc>
        <w:tc>
          <w:tcPr>
            <w:tcW w:w="1977" w:type="dxa"/>
            <w:vAlign w:val="top"/>
            <w:vMerge w:val="continue"/>
            <w:tcBorders>
              <w:top w:val="nil"/>
              <w:bottom w:val="nil"/>
            </w:tcBorders>
          </w:tcPr>
          <w:p>
            <w:pPr>
              <w:pStyle w:val="TableText"/>
              <w:rPr/>
            </w:pPr>
            <w:r/>
          </w:p>
        </w:tc>
        <w:tc>
          <w:tcPr>
            <w:tcW w:w="3390" w:type="dxa"/>
            <w:vAlign w:val="top"/>
          </w:tcPr>
          <w:p>
            <w:pPr>
              <w:ind w:left="1344"/>
              <w:spacing w:before="83" w:line="220" w:lineRule="auto"/>
              <w:rPr>
                <w:rFonts w:ascii="SimSun" w:hAnsi="SimSun" w:eastAsia="SimSun" w:cs="SimSun"/>
                <w:sz w:val="17"/>
                <w:szCs w:val="17"/>
              </w:rPr>
            </w:pPr>
            <w:r>
              <w:rPr>
                <w:rFonts w:ascii="SimSun" w:hAnsi="SimSun" w:eastAsia="SimSun" w:cs="SimSun"/>
                <w:sz w:val="17"/>
                <w:szCs w:val="17"/>
                <w:spacing w:val="-2"/>
              </w:rPr>
              <w:t>华泰证券</w:t>
            </w:r>
          </w:p>
        </w:tc>
      </w:tr>
      <w:tr>
        <w:trPr>
          <w:trHeight w:val="329" w:hRule="atLeast"/>
        </w:trPr>
        <w:tc>
          <w:tcPr>
            <w:tcW w:w="1683" w:type="dxa"/>
            <w:vAlign w:val="top"/>
            <w:vMerge w:val="continue"/>
            <w:tcBorders>
              <w:top w:val="nil"/>
              <w:bottom w:val="nil"/>
            </w:tcBorders>
          </w:tcPr>
          <w:p>
            <w:pPr>
              <w:pStyle w:val="TableText"/>
              <w:rPr/>
            </w:pPr>
            <w:r/>
          </w:p>
        </w:tc>
        <w:tc>
          <w:tcPr>
            <w:tcW w:w="1977" w:type="dxa"/>
            <w:vAlign w:val="top"/>
            <w:vMerge w:val="continue"/>
            <w:tcBorders>
              <w:top w:val="nil"/>
              <w:bottom w:val="nil"/>
            </w:tcBorders>
          </w:tcPr>
          <w:p>
            <w:pPr>
              <w:pStyle w:val="TableText"/>
              <w:rPr/>
            </w:pPr>
            <w:r/>
          </w:p>
        </w:tc>
        <w:tc>
          <w:tcPr>
            <w:tcW w:w="3390" w:type="dxa"/>
            <w:vAlign w:val="top"/>
          </w:tcPr>
          <w:p>
            <w:pPr>
              <w:ind w:left="1174"/>
              <w:spacing w:before="84" w:line="219" w:lineRule="auto"/>
              <w:rPr>
                <w:rFonts w:ascii="SimSun" w:hAnsi="SimSun" w:eastAsia="SimSun" w:cs="SimSun"/>
                <w:sz w:val="17"/>
                <w:szCs w:val="17"/>
              </w:rPr>
            </w:pPr>
            <w:r>
              <w:rPr>
                <w:rFonts w:ascii="SimSun" w:hAnsi="SimSun" w:eastAsia="SimSun" w:cs="SimSun"/>
                <w:sz w:val="17"/>
                <w:szCs w:val="17"/>
                <w:spacing w:val="1"/>
              </w:rPr>
              <w:t>申万宏源证券</w:t>
            </w:r>
          </w:p>
        </w:tc>
      </w:tr>
      <w:tr>
        <w:trPr>
          <w:trHeight w:val="329" w:hRule="atLeast"/>
        </w:trPr>
        <w:tc>
          <w:tcPr>
            <w:tcW w:w="1683" w:type="dxa"/>
            <w:vAlign w:val="top"/>
            <w:vMerge w:val="continue"/>
            <w:tcBorders>
              <w:top w:val="nil"/>
              <w:bottom w:val="nil"/>
            </w:tcBorders>
          </w:tcPr>
          <w:p>
            <w:pPr>
              <w:pStyle w:val="TableText"/>
              <w:rPr/>
            </w:pPr>
            <w:r/>
          </w:p>
        </w:tc>
        <w:tc>
          <w:tcPr>
            <w:tcW w:w="1977" w:type="dxa"/>
            <w:vAlign w:val="top"/>
            <w:vMerge w:val="continue"/>
            <w:tcBorders>
              <w:top w:val="nil"/>
              <w:bottom w:val="nil"/>
            </w:tcBorders>
          </w:tcPr>
          <w:p>
            <w:pPr>
              <w:pStyle w:val="TableText"/>
              <w:rPr/>
            </w:pPr>
            <w:r/>
          </w:p>
        </w:tc>
        <w:tc>
          <w:tcPr>
            <w:tcW w:w="3390" w:type="dxa"/>
            <w:vAlign w:val="top"/>
          </w:tcPr>
          <w:p>
            <w:pPr>
              <w:ind w:left="1344"/>
              <w:spacing w:before="85" w:line="219" w:lineRule="auto"/>
              <w:rPr>
                <w:rFonts w:ascii="SimSun" w:hAnsi="SimSun" w:eastAsia="SimSun" w:cs="SimSun"/>
                <w:sz w:val="17"/>
                <w:szCs w:val="17"/>
              </w:rPr>
            </w:pPr>
            <w:r>
              <w:rPr>
                <w:rFonts w:ascii="SimSun" w:hAnsi="SimSun" w:eastAsia="SimSun" w:cs="SimSun"/>
                <w:sz w:val="17"/>
                <w:szCs w:val="17"/>
                <w:spacing w:val="1"/>
              </w:rPr>
              <w:t>中信建投</w:t>
            </w:r>
          </w:p>
        </w:tc>
      </w:tr>
      <w:tr>
        <w:trPr>
          <w:trHeight w:val="339" w:hRule="atLeast"/>
        </w:trPr>
        <w:tc>
          <w:tcPr>
            <w:tcW w:w="1683" w:type="dxa"/>
            <w:vAlign w:val="top"/>
            <w:vMerge w:val="continue"/>
            <w:tcBorders>
              <w:top w:val="nil"/>
              <w:bottom w:val="nil"/>
            </w:tcBorders>
          </w:tcPr>
          <w:p>
            <w:pPr>
              <w:pStyle w:val="TableText"/>
              <w:rPr/>
            </w:pPr>
            <w:r/>
          </w:p>
        </w:tc>
        <w:tc>
          <w:tcPr>
            <w:tcW w:w="1977" w:type="dxa"/>
            <w:vAlign w:val="top"/>
            <w:vMerge w:val="continue"/>
            <w:tcBorders>
              <w:top w:val="nil"/>
              <w:bottom w:val="nil"/>
            </w:tcBorders>
          </w:tcPr>
          <w:p>
            <w:pPr>
              <w:pStyle w:val="TableText"/>
              <w:rPr/>
            </w:pPr>
            <w:r/>
          </w:p>
        </w:tc>
        <w:tc>
          <w:tcPr>
            <w:tcW w:w="3390" w:type="dxa"/>
            <w:vAlign w:val="top"/>
          </w:tcPr>
          <w:p>
            <w:pPr>
              <w:ind w:left="1344"/>
              <w:spacing w:before="96" w:line="220" w:lineRule="auto"/>
              <w:rPr>
                <w:rFonts w:ascii="SimSun" w:hAnsi="SimSun" w:eastAsia="SimSun" w:cs="SimSun"/>
                <w:sz w:val="17"/>
                <w:szCs w:val="17"/>
              </w:rPr>
            </w:pPr>
            <w:r>
              <w:rPr>
                <w:rFonts w:ascii="SimSun" w:hAnsi="SimSun" w:eastAsia="SimSun" w:cs="SimSun"/>
                <w:sz w:val="17"/>
                <w:szCs w:val="17"/>
                <w:spacing w:val="-2"/>
              </w:rPr>
              <w:t>银河证券</w:t>
            </w:r>
          </w:p>
        </w:tc>
      </w:tr>
      <w:tr>
        <w:trPr>
          <w:trHeight w:val="334" w:hRule="atLeast"/>
        </w:trPr>
        <w:tc>
          <w:tcPr>
            <w:tcW w:w="1683" w:type="dxa"/>
            <w:vAlign w:val="top"/>
            <w:vMerge w:val="continue"/>
            <w:tcBorders>
              <w:top w:val="nil"/>
            </w:tcBorders>
          </w:tcPr>
          <w:p>
            <w:pPr>
              <w:pStyle w:val="TableText"/>
              <w:rPr/>
            </w:pPr>
            <w:r/>
          </w:p>
        </w:tc>
        <w:tc>
          <w:tcPr>
            <w:tcW w:w="1977" w:type="dxa"/>
            <w:vAlign w:val="top"/>
            <w:vMerge w:val="continue"/>
            <w:tcBorders>
              <w:top w:val="nil"/>
            </w:tcBorders>
          </w:tcPr>
          <w:p>
            <w:pPr>
              <w:pStyle w:val="TableText"/>
              <w:rPr/>
            </w:pPr>
            <w:r/>
          </w:p>
        </w:tc>
        <w:tc>
          <w:tcPr>
            <w:tcW w:w="3390" w:type="dxa"/>
            <w:vAlign w:val="top"/>
          </w:tcPr>
          <w:p>
            <w:pPr>
              <w:ind w:left="1344"/>
              <w:spacing w:before="87" w:line="220" w:lineRule="auto"/>
              <w:rPr>
                <w:rFonts w:ascii="SimSun" w:hAnsi="SimSun" w:eastAsia="SimSun" w:cs="SimSun"/>
                <w:sz w:val="17"/>
                <w:szCs w:val="17"/>
              </w:rPr>
            </w:pPr>
            <w:r>
              <w:rPr>
                <w:rFonts w:ascii="SimSun" w:hAnsi="SimSun" w:eastAsia="SimSun" w:cs="SimSun"/>
                <w:sz w:val="17"/>
                <w:szCs w:val="17"/>
                <w:spacing w:val="2"/>
              </w:rPr>
              <w:t>国泰君安</w:t>
            </w:r>
          </w:p>
        </w:tc>
      </w:tr>
    </w:tbl>
    <w:p>
      <w:pPr>
        <w:pStyle w:val="BodyText"/>
        <w:spacing w:line="478" w:lineRule="auto"/>
        <w:rPr/>
      </w:pPr>
      <w:r/>
    </w:p>
    <w:p>
      <w:pPr>
        <w:ind w:left="319"/>
        <w:spacing w:before="78" w:line="221" w:lineRule="auto"/>
        <w:outlineLvl w:val="5"/>
        <w:rPr>
          <w:rFonts w:ascii="SimHei" w:hAnsi="SimHei" w:eastAsia="SimHei" w:cs="SimHei"/>
          <w:sz w:val="24"/>
          <w:szCs w:val="24"/>
        </w:rPr>
      </w:pPr>
      <w:r>
        <w:rPr>
          <w:rFonts w:ascii="Times New Roman" w:hAnsi="Times New Roman" w:eastAsia="Times New Roman" w:cs="Times New Roman"/>
          <w:sz w:val="24"/>
          <w:szCs w:val="24"/>
          <w:b/>
          <w:bCs/>
          <w:spacing w:val="-6"/>
        </w:rPr>
        <w:t>1.2</w:t>
      </w:r>
      <w:r>
        <w:rPr>
          <w:rFonts w:ascii="Times New Roman" w:hAnsi="Times New Roman" w:eastAsia="Times New Roman" w:cs="Times New Roman"/>
          <w:sz w:val="24"/>
          <w:szCs w:val="24"/>
          <w:b/>
          <w:bCs/>
          <w:spacing w:val="9"/>
        </w:rPr>
        <w:t xml:space="preserve">    </w:t>
      </w:r>
      <w:r>
        <w:rPr>
          <w:rFonts w:ascii="SimHei" w:hAnsi="SimHei" w:eastAsia="SimHei" w:cs="SimHei"/>
          <w:sz w:val="24"/>
          <w:szCs w:val="24"/>
          <w:b/>
          <w:bCs/>
          <w:spacing w:val="-6"/>
        </w:rPr>
        <w:t>中美智能投顾的比较</w:t>
      </w:r>
    </w:p>
    <w:p>
      <w:pPr>
        <w:ind w:left="319" w:right="27" w:firstLine="410"/>
        <w:spacing w:before="306" w:line="351" w:lineRule="auto"/>
        <w:jc w:val="both"/>
        <w:rPr>
          <w:rFonts w:ascii="SimSun" w:hAnsi="SimSun" w:eastAsia="SimSun" w:cs="SimSun"/>
          <w:sz w:val="20"/>
          <w:szCs w:val="20"/>
        </w:rPr>
      </w:pPr>
      <w:r>
        <w:rPr>
          <w:rFonts w:ascii="SimSun" w:hAnsi="SimSun" w:eastAsia="SimSun" w:cs="SimSun"/>
          <w:sz w:val="20"/>
          <w:szCs w:val="20"/>
        </w:rPr>
        <w:t>投资建议个性化、门槛低、费率低、用户界面友</w:t>
      </w:r>
      <w:r>
        <w:rPr>
          <w:rFonts w:ascii="SimSun" w:hAnsi="SimSun" w:eastAsia="SimSun" w:cs="SimSun"/>
          <w:sz w:val="20"/>
          <w:szCs w:val="20"/>
          <w:spacing w:val="-1"/>
        </w:rPr>
        <w:t>好是中美两国智能投顾的共</w:t>
      </w:r>
      <w:r>
        <w:rPr>
          <w:rFonts w:ascii="SimSun" w:hAnsi="SimSun" w:eastAsia="SimSun" w:cs="SimSun"/>
          <w:sz w:val="20"/>
          <w:szCs w:val="20"/>
        </w:rPr>
        <w:t xml:space="preserve"> </w:t>
      </w:r>
      <w:r>
        <w:rPr>
          <w:rFonts w:ascii="SimSun" w:hAnsi="SimSun" w:eastAsia="SimSun" w:cs="SimSun"/>
          <w:sz w:val="20"/>
          <w:szCs w:val="20"/>
          <w:spacing w:val="1"/>
        </w:rPr>
        <w:t>性，基于两国资本市场发育程度、监管框架和投资习惯的差异，智能</w:t>
      </w:r>
      <w:r>
        <w:rPr>
          <w:rFonts w:ascii="SimSun" w:hAnsi="SimSun" w:eastAsia="SimSun" w:cs="SimSun"/>
          <w:sz w:val="20"/>
          <w:szCs w:val="20"/>
        </w:rPr>
        <w:t>投顾也存在</w:t>
      </w:r>
    </w:p>
    <w:p>
      <w:pPr>
        <w:ind w:left="319"/>
        <w:spacing w:line="219" w:lineRule="auto"/>
        <w:rPr>
          <w:rFonts w:ascii="SimSun" w:hAnsi="SimSun" w:eastAsia="SimSun" w:cs="SimSun"/>
          <w:sz w:val="20"/>
          <w:szCs w:val="20"/>
        </w:rPr>
      </w:pPr>
      <w:r>
        <w:rPr>
          <w:rFonts w:ascii="SimSun" w:hAnsi="SimSun" w:eastAsia="SimSun" w:cs="SimSun"/>
          <w:sz w:val="20"/>
          <w:szCs w:val="20"/>
          <w:spacing w:val="5"/>
        </w:rPr>
        <w:t>以下差异(见表7.2)。</w:t>
      </w:r>
    </w:p>
    <w:p>
      <w:pPr>
        <w:ind w:left="319" w:firstLine="410"/>
        <w:spacing w:before="141" w:line="342" w:lineRule="auto"/>
        <w:jc w:val="both"/>
        <w:rPr>
          <w:rFonts w:ascii="SimSun" w:hAnsi="SimSun" w:eastAsia="SimSun" w:cs="SimSun"/>
          <w:sz w:val="20"/>
          <w:szCs w:val="20"/>
        </w:rPr>
      </w:pPr>
      <w:r>
        <w:rPr>
          <w:rFonts w:ascii="SimSun" w:hAnsi="SimSun" w:eastAsia="SimSun" w:cs="SimSun"/>
          <w:sz w:val="20"/>
          <w:szCs w:val="20"/>
          <w:spacing w:val="6"/>
        </w:rPr>
        <w:t>监管框架。美国对于智能投顾的监管框架是清晰且成熟的，所有智能投顾</w:t>
      </w:r>
      <w:r>
        <w:rPr>
          <w:rFonts w:ascii="SimSun" w:hAnsi="SimSun" w:eastAsia="SimSun" w:cs="SimSun"/>
          <w:sz w:val="20"/>
          <w:szCs w:val="20"/>
          <w:spacing w:val="7"/>
        </w:rPr>
        <w:t xml:space="preserve"> </w:t>
      </w:r>
      <w:r>
        <w:rPr>
          <w:rFonts w:ascii="SimSun" w:hAnsi="SimSun" w:eastAsia="SimSun" w:cs="SimSun"/>
          <w:sz w:val="20"/>
          <w:szCs w:val="20"/>
          <w:spacing w:val="8"/>
        </w:rPr>
        <w:t>产品在推出之前，都需在美国证券交易委员</w:t>
      </w:r>
      <w:r>
        <w:rPr>
          <w:rFonts w:ascii="SimSun" w:hAnsi="SimSun" w:eastAsia="SimSun" w:cs="SimSun"/>
          <w:sz w:val="20"/>
          <w:szCs w:val="20"/>
          <w:spacing w:val="7"/>
        </w:rPr>
        <w:t>会进行登记，并且与传统投顾遵循</w:t>
      </w:r>
      <w:r>
        <w:rPr>
          <w:rFonts w:ascii="SimSun" w:hAnsi="SimSun" w:eastAsia="SimSun" w:cs="SimSun"/>
          <w:sz w:val="20"/>
          <w:szCs w:val="20"/>
        </w:rPr>
        <w:t xml:space="preserve"> </w:t>
      </w:r>
      <w:r>
        <w:rPr>
          <w:rFonts w:ascii="SimSun" w:hAnsi="SimSun" w:eastAsia="SimSun" w:cs="SimSun"/>
          <w:sz w:val="20"/>
          <w:szCs w:val="20"/>
          <w:spacing w:val="1"/>
        </w:rPr>
        <w:t>相同的法律规定，如1940年的《投资顾问</w:t>
      </w:r>
      <w:r>
        <w:rPr>
          <w:rFonts w:ascii="SimSun" w:hAnsi="SimSun" w:eastAsia="SimSun" w:cs="SimSun"/>
          <w:sz w:val="20"/>
          <w:szCs w:val="20"/>
        </w:rPr>
        <w:t>法》和1934年的《证券交易法》。而中 </w:t>
      </w:r>
      <w:r>
        <w:rPr>
          <w:rFonts w:ascii="SimSun" w:hAnsi="SimSun" w:eastAsia="SimSun" w:cs="SimSun"/>
          <w:sz w:val="20"/>
          <w:szCs w:val="20"/>
          <w:spacing w:val="6"/>
        </w:rPr>
        <w:t>国智能投顾的监管还处于起步阶段，未来监管的变化将取决于共同基金投顾试</w:t>
      </w:r>
    </w:p>
    <w:p>
      <w:pPr>
        <w:ind w:left="319"/>
        <w:spacing w:line="220" w:lineRule="auto"/>
        <w:rPr>
          <w:rFonts w:ascii="SimSun" w:hAnsi="SimSun" w:eastAsia="SimSun" w:cs="SimSun"/>
          <w:sz w:val="20"/>
          <w:szCs w:val="20"/>
        </w:rPr>
      </w:pPr>
      <w:r>
        <w:rPr>
          <w:rFonts w:ascii="SimSun" w:hAnsi="SimSun" w:eastAsia="SimSun" w:cs="SimSun"/>
          <w:sz w:val="20"/>
          <w:szCs w:val="20"/>
          <w:spacing w:val="-1"/>
        </w:rPr>
        <w:t>点的情况。</w:t>
      </w:r>
    </w:p>
    <w:p>
      <w:pPr>
        <w:ind w:left="319" w:right="24" w:firstLine="410"/>
        <w:spacing w:before="172" w:line="341" w:lineRule="auto"/>
        <w:jc w:val="both"/>
        <w:rPr>
          <w:rFonts w:ascii="SimSun" w:hAnsi="SimSun" w:eastAsia="SimSun" w:cs="SimSun"/>
          <w:sz w:val="20"/>
          <w:szCs w:val="20"/>
        </w:rPr>
      </w:pPr>
      <w:r>
        <w:rPr>
          <w:rFonts w:ascii="SimSun" w:hAnsi="SimSun" w:eastAsia="SimSun" w:cs="SimSun"/>
          <w:sz w:val="20"/>
          <w:szCs w:val="20"/>
          <w:spacing w:val="7"/>
        </w:rPr>
        <w:t>投资标的。美国智能投顾的投资标的主要是交易费用低、透明度高、流动</w:t>
      </w:r>
      <w:r>
        <w:rPr>
          <w:rFonts w:ascii="SimSun" w:hAnsi="SimSun" w:eastAsia="SimSun" w:cs="SimSun"/>
          <w:sz w:val="20"/>
          <w:szCs w:val="20"/>
        </w:rPr>
        <w:t xml:space="preserve"> </w:t>
      </w:r>
      <w:r>
        <w:rPr>
          <w:rFonts w:ascii="SimSun" w:hAnsi="SimSun" w:eastAsia="SimSun" w:cs="SimSun"/>
          <w:sz w:val="20"/>
          <w:szCs w:val="20"/>
          <w:spacing w:val="6"/>
        </w:rPr>
        <w:t>性强的交易型开放式指数基金</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exchange</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traded</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Fund</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ETF</w:t>
      </w:r>
      <w:r>
        <w:rPr>
          <w:rFonts w:ascii="Times New Roman" w:hAnsi="Times New Roman" w:eastAsia="Times New Roman" w:cs="Times New Roman"/>
          <w:sz w:val="20"/>
          <w:szCs w:val="20"/>
          <w:spacing w:val="6"/>
        </w:rPr>
        <w:t>),</w:t>
      </w:r>
      <w:r>
        <w:rPr>
          <w:rFonts w:ascii="SimSun" w:hAnsi="SimSun" w:eastAsia="SimSun" w:cs="SimSun"/>
          <w:sz w:val="20"/>
          <w:szCs w:val="20"/>
          <w:spacing w:val="5"/>
        </w:rPr>
        <w:t>中国智能投顾更</w:t>
      </w:r>
      <w:r>
        <w:rPr>
          <w:rFonts w:ascii="SimSun" w:hAnsi="SimSun" w:eastAsia="SimSun" w:cs="SimSun"/>
          <w:sz w:val="20"/>
          <w:szCs w:val="20"/>
        </w:rPr>
        <w:t xml:space="preserve"> </w:t>
      </w:r>
      <w:r>
        <w:rPr>
          <w:rFonts w:ascii="SimSun" w:hAnsi="SimSun" w:eastAsia="SimSun" w:cs="SimSun"/>
          <w:sz w:val="20"/>
          <w:szCs w:val="20"/>
          <w:spacing w:val="5"/>
        </w:rPr>
        <w:t>多地投向主动型和被动型共同基金。随着中国</w:t>
      </w:r>
      <w:r>
        <w:rPr>
          <w:rFonts w:ascii="Times New Roman" w:hAnsi="Times New Roman" w:eastAsia="Times New Roman" w:cs="Times New Roman"/>
          <w:sz w:val="20"/>
          <w:szCs w:val="20"/>
        </w:rPr>
        <w:t>ETF</w:t>
      </w:r>
      <w:r>
        <w:rPr>
          <w:rFonts w:ascii="Times New Roman" w:hAnsi="Times New Roman" w:eastAsia="Times New Roman" w:cs="Times New Roman"/>
          <w:sz w:val="20"/>
          <w:szCs w:val="20"/>
          <w:spacing w:val="41"/>
          <w:w w:val="101"/>
        </w:rPr>
        <w:t xml:space="preserve"> </w:t>
      </w:r>
      <w:r>
        <w:rPr>
          <w:rFonts w:ascii="SimSun" w:hAnsi="SimSun" w:eastAsia="SimSun" w:cs="SimSun"/>
          <w:sz w:val="20"/>
          <w:szCs w:val="20"/>
          <w:spacing w:val="5"/>
        </w:rPr>
        <w:t>市场的快速增长，这种情况</w:t>
      </w:r>
    </w:p>
    <w:p>
      <w:pPr>
        <w:ind w:left="319"/>
        <w:spacing w:before="1" w:line="218" w:lineRule="auto"/>
        <w:rPr>
          <w:rFonts w:ascii="SimSun" w:hAnsi="SimSun" w:eastAsia="SimSun" w:cs="SimSun"/>
          <w:sz w:val="20"/>
          <w:szCs w:val="20"/>
        </w:rPr>
      </w:pPr>
      <w:r>
        <w:rPr>
          <w:rFonts w:ascii="SimSun" w:hAnsi="SimSun" w:eastAsia="SimSun" w:cs="SimSun"/>
          <w:sz w:val="20"/>
          <w:szCs w:val="20"/>
          <w:spacing w:val="1"/>
        </w:rPr>
        <w:t>可能会很快改变。</w:t>
      </w:r>
    </w:p>
    <w:p>
      <w:pPr>
        <w:spacing w:line="218" w:lineRule="auto"/>
        <w:sectPr>
          <w:pgSz w:w="8560" w:h="13210"/>
          <w:pgMar w:top="400" w:right="881" w:bottom="400" w:left="300" w:header="0" w:footer="0" w:gutter="0"/>
        </w:sectPr>
        <w:rPr>
          <w:rFonts w:ascii="SimSun" w:hAnsi="SimSun" w:eastAsia="SimSun" w:cs="SimSun"/>
          <w:sz w:val="20"/>
          <w:szCs w:val="20"/>
        </w:rPr>
      </w:pPr>
    </w:p>
    <w:p>
      <w:pPr>
        <w:spacing w:before="268" w:line="217" w:lineRule="auto"/>
        <w:jc w:val="right"/>
        <w:rPr>
          <w:rFonts w:ascii="SimHei" w:hAnsi="SimHei" w:eastAsia="SimHei" w:cs="SimHei"/>
          <w:sz w:val="20"/>
          <w:szCs w:val="20"/>
        </w:rPr>
      </w:pPr>
      <w:r>
        <w:rPr>
          <w:rFonts w:ascii="SimHei" w:hAnsi="SimHei" w:eastAsia="SimHei" w:cs="SimHei"/>
          <w:sz w:val="20"/>
          <w:szCs w:val="20"/>
          <w:b/>
          <w:bCs/>
          <w:spacing w:val="-23"/>
        </w:rPr>
        <w:t>第七章</w:t>
      </w:r>
      <w:r>
        <w:rPr>
          <w:rFonts w:ascii="SimHei" w:hAnsi="SimHei" w:eastAsia="SimHei" w:cs="SimHei"/>
          <w:sz w:val="20"/>
          <w:szCs w:val="20"/>
          <w:spacing w:val="-23"/>
        </w:rPr>
        <w:t xml:space="preserve">  </w:t>
      </w:r>
      <w:r>
        <w:rPr>
          <w:rFonts w:ascii="SimHei" w:hAnsi="SimHei" w:eastAsia="SimHei" w:cs="SimHei"/>
          <w:sz w:val="20"/>
          <w:szCs w:val="20"/>
          <w:b/>
          <w:bCs/>
          <w:spacing w:val="-23"/>
        </w:rPr>
        <w:t>中国的智能投</w:t>
      </w:r>
      <w:r>
        <w:rPr>
          <w:rFonts w:ascii="SimHei" w:hAnsi="SimHei" w:eastAsia="SimHei" w:cs="SimHei"/>
          <w:sz w:val="20"/>
          <w:szCs w:val="20"/>
          <w:b/>
          <w:bCs/>
          <w:spacing w:val="-22"/>
        </w:rPr>
        <w:t>顾和数字化财富管理|13</w:t>
      </w:r>
      <w:r>
        <w:rPr>
          <w:rFonts w:ascii="SimHei" w:hAnsi="SimHei" w:eastAsia="SimHei" w:cs="SimHei"/>
          <w:sz w:val="20"/>
          <w:szCs w:val="20"/>
          <w:b/>
          <w:bCs/>
          <w:spacing w:val="-11"/>
        </w:rPr>
        <w:t>3</w:t>
      </w:r>
    </w:p>
    <w:p>
      <w:pPr>
        <w:pStyle w:val="BodyText"/>
        <w:spacing w:line="477" w:lineRule="auto"/>
        <w:rPr/>
      </w:pPr>
      <w:r/>
    </w:p>
    <w:p>
      <w:pPr>
        <w:ind w:right="381" w:firstLine="439"/>
        <w:spacing w:before="65" w:line="369" w:lineRule="auto"/>
        <w:jc w:val="both"/>
        <w:rPr>
          <w:rFonts w:ascii="SimSun" w:hAnsi="SimSun" w:eastAsia="SimSun" w:cs="SimSun"/>
          <w:sz w:val="20"/>
          <w:szCs w:val="20"/>
        </w:rPr>
      </w:pPr>
      <w:r>
        <w:rPr>
          <w:rFonts w:ascii="SimSun" w:hAnsi="SimSun" w:eastAsia="SimSun" w:cs="SimSun"/>
          <w:sz w:val="20"/>
          <w:szCs w:val="20"/>
          <w:spacing w:val="14"/>
        </w:rPr>
        <w:t>投资目标和投资周期。美国智能投顾的客户群体</w:t>
      </w:r>
      <w:r>
        <w:rPr>
          <w:rFonts w:ascii="SimSun" w:hAnsi="SimSun" w:eastAsia="SimSun" w:cs="SimSun"/>
          <w:sz w:val="20"/>
          <w:szCs w:val="20"/>
          <w:spacing w:val="13"/>
        </w:rPr>
        <w:t>比较重视风险和收益的</w:t>
      </w:r>
      <w:r>
        <w:rPr>
          <w:rFonts w:ascii="SimSun" w:hAnsi="SimSun" w:eastAsia="SimSun" w:cs="SimSun"/>
          <w:sz w:val="20"/>
          <w:szCs w:val="20"/>
        </w:rPr>
        <w:t xml:space="preserve"> </w:t>
      </w:r>
      <w:r>
        <w:rPr>
          <w:rFonts w:ascii="SimSun" w:hAnsi="SimSun" w:eastAsia="SimSun" w:cs="SimSun"/>
          <w:sz w:val="20"/>
          <w:szCs w:val="20"/>
          <w:spacing w:val="6"/>
        </w:rPr>
        <w:t>平衡，同时注重投资组合的多样化和税收规划。而中国投资者则更加注重投资</w:t>
      </w:r>
    </w:p>
    <w:p>
      <w:pPr>
        <w:spacing w:line="219" w:lineRule="auto"/>
        <w:rPr>
          <w:rFonts w:ascii="SimSun" w:hAnsi="SimSun" w:eastAsia="SimSun" w:cs="SimSun"/>
          <w:sz w:val="20"/>
          <w:szCs w:val="20"/>
        </w:rPr>
      </w:pPr>
      <w:r>
        <w:rPr>
          <w:rFonts w:ascii="SimSun" w:hAnsi="SimSun" w:eastAsia="SimSun" w:cs="SimSun"/>
          <w:sz w:val="20"/>
          <w:szCs w:val="20"/>
          <w:spacing w:val="-7"/>
        </w:rPr>
        <w:t>回报，且投资周期较短。</w:t>
      </w:r>
    </w:p>
    <w:p>
      <w:pPr>
        <w:ind w:right="421" w:firstLine="439"/>
        <w:spacing w:before="133" w:line="360" w:lineRule="auto"/>
        <w:jc w:val="both"/>
        <w:rPr>
          <w:rFonts w:ascii="SimSun" w:hAnsi="SimSun" w:eastAsia="SimSun" w:cs="SimSun"/>
          <w:sz w:val="20"/>
          <w:szCs w:val="20"/>
        </w:rPr>
      </w:pPr>
      <w:r>
        <w:rPr>
          <w:rFonts w:ascii="SimSun" w:hAnsi="SimSun" w:eastAsia="SimSun" w:cs="SimSun"/>
          <w:sz w:val="20"/>
          <w:szCs w:val="20"/>
          <w:spacing w:val="6"/>
        </w:rPr>
        <w:t>收费方式和市场主体。美国智能投顾产品主要由知名资</w:t>
      </w:r>
      <w:r>
        <w:rPr>
          <w:rFonts w:ascii="SimSun" w:hAnsi="SimSun" w:eastAsia="SimSun" w:cs="SimSun"/>
          <w:sz w:val="20"/>
          <w:szCs w:val="20"/>
          <w:spacing w:val="5"/>
        </w:rPr>
        <w:t>产管理公司、财富</w:t>
      </w:r>
      <w:r>
        <w:rPr>
          <w:rFonts w:ascii="SimSun" w:hAnsi="SimSun" w:eastAsia="SimSun" w:cs="SimSun"/>
          <w:sz w:val="20"/>
          <w:szCs w:val="20"/>
        </w:rPr>
        <w:t xml:space="preserve"> </w:t>
      </w:r>
      <w:r>
        <w:rPr>
          <w:rFonts w:ascii="SimSun" w:hAnsi="SimSun" w:eastAsia="SimSun" w:cs="SimSun"/>
          <w:sz w:val="20"/>
          <w:szCs w:val="20"/>
          <w:spacing w:val="6"/>
        </w:rPr>
        <w:t>管理公司和金融科技公司提供，它们通过收取咨询费赚取利润。中国智能投顾</w:t>
      </w:r>
      <w:r>
        <w:rPr>
          <w:rFonts w:ascii="SimSun" w:hAnsi="SimSun" w:eastAsia="SimSun" w:cs="SimSun"/>
          <w:sz w:val="20"/>
          <w:szCs w:val="20"/>
          <w:spacing w:val="16"/>
        </w:rPr>
        <w:t xml:space="preserve"> </w:t>
      </w:r>
      <w:r>
        <w:rPr>
          <w:rFonts w:ascii="SimSun" w:hAnsi="SimSun" w:eastAsia="SimSun" w:cs="SimSun"/>
          <w:sz w:val="20"/>
          <w:szCs w:val="20"/>
          <w:spacing w:val="6"/>
        </w:rPr>
        <w:t>产品则主要由众多类型的金融机构提供，它们通过收取销售佣金或咨询费赚取</w:t>
      </w:r>
    </w:p>
    <w:p>
      <w:pPr>
        <w:spacing w:line="220" w:lineRule="auto"/>
        <w:rPr>
          <w:rFonts w:ascii="SimSun" w:hAnsi="SimSun" w:eastAsia="SimSun" w:cs="SimSun"/>
          <w:sz w:val="20"/>
          <w:szCs w:val="20"/>
        </w:rPr>
      </w:pPr>
      <w:r>
        <w:rPr>
          <w:rFonts w:ascii="SimSun" w:hAnsi="SimSun" w:eastAsia="SimSun" w:cs="SimSun"/>
          <w:sz w:val="20"/>
          <w:szCs w:val="20"/>
          <w:spacing w:val="6"/>
        </w:rPr>
        <w:t>利润。</w:t>
      </w:r>
    </w:p>
    <w:p>
      <w:pPr>
        <w:ind w:right="394" w:firstLine="439"/>
        <w:spacing w:before="129" w:line="358" w:lineRule="auto"/>
        <w:jc w:val="both"/>
        <w:rPr>
          <w:rFonts w:ascii="SimSun" w:hAnsi="SimSun" w:eastAsia="SimSun" w:cs="SimSun"/>
          <w:sz w:val="20"/>
          <w:szCs w:val="20"/>
        </w:rPr>
      </w:pPr>
      <w:r>
        <w:rPr>
          <w:rFonts w:ascii="SimSun" w:hAnsi="SimSun" w:eastAsia="SimSun" w:cs="SimSun"/>
          <w:sz w:val="20"/>
          <w:szCs w:val="20"/>
          <w:spacing w:val="13"/>
        </w:rPr>
        <w:t>市场集中度。美国智能投顾产品大都来自著名的资产管理公司(如</w:t>
      </w:r>
      <w:r>
        <w:rPr>
          <w:rFonts w:ascii="SimSun" w:hAnsi="SimSun" w:eastAsia="SimSun" w:cs="SimSun"/>
          <w:sz w:val="20"/>
          <w:szCs w:val="20"/>
          <w:spacing w:val="-14"/>
        </w:rPr>
        <w:t xml:space="preserve"> </w:t>
      </w:r>
      <w:r>
        <w:rPr>
          <w:rFonts w:ascii="Times New Roman" w:hAnsi="Times New Roman" w:eastAsia="Times New Roman" w:cs="Times New Roman"/>
          <w:sz w:val="20"/>
          <w:szCs w:val="20"/>
        </w:rPr>
        <w:t>Van</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
        </w:rPr>
        <w:t>guard,Charles     Schwab)</w:t>
      </w:r>
      <w:r>
        <w:rPr>
          <w:rFonts w:ascii="SimSun" w:hAnsi="SimSun" w:eastAsia="SimSun" w:cs="SimSun"/>
          <w:sz w:val="20"/>
          <w:szCs w:val="20"/>
          <w:spacing w:val="-1"/>
        </w:rPr>
        <w:t>和金融科技公司(如</w:t>
      </w:r>
      <w:r>
        <w:rPr>
          <w:rFonts w:ascii="SimSun" w:hAnsi="SimSun" w:eastAsia="SimSun" w:cs="SimSun"/>
          <w:sz w:val="20"/>
          <w:szCs w:val="20"/>
          <w:spacing w:val="-21"/>
        </w:rPr>
        <w:t xml:space="preserve"> </w:t>
      </w:r>
      <w:r>
        <w:rPr>
          <w:rFonts w:ascii="Times New Roman" w:hAnsi="Times New Roman" w:eastAsia="Times New Roman" w:cs="Times New Roman"/>
          <w:sz w:val="20"/>
          <w:szCs w:val="20"/>
          <w:spacing w:val="-1"/>
        </w:rPr>
        <w:t>Betterment,Wealthfront),     </w:t>
      </w:r>
      <w:r>
        <w:rPr>
          <w:rFonts w:ascii="SimSun" w:hAnsi="SimSun" w:eastAsia="SimSun" w:cs="SimSun"/>
          <w:sz w:val="20"/>
          <w:szCs w:val="20"/>
          <w:spacing w:val="-1"/>
        </w:rPr>
        <w:t>目前，</w:t>
      </w:r>
      <w:r>
        <w:rPr>
          <w:rFonts w:ascii="Times New Roman" w:hAnsi="Times New Roman" w:eastAsia="Times New Roman" w:cs="Times New Roman"/>
          <w:sz w:val="20"/>
          <w:szCs w:val="20"/>
          <w:spacing w:val="-1"/>
        </w:rPr>
        <w:t>Van-</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guard</w:t>
      </w:r>
      <w:r>
        <w:rPr>
          <w:rFonts w:ascii="Times New Roman" w:hAnsi="Times New Roman" w:eastAsia="Times New Roman" w:cs="Times New Roman"/>
          <w:sz w:val="20"/>
          <w:szCs w:val="20"/>
          <w:spacing w:val="43"/>
        </w:rPr>
        <w:t xml:space="preserve"> </w:t>
      </w:r>
      <w:r>
        <w:rPr>
          <w:rFonts w:ascii="SimSun" w:hAnsi="SimSun" w:eastAsia="SimSun" w:cs="SimSun"/>
          <w:sz w:val="20"/>
          <w:szCs w:val="20"/>
          <w:spacing w:val="11"/>
        </w:rPr>
        <w:t>和</w:t>
      </w:r>
      <w:r>
        <w:rPr>
          <w:rFonts w:ascii="SimSun" w:hAnsi="SimSun" w:eastAsia="SimSun" w:cs="SimSun"/>
          <w:sz w:val="20"/>
          <w:szCs w:val="20"/>
          <w:spacing w:val="-42"/>
        </w:rPr>
        <w:t xml:space="preserve"> </w:t>
      </w:r>
      <w:r>
        <w:rPr>
          <w:rFonts w:ascii="Times New Roman" w:hAnsi="Times New Roman" w:eastAsia="Times New Roman" w:cs="Times New Roman"/>
          <w:sz w:val="20"/>
          <w:szCs w:val="20"/>
        </w:rPr>
        <w:t>Charles</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Schwab</w:t>
      </w:r>
      <w:r>
        <w:rPr>
          <w:rFonts w:ascii="Times New Roman" w:hAnsi="Times New Roman" w:eastAsia="Times New Roman" w:cs="Times New Roman"/>
          <w:sz w:val="20"/>
          <w:szCs w:val="20"/>
          <w:spacing w:val="25"/>
        </w:rPr>
        <w:t xml:space="preserve"> </w:t>
      </w:r>
      <w:r>
        <w:rPr>
          <w:rFonts w:ascii="SimSun" w:hAnsi="SimSun" w:eastAsia="SimSun" w:cs="SimSun"/>
          <w:sz w:val="20"/>
          <w:szCs w:val="20"/>
          <w:spacing w:val="11"/>
        </w:rPr>
        <w:t>这两家公司在美国智能投顾市场上占据领先优势。中</w:t>
      </w:r>
      <w:r>
        <w:rPr>
          <w:rFonts w:ascii="SimSun" w:hAnsi="SimSun" w:eastAsia="SimSun" w:cs="SimSun"/>
          <w:sz w:val="20"/>
          <w:szCs w:val="20"/>
        </w:rPr>
        <w:t xml:space="preserve"> </w:t>
      </w:r>
      <w:r>
        <w:rPr>
          <w:rFonts w:ascii="SimSun" w:hAnsi="SimSun" w:eastAsia="SimSun" w:cs="SimSun"/>
          <w:sz w:val="20"/>
          <w:szCs w:val="20"/>
        </w:rPr>
        <w:t>国智能投顾的市场份额则由基金公司、债券公司、商业银行、大型金融科技平台</w:t>
      </w:r>
    </w:p>
    <w:p>
      <w:pPr>
        <w:spacing w:line="219" w:lineRule="auto"/>
        <w:rPr>
          <w:rFonts w:ascii="SimSun" w:hAnsi="SimSun" w:eastAsia="SimSun" w:cs="SimSun"/>
          <w:sz w:val="20"/>
          <w:szCs w:val="20"/>
        </w:rPr>
      </w:pPr>
      <w:r>
        <w:rPr>
          <w:rFonts w:ascii="SimSun" w:hAnsi="SimSun" w:eastAsia="SimSun" w:cs="SimSun"/>
          <w:sz w:val="20"/>
          <w:szCs w:val="20"/>
          <w:spacing w:val="2"/>
        </w:rPr>
        <w:t>和第三方财富管理公司共同享有，市场集中度相对较低。</w:t>
      </w:r>
    </w:p>
    <w:p>
      <w:pPr>
        <w:ind w:left="2452"/>
        <w:spacing w:before="227" w:line="221" w:lineRule="auto"/>
        <w:rPr>
          <w:rFonts w:ascii="SimHei" w:hAnsi="SimHei" w:eastAsia="SimHei" w:cs="SimHei"/>
          <w:sz w:val="20"/>
          <w:szCs w:val="20"/>
        </w:rPr>
      </w:pPr>
      <w:r>
        <w:rPr>
          <w:rFonts w:ascii="SimHei" w:hAnsi="SimHei" w:eastAsia="SimHei" w:cs="SimHei"/>
          <w:sz w:val="20"/>
          <w:szCs w:val="20"/>
          <w:b/>
          <w:bCs/>
          <w:spacing w:val="-19"/>
        </w:rPr>
        <w:t>表7.2</w:t>
      </w:r>
      <w:r>
        <w:rPr>
          <w:rFonts w:ascii="SimHei" w:hAnsi="SimHei" w:eastAsia="SimHei" w:cs="SimHei"/>
          <w:sz w:val="20"/>
          <w:szCs w:val="20"/>
          <w:spacing w:val="-19"/>
        </w:rPr>
        <w:t xml:space="preserve">  </w:t>
      </w:r>
      <w:r>
        <w:rPr>
          <w:rFonts w:ascii="SimHei" w:hAnsi="SimHei" w:eastAsia="SimHei" w:cs="SimHei"/>
          <w:sz w:val="20"/>
          <w:szCs w:val="20"/>
          <w:b/>
          <w:bCs/>
          <w:spacing w:val="-19"/>
        </w:rPr>
        <w:t>中美智能投顾的比较</w:t>
      </w:r>
    </w:p>
    <w:p>
      <w:pPr>
        <w:spacing w:line="162" w:lineRule="exact"/>
        <w:rPr/>
      </w:pPr>
      <w:r/>
    </w:p>
    <w:tbl>
      <w:tblPr>
        <w:tblStyle w:val="TableNormal"/>
        <w:tblW w:w="7049" w:type="dxa"/>
        <w:tblInd w:w="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702"/>
        <w:gridCol w:w="2247"/>
        <w:gridCol w:w="3100"/>
      </w:tblGrid>
      <w:tr>
        <w:trPr>
          <w:trHeight w:val="343" w:hRule="atLeast"/>
        </w:trPr>
        <w:tc>
          <w:tcPr>
            <w:shd w:val="clear" w:fill="888888"/>
            <w:tcW w:w="1702" w:type="dxa"/>
            <w:vAlign w:val="top"/>
          </w:tcPr>
          <w:p>
            <w:pPr>
              <w:pStyle w:val="TableText"/>
              <w:rPr/>
            </w:pPr>
            <w:r/>
          </w:p>
        </w:tc>
        <w:tc>
          <w:tcPr>
            <w:shd w:val="clear" w:fill="888888"/>
            <w:tcW w:w="2247" w:type="dxa"/>
            <w:vAlign w:val="top"/>
          </w:tcPr>
          <w:p>
            <w:pPr>
              <w:ind w:left="605"/>
              <w:spacing w:before="90" w:line="220" w:lineRule="auto"/>
              <w:rPr>
                <w:rFonts w:ascii="SimSun" w:hAnsi="SimSun" w:eastAsia="SimSun" w:cs="SimSun"/>
                <w:sz w:val="17"/>
                <w:szCs w:val="17"/>
              </w:rPr>
            </w:pPr>
            <w:r>
              <w:rPr>
                <w:rFonts w:ascii="SimSun" w:hAnsi="SimSun" w:eastAsia="SimSun" w:cs="SimSun"/>
                <w:sz w:val="17"/>
                <w:szCs w:val="17"/>
                <w:b/>
                <w:bCs/>
                <w:color w:val="FFFFFF"/>
                <w:spacing w:val="-2"/>
              </w:rPr>
              <w:t>中国智能投顾</w:t>
            </w:r>
          </w:p>
        </w:tc>
        <w:tc>
          <w:tcPr>
            <w:shd w:val="clear" w:fill="888888"/>
            <w:tcW w:w="3100" w:type="dxa"/>
            <w:vAlign w:val="top"/>
          </w:tcPr>
          <w:p>
            <w:pPr>
              <w:ind w:left="1038"/>
              <w:spacing w:before="90" w:line="220" w:lineRule="auto"/>
              <w:rPr>
                <w:rFonts w:ascii="SimSun" w:hAnsi="SimSun" w:eastAsia="SimSun" w:cs="SimSun"/>
                <w:sz w:val="17"/>
                <w:szCs w:val="17"/>
              </w:rPr>
            </w:pPr>
            <w:r>
              <w:rPr>
                <w:rFonts w:ascii="SimSun" w:hAnsi="SimSun" w:eastAsia="SimSun" w:cs="SimSun"/>
                <w:sz w:val="17"/>
                <w:szCs w:val="17"/>
                <w:b/>
                <w:bCs/>
                <w:color w:val="FFFFFF"/>
                <w:spacing w:val="-3"/>
              </w:rPr>
              <w:t>美国智能投顾</w:t>
            </w:r>
          </w:p>
        </w:tc>
      </w:tr>
      <w:tr>
        <w:trPr>
          <w:trHeight w:val="349" w:hRule="atLeast"/>
        </w:trPr>
        <w:tc>
          <w:tcPr>
            <w:tcW w:w="1702" w:type="dxa"/>
            <w:vAlign w:val="top"/>
          </w:tcPr>
          <w:p>
            <w:pPr>
              <w:ind w:left="505"/>
              <w:spacing w:before="89" w:line="219" w:lineRule="auto"/>
              <w:rPr>
                <w:rFonts w:ascii="SimSun" w:hAnsi="SimSun" w:eastAsia="SimSun" w:cs="SimSun"/>
                <w:sz w:val="17"/>
                <w:szCs w:val="17"/>
              </w:rPr>
            </w:pPr>
            <w:r>
              <w:rPr>
                <w:rFonts w:ascii="SimSun" w:hAnsi="SimSun" w:eastAsia="SimSun" w:cs="SimSun"/>
                <w:sz w:val="17"/>
                <w:szCs w:val="17"/>
                <w:spacing w:val="-2"/>
              </w:rPr>
              <w:t>监管框架</w:t>
            </w:r>
          </w:p>
        </w:tc>
        <w:tc>
          <w:tcPr>
            <w:tcW w:w="2247" w:type="dxa"/>
            <w:vAlign w:val="top"/>
          </w:tcPr>
          <w:p>
            <w:pPr>
              <w:ind w:left="773"/>
              <w:spacing w:before="89" w:line="219" w:lineRule="auto"/>
              <w:rPr>
                <w:rFonts w:ascii="SimSun" w:hAnsi="SimSun" w:eastAsia="SimSun" w:cs="SimSun"/>
                <w:sz w:val="17"/>
                <w:szCs w:val="17"/>
              </w:rPr>
            </w:pPr>
            <w:r>
              <w:rPr>
                <w:rFonts w:ascii="SimSun" w:hAnsi="SimSun" w:eastAsia="SimSun" w:cs="SimSun"/>
                <w:sz w:val="17"/>
                <w:szCs w:val="17"/>
                <w:spacing w:val="-2"/>
              </w:rPr>
              <w:t>起步阶段</w:t>
            </w:r>
          </w:p>
        </w:tc>
        <w:tc>
          <w:tcPr>
            <w:tcW w:w="3100" w:type="dxa"/>
            <w:vAlign w:val="top"/>
          </w:tcPr>
          <w:p>
            <w:pPr>
              <w:ind w:left="1116"/>
              <w:spacing w:before="89" w:line="220" w:lineRule="auto"/>
              <w:rPr>
                <w:rFonts w:ascii="SimSun" w:hAnsi="SimSun" w:eastAsia="SimSun" w:cs="SimSun"/>
                <w:sz w:val="17"/>
                <w:szCs w:val="17"/>
              </w:rPr>
            </w:pPr>
            <w:r>
              <w:rPr>
                <w:rFonts w:ascii="SimSun" w:hAnsi="SimSun" w:eastAsia="SimSun" w:cs="SimSun"/>
                <w:sz w:val="17"/>
                <w:szCs w:val="17"/>
                <w:spacing w:val="-2"/>
              </w:rPr>
              <w:t>成熟且清晰</w:t>
            </w:r>
          </w:p>
        </w:tc>
      </w:tr>
      <w:tr>
        <w:trPr>
          <w:trHeight w:val="339" w:hRule="atLeast"/>
        </w:trPr>
        <w:tc>
          <w:tcPr>
            <w:tcW w:w="1702" w:type="dxa"/>
            <w:vAlign w:val="top"/>
          </w:tcPr>
          <w:p>
            <w:pPr>
              <w:ind w:left="505"/>
              <w:spacing w:before="90" w:line="220" w:lineRule="auto"/>
              <w:rPr>
                <w:rFonts w:ascii="SimSun" w:hAnsi="SimSun" w:eastAsia="SimSun" w:cs="SimSun"/>
                <w:sz w:val="17"/>
                <w:szCs w:val="17"/>
              </w:rPr>
            </w:pPr>
            <w:r>
              <w:rPr>
                <w:rFonts w:ascii="SimSun" w:hAnsi="SimSun" w:eastAsia="SimSun" w:cs="SimSun"/>
                <w:sz w:val="17"/>
                <w:szCs w:val="17"/>
                <w:spacing w:val="3"/>
              </w:rPr>
              <w:t>投资标的</w:t>
            </w:r>
          </w:p>
        </w:tc>
        <w:tc>
          <w:tcPr>
            <w:tcW w:w="2247" w:type="dxa"/>
            <w:vAlign w:val="top"/>
          </w:tcPr>
          <w:p>
            <w:pPr>
              <w:ind w:left="522"/>
              <w:spacing w:before="90" w:line="221" w:lineRule="auto"/>
              <w:rPr>
                <w:rFonts w:ascii="SimSun" w:hAnsi="SimSun" w:eastAsia="SimSun" w:cs="SimSun"/>
                <w:sz w:val="17"/>
                <w:szCs w:val="17"/>
              </w:rPr>
            </w:pPr>
            <w:r>
              <w:rPr>
                <w:rFonts w:ascii="SimSun" w:hAnsi="SimSun" w:eastAsia="SimSun" w:cs="SimSun"/>
                <w:sz w:val="17"/>
                <w:szCs w:val="17"/>
                <w:spacing w:val="1"/>
              </w:rPr>
              <w:t>以公募基金为主</w:t>
            </w:r>
          </w:p>
        </w:tc>
        <w:tc>
          <w:tcPr>
            <w:tcW w:w="3100" w:type="dxa"/>
            <w:vAlign w:val="top"/>
          </w:tcPr>
          <w:p>
            <w:pPr>
              <w:ind w:left="1155"/>
              <w:spacing w:before="90" w:line="221" w:lineRule="auto"/>
              <w:rPr>
                <w:rFonts w:ascii="SimSun" w:hAnsi="SimSun" w:eastAsia="SimSun" w:cs="SimSun"/>
                <w:sz w:val="17"/>
                <w:szCs w:val="17"/>
              </w:rPr>
            </w:pPr>
            <w:r>
              <w:rPr>
                <w:rFonts w:ascii="SimSun" w:hAnsi="SimSun" w:eastAsia="SimSun" w:cs="SimSun"/>
                <w:sz w:val="17"/>
                <w:szCs w:val="17"/>
                <w:spacing w:val="4"/>
              </w:rPr>
              <w:t>以</w:t>
            </w:r>
            <w:r>
              <w:rPr>
                <w:rFonts w:ascii="SimSun" w:hAnsi="SimSun" w:eastAsia="SimSun" w:cs="SimSun"/>
                <w:sz w:val="17"/>
                <w:szCs w:val="17"/>
              </w:rPr>
              <w:t>ETF</w:t>
            </w:r>
            <w:r>
              <w:rPr>
                <w:rFonts w:ascii="SimSun" w:hAnsi="SimSun" w:eastAsia="SimSun" w:cs="SimSun"/>
                <w:sz w:val="17"/>
                <w:szCs w:val="17"/>
                <w:spacing w:val="4"/>
              </w:rPr>
              <w:t>为主</w:t>
            </w:r>
          </w:p>
        </w:tc>
      </w:tr>
      <w:tr>
        <w:trPr>
          <w:trHeight w:val="349" w:hRule="atLeast"/>
        </w:trPr>
        <w:tc>
          <w:tcPr>
            <w:tcW w:w="1702" w:type="dxa"/>
            <w:vAlign w:val="top"/>
          </w:tcPr>
          <w:p>
            <w:pPr>
              <w:ind w:left="505"/>
              <w:spacing w:before="91" w:line="220" w:lineRule="auto"/>
              <w:rPr>
                <w:rFonts w:ascii="SimSun" w:hAnsi="SimSun" w:eastAsia="SimSun" w:cs="SimSun"/>
                <w:sz w:val="17"/>
                <w:szCs w:val="17"/>
              </w:rPr>
            </w:pPr>
            <w:r>
              <w:rPr>
                <w:rFonts w:ascii="SimSun" w:hAnsi="SimSun" w:eastAsia="SimSun" w:cs="SimSun"/>
                <w:sz w:val="17"/>
                <w:szCs w:val="17"/>
                <w:spacing w:val="-2"/>
              </w:rPr>
              <w:t>投资目标</w:t>
            </w:r>
          </w:p>
        </w:tc>
        <w:tc>
          <w:tcPr>
            <w:tcW w:w="2247" w:type="dxa"/>
            <w:vAlign w:val="top"/>
          </w:tcPr>
          <w:p>
            <w:pPr>
              <w:ind w:left="92"/>
              <w:spacing w:before="91" w:line="219" w:lineRule="auto"/>
              <w:rPr>
                <w:rFonts w:ascii="SimSun" w:hAnsi="SimSun" w:eastAsia="SimSun" w:cs="SimSun"/>
                <w:sz w:val="17"/>
                <w:szCs w:val="17"/>
              </w:rPr>
            </w:pPr>
            <w:r>
              <w:rPr>
                <w:rFonts w:ascii="SimSun" w:hAnsi="SimSun" w:eastAsia="SimSun" w:cs="SimSun"/>
                <w:sz w:val="17"/>
                <w:szCs w:val="17"/>
              </w:rPr>
              <w:t>收益最大化，避免大的损失</w:t>
            </w:r>
          </w:p>
        </w:tc>
        <w:tc>
          <w:tcPr>
            <w:tcW w:w="3100" w:type="dxa"/>
            <w:vAlign w:val="top"/>
          </w:tcPr>
          <w:p>
            <w:pPr>
              <w:ind w:left="185"/>
              <w:spacing w:before="91" w:line="219" w:lineRule="auto"/>
              <w:rPr>
                <w:rFonts w:ascii="SimSun" w:hAnsi="SimSun" w:eastAsia="SimSun" w:cs="SimSun"/>
                <w:sz w:val="17"/>
                <w:szCs w:val="17"/>
              </w:rPr>
            </w:pPr>
            <w:r>
              <w:rPr>
                <w:rFonts w:ascii="SimSun" w:hAnsi="SimSun" w:eastAsia="SimSun" w:cs="SimSun"/>
                <w:sz w:val="17"/>
                <w:szCs w:val="17"/>
                <w:spacing w:val="-1"/>
              </w:rPr>
              <w:t>风险收益均衡、分散配置、税收优化</w:t>
            </w:r>
          </w:p>
        </w:tc>
      </w:tr>
      <w:tr>
        <w:trPr>
          <w:trHeight w:val="359" w:hRule="atLeast"/>
        </w:trPr>
        <w:tc>
          <w:tcPr>
            <w:tcW w:w="1702" w:type="dxa"/>
            <w:vAlign w:val="top"/>
          </w:tcPr>
          <w:p>
            <w:pPr>
              <w:ind w:left="505"/>
              <w:spacing w:before="102" w:line="220" w:lineRule="auto"/>
              <w:rPr>
                <w:rFonts w:ascii="SimSun" w:hAnsi="SimSun" w:eastAsia="SimSun" w:cs="SimSun"/>
                <w:sz w:val="17"/>
                <w:szCs w:val="17"/>
              </w:rPr>
            </w:pPr>
            <w:r>
              <w:rPr>
                <w:rFonts w:ascii="SimSun" w:hAnsi="SimSun" w:eastAsia="SimSun" w:cs="SimSun"/>
                <w:sz w:val="17"/>
                <w:szCs w:val="17"/>
                <w:spacing w:val="-2"/>
              </w:rPr>
              <w:t>投资周期</w:t>
            </w:r>
          </w:p>
        </w:tc>
        <w:tc>
          <w:tcPr>
            <w:tcW w:w="2247" w:type="dxa"/>
            <w:vAlign w:val="top"/>
          </w:tcPr>
          <w:p>
            <w:pPr>
              <w:ind w:left="862"/>
              <w:spacing w:before="102" w:line="220" w:lineRule="auto"/>
              <w:rPr>
                <w:rFonts w:ascii="SimSun" w:hAnsi="SimSun" w:eastAsia="SimSun" w:cs="SimSun"/>
                <w:sz w:val="17"/>
                <w:szCs w:val="17"/>
              </w:rPr>
            </w:pPr>
            <w:r>
              <w:rPr>
                <w:rFonts w:ascii="SimSun" w:hAnsi="SimSun" w:eastAsia="SimSun" w:cs="SimSun"/>
                <w:sz w:val="17"/>
                <w:szCs w:val="17"/>
                <w:spacing w:val="3"/>
              </w:rPr>
              <w:t>中短期</w:t>
            </w:r>
          </w:p>
        </w:tc>
        <w:tc>
          <w:tcPr>
            <w:tcW w:w="3100" w:type="dxa"/>
            <w:vAlign w:val="top"/>
          </w:tcPr>
          <w:p>
            <w:pPr>
              <w:ind w:left="1286"/>
              <w:spacing w:before="102" w:line="220" w:lineRule="auto"/>
              <w:rPr>
                <w:rFonts w:ascii="SimSun" w:hAnsi="SimSun" w:eastAsia="SimSun" w:cs="SimSun"/>
                <w:sz w:val="17"/>
                <w:szCs w:val="17"/>
              </w:rPr>
            </w:pPr>
            <w:r>
              <w:rPr>
                <w:rFonts w:ascii="SimSun" w:hAnsi="SimSun" w:eastAsia="SimSun" w:cs="SimSun"/>
                <w:sz w:val="17"/>
                <w:szCs w:val="17"/>
                <w:spacing w:val="3"/>
              </w:rPr>
              <w:t>中长期</w:t>
            </w:r>
          </w:p>
        </w:tc>
      </w:tr>
      <w:tr>
        <w:trPr>
          <w:trHeight w:val="349" w:hRule="atLeast"/>
        </w:trPr>
        <w:tc>
          <w:tcPr>
            <w:tcW w:w="1702" w:type="dxa"/>
            <w:vAlign w:val="top"/>
          </w:tcPr>
          <w:p>
            <w:pPr>
              <w:ind w:left="505"/>
              <w:spacing w:before="93" w:line="219" w:lineRule="auto"/>
              <w:rPr>
                <w:rFonts w:ascii="SimSun" w:hAnsi="SimSun" w:eastAsia="SimSun" w:cs="SimSun"/>
                <w:sz w:val="17"/>
                <w:szCs w:val="17"/>
              </w:rPr>
            </w:pPr>
            <w:r>
              <w:rPr>
                <w:rFonts w:ascii="SimSun" w:hAnsi="SimSun" w:eastAsia="SimSun" w:cs="SimSun"/>
                <w:sz w:val="17"/>
                <w:szCs w:val="17"/>
                <w:spacing w:val="-3"/>
              </w:rPr>
              <w:t>收费方式</w:t>
            </w:r>
          </w:p>
        </w:tc>
        <w:tc>
          <w:tcPr>
            <w:tcW w:w="2247" w:type="dxa"/>
            <w:vAlign w:val="top"/>
          </w:tcPr>
          <w:p>
            <w:pPr>
              <w:ind w:left="432"/>
              <w:spacing w:before="93" w:line="219" w:lineRule="auto"/>
              <w:rPr>
                <w:rFonts w:ascii="SimSun" w:hAnsi="SimSun" w:eastAsia="SimSun" w:cs="SimSun"/>
                <w:sz w:val="17"/>
                <w:szCs w:val="17"/>
              </w:rPr>
            </w:pPr>
            <w:r>
              <w:rPr>
                <w:rFonts w:ascii="SimSun" w:hAnsi="SimSun" w:eastAsia="SimSun" w:cs="SimSun"/>
                <w:sz w:val="17"/>
                <w:szCs w:val="17"/>
                <w:spacing w:val="-1"/>
              </w:rPr>
              <w:t>销售佣金或咨询费</w:t>
            </w:r>
          </w:p>
        </w:tc>
        <w:tc>
          <w:tcPr>
            <w:tcW w:w="3100" w:type="dxa"/>
            <w:vAlign w:val="top"/>
          </w:tcPr>
          <w:p>
            <w:pPr>
              <w:ind w:left="1286"/>
              <w:spacing w:before="93" w:line="220" w:lineRule="auto"/>
              <w:rPr>
                <w:rFonts w:ascii="SimSun" w:hAnsi="SimSun" w:eastAsia="SimSun" w:cs="SimSun"/>
                <w:sz w:val="17"/>
                <w:szCs w:val="17"/>
              </w:rPr>
            </w:pPr>
            <w:r>
              <w:rPr>
                <w:rFonts w:ascii="SimSun" w:hAnsi="SimSun" w:eastAsia="SimSun" w:cs="SimSun"/>
                <w:sz w:val="17"/>
                <w:szCs w:val="17"/>
                <w:spacing w:val="3"/>
              </w:rPr>
              <w:t>咨询费</w:t>
            </w:r>
          </w:p>
        </w:tc>
      </w:tr>
      <w:tr>
        <w:trPr>
          <w:trHeight w:val="628" w:hRule="atLeast"/>
        </w:trPr>
        <w:tc>
          <w:tcPr>
            <w:tcW w:w="1702" w:type="dxa"/>
            <w:vAlign w:val="top"/>
          </w:tcPr>
          <w:p>
            <w:pPr>
              <w:ind w:left="505"/>
              <w:spacing w:before="234" w:line="219" w:lineRule="auto"/>
              <w:rPr>
                <w:rFonts w:ascii="SimSun" w:hAnsi="SimSun" w:eastAsia="SimSun" w:cs="SimSun"/>
                <w:sz w:val="17"/>
                <w:szCs w:val="17"/>
              </w:rPr>
            </w:pPr>
            <w:r>
              <w:rPr>
                <w:rFonts w:ascii="SimSun" w:hAnsi="SimSun" w:eastAsia="SimSun" w:cs="SimSun"/>
                <w:sz w:val="17"/>
                <w:szCs w:val="17"/>
                <w:spacing w:val="-3"/>
              </w:rPr>
              <w:t>市场主体</w:t>
            </w:r>
          </w:p>
        </w:tc>
        <w:tc>
          <w:tcPr>
            <w:tcW w:w="2247" w:type="dxa"/>
            <w:vAlign w:val="top"/>
          </w:tcPr>
          <w:p>
            <w:pPr>
              <w:ind w:left="352"/>
              <w:spacing w:before="232" w:line="219" w:lineRule="auto"/>
              <w:rPr>
                <w:rFonts w:ascii="SimSun" w:hAnsi="SimSun" w:eastAsia="SimSun" w:cs="SimSun"/>
                <w:sz w:val="17"/>
                <w:szCs w:val="17"/>
              </w:rPr>
            </w:pPr>
            <w:r>
              <w:rPr>
                <w:rFonts w:ascii="SimSun" w:hAnsi="SimSun" w:eastAsia="SimSun" w:cs="SimSun"/>
                <w:sz w:val="17"/>
                <w:szCs w:val="17"/>
                <w:spacing w:val="-1"/>
              </w:rPr>
              <w:t>众多类型的金融机构</w:t>
            </w:r>
          </w:p>
        </w:tc>
        <w:tc>
          <w:tcPr>
            <w:tcW w:w="3100" w:type="dxa"/>
            <w:vAlign w:val="top"/>
          </w:tcPr>
          <w:p>
            <w:pPr>
              <w:ind w:left="1035" w:right="170" w:hanging="850"/>
              <w:spacing w:before="123" w:line="261" w:lineRule="auto"/>
              <w:rPr>
                <w:rFonts w:ascii="SimSun" w:hAnsi="SimSun" w:eastAsia="SimSun" w:cs="SimSun"/>
                <w:sz w:val="17"/>
                <w:szCs w:val="17"/>
              </w:rPr>
            </w:pPr>
            <w:r>
              <w:rPr>
                <w:rFonts w:ascii="SimSun" w:hAnsi="SimSun" w:eastAsia="SimSun" w:cs="SimSun"/>
                <w:sz w:val="17"/>
                <w:szCs w:val="17"/>
              </w:rPr>
              <w:t>知名资产管理公司、财富管理公司和</w:t>
            </w:r>
            <w:r>
              <w:rPr>
                <w:rFonts w:ascii="SimSun" w:hAnsi="SimSun" w:eastAsia="SimSun" w:cs="SimSun"/>
                <w:sz w:val="17"/>
                <w:szCs w:val="17"/>
                <w:spacing w:val="12"/>
              </w:rPr>
              <w:t xml:space="preserve"> </w:t>
            </w:r>
            <w:r>
              <w:rPr>
                <w:rFonts w:ascii="SimSun" w:hAnsi="SimSun" w:eastAsia="SimSun" w:cs="SimSun"/>
                <w:sz w:val="17"/>
                <w:szCs w:val="17"/>
                <w:spacing w:val="3"/>
              </w:rPr>
              <w:t>金融科技公司</w:t>
            </w:r>
          </w:p>
        </w:tc>
      </w:tr>
      <w:tr>
        <w:trPr>
          <w:trHeight w:val="353" w:hRule="atLeast"/>
        </w:trPr>
        <w:tc>
          <w:tcPr>
            <w:tcW w:w="1702" w:type="dxa"/>
            <w:vAlign w:val="top"/>
          </w:tcPr>
          <w:p>
            <w:pPr>
              <w:ind w:left="414"/>
              <w:spacing w:before="96" w:line="219" w:lineRule="auto"/>
              <w:rPr>
                <w:rFonts w:ascii="SimSun" w:hAnsi="SimSun" w:eastAsia="SimSun" w:cs="SimSun"/>
                <w:sz w:val="17"/>
                <w:szCs w:val="17"/>
              </w:rPr>
            </w:pPr>
            <w:r>
              <w:rPr>
                <w:rFonts w:ascii="SimSun" w:hAnsi="SimSun" w:eastAsia="SimSun" w:cs="SimSun"/>
                <w:sz w:val="17"/>
                <w:szCs w:val="17"/>
                <w:spacing w:val="2"/>
              </w:rPr>
              <w:t>市场集中度</w:t>
            </w:r>
          </w:p>
        </w:tc>
        <w:tc>
          <w:tcPr>
            <w:tcW w:w="2247" w:type="dxa"/>
            <w:vAlign w:val="top"/>
          </w:tcPr>
          <w:p>
            <w:pPr>
              <w:ind w:left="1032"/>
              <w:spacing w:before="96" w:line="221" w:lineRule="auto"/>
              <w:rPr>
                <w:rFonts w:ascii="SimSun" w:hAnsi="SimSun" w:eastAsia="SimSun" w:cs="SimSun"/>
                <w:sz w:val="17"/>
                <w:szCs w:val="17"/>
              </w:rPr>
            </w:pPr>
            <w:r>
              <w:rPr>
                <w:rFonts w:ascii="SimSun" w:hAnsi="SimSun" w:eastAsia="SimSun" w:cs="SimSun"/>
                <w:sz w:val="17"/>
                <w:szCs w:val="17"/>
              </w:rPr>
              <w:t>低</w:t>
            </w:r>
          </w:p>
        </w:tc>
        <w:tc>
          <w:tcPr>
            <w:tcW w:w="3100" w:type="dxa"/>
            <w:vAlign w:val="top"/>
          </w:tcPr>
          <w:p>
            <w:pPr>
              <w:ind w:left="1456"/>
              <w:spacing w:before="96" w:line="219" w:lineRule="auto"/>
              <w:rPr>
                <w:rFonts w:ascii="SimSun" w:hAnsi="SimSun" w:eastAsia="SimSun" w:cs="SimSun"/>
                <w:sz w:val="17"/>
                <w:szCs w:val="17"/>
              </w:rPr>
            </w:pPr>
            <w:r>
              <w:rPr>
                <w:rFonts w:ascii="SimSun" w:hAnsi="SimSun" w:eastAsia="SimSun" w:cs="SimSun"/>
                <w:sz w:val="17"/>
                <w:szCs w:val="17"/>
              </w:rPr>
              <w:t>高</w:t>
            </w:r>
          </w:p>
        </w:tc>
      </w:tr>
    </w:tbl>
    <w:p>
      <w:pPr>
        <w:pStyle w:val="BodyText"/>
        <w:spacing w:line="250" w:lineRule="auto"/>
        <w:rPr/>
      </w:pPr>
      <w:r/>
    </w:p>
    <w:p>
      <w:pPr>
        <w:pStyle w:val="BodyText"/>
        <w:spacing w:line="251" w:lineRule="auto"/>
        <w:rPr/>
      </w:pPr>
      <w:r/>
    </w:p>
    <w:p>
      <w:pPr>
        <w:pStyle w:val="BodyText"/>
        <w:spacing w:before="76" w:line="222" w:lineRule="auto"/>
        <w:outlineLvl w:val="5"/>
        <w:rPr>
          <w:rFonts w:ascii="SimHei" w:hAnsi="SimHei" w:eastAsia="SimHei" w:cs="SimHei"/>
          <w:sz w:val="23"/>
          <w:szCs w:val="23"/>
        </w:rPr>
      </w:pPr>
      <w:r>
        <w:rPr>
          <w:rFonts w:ascii="Times New Roman" w:hAnsi="Times New Roman" w:eastAsia="Times New Roman" w:cs="Times New Roman"/>
          <w:sz w:val="23"/>
          <w:szCs w:val="23"/>
          <w:b/>
          <w:bCs/>
          <w:spacing w:val="2"/>
        </w:rPr>
        <w:t>1.</w:t>
      </w:r>
      <w:r>
        <w:rPr>
          <w:rFonts w:ascii="Times New Roman" w:hAnsi="Times New Roman" w:eastAsia="Times New Roman" w:cs="Times New Roman"/>
          <w:sz w:val="23"/>
          <w:szCs w:val="23"/>
          <w:b/>
          <w:bCs/>
          <w:spacing w:val="-21"/>
        </w:rPr>
        <w:t xml:space="preserve"> </w:t>
      </w:r>
      <w:r>
        <w:rPr>
          <w:sz w:val="23"/>
          <w:szCs w:val="23"/>
          <w:b/>
          <w:bCs/>
          <w:spacing w:val="2"/>
        </w:rPr>
        <w:t>3    </w:t>
      </w:r>
      <w:r>
        <w:rPr>
          <w:rFonts w:ascii="SimHei" w:hAnsi="SimHei" w:eastAsia="SimHei" w:cs="SimHei"/>
          <w:sz w:val="23"/>
          <w:szCs w:val="23"/>
          <w:b/>
          <w:bCs/>
          <w:spacing w:val="2"/>
        </w:rPr>
        <w:t>从智能投顾到数字化财富管理</w:t>
      </w:r>
    </w:p>
    <w:p>
      <w:pPr>
        <w:ind w:right="421" w:firstLine="439"/>
        <w:spacing w:before="306" w:line="360" w:lineRule="auto"/>
        <w:jc w:val="both"/>
        <w:rPr>
          <w:rFonts w:ascii="SimSun" w:hAnsi="SimSun" w:eastAsia="SimSun" w:cs="SimSun"/>
          <w:sz w:val="20"/>
          <w:szCs w:val="20"/>
        </w:rPr>
      </w:pPr>
      <w:r>
        <w:rPr>
          <w:rFonts w:ascii="SimSun" w:hAnsi="SimSun" w:eastAsia="SimSun" w:cs="SimSun"/>
          <w:sz w:val="20"/>
          <w:szCs w:val="20"/>
          <w:spacing w:val="6"/>
        </w:rPr>
        <w:t>虽然智能投顾发展迅速，但就产品数量和资产</w:t>
      </w:r>
      <w:r>
        <w:rPr>
          <w:rFonts w:ascii="SimSun" w:hAnsi="SimSun" w:eastAsia="SimSun" w:cs="SimSun"/>
          <w:sz w:val="20"/>
          <w:szCs w:val="20"/>
          <w:spacing w:val="5"/>
        </w:rPr>
        <w:t>管理规模而言，智能投顾在</w:t>
      </w:r>
      <w:r>
        <w:rPr>
          <w:rFonts w:ascii="SimSun" w:hAnsi="SimSun" w:eastAsia="SimSun" w:cs="SimSun"/>
          <w:sz w:val="20"/>
          <w:szCs w:val="20"/>
        </w:rPr>
        <w:t xml:space="preserve"> </w:t>
      </w:r>
      <w:r>
        <w:rPr>
          <w:rFonts w:ascii="SimSun" w:hAnsi="SimSun" w:eastAsia="SimSun" w:cs="SimSun"/>
          <w:sz w:val="20"/>
          <w:szCs w:val="20"/>
          <w:spacing w:val="13"/>
        </w:rPr>
        <w:t>中国财富管理市场中所占的份额依然较低。虽然</w:t>
      </w:r>
      <w:r>
        <w:rPr>
          <w:rFonts w:ascii="SimSun" w:hAnsi="SimSun" w:eastAsia="SimSun" w:cs="SimSun"/>
          <w:sz w:val="20"/>
          <w:szCs w:val="20"/>
          <w:spacing w:val="12"/>
        </w:rPr>
        <w:t>目前中国财富管理市场的发</w:t>
      </w:r>
      <w:r>
        <w:rPr>
          <w:rFonts w:ascii="SimSun" w:hAnsi="SimSun" w:eastAsia="SimSun" w:cs="SimSun"/>
          <w:sz w:val="20"/>
          <w:szCs w:val="20"/>
        </w:rPr>
        <w:t xml:space="preserve"> </w:t>
      </w:r>
      <w:r>
        <w:rPr>
          <w:rFonts w:ascii="SimSun" w:hAnsi="SimSun" w:eastAsia="SimSun" w:cs="SimSun"/>
          <w:sz w:val="20"/>
          <w:szCs w:val="20"/>
          <w:spacing w:val="19"/>
        </w:rPr>
        <w:t>展不够完善，但数字技术的出现为中国财富管理的发展提供了弯道超车的</w:t>
      </w:r>
    </w:p>
    <w:p>
      <w:pPr>
        <w:spacing w:before="1" w:line="218" w:lineRule="auto"/>
        <w:rPr>
          <w:rFonts w:ascii="SimSun" w:hAnsi="SimSun" w:eastAsia="SimSun" w:cs="SimSun"/>
          <w:sz w:val="20"/>
          <w:szCs w:val="20"/>
        </w:rPr>
      </w:pPr>
      <w:r>
        <w:rPr>
          <w:rFonts w:ascii="SimSun" w:hAnsi="SimSun" w:eastAsia="SimSun" w:cs="SimSun"/>
          <w:sz w:val="20"/>
          <w:szCs w:val="20"/>
          <w:spacing w:val="6"/>
        </w:rPr>
        <w:t>机会。</w:t>
      </w:r>
    </w:p>
    <w:p>
      <w:pPr>
        <w:spacing w:line="218" w:lineRule="auto"/>
        <w:sectPr>
          <w:pgSz w:w="8560" w:h="13210"/>
          <w:pgMar w:top="400" w:right="383" w:bottom="400" w:left="729" w:header="0" w:footer="0" w:gutter="0"/>
        </w:sectPr>
        <w:rPr>
          <w:rFonts w:ascii="SimSun" w:hAnsi="SimSun" w:eastAsia="SimSun" w:cs="SimSun"/>
          <w:sz w:val="20"/>
          <w:szCs w:val="20"/>
        </w:rPr>
      </w:pPr>
    </w:p>
    <w:p>
      <w:pPr>
        <w:spacing w:before="218" w:line="217" w:lineRule="auto"/>
        <w:rPr>
          <w:rFonts w:ascii="SimHei" w:hAnsi="SimHei" w:eastAsia="SimHei" w:cs="SimHei"/>
          <w:sz w:val="20"/>
          <w:szCs w:val="20"/>
        </w:rPr>
      </w:pPr>
      <w:r>
        <w:drawing>
          <wp:anchor distT="0" distB="0" distL="0" distR="0" simplePos="0" relativeHeight="251940864" behindDoc="0" locked="0" layoutInCell="0" allowOverlap="1">
            <wp:simplePos x="0" y="0"/>
            <wp:positionH relativeFrom="page">
              <wp:posOffset>412724</wp:posOffset>
            </wp:positionH>
            <wp:positionV relativeFrom="page">
              <wp:posOffset>7512019</wp:posOffset>
            </wp:positionV>
            <wp:extent cx="1136693" cy="6375"/>
            <wp:effectExtent l="0" t="0" r="0" b="0"/>
            <wp:wrapNone/>
            <wp:docPr id="146" name="IM 146"/>
            <wp:cNvGraphicFramePr/>
            <a:graphic>
              <a:graphicData uri="http://schemas.openxmlformats.org/drawingml/2006/picture">
                <pic:pic>
                  <pic:nvPicPr>
                    <pic:cNvPr id="146" name="IM 146"/>
                    <pic:cNvPicPr/>
                  </pic:nvPicPr>
                  <pic:blipFill>
                    <a:blip r:embed="rId76"/>
                    <a:stretch>
                      <a:fillRect/>
                    </a:stretch>
                  </pic:blipFill>
                  <pic:spPr>
                    <a:xfrm rot="0">
                      <a:off x="0" y="0"/>
                      <a:ext cx="1136693" cy="6375"/>
                    </a:xfrm>
                    <a:prstGeom prst="rect">
                      <a:avLst/>
                    </a:prstGeom>
                  </pic:spPr>
                </pic:pic>
              </a:graphicData>
            </a:graphic>
          </wp:anchor>
        </w:drawing>
      </w:r>
      <w:r>
        <w:rPr>
          <w:rFonts w:ascii="SimHei" w:hAnsi="SimHei" w:eastAsia="SimHei" w:cs="SimHei"/>
          <w:sz w:val="20"/>
          <w:szCs w:val="20"/>
          <w:spacing w:val="-25"/>
        </w:rPr>
        <w:t>1</w:t>
      </w:r>
      <w:r>
        <w:rPr>
          <w:rFonts w:ascii="SimHei" w:hAnsi="SimHei" w:eastAsia="SimHei" w:cs="SimHei"/>
          <w:sz w:val="20"/>
          <w:szCs w:val="20"/>
          <w:b/>
          <w:bCs/>
          <w:spacing w:val="-25"/>
        </w:rPr>
        <w:t>34|数字金融革命：中国经验及启示</w:t>
      </w:r>
    </w:p>
    <w:p>
      <w:pPr>
        <w:pStyle w:val="BodyText"/>
        <w:spacing w:line="265" w:lineRule="auto"/>
        <w:rPr/>
      </w:pPr>
      <w:r/>
    </w:p>
    <w:p>
      <w:pPr>
        <w:pStyle w:val="BodyText"/>
        <w:spacing w:line="265" w:lineRule="auto"/>
        <w:rPr/>
      </w:pPr>
      <w:r/>
    </w:p>
    <w:p>
      <w:pPr>
        <w:pStyle w:val="BodyText"/>
        <w:spacing w:line="266" w:lineRule="auto"/>
        <w:rPr/>
      </w:pPr>
      <w:r/>
    </w:p>
    <w:p>
      <w:pPr>
        <w:ind w:left="323"/>
        <w:spacing w:before="91" w:line="222" w:lineRule="auto"/>
        <w:outlineLvl w:val="4"/>
        <w:rPr>
          <w:rFonts w:ascii="SimHei" w:hAnsi="SimHei" w:eastAsia="SimHei" w:cs="SimHei"/>
          <w:sz w:val="28"/>
          <w:szCs w:val="28"/>
        </w:rPr>
      </w:pPr>
      <w:r>
        <w:rPr>
          <w:rFonts w:ascii="SimHei" w:hAnsi="SimHei" w:eastAsia="SimHei" w:cs="SimHei"/>
          <w:sz w:val="28"/>
          <w:szCs w:val="28"/>
          <w:b/>
          <w:bCs/>
        </w:rPr>
        <w:t>2.驱动因素</w:t>
      </w:r>
    </w:p>
    <w:p>
      <w:pPr>
        <w:pStyle w:val="BodyText"/>
        <w:spacing w:line="437" w:lineRule="auto"/>
        <w:rPr/>
      </w:pPr>
      <w:r/>
    </w:p>
    <w:p>
      <w:pPr>
        <w:ind w:left="749"/>
        <w:spacing w:before="65" w:line="410" w:lineRule="exact"/>
        <w:rPr>
          <w:rFonts w:ascii="SimSun" w:hAnsi="SimSun" w:eastAsia="SimSun" w:cs="SimSun"/>
          <w:sz w:val="20"/>
          <w:szCs w:val="20"/>
        </w:rPr>
      </w:pPr>
      <w:r>
        <w:rPr>
          <w:rFonts w:ascii="SimSun" w:hAnsi="SimSun" w:eastAsia="SimSun" w:cs="SimSun"/>
          <w:sz w:val="20"/>
          <w:szCs w:val="20"/>
          <w:spacing w:val="6"/>
          <w:position w:val="16"/>
        </w:rPr>
        <w:t>本部分主要阐述驱动中国智能投顾和数字化财富管理发展的三大因素：财</w:t>
      </w:r>
    </w:p>
    <w:p>
      <w:pPr>
        <w:ind w:left="319"/>
        <w:spacing w:line="218" w:lineRule="auto"/>
        <w:rPr>
          <w:rFonts w:ascii="SimSun" w:hAnsi="SimSun" w:eastAsia="SimSun" w:cs="SimSun"/>
          <w:sz w:val="20"/>
          <w:szCs w:val="20"/>
        </w:rPr>
      </w:pPr>
      <w:r>
        <w:rPr>
          <w:rFonts w:ascii="SimSun" w:hAnsi="SimSun" w:eastAsia="SimSun" w:cs="SimSun"/>
          <w:sz w:val="20"/>
          <w:szCs w:val="20"/>
        </w:rPr>
        <w:t>富管理市场潜力巨大、线上投资习惯的形成，以及财富管理需求的多样化。</w:t>
      </w:r>
    </w:p>
    <w:p>
      <w:pPr>
        <w:pStyle w:val="BodyText"/>
        <w:spacing w:line="251" w:lineRule="auto"/>
        <w:rPr/>
      </w:pPr>
      <w:r/>
    </w:p>
    <w:p>
      <w:pPr>
        <w:ind w:left="323"/>
        <w:spacing w:before="78" w:line="222" w:lineRule="auto"/>
        <w:outlineLvl w:val="5"/>
        <w:rPr>
          <w:rFonts w:ascii="SimHei" w:hAnsi="SimHei" w:eastAsia="SimHei" w:cs="SimHei"/>
          <w:sz w:val="24"/>
          <w:szCs w:val="24"/>
        </w:rPr>
      </w:pPr>
      <w:r>
        <w:rPr>
          <w:rFonts w:ascii="SimHei" w:hAnsi="SimHei" w:eastAsia="SimHei" w:cs="SimHei"/>
          <w:sz w:val="24"/>
          <w:szCs w:val="24"/>
          <w:b/>
          <w:bCs/>
          <w:spacing w:val="-6"/>
        </w:rPr>
        <w:t>2.1</w:t>
      </w:r>
      <w:r>
        <w:rPr>
          <w:rFonts w:ascii="SimHei" w:hAnsi="SimHei" w:eastAsia="SimHei" w:cs="SimHei"/>
          <w:sz w:val="24"/>
          <w:szCs w:val="24"/>
          <w:spacing w:val="84"/>
        </w:rPr>
        <w:t xml:space="preserve"> </w:t>
      </w:r>
      <w:r>
        <w:rPr>
          <w:rFonts w:ascii="SimHei" w:hAnsi="SimHei" w:eastAsia="SimHei" w:cs="SimHei"/>
          <w:sz w:val="24"/>
          <w:szCs w:val="24"/>
          <w:b/>
          <w:bCs/>
          <w:spacing w:val="-6"/>
        </w:rPr>
        <w:t>财富管理市场潜力巨大</w:t>
      </w:r>
    </w:p>
    <w:p>
      <w:pPr>
        <w:pStyle w:val="BodyText"/>
        <w:spacing w:line="258" w:lineRule="auto"/>
        <w:rPr/>
      </w:pPr>
      <w:r/>
    </w:p>
    <w:p>
      <w:pPr>
        <w:ind w:left="319" w:right="79" w:firstLine="429"/>
        <w:spacing w:before="65" w:line="377" w:lineRule="auto"/>
        <w:jc w:val="both"/>
        <w:rPr>
          <w:rFonts w:ascii="SimSun" w:hAnsi="SimSun" w:eastAsia="SimSun" w:cs="SimSun"/>
          <w:sz w:val="20"/>
          <w:szCs w:val="20"/>
        </w:rPr>
      </w:pPr>
      <w:r>
        <w:rPr>
          <w:rFonts w:ascii="SimSun" w:hAnsi="SimSun" w:eastAsia="SimSun" w:cs="SimSun"/>
          <w:sz w:val="20"/>
          <w:szCs w:val="20"/>
          <w:spacing w:val="6"/>
        </w:rPr>
        <w:t>在过去的四十多年中，随着中国经济的高速增长和财富的大量积累，中国</w:t>
      </w:r>
      <w:r>
        <w:rPr>
          <w:rFonts w:ascii="SimSun" w:hAnsi="SimSun" w:eastAsia="SimSun" w:cs="SimSun"/>
          <w:sz w:val="20"/>
          <w:szCs w:val="20"/>
          <w:spacing w:val="17"/>
        </w:rPr>
        <w:t xml:space="preserve"> </w:t>
      </w:r>
      <w:r>
        <w:rPr>
          <w:rFonts w:ascii="SimSun" w:hAnsi="SimSun" w:eastAsia="SimSun" w:cs="SimSun"/>
          <w:sz w:val="20"/>
          <w:szCs w:val="20"/>
          <w:spacing w:val="9"/>
        </w:rPr>
        <w:t>已成为全球第二大资产管理市场。2019年，中国的个</w:t>
      </w:r>
      <w:r>
        <w:rPr>
          <w:rFonts w:ascii="SimSun" w:hAnsi="SimSun" w:eastAsia="SimSun" w:cs="SimSun"/>
          <w:sz w:val="20"/>
          <w:szCs w:val="20"/>
          <w:spacing w:val="8"/>
        </w:rPr>
        <w:t>人可投资资产(不包含房</w:t>
      </w:r>
    </w:p>
    <w:p>
      <w:pPr>
        <w:ind w:left="319"/>
        <w:spacing w:line="216" w:lineRule="auto"/>
        <w:rPr>
          <w:rFonts w:ascii="SimSun" w:hAnsi="SimSun" w:eastAsia="SimSun" w:cs="SimSun"/>
          <w:sz w:val="20"/>
          <w:szCs w:val="20"/>
        </w:rPr>
      </w:pPr>
      <w:r>
        <w:rPr>
          <w:rFonts w:ascii="SimSun" w:hAnsi="SimSun" w:eastAsia="SimSun" w:cs="SimSun"/>
          <w:sz w:val="20"/>
          <w:szCs w:val="20"/>
          <w:spacing w:val="8"/>
        </w:rPr>
        <w:t>地产)达到了150万亿—250万亿元人民币①,可见财富管理市场的潜力巨大。</w:t>
      </w:r>
    </w:p>
    <w:p>
      <w:pPr>
        <w:ind w:left="319" w:firstLine="429"/>
        <w:spacing w:before="168" w:line="369" w:lineRule="auto"/>
        <w:jc w:val="both"/>
        <w:rPr>
          <w:rFonts w:ascii="SimSun" w:hAnsi="SimSun" w:eastAsia="SimSun" w:cs="SimSun"/>
          <w:sz w:val="20"/>
          <w:szCs w:val="20"/>
        </w:rPr>
      </w:pPr>
      <w:r>
        <w:rPr>
          <w:rFonts w:ascii="SimSun" w:hAnsi="SimSun" w:eastAsia="SimSun" w:cs="SimSun"/>
          <w:sz w:val="20"/>
          <w:szCs w:val="20"/>
          <w:spacing w:val="10"/>
        </w:rPr>
        <w:t>中国人民银行2019</w:t>
      </w:r>
      <w:r>
        <w:rPr>
          <w:rFonts w:ascii="SimSun" w:hAnsi="SimSun" w:eastAsia="SimSun" w:cs="SimSun"/>
          <w:sz w:val="20"/>
          <w:szCs w:val="20"/>
          <w:spacing w:val="-21"/>
        </w:rPr>
        <w:t xml:space="preserve"> </w:t>
      </w:r>
      <w:r>
        <w:rPr>
          <w:rFonts w:ascii="SimSun" w:hAnsi="SimSun" w:eastAsia="SimSun" w:cs="SimSun"/>
          <w:sz w:val="20"/>
          <w:szCs w:val="20"/>
          <w:spacing w:val="10"/>
        </w:rPr>
        <w:t>年发布的《中国城镇居民家庭资产负</w:t>
      </w:r>
      <w:r>
        <w:rPr>
          <w:rFonts w:ascii="SimSun" w:hAnsi="SimSun" w:eastAsia="SimSun" w:cs="SimSun"/>
          <w:sz w:val="20"/>
          <w:szCs w:val="20"/>
          <w:spacing w:val="9"/>
        </w:rPr>
        <w:t>债状况调查》显</w:t>
      </w:r>
      <w:r>
        <w:rPr>
          <w:rFonts w:ascii="SimSun" w:hAnsi="SimSun" w:eastAsia="SimSun" w:cs="SimSun"/>
          <w:sz w:val="20"/>
          <w:szCs w:val="20"/>
        </w:rPr>
        <w:t xml:space="preserve">  </w:t>
      </w:r>
      <w:r>
        <w:rPr>
          <w:rFonts w:ascii="SimSun" w:hAnsi="SimSun" w:eastAsia="SimSun" w:cs="SimSun"/>
          <w:sz w:val="20"/>
          <w:szCs w:val="20"/>
          <w:spacing w:val="6"/>
        </w:rPr>
        <w:t>示，中国家庭总资产中，房地产占比高达59%。就流动性资产而言，72%的资产</w:t>
      </w:r>
      <w:r>
        <w:rPr>
          <w:rFonts w:ascii="SimSun" w:hAnsi="SimSun" w:eastAsia="SimSun" w:cs="SimSun"/>
          <w:sz w:val="20"/>
          <w:szCs w:val="20"/>
          <w:spacing w:val="4"/>
        </w:rPr>
        <w:t xml:space="preserve">  </w:t>
      </w:r>
      <w:r>
        <w:rPr>
          <w:rFonts w:ascii="SimSun" w:hAnsi="SimSun" w:eastAsia="SimSun" w:cs="SimSun"/>
          <w:sz w:val="20"/>
          <w:szCs w:val="20"/>
          <w:spacing w:val="12"/>
        </w:rPr>
        <w:t>是银行存款或者理财产品，20%的资产是股票，剩下的则是共同基金和债</w:t>
      </w:r>
      <w:r>
        <w:rPr>
          <w:rFonts w:ascii="SimSun" w:hAnsi="SimSun" w:eastAsia="SimSun" w:cs="SimSun"/>
          <w:sz w:val="20"/>
          <w:szCs w:val="20"/>
          <w:spacing w:val="11"/>
        </w:rPr>
        <w:t>券。</w:t>
      </w:r>
    </w:p>
    <w:p>
      <w:pPr>
        <w:ind w:left="319"/>
        <w:spacing w:before="1" w:line="218" w:lineRule="auto"/>
        <w:rPr>
          <w:rFonts w:ascii="SimSun" w:hAnsi="SimSun" w:eastAsia="SimSun" w:cs="SimSun"/>
          <w:sz w:val="20"/>
          <w:szCs w:val="20"/>
        </w:rPr>
      </w:pPr>
      <w:r>
        <w:rPr>
          <w:rFonts w:ascii="SimSun" w:hAnsi="SimSun" w:eastAsia="SimSun" w:cs="SimSun"/>
          <w:sz w:val="20"/>
          <w:szCs w:val="20"/>
          <w:spacing w:val="4"/>
        </w:rPr>
        <w:t>相比于美国和日本，中国投资者在权益类资产上的投资比重明显偏低。</w:t>
      </w:r>
    </w:p>
    <w:p>
      <w:pPr>
        <w:ind w:left="319" w:firstLine="429"/>
        <w:spacing w:before="155" w:line="369" w:lineRule="auto"/>
        <w:jc w:val="both"/>
        <w:rPr>
          <w:rFonts w:ascii="SimSun" w:hAnsi="SimSun" w:eastAsia="SimSun" w:cs="SimSun"/>
          <w:sz w:val="20"/>
          <w:szCs w:val="20"/>
        </w:rPr>
      </w:pPr>
      <w:r>
        <w:rPr>
          <w:rFonts w:ascii="SimSun" w:hAnsi="SimSun" w:eastAsia="SimSun" w:cs="SimSun"/>
          <w:sz w:val="20"/>
          <w:szCs w:val="20"/>
          <w:spacing w:val="3"/>
        </w:rPr>
        <w:t>房地产最具吸引力的投资时代已经终结。主要原因有</w:t>
      </w:r>
      <w:r>
        <w:rPr>
          <w:rFonts w:ascii="SimSun" w:hAnsi="SimSun" w:eastAsia="SimSun" w:cs="SimSun"/>
          <w:sz w:val="20"/>
          <w:szCs w:val="20"/>
          <w:spacing w:val="2"/>
        </w:rPr>
        <w:t>两点，其一，近几年，</w:t>
      </w:r>
      <w:r>
        <w:rPr>
          <w:rFonts w:ascii="SimSun" w:hAnsi="SimSun" w:eastAsia="SimSun" w:cs="SimSun"/>
          <w:sz w:val="20"/>
          <w:szCs w:val="20"/>
        </w:rPr>
        <w:t xml:space="preserve"> </w:t>
      </w:r>
      <w:r>
        <w:rPr>
          <w:rFonts w:ascii="SimSun" w:hAnsi="SimSun" w:eastAsia="SimSun" w:cs="SimSun"/>
          <w:sz w:val="20"/>
          <w:szCs w:val="20"/>
          <w:spacing w:val="1"/>
        </w:rPr>
        <w:t>房地产市场受到了严格的管控，中央政府坚持“房子是用来居住的，</w:t>
      </w:r>
      <w:r>
        <w:rPr>
          <w:rFonts w:ascii="SimSun" w:hAnsi="SimSun" w:eastAsia="SimSun" w:cs="SimSun"/>
          <w:sz w:val="20"/>
          <w:szCs w:val="20"/>
        </w:rPr>
        <w:t>不是用来炒  </w:t>
      </w:r>
      <w:r>
        <w:rPr>
          <w:rFonts w:ascii="SimSun" w:hAnsi="SimSun" w:eastAsia="SimSun" w:cs="SimSun"/>
          <w:sz w:val="20"/>
          <w:szCs w:val="20"/>
          <w:spacing w:val="-2"/>
        </w:rPr>
        <w:t>的”,并出台了限购、限售、限贷等多项政策来控制房价的涨幅。第二，截至2019</w:t>
      </w:r>
      <w:r>
        <w:rPr>
          <w:rFonts w:ascii="SimSun" w:hAnsi="SimSun" w:eastAsia="SimSun" w:cs="SimSun"/>
          <w:sz w:val="20"/>
          <w:szCs w:val="20"/>
          <w:spacing w:val="2"/>
        </w:rPr>
        <w:t xml:space="preserve">  </w:t>
      </w:r>
      <w:r>
        <w:rPr>
          <w:rFonts w:ascii="SimSun" w:hAnsi="SimSun" w:eastAsia="SimSun" w:cs="SimSun"/>
          <w:sz w:val="20"/>
          <w:szCs w:val="20"/>
          <w:spacing w:val="17"/>
        </w:rPr>
        <w:t>年10月，中国城镇家庭的住房拥有率达到了96%,其中58%的家</w:t>
      </w:r>
      <w:r>
        <w:rPr>
          <w:rFonts w:ascii="SimSun" w:hAnsi="SimSun" w:eastAsia="SimSun" w:cs="SimSun"/>
          <w:sz w:val="20"/>
          <w:szCs w:val="20"/>
          <w:spacing w:val="16"/>
        </w:rPr>
        <w:t>庭拥有1套住 </w:t>
      </w:r>
      <w:r>
        <w:rPr>
          <w:rFonts w:ascii="SimSun" w:hAnsi="SimSun" w:eastAsia="SimSun" w:cs="SimSun"/>
          <w:sz w:val="20"/>
          <w:szCs w:val="20"/>
          <w:spacing w:val="1"/>
        </w:rPr>
        <w:t>房，31%的家庭拥有2套住房。因此，未来几年内，中国的</w:t>
      </w:r>
      <w:r>
        <w:rPr>
          <w:rFonts w:ascii="SimSun" w:hAnsi="SimSun" w:eastAsia="SimSun" w:cs="SimSun"/>
          <w:sz w:val="20"/>
          <w:szCs w:val="20"/>
        </w:rPr>
        <w:t>住房需求将会放缓，人</w:t>
      </w:r>
    </w:p>
    <w:p>
      <w:pPr>
        <w:ind w:left="319"/>
        <w:spacing w:line="218" w:lineRule="auto"/>
        <w:rPr>
          <w:rFonts w:ascii="SimSun" w:hAnsi="SimSun" w:eastAsia="SimSun" w:cs="SimSun"/>
          <w:sz w:val="20"/>
          <w:szCs w:val="20"/>
        </w:rPr>
      </w:pPr>
      <w:r>
        <w:rPr>
          <w:rFonts w:ascii="SimSun" w:hAnsi="SimSun" w:eastAsia="SimSun" w:cs="SimSun"/>
          <w:sz w:val="20"/>
          <w:szCs w:val="20"/>
          <w:spacing w:val="5"/>
        </w:rPr>
        <w:t>口老龄化和较低的租售比可能会进一步放缓住房需求。</w:t>
      </w:r>
    </w:p>
    <w:p>
      <w:pPr>
        <w:ind w:left="319" w:right="89" w:firstLine="429"/>
        <w:spacing w:before="175" w:line="369" w:lineRule="auto"/>
        <w:jc w:val="both"/>
        <w:rPr>
          <w:rFonts w:ascii="SimSun" w:hAnsi="SimSun" w:eastAsia="SimSun" w:cs="SimSun"/>
          <w:sz w:val="20"/>
          <w:szCs w:val="20"/>
        </w:rPr>
      </w:pPr>
      <w:r>
        <w:rPr>
          <w:rFonts w:ascii="SimSun" w:hAnsi="SimSun" w:eastAsia="SimSun" w:cs="SimSun"/>
          <w:sz w:val="20"/>
          <w:szCs w:val="20"/>
          <w:spacing w:val="13"/>
        </w:rPr>
        <w:t>利率的稳步下降和监管政策的趋严使银行存款和理财产品</w:t>
      </w:r>
      <w:r>
        <w:rPr>
          <w:rFonts w:ascii="SimSun" w:hAnsi="SimSun" w:eastAsia="SimSun" w:cs="SimSun"/>
          <w:sz w:val="20"/>
          <w:szCs w:val="20"/>
          <w:spacing w:val="12"/>
        </w:rPr>
        <w:t>的吸引力不断</w:t>
      </w:r>
      <w:r>
        <w:rPr>
          <w:rFonts w:ascii="SimSun" w:hAnsi="SimSun" w:eastAsia="SimSun" w:cs="SimSun"/>
          <w:sz w:val="20"/>
          <w:szCs w:val="20"/>
        </w:rPr>
        <w:t xml:space="preserve"> </w:t>
      </w:r>
      <w:r>
        <w:rPr>
          <w:rFonts w:ascii="SimSun" w:hAnsi="SimSun" w:eastAsia="SimSun" w:cs="SimSun"/>
          <w:sz w:val="20"/>
          <w:szCs w:val="20"/>
          <w:spacing w:val="13"/>
        </w:rPr>
        <w:t>下降。对银行理财产品承诺保本保息是中国财富管理市场长</w:t>
      </w:r>
      <w:r>
        <w:rPr>
          <w:rFonts w:ascii="SimSun" w:hAnsi="SimSun" w:eastAsia="SimSun" w:cs="SimSun"/>
          <w:sz w:val="20"/>
          <w:szCs w:val="20"/>
          <w:spacing w:val="12"/>
        </w:rPr>
        <w:t>期存在的一个问</w:t>
      </w:r>
      <w:r>
        <w:rPr>
          <w:rFonts w:ascii="SimSun" w:hAnsi="SimSun" w:eastAsia="SimSun" w:cs="SimSun"/>
          <w:sz w:val="20"/>
          <w:szCs w:val="20"/>
        </w:rPr>
        <w:t xml:space="preserve"> </w:t>
      </w:r>
      <w:r>
        <w:rPr>
          <w:rFonts w:ascii="SimSun" w:hAnsi="SimSun" w:eastAsia="SimSun" w:cs="SimSun"/>
          <w:sz w:val="20"/>
          <w:szCs w:val="20"/>
          <w:spacing w:val="7"/>
        </w:rPr>
        <w:t>题。银行通常与信托、共同基金和证券公司等非银行机构</w:t>
      </w:r>
      <w:r>
        <w:rPr>
          <w:rFonts w:ascii="SimSun" w:hAnsi="SimSun" w:eastAsia="SimSun" w:cs="SimSun"/>
          <w:sz w:val="20"/>
          <w:szCs w:val="20"/>
          <w:spacing w:val="6"/>
        </w:rPr>
        <w:t>合作，以次级贷款为</w:t>
      </w:r>
      <w:r>
        <w:rPr>
          <w:rFonts w:ascii="SimSun" w:hAnsi="SimSun" w:eastAsia="SimSun" w:cs="SimSun"/>
          <w:sz w:val="20"/>
          <w:szCs w:val="20"/>
        </w:rPr>
        <w:t xml:space="preserve"> </w:t>
      </w:r>
      <w:r>
        <w:rPr>
          <w:rFonts w:ascii="SimSun" w:hAnsi="SimSun" w:eastAsia="SimSun" w:cs="SimSun"/>
          <w:sz w:val="20"/>
          <w:szCs w:val="20"/>
          <w:spacing w:val="13"/>
        </w:rPr>
        <w:t>基础，推出一些理财产品，这些理财产品的投资门</w:t>
      </w:r>
      <w:r>
        <w:rPr>
          <w:rFonts w:ascii="SimSun" w:hAnsi="SimSun" w:eastAsia="SimSun" w:cs="SimSun"/>
          <w:sz w:val="20"/>
          <w:szCs w:val="20"/>
          <w:spacing w:val="12"/>
        </w:rPr>
        <w:t>槛一般在1万—5万元人民</w:t>
      </w:r>
      <w:r>
        <w:rPr>
          <w:rFonts w:ascii="SimSun" w:hAnsi="SimSun" w:eastAsia="SimSun" w:cs="SimSun"/>
          <w:sz w:val="20"/>
          <w:szCs w:val="20"/>
        </w:rPr>
        <w:t xml:space="preserve"> </w:t>
      </w:r>
      <w:r>
        <w:rPr>
          <w:rFonts w:ascii="SimSun" w:hAnsi="SimSun" w:eastAsia="SimSun" w:cs="SimSun"/>
          <w:sz w:val="20"/>
          <w:szCs w:val="20"/>
          <w:spacing w:val="6"/>
        </w:rPr>
        <w:t>币，而且会有一个相对固定的收益率和投资期限。投资者购买理财产品一方面</w:t>
      </w:r>
    </w:p>
    <w:p>
      <w:pPr>
        <w:spacing w:line="218" w:lineRule="auto"/>
        <w:jc w:val="right"/>
        <w:rPr>
          <w:rFonts w:ascii="SimSun" w:hAnsi="SimSun" w:eastAsia="SimSun" w:cs="SimSun"/>
          <w:sz w:val="20"/>
          <w:szCs w:val="20"/>
        </w:rPr>
      </w:pPr>
      <w:r>
        <w:rPr>
          <w:rFonts w:ascii="SimSun" w:hAnsi="SimSun" w:eastAsia="SimSun" w:cs="SimSun"/>
          <w:sz w:val="20"/>
          <w:szCs w:val="20"/>
          <w:spacing w:val="9"/>
        </w:rPr>
        <w:t>是由于其收益率比存款高，另一方面是由于投资者坚信到期时可以保本保息。</w:t>
      </w:r>
    </w:p>
    <w:p>
      <w:pPr>
        <w:pStyle w:val="BodyText"/>
        <w:spacing w:line="386" w:lineRule="auto"/>
        <w:rPr/>
      </w:pPr>
      <w:r/>
    </w:p>
    <w:p>
      <w:pPr>
        <w:ind w:left="639"/>
        <w:spacing w:before="52" w:line="217" w:lineRule="auto"/>
        <w:rPr>
          <w:rFonts w:ascii="SimSun" w:hAnsi="SimSun" w:eastAsia="SimSun" w:cs="SimSun"/>
          <w:sz w:val="16"/>
          <w:szCs w:val="16"/>
        </w:rPr>
      </w:pPr>
      <w:r>
        <w:rPr>
          <w:rFonts w:ascii="SimSun" w:hAnsi="SimSun" w:eastAsia="SimSun" w:cs="SimSun"/>
          <w:sz w:val="16"/>
          <w:szCs w:val="16"/>
          <w:spacing w:val="-7"/>
        </w:rPr>
        <w:t>①</w:t>
      </w:r>
      <w:r>
        <w:rPr>
          <w:rFonts w:ascii="SimSun" w:hAnsi="SimSun" w:eastAsia="SimSun" w:cs="SimSun"/>
          <w:sz w:val="16"/>
          <w:szCs w:val="16"/>
          <w:spacing w:val="66"/>
        </w:rPr>
        <w:t xml:space="preserve"> </w:t>
      </w:r>
      <w:r>
        <w:rPr>
          <w:rFonts w:ascii="SimSun" w:hAnsi="SimSun" w:eastAsia="SimSun" w:cs="SimSun"/>
          <w:sz w:val="16"/>
          <w:szCs w:val="16"/>
          <w:spacing w:val="-7"/>
        </w:rPr>
        <w:t>根据波士顿咨询公司、陆金所、易信和中国人民银行的报告估算。</w:t>
      </w:r>
    </w:p>
    <w:p>
      <w:pPr>
        <w:spacing w:line="217" w:lineRule="auto"/>
        <w:sectPr>
          <w:pgSz w:w="8560" w:h="13210"/>
          <w:pgMar w:top="400" w:right="769" w:bottom="400" w:left="350" w:header="0" w:footer="0" w:gutter="0"/>
        </w:sectPr>
        <w:rPr>
          <w:rFonts w:ascii="SimSun" w:hAnsi="SimSun" w:eastAsia="SimSun" w:cs="SimSun"/>
          <w:sz w:val="16"/>
          <w:szCs w:val="16"/>
        </w:rPr>
      </w:pPr>
    </w:p>
    <w:p>
      <w:pPr>
        <w:pStyle w:val="BodyText"/>
        <w:spacing w:line="261" w:lineRule="auto"/>
        <w:rPr/>
      </w:pPr>
      <w:r/>
    </w:p>
    <w:p>
      <w:pPr>
        <w:spacing w:before="56" w:line="217" w:lineRule="auto"/>
        <w:jc w:val="right"/>
        <w:rPr>
          <w:rFonts w:ascii="SimHei" w:hAnsi="SimHei" w:eastAsia="SimHei" w:cs="SimHei"/>
          <w:sz w:val="17"/>
          <w:szCs w:val="17"/>
        </w:rPr>
      </w:pPr>
      <w:r>
        <w:rPr>
          <w:rFonts w:ascii="SimHei" w:hAnsi="SimHei" w:eastAsia="SimHei" w:cs="SimHei"/>
          <w:sz w:val="17"/>
          <w:szCs w:val="17"/>
          <w:b/>
          <w:bCs/>
          <w:spacing w:val="3"/>
        </w:rPr>
        <w:t>第七章</w:t>
      </w:r>
      <w:r>
        <w:rPr>
          <w:rFonts w:ascii="SimHei" w:hAnsi="SimHei" w:eastAsia="SimHei" w:cs="SimHei"/>
          <w:sz w:val="17"/>
          <w:szCs w:val="17"/>
          <w:spacing w:val="19"/>
        </w:rPr>
        <w:t xml:space="preserve">  </w:t>
      </w:r>
      <w:r>
        <w:rPr>
          <w:rFonts w:ascii="SimHei" w:hAnsi="SimHei" w:eastAsia="SimHei" w:cs="SimHei"/>
          <w:sz w:val="17"/>
          <w:szCs w:val="17"/>
          <w:b/>
          <w:bCs/>
          <w:spacing w:val="3"/>
        </w:rPr>
        <w:t>中国的智能投顾和数字化财富管理|1</w:t>
      </w:r>
      <w:r>
        <w:rPr>
          <w:rFonts w:ascii="SimHei" w:hAnsi="SimHei" w:eastAsia="SimHei" w:cs="SimHei"/>
          <w:sz w:val="17"/>
          <w:szCs w:val="17"/>
          <w:b/>
          <w:bCs/>
          <w:spacing w:val="2"/>
        </w:rPr>
        <w:t>35</w:t>
      </w:r>
    </w:p>
    <w:p>
      <w:pPr>
        <w:pStyle w:val="BodyText"/>
        <w:spacing w:line="253" w:lineRule="auto"/>
        <w:rPr/>
      </w:pPr>
      <w:r/>
    </w:p>
    <w:p>
      <w:pPr>
        <w:pStyle w:val="BodyText"/>
        <w:spacing w:line="253" w:lineRule="auto"/>
        <w:rPr/>
      </w:pPr>
      <w:r/>
    </w:p>
    <w:p>
      <w:pPr>
        <w:ind w:left="105" w:right="412"/>
        <w:spacing w:before="68" w:line="354" w:lineRule="auto"/>
        <w:jc w:val="both"/>
        <w:rPr>
          <w:rFonts w:ascii="SimSun" w:hAnsi="SimSun" w:eastAsia="SimSun" w:cs="SimSun"/>
          <w:sz w:val="21"/>
          <w:szCs w:val="21"/>
        </w:rPr>
      </w:pPr>
      <w:r>
        <w:rPr>
          <w:rFonts w:ascii="SimSun" w:hAnsi="SimSun" w:eastAsia="SimSun" w:cs="SimSun"/>
          <w:sz w:val="21"/>
          <w:szCs w:val="21"/>
          <w:spacing w:val="-6"/>
        </w:rPr>
        <w:t>根据《中国金融稳定报告(2020)》,截至2019年年底，银行理财产品的规模达到</w:t>
      </w:r>
      <w:r>
        <w:rPr>
          <w:rFonts w:ascii="SimSun" w:hAnsi="SimSun" w:eastAsia="SimSun" w:cs="SimSun"/>
          <w:sz w:val="21"/>
          <w:szCs w:val="21"/>
          <w:spacing w:val="18"/>
        </w:rPr>
        <w:t xml:space="preserve"> </w:t>
      </w:r>
      <w:r>
        <w:rPr>
          <w:rFonts w:ascii="SimSun" w:hAnsi="SimSun" w:eastAsia="SimSun" w:cs="SimSun"/>
          <w:sz w:val="21"/>
          <w:szCs w:val="21"/>
          <w:spacing w:val="8"/>
        </w:rPr>
        <w:t>了79.4万亿元人民币，占中国资产管理规模</w:t>
      </w:r>
      <w:r>
        <w:rPr>
          <w:rFonts w:ascii="SimSun" w:hAnsi="SimSun" w:eastAsia="SimSun" w:cs="SimSun"/>
          <w:sz w:val="21"/>
          <w:szCs w:val="21"/>
          <w:spacing w:val="7"/>
        </w:rPr>
        <w:t>的30.5%,而共同基金占比只有</w:t>
      </w:r>
    </w:p>
    <w:p>
      <w:pPr>
        <w:ind w:left="105"/>
        <w:spacing w:line="183" w:lineRule="auto"/>
        <w:rPr>
          <w:rFonts w:ascii="SimSun" w:hAnsi="SimSun" w:eastAsia="SimSun" w:cs="SimSun"/>
          <w:sz w:val="21"/>
          <w:szCs w:val="21"/>
        </w:rPr>
      </w:pPr>
      <w:r>
        <w:rPr>
          <w:rFonts w:ascii="SimSun" w:hAnsi="SimSun" w:eastAsia="SimSun" w:cs="SimSun"/>
          <w:sz w:val="21"/>
          <w:szCs w:val="21"/>
          <w:spacing w:val="-7"/>
        </w:rPr>
        <w:t>18.6%。</w:t>
      </w:r>
    </w:p>
    <w:p>
      <w:pPr>
        <w:ind w:right="335" w:firstLine="544"/>
        <w:spacing w:before="147" w:line="343" w:lineRule="auto"/>
        <w:jc w:val="both"/>
        <w:rPr>
          <w:rFonts w:ascii="SimSun" w:hAnsi="SimSun" w:eastAsia="SimSun" w:cs="SimSun"/>
          <w:sz w:val="21"/>
          <w:szCs w:val="21"/>
        </w:rPr>
      </w:pPr>
      <w:r>
        <w:rPr>
          <w:rFonts w:ascii="SimSun" w:hAnsi="SimSun" w:eastAsia="SimSun" w:cs="SimSun"/>
          <w:sz w:val="21"/>
          <w:szCs w:val="21"/>
        </w:rPr>
        <w:t>2018年4月27日，中国人民银行、中国银行保</w:t>
      </w:r>
      <w:r>
        <w:rPr>
          <w:rFonts w:ascii="SimSun" w:hAnsi="SimSun" w:eastAsia="SimSun" w:cs="SimSun"/>
          <w:sz w:val="21"/>
          <w:szCs w:val="21"/>
          <w:spacing w:val="-1"/>
        </w:rPr>
        <w:t>险监督管理委员会、中国证</w:t>
      </w:r>
      <w:r>
        <w:rPr>
          <w:rFonts w:ascii="SimSun" w:hAnsi="SimSun" w:eastAsia="SimSun" w:cs="SimSun"/>
          <w:sz w:val="21"/>
          <w:szCs w:val="21"/>
        </w:rPr>
        <w:t xml:space="preserve"> </w:t>
      </w:r>
      <w:r>
        <w:rPr>
          <w:rFonts w:ascii="SimSun" w:hAnsi="SimSun" w:eastAsia="SimSun" w:cs="SimSun"/>
          <w:sz w:val="21"/>
          <w:szCs w:val="21"/>
          <w:spacing w:val="-1"/>
        </w:rPr>
        <w:t>券监督管理委员会、国家外汇管理局联合下发了《关于规范金融机构资产管理 </w:t>
      </w:r>
      <w:r>
        <w:rPr>
          <w:rFonts w:ascii="SimSun" w:hAnsi="SimSun" w:eastAsia="SimSun" w:cs="SimSun"/>
          <w:sz w:val="21"/>
          <w:szCs w:val="21"/>
          <w:spacing w:val="-3"/>
        </w:rPr>
        <w:t>业务的指导意见》(简称《资管新规》),旨在规范</w:t>
      </w:r>
      <w:r>
        <w:rPr>
          <w:rFonts w:ascii="SimSun" w:hAnsi="SimSun" w:eastAsia="SimSun" w:cs="SimSun"/>
          <w:sz w:val="21"/>
          <w:szCs w:val="21"/>
          <w:spacing w:val="-4"/>
        </w:rPr>
        <w:t>金融机构资产管理业务，统一 </w:t>
      </w:r>
      <w:r>
        <w:rPr>
          <w:rFonts w:ascii="SimSun" w:hAnsi="SimSun" w:eastAsia="SimSun" w:cs="SimSun"/>
          <w:sz w:val="21"/>
          <w:szCs w:val="21"/>
          <w:spacing w:val="-7"/>
        </w:rPr>
        <w:t>资产管理产品监管标准，有效防范系统性金融风险。《资管新规》要求银行理财</w:t>
      </w:r>
      <w:r>
        <w:rPr>
          <w:rFonts w:ascii="SimSun" w:hAnsi="SimSun" w:eastAsia="SimSun" w:cs="SimSun"/>
          <w:sz w:val="21"/>
          <w:szCs w:val="21"/>
          <w:spacing w:val="16"/>
        </w:rPr>
        <w:t xml:space="preserve"> </w:t>
      </w:r>
      <w:r>
        <w:rPr>
          <w:rFonts w:ascii="SimSun" w:hAnsi="SimSun" w:eastAsia="SimSun" w:cs="SimSun"/>
          <w:sz w:val="21"/>
          <w:szCs w:val="21"/>
          <w:spacing w:val="2"/>
        </w:rPr>
        <w:t>产品要区别于银行存款，新发行的理财产品须为净值型产品，不再保本</w:t>
      </w:r>
      <w:r>
        <w:rPr>
          <w:rFonts w:ascii="SimSun" w:hAnsi="SimSun" w:eastAsia="SimSun" w:cs="SimSun"/>
          <w:sz w:val="21"/>
          <w:szCs w:val="21"/>
          <w:spacing w:val="1"/>
        </w:rPr>
        <w:t>保息。</w:t>
      </w:r>
      <w:r>
        <w:rPr>
          <w:rFonts w:ascii="SimSun" w:hAnsi="SimSun" w:eastAsia="SimSun" w:cs="SimSun"/>
          <w:sz w:val="21"/>
          <w:szCs w:val="21"/>
        </w:rPr>
        <w:t xml:space="preserve"> </w:t>
      </w:r>
      <w:r>
        <w:rPr>
          <w:rFonts w:ascii="SimSun" w:hAnsi="SimSun" w:eastAsia="SimSun" w:cs="SimSun"/>
          <w:sz w:val="21"/>
          <w:szCs w:val="21"/>
          <w:spacing w:val="-5"/>
        </w:rPr>
        <w:t>《资管新规》为银行机构设立了2—3年的缓冲期，以消化现有的</w:t>
      </w:r>
      <w:r>
        <w:rPr>
          <w:rFonts w:ascii="SimSun" w:hAnsi="SimSun" w:eastAsia="SimSun" w:cs="SimSun"/>
          <w:sz w:val="21"/>
          <w:szCs w:val="21"/>
          <w:spacing w:val="-6"/>
        </w:rPr>
        <w:t>理财产品，并将</w:t>
      </w:r>
      <w:r>
        <w:rPr>
          <w:rFonts w:ascii="SimSun" w:hAnsi="SimSun" w:eastAsia="SimSun" w:cs="SimSun"/>
          <w:sz w:val="21"/>
          <w:szCs w:val="21"/>
        </w:rPr>
        <w:t xml:space="preserve"> </w:t>
      </w:r>
      <w:r>
        <w:rPr>
          <w:rFonts w:ascii="SimSun" w:hAnsi="SimSun" w:eastAsia="SimSun" w:cs="SimSun"/>
          <w:sz w:val="21"/>
          <w:szCs w:val="21"/>
          <w:spacing w:val="5"/>
        </w:rPr>
        <w:t>其财富管理业务和存款业务进行分离。截至2019年年底，已有16家商业银行 </w:t>
      </w:r>
      <w:r>
        <w:rPr>
          <w:rFonts w:ascii="SimSun" w:hAnsi="SimSun" w:eastAsia="SimSun" w:cs="SimSun"/>
          <w:sz w:val="21"/>
          <w:szCs w:val="21"/>
          <w:spacing w:val="-6"/>
        </w:rPr>
        <w:t>获批成立了理财子公司。《资管新规》下，新推出的银</w:t>
      </w:r>
      <w:r>
        <w:rPr>
          <w:rFonts w:ascii="SimSun" w:hAnsi="SimSun" w:eastAsia="SimSun" w:cs="SimSun"/>
          <w:sz w:val="21"/>
          <w:szCs w:val="21"/>
          <w:spacing w:val="-7"/>
        </w:rPr>
        <w:t>行理财产品收益率波动可</w:t>
      </w:r>
    </w:p>
    <w:p>
      <w:pPr>
        <w:ind w:left="105"/>
        <w:spacing w:line="220" w:lineRule="auto"/>
        <w:rPr>
          <w:rFonts w:ascii="SimSun" w:hAnsi="SimSun" w:eastAsia="SimSun" w:cs="SimSun"/>
          <w:sz w:val="21"/>
          <w:szCs w:val="21"/>
        </w:rPr>
      </w:pPr>
      <w:r>
        <w:rPr>
          <w:rFonts w:ascii="SimSun" w:hAnsi="SimSun" w:eastAsia="SimSun" w:cs="SimSun"/>
          <w:sz w:val="21"/>
          <w:szCs w:val="21"/>
          <w:spacing w:val="-3"/>
        </w:rPr>
        <w:t>能较大。</w:t>
      </w:r>
    </w:p>
    <w:p>
      <w:pPr>
        <w:ind w:left="544"/>
        <w:spacing w:before="158" w:line="400" w:lineRule="exact"/>
        <w:rPr>
          <w:rFonts w:ascii="SimSun" w:hAnsi="SimSun" w:eastAsia="SimSun" w:cs="SimSun"/>
          <w:sz w:val="21"/>
          <w:szCs w:val="21"/>
        </w:rPr>
      </w:pPr>
      <w:r>
        <w:rPr>
          <w:rFonts w:ascii="SimSun" w:hAnsi="SimSun" w:eastAsia="SimSun" w:cs="SimSun"/>
          <w:sz w:val="21"/>
          <w:szCs w:val="21"/>
          <w:spacing w:val="-10"/>
          <w:position w:val="14"/>
        </w:rPr>
        <w:t>综上所述，我们预计中国的投资者会重新进行资产配置，由房地产、银行存</w:t>
      </w:r>
    </w:p>
    <w:p>
      <w:pPr>
        <w:ind w:left="105"/>
        <w:spacing w:before="1" w:line="219" w:lineRule="auto"/>
        <w:rPr>
          <w:rFonts w:ascii="SimSun" w:hAnsi="SimSun" w:eastAsia="SimSun" w:cs="SimSun"/>
          <w:sz w:val="21"/>
          <w:szCs w:val="21"/>
        </w:rPr>
      </w:pPr>
      <w:r>
        <w:rPr>
          <w:rFonts w:ascii="SimSun" w:hAnsi="SimSun" w:eastAsia="SimSun" w:cs="SimSun"/>
          <w:sz w:val="21"/>
          <w:szCs w:val="21"/>
          <w:spacing w:val="-9"/>
        </w:rPr>
        <w:t>款、银行理财产品逐渐向股票、债券和共同基金等风险性稍高的资产进行转换。</w:t>
      </w:r>
    </w:p>
    <w:p>
      <w:pPr>
        <w:pStyle w:val="BodyText"/>
        <w:spacing w:line="274" w:lineRule="auto"/>
        <w:rPr/>
      </w:pPr>
      <w:r/>
    </w:p>
    <w:p>
      <w:pPr>
        <w:ind w:left="108"/>
        <w:spacing w:before="69" w:line="219" w:lineRule="auto"/>
        <w:outlineLvl w:val="6"/>
        <w:rPr>
          <w:rFonts w:ascii="SimHei" w:hAnsi="SimHei" w:eastAsia="SimHei" w:cs="SimHei"/>
          <w:sz w:val="21"/>
          <w:szCs w:val="21"/>
        </w:rPr>
      </w:pPr>
      <w:r>
        <w:rPr>
          <w:rFonts w:ascii="SimHei" w:hAnsi="SimHei" w:eastAsia="SimHei" w:cs="SimHei"/>
          <w:sz w:val="21"/>
          <w:szCs w:val="21"/>
          <w:b/>
          <w:bCs/>
          <w:spacing w:val="17"/>
        </w:rPr>
        <w:t>2.2</w:t>
      </w:r>
      <w:r>
        <w:rPr>
          <w:rFonts w:ascii="SimHei" w:hAnsi="SimHei" w:eastAsia="SimHei" w:cs="SimHei"/>
          <w:sz w:val="21"/>
          <w:szCs w:val="21"/>
          <w:spacing w:val="17"/>
        </w:rPr>
        <w:t xml:space="preserve">  </w:t>
      </w:r>
      <w:r>
        <w:rPr>
          <w:rFonts w:ascii="SimHei" w:hAnsi="SimHei" w:eastAsia="SimHei" w:cs="SimHei"/>
          <w:sz w:val="21"/>
          <w:szCs w:val="21"/>
          <w:b/>
          <w:bCs/>
          <w:spacing w:val="17"/>
        </w:rPr>
        <w:t>线上投资习惯的形成</w:t>
      </w:r>
    </w:p>
    <w:p>
      <w:pPr>
        <w:pStyle w:val="BodyText"/>
        <w:spacing w:line="246" w:lineRule="auto"/>
        <w:rPr/>
      </w:pPr>
      <w:r/>
    </w:p>
    <w:p>
      <w:pPr>
        <w:ind w:left="544"/>
        <w:spacing w:before="69" w:line="399" w:lineRule="exact"/>
        <w:rPr>
          <w:rFonts w:ascii="SimSun" w:hAnsi="SimSun" w:eastAsia="SimSun" w:cs="SimSun"/>
          <w:sz w:val="21"/>
          <w:szCs w:val="21"/>
        </w:rPr>
      </w:pPr>
      <w:r>
        <w:rPr>
          <w:rFonts w:ascii="SimSun" w:hAnsi="SimSun" w:eastAsia="SimSun" w:cs="SimSun"/>
          <w:sz w:val="21"/>
          <w:szCs w:val="21"/>
          <w:spacing w:val="2"/>
          <w:position w:val="14"/>
        </w:rPr>
        <w:t>中国数字金融的发展可追溯到2004年年底支付宝的上线。不管是从技术</w:t>
      </w:r>
    </w:p>
    <w:p>
      <w:pPr>
        <w:ind w:left="105"/>
        <w:spacing w:before="1" w:line="218" w:lineRule="auto"/>
        <w:rPr>
          <w:rFonts w:ascii="SimSun" w:hAnsi="SimSun" w:eastAsia="SimSun" w:cs="SimSun"/>
          <w:sz w:val="21"/>
          <w:szCs w:val="21"/>
        </w:rPr>
      </w:pPr>
      <w:r>
        <w:rPr>
          <w:rFonts w:ascii="SimSun" w:hAnsi="SimSun" w:eastAsia="SimSun" w:cs="SimSun"/>
          <w:sz w:val="21"/>
          <w:szCs w:val="21"/>
          <w:spacing w:val="-5"/>
        </w:rPr>
        <w:t>还是从交易量来看，中国在数字支付和线上借贷领域</w:t>
      </w:r>
      <w:r>
        <w:rPr>
          <w:rFonts w:ascii="SimSun" w:hAnsi="SimSun" w:eastAsia="SimSun" w:cs="SimSun"/>
          <w:sz w:val="21"/>
          <w:szCs w:val="21"/>
          <w:spacing w:val="-6"/>
        </w:rPr>
        <w:t>都处于世界领先的地位。</w:t>
      </w:r>
    </w:p>
    <w:p>
      <w:pPr>
        <w:ind w:left="105" w:right="321" w:firstLine="439"/>
        <w:spacing w:before="141" w:line="343" w:lineRule="auto"/>
        <w:rPr>
          <w:rFonts w:ascii="SimSun" w:hAnsi="SimSun" w:eastAsia="SimSun" w:cs="SimSun"/>
          <w:sz w:val="21"/>
          <w:szCs w:val="21"/>
        </w:rPr>
      </w:pPr>
      <w:r>
        <w:rPr>
          <w:rFonts w:ascii="SimSun" w:hAnsi="SimSun" w:eastAsia="SimSun" w:cs="SimSun"/>
          <w:sz w:val="21"/>
          <w:szCs w:val="21"/>
          <w:spacing w:val="-4"/>
        </w:rPr>
        <w:t>微信支付和支付宝已成为人们日常生活的一部分。目前，微信支付和支付 </w:t>
      </w:r>
      <w:r>
        <w:rPr>
          <w:rFonts w:ascii="SimSun" w:hAnsi="SimSun" w:eastAsia="SimSun" w:cs="SimSun"/>
          <w:sz w:val="21"/>
          <w:szCs w:val="21"/>
          <w:spacing w:val="2"/>
        </w:rPr>
        <w:t>宝占中国移动支付市场90%以上的份额，它们不仅可以为人们提供数字支付、</w:t>
      </w:r>
      <w:r>
        <w:rPr>
          <w:rFonts w:ascii="SimSun" w:hAnsi="SimSun" w:eastAsia="SimSun" w:cs="SimSun"/>
          <w:sz w:val="21"/>
          <w:szCs w:val="21"/>
          <w:spacing w:val="8"/>
        </w:rPr>
        <w:t xml:space="preserve"> </w:t>
      </w:r>
      <w:r>
        <w:rPr>
          <w:rFonts w:ascii="SimSun" w:hAnsi="SimSun" w:eastAsia="SimSun" w:cs="SimSun"/>
          <w:sz w:val="21"/>
          <w:szCs w:val="21"/>
          <w:spacing w:val="-15"/>
        </w:rPr>
        <w:t>消费贷款、投资、保险等金融服务，而且可以提供餐饮、住宿、旅游、医疗等生活</w:t>
      </w:r>
    </w:p>
    <w:p>
      <w:pPr>
        <w:ind w:left="105"/>
        <w:spacing w:before="1" w:line="219" w:lineRule="auto"/>
        <w:rPr>
          <w:rFonts w:ascii="SimSun" w:hAnsi="SimSun" w:eastAsia="SimSun" w:cs="SimSun"/>
          <w:sz w:val="21"/>
          <w:szCs w:val="21"/>
        </w:rPr>
      </w:pPr>
      <w:r>
        <w:rPr>
          <w:rFonts w:ascii="SimSun" w:hAnsi="SimSun" w:eastAsia="SimSun" w:cs="SimSun"/>
          <w:sz w:val="21"/>
          <w:szCs w:val="21"/>
          <w:spacing w:val="-2"/>
        </w:rPr>
        <w:t>服务。</w:t>
      </w:r>
    </w:p>
    <w:p>
      <w:pPr>
        <w:ind w:left="105" w:right="378" w:firstLine="439"/>
        <w:spacing w:before="149" w:line="343" w:lineRule="auto"/>
        <w:rPr>
          <w:rFonts w:ascii="SimSun" w:hAnsi="SimSun" w:eastAsia="SimSun" w:cs="SimSun"/>
          <w:sz w:val="21"/>
          <w:szCs w:val="21"/>
        </w:rPr>
      </w:pPr>
      <w:r>
        <w:rPr>
          <w:rFonts w:ascii="SimSun" w:hAnsi="SimSun" w:eastAsia="SimSun" w:cs="SimSun"/>
          <w:sz w:val="21"/>
          <w:szCs w:val="21"/>
          <w:spacing w:val="-3"/>
        </w:rPr>
        <w:t>2013年支付宝推出了由旗下天弘基金管理的余额宝，用户既可以利用账户</w:t>
      </w:r>
      <w:r>
        <w:rPr>
          <w:rFonts w:ascii="SimSun" w:hAnsi="SimSun" w:eastAsia="SimSun" w:cs="SimSun"/>
          <w:sz w:val="21"/>
          <w:szCs w:val="21"/>
        </w:rPr>
        <w:t xml:space="preserve"> </w:t>
      </w:r>
      <w:r>
        <w:rPr>
          <w:rFonts w:ascii="SimSun" w:hAnsi="SimSun" w:eastAsia="SimSun" w:cs="SimSun"/>
          <w:sz w:val="21"/>
          <w:szCs w:val="21"/>
          <w:spacing w:val="-4"/>
        </w:rPr>
        <w:t>中的余额购买货币基金来赚取收益，也可以将账户中的资金用</w:t>
      </w:r>
      <w:r>
        <w:rPr>
          <w:rFonts w:ascii="SimSun" w:hAnsi="SimSun" w:eastAsia="SimSun" w:cs="SimSun"/>
          <w:sz w:val="21"/>
          <w:szCs w:val="21"/>
          <w:spacing w:val="-5"/>
        </w:rPr>
        <w:t>于网络购物、转</w:t>
      </w:r>
      <w:r>
        <w:rPr>
          <w:rFonts w:ascii="SimSun" w:hAnsi="SimSun" w:eastAsia="SimSun" w:cs="SimSun"/>
          <w:sz w:val="21"/>
          <w:szCs w:val="21"/>
        </w:rPr>
        <w:t xml:space="preserve"> </w:t>
      </w:r>
      <w:r>
        <w:rPr>
          <w:rFonts w:ascii="SimSun" w:hAnsi="SimSun" w:eastAsia="SimSun" w:cs="SimSun"/>
          <w:sz w:val="21"/>
          <w:szCs w:val="21"/>
          <w:spacing w:val="-4"/>
        </w:rPr>
        <w:t>账等消费场景。区别于传统的货币市场基金，余额宝可随时赎回，并直接用于</w:t>
      </w:r>
      <w:r>
        <w:rPr>
          <w:rFonts w:ascii="SimSun" w:hAnsi="SimSun" w:eastAsia="SimSun" w:cs="SimSun"/>
          <w:sz w:val="21"/>
          <w:szCs w:val="21"/>
          <w:spacing w:val="17"/>
        </w:rPr>
        <w:t xml:space="preserve"> </w:t>
      </w:r>
      <w:r>
        <w:rPr>
          <w:rFonts w:ascii="SimSun" w:hAnsi="SimSun" w:eastAsia="SimSun" w:cs="SimSun"/>
          <w:sz w:val="21"/>
          <w:szCs w:val="21"/>
        </w:rPr>
        <w:t>支付。其超低的投资门槛(1元人民币)吸引了几乎所有</w:t>
      </w:r>
      <w:r>
        <w:rPr>
          <w:rFonts w:ascii="SimSun" w:hAnsi="SimSun" w:eastAsia="SimSun" w:cs="SimSun"/>
          <w:sz w:val="21"/>
          <w:szCs w:val="21"/>
          <w:spacing w:val="-1"/>
        </w:rPr>
        <w:t>的支付宝用户，特别是</w:t>
      </w:r>
    </w:p>
    <w:p>
      <w:pPr>
        <w:ind w:left="105"/>
        <w:spacing w:before="1" w:line="218" w:lineRule="auto"/>
        <w:rPr>
          <w:rFonts w:ascii="SimSun" w:hAnsi="SimSun" w:eastAsia="SimSun" w:cs="SimSun"/>
          <w:sz w:val="21"/>
          <w:szCs w:val="21"/>
        </w:rPr>
      </w:pPr>
      <w:r>
        <w:rPr>
          <w:rFonts w:ascii="SimSun" w:hAnsi="SimSun" w:eastAsia="SimSun" w:cs="SimSun"/>
          <w:sz w:val="21"/>
          <w:szCs w:val="21"/>
          <w:spacing w:val="-4"/>
        </w:rPr>
        <w:t>那些没有货币市场基金投资经验的用户。</w:t>
      </w:r>
    </w:p>
    <w:p>
      <w:pPr>
        <w:ind w:left="544"/>
        <w:spacing w:before="162" w:line="219" w:lineRule="auto"/>
        <w:rPr>
          <w:rFonts w:ascii="SimSun" w:hAnsi="SimSun" w:eastAsia="SimSun" w:cs="SimSun"/>
          <w:sz w:val="21"/>
          <w:szCs w:val="21"/>
        </w:rPr>
      </w:pPr>
      <w:r>
        <w:rPr>
          <w:rFonts w:ascii="SimSun" w:hAnsi="SimSun" w:eastAsia="SimSun" w:cs="SimSun"/>
          <w:sz w:val="21"/>
          <w:szCs w:val="21"/>
          <w:spacing w:val="-4"/>
        </w:rPr>
        <w:t>起初，余额宝因其超高的收益率导致大量资金从银</w:t>
      </w:r>
      <w:r>
        <w:rPr>
          <w:rFonts w:ascii="SimSun" w:hAnsi="SimSun" w:eastAsia="SimSun" w:cs="SimSun"/>
          <w:sz w:val="21"/>
          <w:szCs w:val="21"/>
          <w:spacing w:val="-5"/>
        </w:rPr>
        <w:t>行转出，从而迫使部分</w:t>
      </w:r>
    </w:p>
    <w:p>
      <w:pPr>
        <w:spacing w:line="219" w:lineRule="auto"/>
        <w:sectPr>
          <w:pgSz w:w="8560" w:h="13210"/>
          <w:pgMar w:top="400" w:right="493" w:bottom="400" w:left="525" w:header="0" w:footer="0" w:gutter="0"/>
        </w:sectPr>
        <w:rPr>
          <w:rFonts w:ascii="SimSun" w:hAnsi="SimSun" w:eastAsia="SimSun" w:cs="SimSun"/>
          <w:sz w:val="21"/>
          <w:szCs w:val="21"/>
        </w:rPr>
      </w:pPr>
    </w:p>
    <w:p>
      <w:pPr>
        <w:spacing w:before="228" w:line="217" w:lineRule="auto"/>
        <w:rPr>
          <w:rFonts w:ascii="SimHei" w:hAnsi="SimHei" w:eastAsia="SimHei" w:cs="SimHei"/>
          <w:sz w:val="20"/>
          <w:szCs w:val="20"/>
        </w:rPr>
      </w:pPr>
      <w:r>
        <mc:AlternateContent xmlns:mc="http://schemas.openxmlformats.org/markup-compatibility/2006">
          <mc:Choice Requires="wps">
            <w:drawing>
              <wp:anchor distT="0" distB="0" distL="0" distR="0" simplePos="0" relativeHeight="251944960" behindDoc="0" locked="0" layoutInCell="0" allowOverlap="1">
                <wp:simplePos x="0" y="0"/>
                <wp:positionH relativeFrom="page">
                  <wp:posOffset>650408</wp:posOffset>
                </wp:positionH>
                <wp:positionV relativeFrom="page">
                  <wp:posOffset>3957207</wp:posOffset>
                </wp:positionV>
                <wp:extent cx="335279" cy="184150"/>
                <wp:effectExtent l="0" t="0" r="0" b="0"/>
                <wp:wrapNone/>
                <wp:docPr id="148" name="TextBox 148"/>
                <wp:cNvGraphicFramePr/>
                <a:graphic>
                  <a:graphicData uri="http://schemas.microsoft.com/office/word/2010/wordprocessingShape">
                    <wps:wsp>
                      <wps:cNvSpPr txBox="1"/>
                      <wps:spPr>
                        <a:xfrm rot="16200000">
                          <a:off x="650408" y="3957207"/>
                          <a:ext cx="335279" cy="1841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right="2"/>
                              <w:spacing w:before="54" w:line="220" w:lineRule="auto"/>
                              <w:jc w:val="right"/>
                              <w:rPr>
                                <w:rFonts w:ascii="SimSun" w:hAnsi="SimSun" w:eastAsia="SimSun" w:cs="SimSun"/>
                                <w:sz w:val="18"/>
                                <w:szCs w:val="18"/>
                              </w:rPr>
                            </w:pPr>
                            <w:r>
                              <w:rPr>
                                <w:rFonts w:ascii="SimSun" w:hAnsi="SimSun" w:eastAsia="SimSun" w:cs="SimSun"/>
                                <w:sz w:val="18"/>
                                <w:szCs w:val="18"/>
                                <w:spacing w:val="-13"/>
                              </w:rPr>
                              <w:t>万</w:t>
                            </w:r>
                            <w:r>
                              <w:rPr>
                                <w:rFonts w:ascii="SimSun" w:hAnsi="SimSun" w:eastAsia="SimSun" w:cs="SimSun"/>
                                <w:sz w:val="18"/>
                                <w:szCs w:val="18"/>
                                <w:spacing w:val="-12"/>
                              </w:rPr>
                              <w:t>亿</w:t>
                            </w:r>
                            <w:r>
                              <w:rPr>
                                <w:rFonts w:ascii="SimSun" w:hAnsi="SimSun" w:eastAsia="SimSun" w:cs="SimSun"/>
                                <w:sz w:val="18"/>
                                <w:szCs w:val="18"/>
                                <w:spacing w:val="-11"/>
                              </w:rPr>
                              <w:t>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 style="position:absolute;margin-left:51.2133pt;margin-top:311.591pt;mso-position-vertical-relative:page;mso-position-horizontal-relative:page;width:26.4pt;height:14.5pt;z-index:251944960;rotation:270;" o:allowincell="f" filled="false" stroked="false" type="#_x0000_t202">
                <v:fill on="false"/>
                <v:stroke on="false"/>
                <v:path/>
                <v:imagedata o:title=""/>
                <o:lock v:ext="edit" aspectratio="false"/>
                <v:textbox inset="0mm,0mm,0mm,0mm">
                  <w:txbxContent>
                    <w:p>
                      <w:pPr>
                        <w:ind w:right="2"/>
                        <w:spacing w:before="54" w:line="220" w:lineRule="auto"/>
                        <w:jc w:val="right"/>
                        <w:rPr>
                          <w:rFonts w:ascii="SimSun" w:hAnsi="SimSun" w:eastAsia="SimSun" w:cs="SimSun"/>
                          <w:sz w:val="18"/>
                          <w:szCs w:val="18"/>
                        </w:rPr>
                      </w:pPr>
                      <w:r>
                        <w:rPr>
                          <w:rFonts w:ascii="SimSun" w:hAnsi="SimSun" w:eastAsia="SimSun" w:cs="SimSun"/>
                          <w:sz w:val="18"/>
                          <w:szCs w:val="18"/>
                          <w:spacing w:val="-13"/>
                        </w:rPr>
                        <w:t>万</w:t>
                      </w:r>
                      <w:r>
                        <w:rPr>
                          <w:rFonts w:ascii="SimSun" w:hAnsi="SimSun" w:eastAsia="SimSun" w:cs="SimSun"/>
                          <w:sz w:val="18"/>
                          <w:szCs w:val="18"/>
                          <w:spacing w:val="-12"/>
                        </w:rPr>
                        <w:t>亿</w:t>
                      </w:r>
                      <w:r>
                        <w:rPr>
                          <w:rFonts w:ascii="SimSun" w:hAnsi="SimSun" w:eastAsia="SimSun" w:cs="SimSun"/>
                          <w:sz w:val="18"/>
                          <w:szCs w:val="18"/>
                          <w:spacing w:val="-11"/>
                        </w:rPr>
                        <w:t>元</w:t>
                      </w:r>
                    </w:p>
                  </w:txbxContent>
                </v:textbox>
              </v:shape>
            </w:pict>
          </mc:Fallback>
        </mc:AlternateContent>
      </w:r>
      <w:r>
        <w:rPr>
          <w:rFonts w:ascii="SimHei" w:hAnsi="SimHei" w:eastAsia="SimHei" w:cs="SimHei"/>
          <w:sz w:val="20"/>
          <w:szCs w:val="20"/>
          <w:spacing w:val="-25"/>
        </w:rPr>
        <w:t>13</w:t>
      </w:r>
      <w:r>
        <w:rPr>
          <w:rFonts w:ascii="SimHei" w:hAnsi="SimHei" w:eastAsia="SimHei" w:cs="SimHei"/>
          <w:sz w:val="20"/>
          <w:szCs w:val="20"/>
          <w:b/>
          <w:bCs/>
          <w:spacing w:val="-25"/>
        </w:rPr>
        <w:t>6|数字金融革命：中国经验及启示</w:t>
      </w:r>
    </w:p>
    <w:p>
      <w:pPr>
        <w:pStyle w:val="BodyText"/>
        <w:spacing w:line="246" w:lineRule="auto"/>
        <w:rPr/>
      </w:pPr>
      <w:r/>
    </w:p>
    <w:p>
      <w:pPr>
        <w:pStyle w:val="BodyText"/>
        <w:spacing w:line="246" w:lineRule="auto"/>
        <w:rPr/>
      </w:pPr>
      <w:r/>
    </w:p>
    <w:p>
      <w:pPr>
        <w:ind w:left="289" w:right="38" w:firstLine="20"/>
        <w:spacing w:before="65" w:line="315" w:lineRule="auto"/>
        <w:jc w:val="both"/>
        <w:rPr>
          <w:rFonts w:ascii="SimSun" w:hAnsi="SimSun" w:eastAsia="SimSun" w:cs="SimSun"/>
          <w:sz w:val="24"/>
          <w:szCs w:val="24"/>
        </w:rPr>
      </w:pPr>
      <w:r>
        <w:rPr>
          <w:rFonts w:ascii="SimSun" w:hAnsi="SimSun" w:eastAsia="SimSun" w:cs="SimSun"/>
          <w:sz w:val="20"/>
          <w:szCs w:val="20"/>
          <w:spacing w:val="12"/>
        </w:rPr>
        <w:t>商业银行提高了存款利率。2014年，余额宝的平均年化收益率达到了4.83%,</w:t>
      </w:r>
      <w:r>
        <w:rPr>
          <w:rFonts w:ascii="SimSun" w:hAnsi="SimSun" w:eastAsia="SimSun" w:cs="SimSun"/>
          <w:sz w:val="20"/>
          <w:szCs w:val="20"/>
          <w:spacing w:val="4"/>
        </w:rPr>
        <w:t xml:space="preserve"> </w:t>
      </w:r>
      <w:r>
        <w:rPr>
          <w:rFonts w:ascii="SimSun" w:hAnsi="SimSun" w:eastAsia="SimSun" w:cs="SimSun"/>
          <w:sz w:val="20"/>
          <w:szCs w:val="20"/>
          <w:spacing w:val="12"/>
        </w:rPr>
        <w:t>是银行活期存款利率的10倍以上。在余额宝推出的1年时间内，就拥有了1亿</w:t>
      </w:r>
      <w:r>
        <w:rPr>
          <w:rFonts w:ascii="SimSun" w:hAnsi="SimSun" w:eastAsia="SimSun" w:cs="SimSun"/>
          <w:sz w:val="20"/>
          <w:szCs w:val="20"/>
          <w:spacing w:val="8"/>
        </w:rPr>
        <w:t xml:space="preserve"> </w:t>
      </w:r>
      <w:r>
        <w:rPr>
          <w:rFonts w:ascii="SimSun" w:hAnsi="SimSun" w:eastAsia="SimSun" w:cs="SimSun"/>
          <w:sz w:val="20"/>
          <w:szCs w:val="20"/>
          <w:spacing w:val="9"/>
        </w:rPr>
        <w:t>的用户，资产管理规模达到了5740亿元</w:t>
      </w:r>
      <w:r>
        <w:rPr>
          <w:rFonts w:ascii="SimSun" w:hAnsi="SimSun" w:eastAsia="SimSun" w:cs="SimSun"/>
          <w:sz w:val="20"/>
          <w:szCs w:val="20"/>
          <w:spacing w:val="8"/>
        </w:rPr>
        <w:t>人民币。由图7.2可知，2017年其资产</w:t>
      </w:r>
      <w:r>
        <w:rPr>
          <w:rFonts w:ascii="SimSun" w:hAnsi="SimSun" w:eastAsia="SimSun" w:cs="SimSun"/>
          <w:sz w:val="20"/>
          <w:szCs w:val="20"/>
        </w:rPr>
        <w:t xml:space="preserve"> </w:t>
      </w:r>
      <w:r>
        <w:rPr>
          <w:rFonts w:ascii="SimSun" w:hAnsi="SimSun" w:eastAsia="SimSun" w:cs="SimSun"/>
          <w:sz w:val="20"/>
          <w:szCs w:val="20"/>
          <w:spacing w:val="21"/>
        </w:rPr>
        <w:t>管理规模达到了峰值(接近1.6万亿元人民币),2019</w:t>
      </w:r>
      <w:r>
        <w:rPr>
          <w:rFonts w:ascii="SimSun" w:hAnsi="SimSun" w:eastAsia="SimSun" w:cs="SimSun"/>
          <w:sz w:val="20"/>
          <w:szCs w:val="20"/>
          <w:spacing w:val="-11"/>
        </w:rPr>
        <w:t xml:space="preserve"> </w:t>
      </w:r>
      <w:r>
        <w:rPr>
          <w:rFonts w:ascii="SimSun" w:hAnsi="SimSun" w:eastAsia="SimSun" w:cs="SimSun"/>
          <w:sz w:val="20"/>
          <w:szCs w:val="20"/>
          <w:spacing w:val="21"/>
        </w:rPr>
        <w:t>年其用户数量超过了</w:t>
      </w:r>
      <w:r>
        <w:rPr>
          <w:rFonts w:ascii="SimSun" w:hAnsi="SimSun" w:eastAsia="SimSun" w:cs="SimSun"/>
          <w:sz w:val="20"/>
          <w:szCs w:val="20"/>
        </w:rPr>
        <w:t xml:space="preserve"> </w:t>
      </w:r>
      <w:r>
        <w:rPr>
          <w:rFonts w:ascii="SimSun" w:hAnsi="SimSun" w:eastAsia="SimSun" w:cs="SimSun"/>
          <w:sz w:val="24"/>
          <w:szCs w:val="24"/>
          <w:spacing w:val="-4"/>
        </w:rPr>
        <w:t>6亿。</w:t>
      </w:r>
    </w:p>
    <w:p>
      <w:pPr>
        <w:ind w:left="309" w:right="69" w:firstLine="429"/>
        <w:spacing w:before="168" w:line="351" w:lineRule="auto"/>
        <w:jc w:val="both"/>
        <w:rPr>
          <w:rFonts w:ascii="SimSun" w:hAnsi="SimSun" w:eastAsia="SimSun" w:cs="SimSun"/>
          <w:sz w:val="20"/>
          <w:szCs w:val="20"/>
        </w:rPr>
      </w:pPr>
      <w:r>
        <w:rPr>
          <w:rFonts w:ascii="SimSun" w:hAnsi="SimSun" w:eastAsia="SimSun" w:cs="SimSun"/>
          <w:sz w:val="20"/>
          <w:szCs w:val="20"/>
          <w:spacing w:val="-6"/>
        </w:rPr>
        <w:t>除余额宝外，支付宝还增加了“财富集市”功能。“财富集市”里涵盖了由一</w:t>
      </w:r>
      <w:r>
        <w:rPr>
          <w:rFonts w:ascii="SimSun" w:hAnsi="SimSun" w:eastAsia="SimSun" w:cs="SimSun"/>
          <w:sz w:val="20"/>
          <w:szCs w:val="20"/>
          <w:spacing w:val="3"/>
        </w:rPr>
        <w:t xml:space="preserve"> </w:t>
      </w:r>
      <w:r>
        <w:rPr>
          <w:rFonts w:ascii="SimSun" w:hAnsi="SimSun" w:eastAsia="SimSun" w:cs="SimSun"/>
          <w:sz w:val="20"/>
          <w:szCs w:val="20"/>
          <w:spacing w:val="1"/>
        </w:rPr>
        <w:t>百多家基金公司、证券公司、保险公司、银行和</w:t>
      </w:r>
      <w:r>
        <w:rPr>
          <w:rFonts w:ascii="SimSun" w:hAnsi="SimSun" w:eastAsia="SimSun" w:cs="SimSun"/>
          <w:sz w:val="20"/>
          <w:szCs w:val="20"/>
        </w:rPr>
        <w:t>其他持牌金融机构打造的投资门 </w:t>
      </w:r>
      <w:r>
        <w:rPr>
          <w:rFonts w:ascii="SimSun" w:hAnsi="SimSun" w:eastAsia="SimSun" w:cs="SimSun"/>
          <w:sz w:val="20"/>
          <w:szCs w:val="20"/>
          <w:spacing w:val="1"/>
        </w:rPr>
        <w:t>槛相对较低的理财产品，支付宝用户可以从包括共同基金、</w:t>
      </w:r>
      <w:r>
        <w:rPr>
          <w:rFonts w:ascii="SimSun" w:hAnsi="SimSun" w:eastAsia="SimSun" w:cs="SimSun"/>
          <w:sz w:val="20"/>
          <w:szCs w:val="20"/>
        </w:rPr>
        <w:t>银行存款、保险在内</w:t>
      </w:r>
    </w:p>
    <w:p>
      <w:pPr>
        <w:ind w:left="309"/>
        <w:spacing w:line="219" w:lineRule="auto"/>
        <w:rPr>
          <w:rFonts w:ascii="SimSun" w:hAnsi="SimSun" w:eastAsia="SimSun" w:cs="SimSun"/>
          <w:sz w:val="20"/>
          <w:szCs w:val="20"/>
        </w:rPr>
      </w:pPr>
      <w:r>
        <w:rPr>
          <w:rFonts w:ascii="SimSun" w:hAnsi="SimSun" w:eastAsia="SimSun" w:cs="SimSun"/>
          <w:sz w:val="20"/>
          <w:szCs w:val="20"/>
          <w:spacing w:val="2"/>
        </w:rPr>
        <w:t>的六千多种投资产品中进行筛选，形成多元化的投</w:t>
      </w:r>
      <w:r>
        <w:rPr>
          <w:rFonts w:ascii="SimSun" w:hAnsi="SimSun" w:eastAsia="SimSun" w:cs="SimSun"/>
          <w:sz w:val="20"/>
          <w:szCs w:val="20"/>
          <w:spacing w:val="1"/>
        </w:rPr>
        <w:t>资组合。</w: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ind w:left="6749"/>
        <w:spacing w:before="58" w:line="18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A</w:t>
      </w:r>
    </w:p>
    <w:p>
      <w:pPr>
        <w:pStyle w:val="BodyText"/>
        <w:spacing w:line="280" w:lineRule="auto"/>
        <w:rPr/>
      </w:pPr>
      <w:r/>
    </w:p>
    <w:p>
      <w:pPr>
        <w:pStyle w:val="BodyText"/>
        <w:spacing w:line="280" w:lineRule="auto"/>
        <w:rPr/>
      </w:pPr>
      <w:r/>
    </w:p>
    <w:p>
      <w:pPr>
        <w:pStyle w:val="BodyText"/>
        <w:spacing w:line="280" w:lineRule="auto"/>
        <w:rPr/>
      </w:pPr>
      <w:r/>
    </w:p>
    <w:p>
      <w:pPr>
        <w:pStyle w:val="BodyText"/>
        <w:spacing w:line="280" w:lineRule="auto"/>
        <w:rPr/>
      </w:pPr>
      <w:r/>
    </w:p>
    <w:p>
      <w:pPr>
        <w:pStyle w:val="BodyText"/>
        <w:spacing w:line="281" w:lineRule="auto"/>
        <w:rPr/>
      </w:pPr>
      <w:r/>
    </w:p>
    <w:p>
      <w:pPr>
        <w:ind w:left="3719"/>
        <w:spacing w:before="65" w:line="219" w:lineRule="auto"/>
        <w:rPr>
          <w:rFonts w:ascii="SimSun" w:hAnsi="SimSun" w:eastAsia="SimSun" w:cs="SimSun"/>
          <w:sz w:val="20"/>
          <w:szCs w:val="20"/>
        </w:rPr>
      </w:pPr>
      <w:r>
        <w:drawing>
          <wp:anchor distT="0" distB="0" distL="0" distR="0" simplePos="0" relativeHeight="251945984" behindDoc="0" locked="0" layoutInCell="1" allowOverlap="1">
            <wp:simplePos x="0" y="0"/>
            <wp:positionH relativeFrom="column">
              <wp:posOffset>603242</wp:posOffset>
            </wp:positionH>
            <wp:positionV relativeFrom="paragraph">
              <wp:posOffset>-1900273</wp:posOffset>
            </wp:positionV>
            <wp:extent cx="3663920" cy="1962118"/>
            <wp:effectExtent l="0" t="0" r="0" b="0"/>
            <wp:wrapNone/>
            <wp:docPr id="150" name="IM 150"/>
            <wp:cNvGraphicFramePr/>
            <a:graphic>
              <a:graphicData uri="http://schemas.openxmlformats.org/drawingml/2006/picture">
                <pic:pic>
                  <pic:nvPicPr>
                    <pic:cNvPr id="150" name="IM 150"/>
                    <pic:cNvPicPr/>
                  </pic:nvPicPr>
                  <pic:blipFill>
                    <a:blip r:embed="rId77"/>
                    <a:stretch>
                      <a:fillRect/>
                    </a:stretch>
                  </pic:blipFill>
                  <pic:spPr>
                    <a:xfrm rot="0">
                      <a:off x="0" y="0"/>
                      <a:ext cx="3663920" cy="1962118"/>
                    </a:xfrm>
                    <a:prstGeom prst="rect">
                      <a:avLst/>
                    </a:prstGeom>
                  </pic:spPr>
                </pic:pic>
              </a:graphicData>
            </a:graphic>
          </wp:anchor>
        </w:drawing>
      </w:r>
      <w:r>
        <w:rPr>
          <w:rFonts w:ascii="SimSun" w:hAnsi="SimSun" w:eastAsia="SimSun" w:cs="SimSun"/>
          <w:sz w:val="20"/>
          <w:szCs w:val="20"/>
          <w:spacing w:val="-15"/>
          <w:w w:val="97"/>
        </w:rPr>
        <w:t>年份</w:t>
      </w:r>
    </w:p>
    <w:p>
      <w:pPr>
        <w:ind w:left="2679"/>
        <w:spacing w:before="43" w:line="219" w:lineRule="auto"/>
        <w:rPr>
          <w:rFonts w:ascii="SimSun" w:hAnsi="SimSun" w:eastAsia="SimSun" w:cs="SimSun"/>
          <w:sz w:val="20"/>
          <w:szCs w:val="20"/>
        </w:rPr>
      </w:pPr>
      <w:r>
        <w:rPr>
          <w:rFonts w:ascii="SimSun" w:hAnsi="SimSun" w:eastAsia="SimSun" w:cs="SimSun"/>
          <w:sz w:val="20"/>
          <w:szCs w:val="20"/>
          <w:spacing w:val="-22"/>
        </w:rPr>
        <w:t>—资产管理规模  ——用户数量</w:t>
      </w:r>
    </w:p>
    <w:p>
      <w:pPr>
        <w:ind w:left="2172"/>
        <w:spacing w:before="79" w:line="222" w:lineRule="auto"/>
        <w:rPr>
          <w:rFonts w:ascii="SimHei" w:hAnsi="SimHei" w:eastAsia="SimHei" w:cs="SimHei"/>
          <w:sz w:val="20"/>
          <w:szCs w:val="20"/>
        </w:rPr>
      </w:pPr>
      <w:r>
        <w:rPr>
          <w:rFonts w:ascii="SimHei" w:hAnsi="SimHei" w:eastAsia="SimHei" w:cs="SimHei"/>
          <w:sz w:val="20"/>
          <w:szCs w:val="20"/>
          <w:b/>
          <w:bCs/>
          <w:spacing w:val="-20"/>
        </w:rPr>
        <w:t>图7.2</w:t>
      </w:r>
      <w:r>
        <w:rPr>
          <w:rFonts w:ascii="SimHei" w:hAnsi="SimHei" w:eastAsia="SimHei" w:cs="SimHei"/>
          <w:sz w:val="20"/>
          <w:szCs w:val="20"/>
          <w:spacing w:val="84"/>
        </w:rPr>
        <w:t xml:space="preserve"> </w:t>
      </w:r>
      <w:r>
        <w:rPr>
          <w:rFonts w:ascii="SimHei" w:hAnsi="SimHei" w:eastAsia="SimHei" w:cs="SimHei"/>
          <w:sz w:val="20"/>
          <w:szCs w:val="20"/>
          <w:b/>
          <w:bCs/>
          <w:spacing w:val="-20"/>
        </w:rPr>
        <w:t>余额宝的资产管理规模和用户数量</w:t>
      </w:r>
    </w:p>
    <w:p>
      <w:pPr>
        <w:ind w:left="699"/>
        <w:spacing w:before="100" w:line="224" w:lineRule="auto"/>
        <w:rPr>
          <w:rFonts w:ascii="KaiTi" w:hAnsi="KaiTi" w:eastAsia="KaiTi" w:cs="KaiTi"/>
          <w:sz w:val="20"/>
          <w:szCs w:val="20"/>
        </w:rPr>
      </w:pPr>
      <w:r>
        <w:rPr>
          <w:rFonts w:ascii="KaiTi" w:hAnsi="KaiTi" w:eastAsia="KaiTi" w:cs="KaiTi"/>
          <w:sz w:val="20"/>
          <w:szCs w:val="20"/>
          <w:spacing w:val="-23"/>
          <w:w w:val="97"/>
        </w:rPr>
        <w:t>资料来源：蚂蚁集团年报。</w:t>
      </w:r>
    </w:p>
    <w:p>
      <w:pPr>
        <w:ind w:left="309" w:right="44" w:firstLine="429"/>
        <w:spacing w:before="197" w:line="356" w:lineRule="auto"/>
        <w:rPr>
          <w:rFonts w:ascii="SimSun" w:hAnsi="SimSun" w:eastAsia="SimSun" w:cs="SimSun"/>
          <w:sz w:val="20"/>
          <w:szCs w:val="20"/>
        </w:rPr>
      </w:pPr>
      <w:r>
        <w:rPr>
          <w:rFonts w:ascii="SimSun" w:hAnsi="SimSun" w:eastAsia="SimSun" w:cs="SimSun"/>
          <w:sz w:val="20"/>
          <w:szCs w:val="20"/>
          <w:spacing w:val="5"/>
        </w:rPr>
        <w:t>随后，腾讯、京东和其他大型科技平台也在各自的</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App</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5"/>
        </w:rPr>
        <w:t>上推出了一系列货</w:t>
      </w:r>
      <w:r>
        <w:rPr>
          <w:rFonts w:ascii="SimSun" w:hAnsi="SimSun" w:eastAsia="SimSun" w:cs="SimSun"/>
          <w:sz w:val="20"/>
          <w:szCs w:val="20"/>
        </w:rPr>
        <w:t xml:space="preserve"> </w:t>
      </w:r>
      <w:r>
        <w:rPr>
          <w:rFonts w:ascii="SimSun" w:hAnsi="SimSun" w:eastAsia="SimSun" w:cs="SimSun"/>
          <w:sz w:val="20"/>
          <w:szCs w:val="20"/>
          <w:spacing w:val="12"/>
        </w:rPr>
        <w:t>币市场基金和理财产品来参与线上理财市场的竞争。这些产品的推出培养了</w:t>
      </w:r>
      <w:r>
        <w:rPr>
          <w:rFonts w:ascii="SimSun" w:hAnsi="SimSun" w:eastAsia="SimSun" w:cs="SimSun"/>
          <w:sz w:val="20"/>
          <w:szCs w:val="20"/>
        </w:rPr>
        <w:t xml:space="preserve"> </w:t>
      </w:r>
      <w:r>
        <w:rPr>
          <w:rFonts w:ascii="SimSun" w:hAnsi="SimSun" w:eastAsia="SimSun" w:cs="SimSun"/>
          <w:sz w:val="20"/>
          <w:szCs w:val="20"/>
          <w:spacing w:val="6"/>
        </w:rPr>
        <w:t>年轻人线上理财的习惯。相比于他们的父母一辈，现在的年轻人对智能投顾和</w:t>
      </w:r>
      <w:r>
        <w:rPr>
          <w:rFonts w:ascii="SimSun" w:hAnsi="SimSun" w:eastAsia="SimSun" w:cs="SimSun"/>
          <w:sz w:val="20"/>
          <w:szCs w:val="20"/>
          <w:spacing w:val="11"/>
        </w:rPr>
        <w:t xml:space="preserve"> </w:t>
      </w:r>
      <w:r>
        <w:rPr>
          <w:rFonts w:ascii="SimSun" w:hAnsi="SimSun" w:eastAsia="SimSun" w:cs="SimSun"/>
          <w:sz w:val="20"/>
          <w:szCs w:val="20"/>
          <w:spacing w:val="13"/>
        </w:rPr>
        <w:t>数字财富管理产品的接受度更高。财富管理可能成为继数字支付和线上借贷</w:t>
      </w:r>
    </w:p>
    <w:p>
      <w:pPr>
        <w:ind w:left="309"/>
        <w:spacing w:before="1" w:line="218" w:lineRule="auto"/>
        <w:rPr>
          <w:rFonts w:ascii="SimSun" w:hAnsi="SimSun" w:eastAsia="SimSun" w:cs="SimSun"/>
          <w:sz w:val="20"/>
          <w:szCs w:val="20"/>
        </w:rPr>
      </w:pPr>
      <w:r>
        <w:rPr>
          <w:rFonts w:ascii="SimSun" w:hAnsi="SimSun" w:eastAsia="SimSun" w:cs="SimSun"/>
          <w:sz w:val="20"/>
          <w:szCs w:val="20"/>
          <w:spacing w:val="3"/>
        </w:rPr>
        <w:t>之后金融科技改变的另一重要领域。</w:t>
      </w:r>
    </w:p>
    <w:p>
      <w:pPr>
        <w:pStyle w:val="BodyText"/>
        <w:spacing w:line="241" w:lineRule="auto"/>
        <w:rPr/>
      </w:pPr>
      <w:r/>
    </w:p>
    <w:p>
      <w:pPr>
        <w:ind w:left="312"/>
        <w:spacing w:before="78" w:line="222" w:lineRule="auto"/>
        <w:outlineLvl w:val="5"/>
        <w:rPr>
          <w:rFonts w:ascii="SimHei" w:hAnsi="SimHei" w:eastAsia="SimHei" w:cs="SimHei"/>
          <w:sz w:val="24"/>
          <w:szCs w:val="24"/>
        </w:rPr>
      </w:pPr>
      <w:r>
        <w:rPr>
          <w:rFonts w:ascii="SimHei" w:hAnsi="SimHei" w:eastAsia="SimHei" w:cs="SimHei"/>
          <w:sz w:val="24"/>
          <w:szCs w:val="24"/>
          <w:b/>
          <w:bCs/>
          <w:spacing w:val="-7"/>
        </w:rPr>
        <w:t>2.3</w:t>
      </w:r>
      <w:r>
        <w:rPr>
          <w:rFonts w:ascii="SimHei" w:hAnsi="SimHei" w:eastAsia="SimHei" w:cs="SimHei"/>
          <w:sz w:val="24"/>
          <w:szCs w:val="24"/>
          <w:spacing w:val="-7"/>
        </w:rPr>
        <w:t xml:space="preserve">  </w:t>
      </w:r>
      <w:r>
        <w:rPr>
          <w:rFonts w:ascii="SimHei" w:hAnsi="SimHei" w:eastAsia="SimHei" w:cs="SimHei"/>
          <w:sz w:val="24"/>
          <w:szCs w:val="24"/>
          <w:b/>
          <w:bCs/>
          <w:spacing w:val="-7"/>
        </w:rPr>
        <w:t>财富管理需求的多样化</w:t>
      </w:r>
    </w:p>
    <w:p>
      <w:pPr>
        <w:spacing w:before="303" w:line="219" w:lineRule="auto"/>
        <w:jc w:val="right"/>
        <w:rPr>
          <w:rFonts w:ascii="SimSun" w:hAnsi="SimSun" w:eastAsia="SimSun" w:cs="SimSun"/>
          <w:sz w:val="20"/>
          <w:szCs w:val="20"/>
        </w:rPr>
      </w:pPr>
      <w:r>
        <w:rPr>
          <w:rFonts w:ascii="SimSun" w:hAnsi="SimSun" w:eastAsia="SimSun" w:cs="SimSun"/>
          <w:sz w:val="20"/>
          <w:szCs w:val="20"/>
          <w:spacing w:val="8"/>
        </w:rPr>
        <w:t>按照可投资资产规模进行划分，可将投资者划分为呈金字塔分布的四类。</w:t>
      </w:r>
    </w:p>
    <w:p>
      <w:pPr>
        <w:spacing w:line="219" w:lineRule="auto"/>
        <w:sectPr>
          <w:pgSz w:w="8560" w:h="13210"/>
          <w:pgMar w:top="400" w:right="729" w:bottom="400" w:left="420" w:header="0" w:footer="0" w:gutter="0"/>
        </w:sectPr>
        <w:rPr>
          <w:rFonts w:ascii="SimSun" w:hAnsi="SimSun" w:eastAsia="SimSun" w:cs="SimSun"/>
          <w:sz w:val="20"/>
          <w:szCs w:val="20"/>
        </w:rPr>
      </w:pPr>
    </w:p>
    <w:p>
      <w:pPr>
        <w:pStyle w:val="BodyText"/>
        <w:spacing w:line="251" w:lineRule="auto"/>
        <w:rPr/>
      </w:pPr>
      <w:r/>
    </w:p>
    <w:p>
      <w:pPr>
        <w:spacing w:before="56" w:line="217" w:lineRule="auto"/>
        <w:jc w:val="right"/>
        <w:rPr>
          <w:rFonts w:ascii="SimHei" w:hAnsi="SimHei" w:eastAsia="SimHei" w:cs="SimHei"/>
          <w:sz w:val="17"/>
          <w:szCs w:val="17"/>
        </w:rPr>
      </w:pPr>
      <w:r>
        <w:rPr>
          <w:rFonts w:ascii="SimHei" w:hAnsi="SimHei" w:eastAsia="SimHei" w:cs="SimHei"/>
          <w:sz w:val="17"/>
          <w:szCs w:val="17"/>
          <w:b/>
          <w:bCs/>
          <w:spacing w:val="7"/>
        </w:rPr>
        <w:t>第七章</w:t>
      </w:r>
      <w:r>
        <w:rPr>
          <w:rFonts w:ascii="SimHei" w:hAnsi="SimHei" w:eastAsia="SimHei" w:cs="SimHei"/>
          <w:sz w:val="17"/>
          <w:szCs w:val="17"/>
          <w:spacing w:val="42"/>
        </w:rPr>
        <w:t xml:space="preserve"> </w:t>
      </w:r>
      <w:r>
        <w:rPr>
          <w:rFonts w:ascii="SimHei" w:hAnsi="SimHei" w:eastAsia="SimHei" w:cs="SimHei"/>
          <w:sz w:val="17"/>
          <w:szCs w:val="17"/>
          <w:b/>
          <w:bCs/>
          <w:spacing w:val="7"/>
        </w:rPr>
        <w:t>中国的智能投顾和数字化财富管理|137</w:t>
      </w:r>
    </w:p>
    <w:p>
      <w:pPr>
        <w:pStyle w:val="BodyText"/>
        <w:spacing w:line="241" w:lineRule="auto"/>
        <w:rPr/>
      </w:pPr>
      <w:r/>
    </w:p>
    <w:p>
      <w:pPr>
        <w:pStyle w:val="BodyText"/>
        <w:spacing w:line="241" w:lineRule="auto"/>
        <w:rPr/>
      </w:pPr>
      <w:r/>
    </w:p>
    <w:p>
      <w:pPr>
        <w:ind w:left="199" w:right="329"/>
        <w:spacing w:before="61" w:line="389" w:lineRule="auto"/>
        <w:jc w:val="both"/>
        <w:rPr>
          <w:rFonts w:ascii="SimSun" w:hAnsi="SimSun" w:eastAsia="SimSun" w:cs="SimSun"/>
          <w:sz w:val="19"/>
          <w:szCs w:val="19"/>
        </w:rPr>
      </w:pPr>
      <w:r>
        <w:rPr>
          <w:rFonts w:ascii="SimSun" w:hAnsi="SimSun" w:eastAsia="SimSun" w:cs="SimSun"/>
          <w:sz w:val="19"/>
          <w:szCs w:val="19"/>
          <w:spacing w:val="19"/>
        </w:rPr>
        <w:t>最下面一层，可投资资产在1万美元以下的投资者人数最多，在金融领域他们 </w:t>
      </w:r>
      <w:r>
        <w:rPr>
          <w:rFonts w:ascii="SimSun" w:hAnsi="SimSun" w:eastAsia="SimSun" w:cs="SimSun"/>
          <w:sz w:val="19"/>
          <w:szCs w:val="19"/>
          <w:spacing w:val="18"/>
        </w:rPr>
        <w:t>被称为普惠客户或长尾客户；倒数第二层为可投资资产为1万—10万美元的中 </w:t>
      </w:r>
      <w:r>
        <w:rPr>
          <w:rFonts w:ascii="SimSun" w:hAnsi="SimSun" w:eastAsia="SimSun" w:cs="SimSun"/>
          <w:sz w:val="19"/>
          <w:szCs w:val="19"/>
          <w:spacing w:val="15"/>
        </w:rPr>
        <w:t>产阶级；再上面一层是大众富裕阶层，他们的可投资资产为10万—1</w:t>
      </w:r>
      <w:r>
        <w:rPr>
          <w:rFonts w:ascii="SimSun" w:hAnsi="SimSun" w:eastAsia="SimSun" w:cs="SimSun"/>
          <w:sz w:val="19"/>
          <w:szCs w:val="19"/>
          <w:spacing w:val="14"/>
        </w:rPr>
        <w:t>00万美元；</w:t>
      </w:r>
      <w:r>
        <w:rPr>
          <w:rFonts w:ascii="SimSun" w:hAnsi="SimSun" w:eastAsia="SimSun" w:cs="SimSun"/>
          <w:sz w:val="19"/>
          <w:szCs w:val="19"/>
        </w:rPr>
        <w:t xml:space="preserve"> </w:t>
      </w:r>
      <w:r>
        <w:rPr>
          <w:rFonts w:ascii="SimSun" w:hAnsi="SimSun" w:eastAsia="SimSun" w:cs="SimSun"/>
          <w:sz w:val="19"/>
          <w:szCs w:val="19"/>
          <w:spacing w:val="19"/>
        </w:rPr>
        <w:t>最上面一层为高净值客户，他们的可投资资产均在1</w:t>
      </w:r>
      <w:r>
        <w:rPr>
          <w:rFonts w:ascii="SimSun" w:hAnsi="SimSun" w:eastAsia="SimSun" w:cs="SimSun"/>
          <w:sz w:val="19"/>
          <w:szCs w:val="19"/>
          <w:spacing w:val="18"/>
        </w:rPr>
        <w:t>00万美元以上。中国银行</w:t>
      </w:r>
      <w:r>
        <w:rPr>
          <w:rFonts w:ascii="SimSun" w:hAnsi="SimSun" w:eastAsia="SimSun" w:cs="SimSun"/>
          <w:sz w:val="19"/>
          <w:szCs w:val="19"/>
        </w:rPr>
        <w:t xml:space="preserve">  </w:t>
      </w:r>
      <w:r>
        <w:rPr>
          <w:rFonts w:ascii="SimSun" w:hAnsi="SimSun" w:eastAsia="SimSun" w:cs="SimSun"/>
          <w:sz w:val="19"/>
          <w:szCs w:val="19"/>
          <w:spacing w:val="12"/>
        </w:rPr>
        <w:t>业协会的数据显示，2019年，中资银行的私人银行客户数量超过了100万，资产</w:t>
      </w:r>
    </w:p>
    <w:p>
      <w:pPr>
        <w:ind w:left="199"/>
        <w:spacing w:line="218" w:lineRule="auto"/>
        <w:rPr>
          <w:rFonts w:ascii="SimSun" w:hAnsi="SimSun" w:eastAsia="SimSun" w:cs="SimSun"/>
          <w:sz w:val="19"/>
          <w:szCs w:val="19"/>
        </w:rPr>
      </w:pPr>
      <w:r>
        <w:rPr>
          <w:rFonts w:ascii="SimSun" w:hAnsi="SimSun" w:eastAsia="SimSun" w:cs="SimSun"/>
          <w:sz w:val="19"/>
          <w:szCs w:val="19"/>
          <w:spacing w:val="15"/>
        </w:rPr>
        <w:t>管理规模达到14.13万亿元人民币。</w:t>
      </w:r>
    </w:p>
    <w:p>
      <w:pPr>
        <w:ind w:left="199" w:right="394" w:firstLine="449"/>
        <w:spacing w:before="153" w:line="389" w:lineRule="auto"/>
        <w:jc w:val="both"/>
        <w:rPr>
          <w:rFonts w:ascii="SimSun" w:hAnsi="SimSun" w:eastAsia="SimSun" w:cs="SimSun"/>
          <w:sz w:val="19"/>
          <w:szCs w:val="19"/>
        </w:rPr>
      </w:pPr>
      <w:r>
        <w:rPr>
          <w:rFonts w:ascii="SimSun" w:hAnsi="SimSun" w:eastAsia="SimSun" w:cs="SimSun"/>
          <w:sz w:val="19"/>
          <w:szCs w:val="19"/>
          <w:spacing w:val="16"/>
        </w:rPr>
        <w:t>不同人群对财富管理有不同的需求。对于长尾客户来说，他们</w:t>
      </w:r>
      <w:r>
        <w:rPr>
          <w:rFonts w:ascii="SimSun" w:hAnsi="SimSun" w:eastAsia="SimSun" w:cs="SimSun"/>
          <w:sz w:val="19"/>
          <w:szCs w:val="19"/>
          <w:spacing w:val="15"/>
        </w:rPr>
        <w:t>的风险承受</w:t>
      </w:r>
      <w:r>
        <w:rPr>
          <w:rFonts w:ascii="SimSun" w:hAnsi="SimSun" w:eastAsia="SimSun" w:cs="SimSun"/>
          <w:sz w:val="19"/>
          <w:szCs w:val="19"/>
        </w:rPr>
        <w:t xml:space="preserve"> </w:t>
      </w:r>
      <w:r>
        <w:rPr>
          <w:rFonts w:ascii="SimSun" w:hAnsi="SimSun" w:eastAsia="SimSun" w:cs="SimSun"/>
          <w:sz w:val="19"/>
          <w:szCs w:val="19"/>
          <w:spacing w:val="16"/>
        </w:rPr>
        <w:t>能力较低，更注重资产的保值，因此他们的资金主要投向银行存款或货币基金</w:t>
      </w:r>
      <w:r>
        <w:rPr>
          <w:rFonts w:ascii="SimSun" w:hAnsi="SimSun" w:eastAsia="SimSun" w:cs="SimSun"/>
          <w:sz w:val="19"/>
          <w:szCs w:val="19"/>
          <w:spacing w:val="13"/>
        </w:rPr>
        <w:t xml:space="preserve"> </w:t>
      </w:r>
      <w:r>
        <w:rPr>
          <w:rFonts w:ascii="SimSun" w:hAnsi="SimSun" w:eastAsia="SimSun" w:cs="SimSun"/>
          <w:sz w:val="19"/>
          <w:szCs w:val="19"/>
          <w:spacing w:val="21"/>
        </w:rPr>
        <w:t>(如余额宝)。而高净值客户则更倾向于能够获得专业投资建议的私人银行服</w:t>
      </w:r>
      <w:r>
        <w:rPr>
          <w:rFonts w:ascii="SimSun" w:hAnsi="SimSun" w:eastAsia="SimSun" w:cs="SimSun"/>
          <w:sz w:val="19"/>
          <w:szCs w:val="19"/>
          <w:spacing w:val="12"/>
        </w:rPr>
        <w:t xml:space="preserve"> </w:t>
      </w:r>
      <w:r>
        <w:rPr>
          <w:rFonts w:ascii="SimSun" w:hAnsi="SimSun" w:eastAsia="SimSun" w:cs="SimSun"/>
          <w:sz w:val="19"/>
          <w:szCs w:val="19"/>
          <w:spacing w:val="16"/>
        </w:rPr>
        <w:t>务。对于中产阶级和大众富裕阶层来说，其财富管理需求相对复杂，他们往往</w:t>
      </w:r>
      <w:r>
        <w:rPr>
          <w:rFonts w:ascii="SimSun" w:hAnsi="SimSun" w:eastAsia="SimSun" w:cs="SimSun"/>
          <w:sz w:val="19"/>
          <w:szCs w:val="19"/>
          <w:spacing w:val="13"/>
        </w:rPr>
        <w:t xml:space="preserve"> </w:t>
      </w:r>
      <w:r>
        <w:rPr>
          <w:rFonts w:ascii="SimSun" w:hAnsi="SimSun" w:eastAsia="SimSun" w:cs="SimSun"/>
          <w:sz w:val="19"/>
          <w:szCs w:val="19"/>
          <w:spacing w:val="6"/>
        </w:rPr>
        <w:t>愿意选择风险和收益共存的投资方式，如银行理财产品、共同基金或股票等，</w:t>
      </w:r>
      <w:r>
        <w:rPr>
          <w:rFonts w:ascii="SimSun" w:hAnsi="SimSun" w:eastAsia="SimSun" w:cs="SimSun"/>
          <w:sz w:val="19"/>
          <w:szCs w:val="19"/>
          <w:spacing w:val="64"/>
        </w:rPr>
        <w:t xml:space="preserve"> </w:t>
      </w:r>
      <w:r>
        <w:rPr>
          <w:rFonts w:ascii="SimSun" w:hAnsi="SimSun" w:eastAsia="SimSun" w:cs="SimSun"/>
          <w:sz w:val="19"/>
          <w:szCs w:val="19"/>
          <w:spacing w:val="6"/>
        </w:rPr>
        <w:t>一</w:t>
      </w:r>
      <w:r>
        <w:rPr>
          <w:rFonts w:ascii="SimSun" w:hAnsi="SimSun" w:eastAsia="SimSun" w:cs="SimSun"/>
          <w:sz w:val="19"/>
          <w:szCs w:val="19"/>
        </w:rPr>
        <w:t xml:space="preserve"> </w:t>
      </w:r>
      <w:r>
        <w:rPr>
          <w:rFonts w:ascii="SimSun" w:hAnsi="SimSun" w:eastAsia="SimSun" w:cs="SimSun"/>
          <w:sz w:val="19"/>
          <w:szCs w:val="19"/>
          <w:spacing w:val="17"/>
        </w:rPr>
        <w:t>些大众富裕阶层的投资者则会购买相对复杂的金融产品，如对冲基金、私募股</w:t>
      </w:r>
      <w:r>
        <w:rPr>
          <w:rFonts w:ascii="SimSun" w:hAnsi="SimSun" w:eastAsia="SimSun" w:cs="SimSun"/>
          <w:sz w:val="19"/>
          <w:szCs w:val="19"/>
        </w:rPr>
        <w:t xml:space="preserve"> </w:t>
      </w:r>
      <w:r>
        <w:rPr>
          <w:rFonts w:ascii="SimSun" w:hAnsi="SimSun" w:eastAsia="SimSun" w:cs="SimSun"/>
          <w:sz w:val="19"/>
          <w:szCs w:val="19"/>
          <w:spacing w:val="16"/>
        </w:rPr>
        <w:t>权基金、信托或衍生产品。除资产增值外，越来越多的投资者开始关心子女教</w:t>
      </w:r>
    </w:p>
    <w:p>
      <w:pPr>
        <w:ind w:left="199"/>
        <w:spacing w:line="219" w:lineRule="auto"/>
        <w:rPr>
          <w:rFonts w:ascii="SimSun" w:hAnsi="SimSun" w:eastAsia="SimSun" w:cs="SimSun"/>
          <w:sz w:val="19"/>
          <w:szCs w:val="19"/>
        </w:rPr>
      </w:pPr>
      <w:r>
        <w:rPr>
          <w:rFonts w:ascii="SimSun" w:hAnsi="SimSun" w:eastAsia="SimSun" w:cs="SimSun"/>
          <w:sz w:val="19"/>
          <w:szCs w:val="19"/>
          <w:spacing w:val="5"/>
        </w:rPr>
        <w:t>育、健康、养老等资金需求，他们对财富管理也提出了更高的要求。</w:t>
      </w:r>
    </w:p>
    <w:p>
      <w:pPr>
        <w:pStyle w:val="BodyText"/>
        <w:spacing w:line="411" w:lineRule="auto"/>
        <w:rPr/>
      </w:pPr>
      <w:r/>
    </w:p>
    <w:p>
      <w:pPr>
        <w:ind w:left="203"/>
        <w:spacing w:before="88" w:line="222" w:lineRule="auto"/>
        <w:outlineLvl w:val="4"/>
        <w:rPr>
          <w:rFonts w:ascii="SimHei" w:hAnsi="SimHei" w:eastAsia="SimHei" w:cs="SimHei"/>
          <w:sz w:val="27"/>
          <w:szCs w:val="27"/>
        </w:rPr>
      </w:pPr>
      <w:r>
        <w:rPr>
          <w:rFonts w:ascii="SimHei" w:hAnsi="SimHei" w:eastAsia="SimHei" w:cs="SimHei"/>
          <w:sz w:val="27"/>
          <w:szCs w:val="27"/>
          <w:b/>
          <w:bCs/>
          <w:spacing w:val="3"/>
        </w:rPr>
        <w:t>3.</w:t>
      </w:r>
      <w:r>
        <w:rPr>
          <w:rFonts w:ascii="SimHei" w:hAnsi="SimHei" w:eastAsia="SimHei" w:cs="SimHei"/>
          <w:sz w:val="27"/>
          <w:szCs w:val="27"/>
          <w:spacing w:val="-72"/>
        </w:rPr>
        <w:t xml:space="preserve"> </w:t>
      </w:r>
      <w:r>
        <w:rPr>
          <w:rFonts w:ascii="SimHei" w:hAnsi="SimHei" w:eastAsia="SimHei" w:cs="SimHei"/>
          <w:sz w:val="27"/>
          <w:szCs w:val="27"/>
          <w:b/>
          <w:bCs/>
          <w:spacing w:val="3"/>
        </w:rPr>
        <w:t>财富管理中的人工智能和数字技术</w:t>
      </w:r>
    </w:p>
    <w:p>
      <w:pPr>
        <w:pStyle w:val="BodyText"/>
        <w:spacing w:line="366" w:lineRule="auto"/>
        <w:rPr/>
      </w:pPr>
      <w:r/>
    </w:p>
    <w:p>
      <w:pPr>
        <w:ind w:left="203"/>
        <w:spacing w:before="76" w:line="221" w:lineRule="auto"/>
        <w:outlineLvl w:val="5"/>
        <w:rPr>
          <w:rFonts w:ascii="SimHei" w:hAnsi="SimHei" w:eastAsia="SimHei" w:cs="SimHei"/>
          <w:sz w:val="23"/>
          <w:szCs w:val="23"/>
        </w:rPr>
      </w:pPr>
      <w:r>
        <w:rPr>
          <w:rFonts w:ascii="SimHei" w:hAnsi="SimHei" w:eastAsia="SimHei" w:cs="SimHei"/>
          <w:sz w:val="23"/>
          <w:szCs w:val="23"/>
          <w:b/>
          <w:bCs/>
          <w:spacing w:val="2"/>
        </w:rPr>
        <w:t>3.1</w:t>
      </w:r>
      <w:r>
        <w:rPr>
          <w:rFonts w:ascii="SimHei" w:hAnsi="SimHei" w:eastAsia="SimHei" w:cs="SimHei"/>
          <w:sz w:val="23"/>
          <w:szCs w:val="23"/>
          <w:spacing w:val="4"/>
        </w:rPr>
        <w:t xml:space="preserve">  </w:t>
      </w:r>
      <w:r>
        <w:rPr>
          <w:rFonts w:ascii="SimHei" w:hAnsi="SimHei" w:eastAsia="SimHei" w:cs="SimHei"/>
          <w:sz w:val="23"/>
          <w:szCs w:val="23"/>
          <w:b/>
          <w:bCs/>
          <w:spacing w:val="2"/>
        </w:rPr>
        <w:t>财富管理的全业务流程</w:t>
      </w:r>
    </w:p>
    <w:p>
      <w:pPr>
        <w:ind w:left="199" w:right="394" w:firstLine="420"/>
        <w:spacing w:before="296" w:line="389" w:lineRule="auto"/>
        <w:jc w:val="both"/>
        <w:rPr>
          <w:rFonts w:ascii="SimSun" w:hAnsi="SimSun" w:eastAsia="SimSun" w:cs="SimSun"/>
          <w:sz w:val="19"/>
          <w:szCs w:val="19"/>
        </w:rPr>
      </w:pPr>
      <w:r>
        <w:rPr>
          <w:rFonts w:ascii="SimSun" w:hAnsi="SimSun" w:eastAsia="SimSun" w:cs="SimSun"/>
          <w:sz w:val="19"/>
          <w:szCs w:val="19"/>
          <w:spacing w:val="13"/>
        </w:rPr>
        <w:t>如图7.3所示，财富管理的全业务流程分为五个步骤：获客、评估客户需求</w:t>
      </w:r>
      <w:r>
        <w:rPr>
          <w:rFonts w:ascii="SimSun" w:hAnsi="SimSun" w:eastAsia="SimSun" w:cs="SimSun"/>
          <w:sz w:val="19"/>
          <w:szCs w:val="19"/>
          <w:spacing w:val="1"/>
        </w:rPr>
        <w:t xml:space="preserve"> </w:t>
      </w:r>
      <w:r>
        <w:rPr>
          <w:rFonts w:ascii="SimSun" w:hAnsi="SimSun" w:eastAsia="SimSun" w:cs="SimSun"/>
          <w:sz w:val="19"/>
          <w:szCs w:val="19"/>
          <w:spacing w:val="11"/>
        </w:rPr>
        <w:t>及风险偏好、制定投资策略、执行交易和投</w:t>
      </w:r>
      <w:r>
        <w:rPr>
          <w:rFonts w:ascii="SimSun" w:hAnsi="SimSun" w:eastAsia="SimSun" w:cs="SimSun"/>
          <w:sz w:val="19"/>
          <w:szCs w:val="19"/>
          <w:spacing w:val="10"/>
        </w:rPr>
        <w:t>资组合再平衡、风险管理。其中，前</w:t>
      </w:r>
      <w:r>
        <w:rPr>
          <w:rFonts w:ascii="SimSun" w:hAnsi="SimSun" w:eastAsia="SimSun" w:cs="SimSun"/>
          <w:sz w:val="19"/>
          <w:szCs w:val="19"/>
        </w:rPr>
        <w:t xml:space="preserve"> </w:t>
      </w:r>
      <w:r>
        <w:rPr>
          <w:rFonts w:ascii="SimSun" w:hAnsi="SimSun" w:eastAsia="SimSun" w:cs="SimSun"/>
          <w:sz w:val="19"/>
          <w:szCs w:val="19"/>
          <w:spacing w:val="10"/>
        </w:rPr>
        <w:t>三步为咨询端，以客户为中心，后两步为资产管理端，以产品为中心。投资策略</w:t>
      </w:r>
      <w:r>
        <w:rPr>
          <w:rFonts w:ascii="SimSun" w:hAnsi="SimSun" w:eastAsia="SimSun" w:cs="SimSun"/>
          <w:sz w:val="19"/>
          <w:szCs w:val="19"/>
          <w:spacing w:val="16"/>
        </w:rPr>
        <w:t xml:space="preserve"> </w:t>
      </w:r>
      <w:r>
        <w:rPr>
          <w:rFonts w:ascii="SimSun" w:hAnsi="SimSun" w:eastAsia="SimSun" w:cs="SimSun"/>
          <w:sz w:val="19"/>
          <w:szCs w:val="19"/>
          <w:spacing w:val="16"/>
        </w:rPr>
        <w:t>的制定是平衡客户风险偏好与投资目标的关键。商业银行、大型科技平台和第</w:t>
      </w:r>
      <w:r>
        <w:rPr>
          <w:rFonts w:ascii="SimSun" w:hAnsi="SimSun" w:eastAsia="SimSun" w:cs="SimSun"/>
          <w:sz w:val="19"/>
          <w:szCs w:val="19"/>
          <w:spacing w:val="17"/>
        </w:rPr>
        <w:t xml:space="preserve"> </w:t>
      </w:r>
      <w:r>
        <w:rPr>
          <w:rFonts w:ascii="SimSun" w:hAnsi="SimSun" w:eastAsia="SimSun" w:cs="SimSun"/>
          <w:sz w:val="19"/>
          <w:szCs w:val="19"/>
          <w:spacing w:val="17"/>
        </w:rPr>
        <w:t>三方财富管理公司在咨询端具有优势，而共同基金</w:t>
      </w:r>
      <w:r>
        <w:rPr>
          <w:rFonts w:ascii="SimSun" w:hAnsi="SimSun" w:eastAsia="SimSun" w:cs="SimSun"/>
          <w:sz w:val="19"/>
          <w:szCs w:val="19"/>
          <w:spacing w:val="16"/>
        </w:rPr>
        <w:t>和证券公司在资产管理端则</w:t>
      </w:r>
    </w:p>
    <w:p>
      <w:pPr>
        <w:ind w:left="199"/>
        <w:spacing w:before="1" w:line="219" w:lineRule="auto"/>
        <w:rPr>
          <w:rFonts w:ascii="SimSun" w:hAnsi="SimSun" w:eastAsia="SimSun" w:cs="SimSun"/>
          <w:sz w:val="19"/>
          <w:szCs w:val="19"/>
        </w:rPr>
      </w:pPr>
      <w:r>
        <w:rPr>
          <w:rFonts w:ascii="SimSun" w:hAnsi="SimSun" w:eastAsia="SimSun" w:cs="SimSun"/>
          <w:sz w:val="19"/>
          <w:szCs w:val="19"/>
          <w:spacing w:val="10"/>
        </w:rPr>
        <w:t>更具优势。</w:t>
      </w:r>
    </w:p>
    <w:p>
      <w:pPr>
        <w:pStyle w:val="BodyText"/>
        <w:spacing w:line="404" w:lineRule="auto"/>
        <w:rPr/>
      </w:pPr>
      <w:r/>
    </w:p>
    <w:p>
      <w:pPr>
        <w:ind w:left="1990"/>
        <w:spacing w:before="55" w:line="186" w:lineRule="auto"/>
        <w:rPr>
          <w:rFonts w:ascii="SimSun" w:hAnsi="SimSun" w:eastAsia="SimSun" w:cs="SimSun"/>
          <w:sz w:val="17"/>
          <w:szCs w:val="17"/>
        </w:rPr>
      </w:pPr>
      <w:r>
        <w:pict>
          <v:shape id="_x0000_s104" style="position:absolute;margin-left:231.999pt;margin-top:1.83923pt;mso-position-vertical-relative:text;mso-position-horizontal-relative:text;width:48.85pt;height:21.2pt;z-index:251948032;" filled="false" stroked="false" type="#_x0000_t202">
            <v:fill on="false"/>
            <v:stroke on="false"/>
            <v:path/>
            <v:imagedata o:title=""/>
            <o:lock v:ext="edit" aspectratio="false"/>
            <v:textbox inset="0mm,0mm,0mm,0mm">
              <w:txbxContent>
                <w:p>
                  <w:pPr>
                    <w:ind w:left="20" w:right="20"/>
                    <w:spacing w:before="20" w:line="208" w:lineRule="auto"/>
                    <w:rPr>
                      <w:rFonts w:ascii="SimSun" w:hAnsi="SimSun" w:eastAsia="SimSun" w:cs="SimSun"/>
                      <w:sz w:val="17"/>
                      <w:szCs w:val="17"/>
                    </w:rPr>
                  </w:pPr>
                  <w:r>
                    <w:rPr>
                      <w:rFonts w:ascii="SimSun" w:hAnsi="SimSun" w:eastAsia="SimSun" w:cs="SimSun"/>
                      <w:sz w:val="17"/>
                      <w:szCs w:val="17"/>
                      <w:spacing w:val="-14"/>
                    </w:rPr>
                    <w:t>执行交易和投</w:t>
                  </w:r>
                  <w:r>
                    <w:rPr>
                      <w:rFonts w:ascii="SimSun" w:hAnsi="SimSun" w:eastAsia="SimSun" w:cs="SimSun"/>
                      <w:sz w:val="17"/>
                      <w:szCs w:val="17"/>
                    </w:rPr>
                    <w:t xml:space="preserve"> </w:t>
                  </w:r>
                  <w:r>
                    <w:rPr>
                      <w:rFonts w:ascii="SimSun" w:hAnsi="SimSun" w:eastAsia="SimSun" w:cs="SimSun"/>
                      <w:sz w:val="17"/>
                      <w:szCs w:val="17"/>
                      <w:spacing w:val="-14"/>
                    </w:rPr>
                    <w:t>资组合再平衡</w:t>
                  </w:r>
                </w:p>
              </w:txbxContent>
            </v:textbox>
          </v:shape>
        </w:pict>
      </w:r>
      <w:r>
        <w:pict>
          <v:shape id="_x0000_s106" style="position:absolute;margin-left:39.5016pt;margin-top:4.88184pt;mso-position-vertical-relative:text;mso-position-horizontal-relative:text;width:20.5pt;height:13.3pt;z-index:25195110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3"/>
                    </w:rPr>
                    <w:t>获客</w:t>
                  </w:r>
                </w:p>
              </w:txbxContent>
            </v:textbox>
          </v:shape>
        </w:pict>
      </w:r>
      <w:r>
        <w:pict>
          <v:shape id="_x0000_s108" style="position:absolute;margin-left:309.501pt;margin-top:6.34384pt;mso-position-vertical-relative:text;mso-position-horizontal-relative:text;width:33.8pt;height:12.1pt;z-index:25195008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9"/>
                    </w:rPr>
                    <w:t>风险管理</w:t>
                  </w:r>
                </w:p>
              </w:txbxContent>
            </v:textbox>
          </v:shape>
        </w:pict>
      </w:r>
      <w:r>
        <w:pict>
          <v:shape id="_x0000_s110" style="position:absolute;margin-left:165pt;margin-top:6.37783pt;mso-position-vertical-relative:text;mso-position-horizontal-relative:text;width:48.85pt;height:12.15pt;z-index:25194905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12"/>
                    </w:rPr>
                    <w:t>制定投资策略</w:t>
                  </w:r>
                </w:p>
              </w:txbxContent>
            </v:textbox>
          </v:shape>
        </w:pict>
      </w:r>
      <w:r>
        <w:drawing>
          <wp:anchor distT="0" distB="0" distL="0" distR="0" simplePos="0" relativeHeight="251947008" behindDoc="1" locked="0" layoutInCell="1" allowOverlap="1">
            <wp:simplePos x="0" y="0"/>
            <wp:positionH relativeFrom="column">
              <wp:posOffset>0</wp:posOffset>
            </wp:positionH>
            <wp:positionV relativeFrom="paragraph">
              <wp:posOffset>-69850</wp:posOffset>
            </wp:positionV>
            <wp:extent cx="4679943" cy="431832"/>
            <wp:effectExtent l="0" t="0" r="0" b="0"/>
            <wp:wrapNone/>
            <wp:docPr id="152" name="IM 152"/>
            <wp:cNvGraphicFramePr/>
            <a:graphic>
              <a:graphicData uri="http://schemas.openxmlformats.org/drawingml/2006/picture">
                <pic:pic>
                  <pic:nvPicPr>
                    <pic:cNvPr id="152" name="IM 152"/>
                    <pic:cNvPicPr/>
                  </pic:nvPicPr>
                  <pic:blipFill>
                    <a:blip r:embed="rId78"/>
                    <a:stretch>
                      <a:fillRect/>
                    </a:stretch>
                  </pic:blipFill>
                  <pic:spPr>
                    <a:xfrm rot="0">
                      <a:off x="0" y="0"/>
                      <a:ext cx="4679943" cy="431832"/>
                    </a:xfrm>
                    <a:prstGeom prst="rect">
                      <a:avLst/>
                    </a:prstGeom>
                  </pic:spPr>
                </pic:pic>
              </a:graphicData>
            </a:graphic>
          </wp:anchor>
        </w:drawing>
      </w:r>
      <w:r>
        <w:rPr>
          <w:rFonts w:ascii="SimSun" w:hAnsi="SimSun" w:eastAsia="SimSun" w:cs="SimSun"/>
          <w:sz w:val="17"/>
          <w:szCs w:val="17"/>
          <w:spacing w:val="-10"/>
        </w:rPr>
        <w:t>评估客户需</w:t>
      </w:r>
    </w:p>
    <w:p>
      <w:pPr>
        <w:ind w:left="1899"/>
        <w:spacing w:before="1" w:line="219" w:lineRule="auto"/>
        <w:rPr>
          <w:rFonts w:ascii="SimSun" w:hAnsi="SimSun" w:eastAsia="SimSun" w:cs="SimSun"/>
          <w:sz w:val="17"/>
          <w:szCs w:val="17"/>
        </w:rPr>
      </w:pPr>
      <w:r>
        <w:rPr>
          <w:rFonts w:ascii="SimSun" w:hAnsi="SimSun" w:eastAsia="SimSun" w:cs="SimSun"/>
          <w:sz w:val="17"/>
          <w:szCs w:val="17"/>
          <w:spacing w:val="-11"/>
        </w:rPr>
        <w:t>求及风险偏好</w:t>
      </w:r>
    </w:p>
    <w:p>
      <w:pPr>
        <w:pStyle w:val="BodyText"/>
        <w:spacing w:line="251" w:lineRule="auto"/>
        <w:rPr/>
      </w:pPr>
      <w:r/>
    </w:p>
    <w:p>
      <w:pPr>
        <w:ind w:left="2552"/>
        <w:spacing w:before="62" w:line="221" w:lineRule="auto"/>
        <w:rPr>
          <w:rFonts w:ascii="SimHei" w:hAnsi="SimHei" w:eastAsia="SimHei" w:cs="SimHei"/>
          <w:sz w:val="19"/>
          <w:szCs w:val="19"/>
        </w:rPr>
      </w:pPr>
      <w:r>
        <w:rPr>
          <w:rFonts w:ascii="SimHei" w:hAnsi="SimHei" w:eastAsia="SimHei" w:cs="SimHei"/>
          <w:sz w:val="19"/>
          <w:szCs w:val="19"/>
          <w:b/>
          <w:bCs/>
          <w:spacing w:val="-14"/>
        </w:rPr>
        <w:t>图7.3</w:t>
      </w:r>
      <w:r>
        <w:rPr>
          <w:rFonts w:ascii="SimHei" w:hAnsi="SimHei" w:eastAsia="SimHei" w:cs="SimHei"/>
          <w:sz w:val="19"/>
          <w:szCs w:val="19"/>
          <w:spacing w:val="90"/>
        </w:rPr>
        <w:t xml:space="preserve"> </w:t>
      </w:r>
      <w:r>
        <w:rPr>
          <w:rFonts w:ascii="SimHei" w:hAnsi="SimHei" w:eastAsia="SimHei" w:cs="SimHei"/>
          <w:sz w:val="19"/>
          <w:szCs w:val="19"/>
          <w:b/>
          <w:bCs/>
          <w:spacing w:val="-14"/>
        </w:rPr>
        <w:t>财富管理的全业务流程</w:t>
      </w:r>
    </w:p>
    <w:p>
      <w:pPr>
        <w:spacing w:line="221" w:lineRule="auto"/>
        <w:sectPr>
          <w:pgSz w:w="8560" w:h="13210"/>
          <w:pgMar w:top="400" w:right="415" w:bottom="400" w:left="510" w:header="0" w:footer="0" w:gutter="0"/>
        </w:sectPr>
        <w:rPr>
          <w:rFonts w:ascii="SimHei" w:hAnsi="SimHei" w:eastAsia="SimHei" w:cs="SimHei"/>
          <w:sz w:val="19"/>
          <w:szCs w:val="19"/>
        </w:rPr>
      </w:pPr>
    </w:p>
    <w:p>
      <w:pPr>
        <w:spacing w:before="248" w:line="217" w:lineRule="auto"/>
        <w:rPr>
          <w:rFonts w:ascii="SimHei" w:hAnsi="SimHei" w:eastAsia="SimHei" w:cs="SimHei"/>
          <w:sz w:val="21"/>
          <w:szCs w:val="21"/>
        </w:rPr>
      </w:pPr>
      <w:r>
        <w:drawing>
          <wp:anchor distT="0" distB="0" distL="0" distR="0" simplePos="0" relativeHeight="251952128" behindDoc="0" locked="0" layoutInCell="0" allowOverlap="1">
            <wp:simplePos x="0" y="0"/>
            <wp:positionH relativeFrom="page">
              <wp:posOffset>419084</wp:posOffset>
            </wp:positionH>
            <wp:positionV relativeFrom="page">
              <wp:posOffset>7531060</wp:posOffset>
            </wp:positionV>
            <wp:extent cx="1130333" cy="6375"/>
            <wp:effectExtent l="0" t="0" r="0" b="0"/>
            <wp:wrapNone/>
            <wp:docPr id="154" name="IM 154"/>
            <wp:cNvGraphicFramePr/>
            <a:graphic>
              <a:graphicData uri="http://schemas.openxmlformats.org/drawingml/2006/picture">
                <pic:pic>
                  <pic:nvPicPr>
                    <pic:cNvPr id="154" name="IM 154"/>
                    <pic:cNvPicPr/>
                  </pic:nvPicPr>
                  <pic:blipFill>
                    <a:blip r:embed="rId79"/>
                    <a:stretch>
                      <a:fillRect/>
                    </a:stretch>
                  </pic:blipFill>
                  <pic:spPr>
                    <a:xfrm rot="0">
                      <a:off x="0" y="0"/>
                      <a:ext cx="1130333" cy="6375"/>
                    </a:xfrm>
                    <a:prstGeom prst="rect">
                      <a:avLst/>
                    </a:prstGeom>
                  </pic:spPr>
                </pic:pic>
              </a:graphicData>
            </a:graphic>
          </wp:anchor>
        </w:drawing>
      </w:r>
      <w:r>
        <w:rPr>
          <w:rFonts w:ascii="SimHei" w:hAnsi="SimHei" w:eastAsia="SimHei" w:cs="SimHei"/>
          <w:sz w:val="21"/>
          <w:szCs w:val="21"/>
          <w:spacing w:val="-28"/>
          <w:w w:val="97"/>
        </w:rPr>
        <w:t>1</w:t>
      </w:r>
      <w:r>
        <w:rPr>
          <w:rFonts w:ascii="SimHei" w:hAnsi="SimHei" w:eastAsia="SimHei" w:cs="SimHei"/>
          <w:sz w:val="21"/>
          <w:szCs w:val="21"/>
          <w:b/>
          <w:bCs/>
          <w:spacing w:val="-28"/>
          <w:w w:val="97"/>
        </w:rPr>
        <w:t>38|数字金融革命：中国经验及启示</w:t>
      </w:r>
    </w:p>
    <w:p>
      <w:pPr>
        <w:pStyle w:val="BodyText"/>
        <w:spacing w:line="245" w:lineRule="auto"/>
        <w:rPr/>
      </w:pPr>
      <w:r/>
    </w:p>
    <w:p>
      <w:pPr>
        <w:pStyle w:val="BodyText"/>
        <w:spacing w:line="246" w:lineRule="auto"/>
        <w:rPr/>
      </w:pPr>
      <w:r/>
    </w:p>
    <w:p>
      <w:pPr>
        <w:ind w:left="224" w:right="13" w:firstLine="525"/>
        <w:spacing w:before="69" w:line="343" w:lineRule="auto"/>
        <w:jc w:val="both"/>
        <w:rPr>
          <w:rFonts w:ascii="SimSun" w:hAnsi="SimSun" w:eastAsia="SimSun" w:cs="SimSun"/>
          <w:sz w:val="21"/>
          <w:szCs w:val="21"/>
        </w:rPr>
      </w:pPr>
      <w:r>
        <w:rPr>
          <w:rFonts w:ascii="SimSun" w:hAnsi="SimSun" w:eastAsia="SimSun" w:cs="SimSun"/>
          <w:sz w:val="21"/>
          <w:szCs w:val="21"/>
          <w:spacing w:val="-4"/>
        </w:rPr>
        <w:t>数字技术(如移动互联网、大数据和云计算技术)和人工智能深刻改变了财</w:t>
      </w:r>
      <w:r>
        <w:rPr>
          <w:rFonts w:ascii="SimSun" w:hAnsi="SimSun" w:eastAsia="SimSun" w:cs="SimSun"/>
          <w:sz w:val="21"/>
          <w:szCs w:val="21"/>
        </w:rPr>
        <w:t xml:space="preserve"> </w:t>
      </w:r>
      <w:r>
        <w:rPr>
          <w:rFonts w:ascii="SimSun" w:hAnsi="SimSun" w:eastAsia="SimSun" w:cs="SimSun"/>
          <w:sz w:val="21"/>
          <w:szCs w:val="21"/>
          <w:spacing w:val="11"/>
        </w:rPr>
        <w:t>富管理的业务流程。自20世纪50年代哈里·马科维茨</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Harry</w:t>
      </w:r>
      <w:r>
        <w:rPr>
          <w:rFonts w:ascii="Times New Roman" w:hAnsi="Times New Roman" w:eastAsia="Times New Roman" w:cs="Times New Roman"/>
          <w:sz w:val="21"/>
          <w:szCs w:val="21"/>
          <w:spacing w:val="55"/>
          <w:w w:val="101"/>
        </w:rPr>
        <w:t xml:space="preserve"> </w:t>
      </w:r>
      <w:r>
        <w:rPr>
          <w:rFonts w:ascii="Times New Roman" w:hAnsi="Times New Roman" w:eastAsia="Times New Roman" w:cs="Times New Roman"/>
          <w:sz w:val="21"/>
          <w:szCs w:val="21"/>
        </w:rPr>
        <w:t>Markowit</w:t>
      </w:r>
      <w:r>
        <w:rPr>
          <w:rFonts w:ascii="Times New Roman" w:hAnsi="Times New Roman" w:eastAsia="Times New Roman" w:cs="Times New Roman"/>
          <w:sz w:val="21"/>
          <w:szCs w:val="21"/>
          <w:spacing w:val="11"/>
        </w:rPr>
        <w:t>)</w:t>
      </w:r>
      <w:r>
        <w:rPr>
          <w:rFonts w:ascii="SimSun" w:hAnsi="SimSun" w:eastAsia="SimSun" w:cs="SimSun"/>
          <w:sz w:val="21"/>
          <w:szCs w:val="21"/>
          <w:spacing w:val="11"/>
        </w:rPr>
        <w:t>提出</w:t>
      </w:r>
      <w:r>
        <w:rPr>
          <w:rFonts w:ascii="SimSun" w:hAnsi="SimSun" w:eastAsia="SimSun" w:cs="SimSun"/>
          <w:sz w:val="21"/>
          <w:szCs w:val="21"/>
        </w:rPr>
        <w:t xml:space="preserve"> </w:t>
      </w:r>
      <w:r>
        <w:rPr>
          <w:rFonts w:ascii="SimSun" w:hAnsi="SimSun" w:eastAsia="SimSun" w:cs="SimSun"/>
          <w:sz w:val="21"/>
          <w:szCs w:val="21"/>
          <w:spacing w:val="-6"/>
        </w:rPr>
        <w:t>“均值一方差”投资组合模型以来，许多研究者将定量模型和数据分析应用于资</w:t>
      </w:r>
      <w:r>
        <w:rPr>
          <w:rFonts w:ascii="SimSun" w:hAnsi="SimSun" w:eastAsia="SimSun" w:cs="SimSun"/>
          <w:sz w:val="21"/>
          <w:szCs w:val="21"/>
        </w:rPr>
        <w:t xml:space="preserve"> </w:t>
      </w:r>
      <w:r>
        <w:rPr>
          <w:rFonts w:ascii="SimSun" w:hAnsi="SimSun" w:eastAsia="SimSun" w:cs="SimSun"/>
          <w:sz w:val="21"/>
          <w:szCs w:val="21"/>
        </w:rPr>
        <w:t>产配置、交易执行和风险管理中。计算机算法和机器学习模</w:t>
      </w:r>
      <w:r>
        <w:rPr>
          <w:rFonts w:ascii="SimSun" w:hAnsi="SimSun" w:eastAsia="SimSun" w:cs="SimSun"/>
          <w:sz w:val="21"/>
          <w:szCs w:val="21"/>
          <w:spacing w:val="-1"/>
        </w:rPr>
        <w:t>型可被用于金融数</w:t>
      </w:r>
      <w:r>
        <w:rPr>
          <w:rFonts w:ascii="SimSun" w:hAnsi="SimSun" w:eastAsia="SimSun" w:cs="SimSun"/>
          <w:sz w:val="21"/>
          <w:szCs w:val="21"/>
        </w:rPr>
        <w:t xml:space="preserve"> </w:t>
      </w:r>
      <w:r>
        <w:rPr>
          <w:rFonts w:ascii="SimSun" w:hAnsi="SimSun" w:eastAsia="SimSun" w:cs="SimSun"/>
          <w:sz w:val="21"/>
          <w:szCs w:val="21"/>
        </w:rPr>
        <w:t>据分析、投资组合构建和资产配置中。文本分析法可通过对公司的年度报告和</w:t>
      </w:r>
      <w:r>
        <w:rPr>
          <w:rFonts w:ascii="SimSun" w:hAnsi="SimSun" w:eastAsia="SimSun" w:cs="SimSun"/>
          <w:sz w:val="21"/>
          <w:szCs w:val="21"/>
          <w:spacing w:val="1"/>
        </w:rPr>
        <w:t xml:space="preserve"> </w:t>
      </w:r>
      <w:r>
        <w:rPr>
          <w:rFonts w:ascii="SimSun" w:hAnsi="SimSun" w:eastAsia="SimSun" w:cs="SimSun"/>
          <w:sz w:val="21"/>
          <w:szCs w:val="21"/>
          <w:spacing w:val="6"/>
        </w:rPr>
        <w:t>社交媒体帖子的分析来捕捉市场机会。云计算技术则使得高频交易和实时风</w:t>
      </w:r>
    </w:p>
    <w:p>
      <w:pPr>
        <w:ind w:left="329"/>
        <w:spacing w:line="220" w:lineRule="auto"/>
        <w:rPr>
          <w:rFonts w:ascii="SimSun" w:hAnsi="SimSun" w:eastAsia="SimSun" w:cs="SimSun"/>
          <w:sz w:val="21"/>
          <w:szCs w:val="21"/>
        </w:rPr>
      </w:pPr>
      <w:r>
        <w:rPr>
          <w:rFonts w:ascii="SimSun" w:hAnsi="SimSun" w:eastAsia="SimSun" w:cs="SimSun"/>
          <w:sz w:val="21"/>
          <w:szCs w:val="21"/>
          <w:spacing w:val="-6"/>
        </w:rPr>
        <w:t>险监控成为可能。</w:t>
      </w:r>
    </w:p>
    <w:p>
      <w:pPr>
        <w:ind w:left="329" w:firstLine="420"/>
        <w:spacing w:before="187" w:line="361" w:lineRule="auto"/>
        <w:jc w:val="both"/>
        <w:rPr>
          <w:rFonts w:ascii="SimSun" w:hAnsi="SimSun" w:eastAsia="SimSun" w:cs="SimSun"/>
          <w:sz w:val="21"/>
          <w:szCs w:val="21"/>
        </w:rPr>
      </w:pPr>
      <w:r>
        <w:rPr>
          <w:rFonts w:ascii="SimSun" w:hAnsi="SimSun" w:eastAsia="SimSun" w:cs="SimSun"/>
          <w:sz w:val="21"/>
          <w:szCs w:val="21"/>
          <w:spacing w:val="-3"/>
        </w:rPr>
        <w:t>财富管理行业在过去主要依赖大量的人力来获取客户和服务客户，而智能</w:t>
      </w:r>
      <w:r>
        <w:rPr>
          <w:rFonts w:ascii="SimSun" w:hAnsi="SimSun" w:eastAsia="SimSun" w:cs="SimSun"/>
          <w:sz w:val="21"/>
          <w:szCs w:val="21"/>
          <w:spacing w:val="5"/>
        </w:rPr>
        <w:t xml:space="preserve"> </w:t>
      </w:r>
      <w:r>
        <w:rPr>
          <w:rFonts w:ascii="SimSun" w:hAnsi="SimSun" w:eastAsia="SimSun" w:cs="SimSun"/>
          <w:sz w:val="21"/>
          <w:szCs w:val="21"/>
          <w:spacing w:val="-3"/>
        </w:rPr>
        <w:t>投顾的出现从根本上改变了这一格局。除此之外，还有以下</w:t>
      </w:r>
      <w:r>
        <w:rPr>
          <w:rFonts w:ascii="SimSun" w:hAnsi="SimSun" w:eastAsia="SimSun" w:cs="SimSun"/>
          <w:sz w:val="21"/>
          <w:szCs w:val="21"/>
          <w:spacing w:val="-4"/>
        </w:rPr>
        <w:t>两个主要的商业模</w:t>
      </w:r>
    </w:p>
    <w:p>
      <w:pPr>
        <w:ind w:left="329"/>
        <w:spacing w:line="219" w:lineRule="auto"/>
        <w:rPr>
          <w:rFonts w:ascii="SimSun" w:hAnsi="SimSun" w:eastAsia="SimSun" w:cs="SimSun"/>
          <w:sz w:val="21"/>
          <w:szCs w:val="21"/>
        </w:rPr>
      </w:pPr>
      <w:r>
        <w:rPr>
          <w:rFonts w:ascii="SimSun" w:hAnsi="SimSun" w:eastAsia="SimSun" w:cs="SimSun"/>
          <w:sz w:val="21"/>
          <w:szCs w:val="21"/>
          <w:spacing w:val="-6"/>
        </w:rPr>
        <w:t>式在财富管理中得到了广泛运用。</w:t>
      </w:r>
    </w:p>
    <w:p>
      <w:pPr>
        <w:ind w:left="329" w:right="11" w:firstLine="420"/>
        <w:spacing w:before="121" w:line="351" w:lineRule="auto"/>
        <w:jc w:val="both"/>
        <w:rPr>
          <w:rFonts w:ascii="SimSun" w:hAnsi="SimSun" w:eastAsia="SimSun" w:cs="SimSun"/>
          <w:sz w:val="21"/>
          <w:szCs w:val="21"/>
        </w:rPr>
      </w:pPr>
      <w:r>
        <w:rPr>
          <w:rFonts w:ascii="SimSun" w:hAnsi="SimSun" w:eastAsia="SimSun" w:cs="SimSun"/>
          <w:sz w:val="21"/>
          <w:szCs w:val="21"/>
        </w:rPr>
        <w:t>机器人投顾+人工投顾。传统的第三方财富管理机构</w:t>
      </w:r>
      <w:r>
        <w:rPr>
          <w:rFonts w:ascii="SimSun" w:hAnsi="SimSun" w:eastAsia="SimSun" w:cs="SimSun"/>
          <w:sz w:val="21"/>
          <w:szCs w:val="21"/>
          <w:spacing w:val="-1"/>
        </w:rPr>
        <w:t>和证券公司大都采用</w:t>
      </w:r>
      <w:r>
        <w:rPr>
          <w:rFonts w:ascii="SimSun" w:hAnsi="SimSun" w:eastAsia="SimSun" w:cs="SimSun"/>
          <w:sz w:val="21"/>
          <w:szCs w:val="21"/>
        </w:rPr>
        <w:t xml:space="preserve"> </w:t>
      </w:r>
      <w:r>
        <w:rPr>
          <w:rFonts w:ascii="SimSun" w:hAnsi="SimSun" w:eastAsia="SimSun" w:cs="SimSun"/>
          <w:sz w:val="21"/>
          <w:szCs w:val="21"/>
          <w:spacing w:val="-3"/>
        </w:rPr>
        <w:t>这种模式来为客户服务。机器人投顾主要用于为客户</w:t>
      </w:r>
      <w:r>
        <w:rPr>
          <w:rFonts w:ascii="SimSun" w:hAnsi="SimSun" w:eastAsia="SimSun" w:cs="SimSun"/>
          <w:sz w:val="21"/>
          <w:szCs w:val="21"/>
          <w:spacing w:val="-4"/>
        </w:rPr>
        <w:t>构建投资组合，而人工投</w:t>
      </w:r>
      <w:r>
        <w:rPr>
          <w:rFonts w:ascii="SimSun" w:hAnsi="SimSun" w:eastAsia="SimSun" w:cs="SimSun"/>
          <w:sz w:val="21"/>
          <w:szCs w:val="21"/>
        </w:rPr>
        <w:t xml:space="preserve"> </w:t>
      </w:r>
      <w:r>
        <w:rPr>
          <w:rFonts w:ascii="SimSun" w:hAnsi="SimSun" w:eastAsia="SimSun" w:cs="SimSun"/>
          <w:sz w:val="21"/>
          <w:szCs w:val="21"/>
          <w:spacing w:val="-3"/>
        </w:rPr>
        <w:t>顾则负责与客户进行沟通。这种模式在提高人工投顾工</w:t>
      </w:r>
      <w:r>
        <w:rPr>
          <w:rFonts w:ascii="SimSun" w:hAnsi="SimSun" w:eastAsia="SimSun" w:cs="SimSun"/>
          <w:sz w:val="21"/>
          <w:szCs w:val="21"/>
          <w:spacing w:val="-4"/>
        </w:rPr>
        <w:t>作效率、降低服务成本</w:t>
      </w:r>
      <w:r>
        <w:rPr>
          <w:rFonts w:ascii="SimSun" w:hAnsi="SimSun" w:eastAsia="SimSun" w:cs="SimSun"/>
          <w:sz w:val="21"/>
          <w:szCs w:val="21"/>
        </w:rPr>
        <w:t xml:space="preserve"> </w:t>
      </w:r>
      <w:r>
        <w:rPr>
          <w:rFonts w:ascii="SimSun" w:hAnsi="SimSun" w:eastAsia="SimSun" w:cs="SimSun"/>
          <w:sz w:val="21"/>
          <w:szCs w:val="21"/>
          <w:spacing w:val="-3"/>
        </w:rPr>
        <w:t>的同时，又保留了有温度的客户体验，提高了客户满意度。计算机算法还可以</w:t>
      </w:r>
    </w:p>
    <w:p>
      <w:pPr>
        <w:ind w:left="329"/>
        <w:spacing w:before="1" w:line="217" w:lineRule="auto"/>
        <w:rPr>
          <w:rFonts w:ascii="SimSun" w:hAnsi="SimSun" w:eastAsia="SimSun" w:cs="SimSun"/>
          <w:sz w:val="21"/>
          <w:szCs w:val="21"/>
        </w:rPr>
      </w:pPr>
      <w:r>
        <w:rPr>
          <w:rFonts w:ascii="SimSun" w:hAnsi="SimSun" w:eastAsia="SimSun" w:cs="SimSun"/>
          <w:sz w:val="21"/>
          <w:szCs w:val="21"/>
          <w:spacing w:val="-5"/>
        </w:rPr>
        <w:t>用来追踪和评估投资顾问的服务能力。</w:t>
      </w:r>
    </w:p>
    <w:p>
      <w:pPr>
        <w:ind w:left="329" w:right="15" w:firstLine="420"/>
        <w:spacing w:before="146" w:line="351" w:lineRule="auto"/>
        <w:jc w:val="both"/>
        <w:rPr>
          <w:rFonts w:ascii="SimSun" w:hAnsi="SimSun" w:eastAsia="SimSun" w:cs="SimSun"/>
          <w:sz w:val="21"/>
          <w:szCs w:val="21"/>
        </w:rPr>
      </w:pPr>
      <w:r>
        <w:rPr>
          <w:rFonts w:ascii="SimSun" w:hAnsi="SimSun" w:eastAsia="SimSun" w:cs="SimSun"/>
          <w:sz w:val="21"/>
          <w:szCs w:val="21"/>
          <w:spacing w:val="3"/>
        </w:rPr>
        <w:t>财富科技平台。大型金融科技平台为传统财富管理机构提供技术解决方</w:t>
      </w:r>
      <w:r>
        <w:rPr>
          <w:rFonts w:ascii="SimSun" w:hAnsi="SimSun" w:eastAsia="SimSun" w:cs="SimSun"/>
          <w:sz w:val="21"/>
          <w:szCs w:val="21"/>
          <w:spacing w:val="4"/>
        </w:rPr>
        <w:t xml:space="preserve"> </w:t>
      </w:r>
      <w:r>
        <w:rPr>
          <w:rFonts w:ascii="SimSun" w:hAnsi="SimSun" w:eastAsia="SimSun" w:cs="SimSun"/>
          <w:sz w:val="21"/>
          <w:szCs w:val="21"/>
          <w:spacing w:val="-3"/>
        </w:rPr>
        <w:t>案，在帮助它们通过平台获取客户的同时，也满足</w:t>
      </w:r>
      <w:r>
        <w:rPr>
          <w:rFonts w:ascii="SimSun" w:hAnsi="SimSun" w:eastAsia="SimSun" w:cs="SimSun"/>
          <w:sz w:val="21"/>
          <w:szCs w:val="21"/>
          <w:spacing w:val="-4"/>
        </w:rPr>
        <w:t>了投资者的多元化财富管理</w:t>
      </w:r>
      <w:r>
        <w:rPr>
          <w:rFonts w:ascii="SimSun" w:hAnsi="SimSun" w:eastAsia="SimSun" w:cs="SimSun"/>
          <w:sz w:val="21"/>
          <w:szCs w:val="21"/>
        </w:rPr>
        <w:t xml:space="preserve"> </w:t>
      </w:r>
      <w:r>
        <w:rPr>
          <w:rFonts w:ascii="SimSun" w:hAnsi="SimSun" w:eastAsia="SimSun" w:cs="SimSun"/>
          <w:sz w:val="21"/>
          <w:szCs w:val="21"/>
          <w:spacing w:val="-7"/>
        </w:rPr>
        <w:t>需求，其中一个典型的案例是蚂蚁金服在2017年推出的“蚂蚁财富”</w:t>
      </w:r>
      <w:r>
        <w:rPr>
          <w:rFonts w:ascii="Times New Roman" w:hAnsi="Times New Roman" w:eastAsia="Times New Roman" w:cs="Times New Roman"/>
          <w:sz w:val="21"/>
          <w:szCs w:val="21"/>
          <w:spacing w:val="-7"/>
        </w:rPr>
        <w:t>App</w:t>
      </w:r>
      <w:r>
        <w:rPr>
          <w:rFonts w:ascii="SimSun" w:hAnsi="SimSun" w:eastAsia="SimSun" w:cs="SimSun"/>
          <w:sz w:val="21"/>
          <w:szCs w:val="21"/>
          <w:spacing w:val="-7"/>
        </w:rPr>
        <w:t>。作为</w:t>
      </w:r>
      <w:r>
        <w:rPr>
          <w:rFonts w:ascii="SimSun" w:hAnsi="SimSun" w:eastAsia="SimSun" w:cs="SimSun"/>
          <w:sz w:val="21"/>
          <w:szCs w:val="21"/>
          <w:spacing w:val="4"/>
        </w:rPr>
        <w:t xml:space="preserve"> </w:t>
      </w:r>
      <w:r>
        <w:rPr>
          <w:rFonts w:ascii="SimSun" w:hAnsi="SimSun" w:eastAsia="SimSun" w:cs="SimSun"/>
          <w:sz w:val="21"/>
          <w:szCs w:val="21"/>
          <w:spacing w:val="-3"/>
        </w:rPr>
        <w:t>余额宝和财富集市的升级版，蚂蚁财富为财富管理公</w:t>
      </w:r>
      <w:r>
        <w:rPr>
          <w:rFonts w:ascii="SimSun" w:hAnsi="SimSun" w:eastAsia="SimSun" w:cs="SimSun"/>
          <w:sz w:val="21"/>
          <w:szCs w:val="21"/>
          <w:spacing w:val="-4"/>
        </w:rPr>
        <w:t>司提供了一系列的业务方</w:t>
      </w:r>
      <w:r>
        <w:rPr>
          <w:rFonts w:ascii="SimSun" w:hAnsi="SimSun" w:eastAsia="SimSun" w:cs="SimSun"/>
          <w:sz w:val="21"/>
          <w:szCs w:val="21"/>
        </w:rPr>
        <w:t xml:space="preserve"> </w:t>
      </w:r>
      <w:r>
        <w:rPr>
          <w:rFonts w:ascii="SimSun" w:hAnsi="SimSun" w:eastAsia="SimSun" w:cs="SimSun"/>
          <w:sz w:val="21"/>
          <w:szCs w:val="21"/>
          <w:spacing w:val="-15"/>
        </w:rPr>
        <w:t>案，包括产品筛选、适用性评估、营销、沟通和投资咨询服务等，不仅降低了财富</w:t>
      </w:r>
      <w:r>
        <w:rPr>
          <w:rFonts w:ascii="SimSun" w:hAnsi="SimSun" w:eastAsia="SimSun" w:cs="SimSun"/>
          <w:sz w:val="21"/>
          <w:szCs w:val="21"/>
          <w:spacing w:val="14"/>
        </w:rPr>
        <w:t xml:space="preserve"> </w:t>
      </w:r>
      <w:r>
        <w:rPr>
          <w:rFonts w:ascii="SimSun" w:hAnsi="SimSun" w:eastAsia="SimSun" w:cs="SimSun"/>
          <w:sz w:val="21"/>
          <w:szCs w:val="21"/>
        </w:rPr>
        <w:t>管理机构的成本，而且提高了其运营效率。截至20</w:t>
      </w:r>
      <w:r>
        <w:rPr>
          <w:rFonts w:ascii="SimSun" w:hAnsi="SimSun" w:eastAsia="SimSun" w:cs="SimSun"/>
          <w:sz w:val="21"/>
          <w:szCs w:val="21"/>
          <w:spacing w:val="-1"/>
        </w:rPr>
        <w:t>20年6月30日，蚂蚁财富的</w:t>
      </w:r>
    </w:p>
    <w:p>
      <w:pPr>
        <w:ind w:left="329"/>
        <w:spacing w:line="217" w:lineRule="auto"/>
        <w:rPr>
          <w:rFonts w:ascii="SimSun" w:hAnsi="SimSun" w:eastAsia="SimSun" w:cs="SimSun"/>
          <w:sz w:val="21"/>
          <w:szCs w:val="21"/>
        </w:rPr>
      </w:pPr>
      <w:r>
        <w:rPr>
          <w:rFonts w:ascii="SimSun" w:hAnsi="SimSun" w:eastAsia="SimSun" w:cs="SimSun"/>
          <w:sz w:val="21"/>
          <w:szCs w:val="21"/>
        </w:rPr>
        <w:t>资产管理规模达到了40990亿元①。</w:t>
      </w:r>
    </w:p>
    <w:p>
      <w:pPr>
        <w:pStyle w:val="BodyText"/>
        <w:spacing w:line="272" w:lineRule="auto"/>
        <w:rPr/>
      </w:pPr>
      <w:r/>
    </w:p>
    <w:p>
      <w:pPr>
        <w:ind w:left="333"/>
        <w:spacing w:before="78" w:line="222" w:lineRule="auto"/>
        <w:outlineLvl w:val="5"/>
        <w:rPr>
          <w:rFonts w:ascii="SimHei" w:hAnsi="SimHei" w:eastAsia="SimHei" w:cs="SimHei"/>
          <w:sz w:val="24"/>
          <w:szCs w:val="24"/>
        </w:rPr>
      </w:pPr>
      <w:r>
        <w:rPr>
          <w:rFonts w:ascii="SimHei" w:hAnsi="SimHei" w:eastAsia="SimHei" w:cs="SimHei"/>
          <w:sz w:val="24"/>
          <w:szCs w:val="24"/>
          <w:b/>
          <w:bCs/>
          <w:spacing w:val="-7"/>
        </w:rPr>
        <w:t>3.2</w:t>
      </w:r>
      <w:r>
        <w:rPr>
          <w:rFonts w:ascii="SimHei" w:hAnsi="SimHei" w:eastAsia="SimHei" w:cs="SimHei"/>
          <w:sz w:val="24"/>
          <w:szCs w:val="24"/>
          <w:spacing w:val="112"/>
        </w:rPr>
        <w:t xml:space="preserve"> </w:t>
      </w:r>
      <w:r>
        <w:rPr>
          <w:rFonts w:ascii="SimHei" w:hAnsi="SimHei" w:eastAsia="SimHei" w:cs="SimHei"/>
          <w:sz w:val="24"/>
          <w:szCs w:val="24"/>
          <w:b/>
          <w:bCs/>
          <w:spacing w:val="-7"/>
        </w:rPr>
        <w:t>人工智能和数字技术为财富管理赋能</w:t>
      </w:r>
    </w:p>
    <w:p>
      <w:pPr>
        <w:spacing w:before="285" w:line="420" w:lineRule="exact"/>
        <w:jc w:val="right"/>
        <w:rPr>
          <w:rFonts w:ascii="SimSun" w:hAnsi="SimSun" w:eastAsia="SimSun" w:cs="SimSun"/>
          <w:sz w:val="21"/>
          <w:szCs w:val="21"/>
        </w:rPr>
      </w:pPr>
      <w:r>
        <w:rPr>
          <w:rFonts w:ascii="SimSun" w:hAnsi="SimSun" w:eastAsia="SimSun" w:cs="SimSun"/>
          <w:sz w:val="21"/>
          <w:szCs w:val="21"/>
          <w:spacing w:val="-5"/>
          <w:position w:val="16"/>
        </w:rPr>
        <w:t>人工智能和数字技术可以从多个方面为财富管理赋能，这在客户咨询端体</w:t>
      </w:r>
    </w:p>
    <w:p>
      <w:pPr>
        <w:ind w:left="329"/>
        <w:spacing w:line="219" w:lineRule="auto"/>
        <w:rPr>
          <w:rFonts w:ascii="SimSun" w:hAnsi="SimSun" w:eastAsia="SimSun" w:cs="SimSun"/>
          <w:sz w:val="21"/>
          <w:szCs w:val="21"/>
        </w:rPr>
      </w:pPr>
      <w:r>
        <w:rPr>
          <w:rFonts w:ascii="SimSun" w:hAnsi="SimSun" w:eastAsia="SimSun" w:cs="SimSun"/>
          <w:sz w:val="21"/>
          <w:szCs w:val="21"/>
          <w:spacing w:val="-5"/>
        </w:rPr>
        <w:t>现得尤为明显。</w:t>
      </w:r>
    </w:p>
    <w:p>
      <w:pPr>
        <w:pStyle w:val="BodyText"/>
        <w:spacing w:line="382" w:lineRule="auto"/>
        <w:rPr/>
      </w:pPr>
      <w:r/>
    </w:p>
    <w:p>
      <w:pPr>
        <w:ind w:left="659"/>
        <w:spacing w:before="53" w:line="217" w:lineRule="auto"/>
        <w:rPr>
          <w:rFonts w:ascii="SimSun" w:hAnsi="SimSun" w:eastAsia="SimSun" w:cs="SimSun"/>
          <w:sz w:val="16"/>
          <w:szCs w:val="16"/>
        </w:rPr>
      </w:pPr>
      <w:r>
        <w:rPr>
          <w:rFonts w:ascii="SimSun" w:hAnsi="SimSun" w:eastAsia="SimSun" w:cs="SimSun"/>
          <w:sz w:val="16"/>
          <w:szCs w:val="16"/>
          <w:spacing w:val="-9"/>
        </w:rPr>
        <w:t>①</w:t>
      </w:r>
      <w:r>
        <w:rPr>
          <w:rFonts w:ascii="SimSun" w:hAnsi="SimSun" w:eastAsia="SimSun" w:cs="SimSun"/>
          <w:sz w:val="16"/>
          <w:szCs w:val="16"/>
          <w:spacing w:val="65"/>
        </w:rPr>
        <w:t xml:space="preserve"> </w:t>
      </w:r>
      <w:r>
        <w:rPr>
          <w:rFonts w:ascii="SimSun" w:hAnsi="SimSun" w:eastAsia="SimSun" w:cs="SimSun"/>
          <w:sz w:val="16"/>
          <w:szCs w:val="16"/>
          <w:spacing w:val="-9"/>
        </w:rPr>
        <w:t>资料来源：蚂蚁集团年报。</w:t>
      </w:r>
    </w:p>
    <w:p>
      <w:pPr>
        <w:spacing w:line="217" w:lineRule="auto"/>
        <w:sectPr>
          <w:pgSz w:w="8560" w:h="13210"/>
          <w:pgMar w:top="400" w:right="849" w:bottom="400" w:left="329" w:header="0" w:footer="0" w:gutter="0"/>
        </w:sectPr>
        <w:rPr>
          <w:rFonts w:ascii="SimSun" w:hAnsi="SimSun" w:eastAsia="SimSun" w:cs="SimSun"/>
          <w:sz w:val="16"/>
          <w:szCs w:val="16"/>
        </w:rPr>
      </w:pPr>
    </w:p>
    <w:p>
      <w:pPr>
        <w:pStyle w:val="BodyText"/>
        <w:spacing w:line="251" w:lineRule="auto"/>
        <w:rPr/>
      </w:pPr>
      <w:r/>
    </w:p>
    <w:p>
      <w:pPr>
        <w:spacing w:before="56" w:line="217" w:lineRule="auto"/>
        <w:jc w:val="right"/>
        <w:rPr>
          <w:rFonts w:ascii="SimHei" w:hAnsi="SimHei" w:eastAsia="SimHei" w:cs="SimHei"/>
          <w:sz w:val="17"/>
          <w:szCs w:val="17"/>
        </w:rPr>
      </w:pPr>
      <w:r>
        <w:rPr>
          <w:rFonts w:ascii="SimHei" w:hAnsi="SimHei" w:eastAsia="SimHei" w:cs="SimHei"/>
          <w:sz w:val="17"/>
          <w:szCs w:val="17"/>
          <w:b/>
          <w:bCs/>
          <w:spacing w:val="3"/>
        </w:rPr>
        <w:t>第七章</w:t>
      </w:r>
      <w:r>
        <w:rPr>
          <w:rFonts w:ascii="SimHei" w:hAnsi="SimHei" w:eastAsia="SimHei" w:cs="SimHei"/>
          <w:sz w:val="17"/>
          <w:szCs w:val="17"/>
          <w:spacing w:val="29"/>
        </w:rPr>
        <w:t xml:space="preserve">  </w:t>
      </w:r>
      <w:r>
        <w:rPr>
          <w:rFonts w:ascii="SimHei" w:hAnsi="SimHei" w:eastAsia="SimHei" w:cs="SimHei"/>
          <w:sz w:val="17"/>
          <w:szCs w:val="17"/>
          <w:b/>
          <w:bCs/>
          <w:spacing w:val="3"/>
        </w:rPr>
        <w:t>中国的智能投顾和数字化财富管理|139</w:t>
      </w:r>
    </w:p>
    <w:p>
      <w:pPr>
        <w:pStyle w:val="BodyText"/>
        <w:spacing w:line="344" w:lineRule="auto"/>
        <w:rPr/>
      </w:pPr>
      <w:r/>
    </w:p>
    <w:p>
      <w:pPr>
        <w:pStyle w:val="BodyText"/>
        <w:spacing w:line="345" w:lineRule="auto"/>
        <w:rPr/>
      </w:pPr>
      <w:r/>
    </w:p>
    <w:p>
      <w:pPr>
        <w:ind w:left="400"/>
        <w:spacing w:before="68" w:line="220" w:lineRule="auto"/>
        <w:rPr>
          <w:rFonts w:ascii="KaiTi" w:hAnsi="KaiTi" w:eastAsia="KaiTi" w:cs="KaiTi"/>
          <w:sz w:val="21"/>
          <w:szCs w:val="21"/>
        </w:rPr>
      </w:pPr>
      <w:r>
        <w:rPr>
          <w:rFonts w:ascii="KaiTi" w:hAnsi="KaiTi" w:eastAsia="KaiTi" w:cs="KaiTi"/>
          <w:sz w:val="21"/>
          <w:szCs w:val="21"/>
          <w:spacing w:val="2"/>
        </w:rPr>
        <w:t>3.2.1</w:t>
      </w:r>
      <w:r>
        <w:rPr>
          <w:rFonts w:ascii="KaiTi" w:hAnsi="KaiTi" w:eastAsia="KaiTi" w:cs="KaiTi"/>
          <w:sz w:val="21"/>
          <w:szCs w:val="21"/>
          <w:spacing w:val="2"/>
        </w:rPr>
        <w:t xml:space="preserve">  </w:t>
      </w:r>
      <w:r>
        <w:rPr>
          <w:rFonts w:ascii="KaiTi" w:hAnsi="KaiTi" w:eastAsia="KaiTi" w:cs="KaiTi"/>
          <w:sz w:val="21"/>
          <w:szCs w:val="21"/>
          <w:spacing w:val="2"/>
        </w:rPr>
        <w:t>降低成本，实现普惠财富管理</w:t>
      </w:r>
    </w:p>
    <w:p>
      <w:pPr>
        <w:pStyle w:val="BodyText"/>
        <w:spacing w:line="249" w:lineRule="auto"/>
        <w:rPr/>
      </w:pPr>
      <w:r/>
    </w:p>
    <w:p>
      <w:pPr>
        <w:ind w:right="368" w:firstLine="400"/>
        <w:spacing w:before="68" w:line="325" w:lineRule="auto"/>
        <w:jc w:val="both"/>
        <w:rPr>
          <w:rFonts w:ascii="SimSun" w:hAnsi="SimSun" w:eastAsia="SimSun" w:cs="SimSun"/>
          <w:sz w:val="21"/>
          <w:szCs w:val="21"/>
        </w:rPr>
      </w:pPr>
      <w:r>
        <w:rPr>
          <w:rFonts w:ascii="SimSun" w:hAnsi="SimSun" w:eastAsia="SimSun" w:cs="SimSun"/>
          <w:sz w:val="21"/>
          <w:szCs w:val="21"/>
          <w:spacing w:val="3"/>
        </w:rPr>
        <w:t>人工智能和数字技术使长尾客户获得财富管</w:t>
      </w:r>
      <w:r>
        <w:rPr>
          <w:rFonts w:ascii="SimSun" w:hAnsi="SimSun" w:eastAsia="SimSun" w:cs="SimSun"/>
          <w:sz w:val="21"/>
          <w:szCs w:val="21"/>
          <w:spacing w:val="2"/>
        </w:rPr>
        <w:t>理服务成为可能。过去由于</w:t>
      </w:r>
      <w:r>
        <w:rPr>
          <w:rFonts w:ascii="SimSun" w:hAnsi="SimSun" w:eastAsia="SimSun" w:cs="SimSun"/>
          <w:sz w:val="21"/>
          <w:szCs w:val="21"/>
        </w:rPr>
        <w:t xml:space="preserve"> </w:t>
      </w:r>
      <w:r>
        <w:rPr>
          <w:rFonts w:ascii="SimSun" w:hAnsi="SimSun" w:eastAsia="SimSun" w:cs="SimSun"/>
          <w:sz w:val="21"/>
          <w:szCs w:val="21"/>
          <w:spacing w:val="-4"/>
        </w:rPr>
        <w:t>传统客户服务模式成本过高，长尾客户无法获得财富管理服务。在移动互联网</w:t>
      </w:r>
      <w:r>
        <w:rPr>
          <w:rFonts w:ascii="SimSun" w:hAnsi="SimSun" w:eastAsia="SimSun" w:cs="SimSun"/>
          <w:sz w:val="21"/>
          <w:szCs w:val="21"/>
          <w:spacing w:val="15"/>
        </w:rPr>
        <w:t xml:space="preserve"> </w:t>
      </w:r>
      <w:r>
        <w:rPr>
          <w:rFonts w:ascii="SimSun" w:hAnsi="SimSun" w:eastAsia="SimSun" w:cs="SimSun"/>
          <w:sz w:val="21"/>
          <w:szCs w:val="21"/>
          <w:spacing w:val="-10"/>
        </w:rPr>
        <w:t>时代，智能营销技术、人机交互、机器学习模型在客户端的应用极大地提高了财</w:t>
      </w:r>
      <w:r>
        <w:rPr>
          <w:rFonts w:ascii="SimSun" w:hAnsi="SimSun" w:eastAsia="SimSun" w:cs="SimSun"/>
          <w:sz w:val="21"/>
          <w:szCs w:val="21"/>
          <w:spacing w:val="6"/>
        </w:rPr>
        <w:t xml:space="preserve"> </w:t>
      </w:r>
      <w:r>
        <w:rPr>
          <w:rFonts w:ascii="SimSun" w:hAnsi="SimSun" w:eastAsia="SimSun" w:cs="SimSun"/>
          <w:sz w:val="21"/>
          <w:szCs w:val="21"/>
          <w:spacing w:val="-2"/>
        </w:rPr>
        <w:t>富管理机构的获客能力，并帮助其及时捕捉</w:t>
      </w:r>
      <w:r>
        <w:rPr>
          <w:rFonts w:ascii="SimSun" w:hAnsi="SimSun" w:eastAsia="SimSun" w:cs="SimSun"/>
          <w:sz w:val="21"/>
          <w:szCs w:val="21"/>
          <w:spacing w:val="-3"/>
        </w:rPr>
        <w:t>客户需求。依托这些技术，智能投</w:t>
      </w:r>
    </w:p>
    <w:p>
      <w:pPr>
        <w:spacing w:line="219" w:lineRule="auto"/>
        <w:rPr>
          <w:rFonts w:ascii="SimSun" w:hAnsi="SimSun" w:eastAsia="SimSun" w:cs="SimSun"/>
          <w:sz w:val="21"/>
          <w:szCs w:val="21"/>
        </w:rPr>
      </w:pPr>
      <w:r>
        <w:rPr>
          <w:rFonts w:ascii="SimSun" w:hAnsi="SimSun" w:eastAsia="SimSun" w:cs="SimSun"/>
          <w:sz w:val="21"/>
          <w:szCs w:val="21"/>
          <w:spacing w:val="-3"/>
        </w:rPr>
        <w:t>顾和数字化财富管理具备了普惠特征。</w:t>
      </w:r>
    </w:p>
    <w:p>
      <w:pPr>
        <w:pStyle w:val="BodyText"/>
        <w:spacing w:line="272" w:lineRule="auto"/>
        <w:rPr/>
      </w:pPr>
      <w:r/>
    </w:p>
    <w:p>
      <w:pPr>
        <w:ind w:left="400"/>
        <w:spacing w:before="68" w:line="220" w:lineRule="auto"/>
        <w:rPr>
          <w:rFonts w:ascii="KaiTi" w:hAnsi="KaiTi" w:eastAsia="KaiTi" w:cs="KaiTi"/>
          <w:sz w:val="21"/>
          <w:szCs w:val="21"/>
        </w:rPr>
      </w:pPr>
      <w:r>
        <w:rPr>
          <w:rFonts w:ascii="KaiTi" w:hAnsi="KaiTi" w:eastAsia="KaiTi" w:cs="KaiTi"/>
          <w:sz w:val="21"/>
          <w:szCs w:val="21"/>
          <w:spacing w:val="6"/>
        </w:rPr>
        <w:t>3.2.2</w:t>
      </w:r>
      <w:r>
        <w:rPr>
          <w:rFonts w:ascii="KaiTi" w:hAnsi="KaiTi" w:eastAsia="KaiTi" w:cs="KaiTi"/>
          <w:sz w:val="21"/>
          <w:szCs w:val="21"/>
          <w:spacing w:val="6"/>
        </w:rPr>
        <w:t xml:space="preserve">  </w:t>
      </w:r>
      <w:r>
        <w:rPr>
          <w:rFonts w:ascii="KaiTi" w:hAnsi="KaiTi" w:eastAsia="KaiTi" w:cs="KaiTi"/>
          <w:sz w:val="21"/>
          <w:szCs w:val="21"/>
          <w:spacing w:val="6"/>
        </w:rPr>
        <w:t>优化资产配置，实现风险—收益</w:t>
      </w:r>
      <w:r>
        <w:rPr>
          <w:rFonts w:ascii="KaiTi" w:hAnsi="KaiTi" w:eastAsia="KaiTi" w:cs="KaiTi"/>
          <w:sz w:val="21"/>
          <w:szCs w:val="21"/>
          <w:spacing w:val="5"/>
        </w:rPr>
        <w:t>均衡</w:t>
      </w:r>
    </w:p>
    <w:p>
      <w:pPr>
        <w:pStyle w:val="BodyText"/>
        <w:spacing w:line="249" w:lineRule="auto"/>
        <w:rPr/>
      </w:pPr>
      <w:r/>
    </w:p>
    <w:p>
      <w:pPr>
        <w:ind w:right="407" w:firstLine="400"/>
        <w:spacing w:before="68" w:line="334" w:lineRule="auto"/>
        <w:jc w:val="both"/>
        <w:rPr>
          <w:rFonts w:ascii="SimSun" w:hAnsi="SimSun" w:eastAsia="SimSun" w:cs="SimSun"/>
          <w:sz w:val="21"/>
          <w:szCs w:val="21"/>
        </w:rPr>
      </w:pPr>
      <w:r>
        <w:rPr>
          <w:rFonts w:ascii="SimSun" w:hAnsi="SimSun" w:eastAsia="SimSun" w:cs="SimSun"/>
          <w:sz w:val="21"/>
          <w:szCs w:val="21"/>
          <w:spacing w:val="3"/>
        </w:rPr>
        <w:t>财富管理的核心是把合适的产品与服务匹配给合适的客户。实现这一目</w:t>
      </w:r>
      <w:r>
        <w:rPr>
          <w:rFonts w:ascii="SimSun" w:hAnsi="SimSun" w:eastAsia="SimSun" w:cs="SimSun"/>
          <w:sz w:val="21"/>
          <w:szCs w:val="21"/>
          <w:spacing w:val="16"/>
        </w:rPr>
        <w:t xml:space="preserve"> </w:t>
      </w:r>
      <w:r>
        <w:rPr>
          <w:rFonts w:ascii="SimSun" w:hAnsi="SimSun" w:eastAsia="SimSun" w:cs="SimSun"/>
          <w:sz w:val="21"/>
          <w:szCs w:val="21"/>
          <w:spacing w:val="-4"/>
        </w:rPr>
        <w:t>标的前提是要对客户的风险承受能力、投资目标和投资周期有准确、全面和动</w:t>
      </w:r>
      <w:r>
        <w:rPr>
          <w:rFonts w:ascii="SimSun" w:hAnsi="SimSun" w:eastAsia="SimSun" w:cs="SimSun"/>
          <w:sz w:val="21"/>
          <w:szCs w:val="21"/>
          <w:spacing w:val="9"/>
        </w:rPr>
        <w:t xml:space="preserve"> </w:t>
      </w:r>
      <w:r>
        <w:rPr>
          <w:rFonts w:ascii="SimSun" w:hAnsi="SimSun" w:eastAsia="SimSun" w:cs="SimSun"/>
          <w:sz w:val="21"/>
          <w:szCs w:val="21"/>
          <w:spacing w:val="-4"/>
        </w:rPr>
        <w:t>态的把控。除以问卷形式了解客户外，现在的一些算法还可以综合很多外部信</w:t>
      </w:r>
      <w:r>
        <w:rPr>
          <w:rFonts w:ascii="SimSun" w:hAnsi="SimSun" w:eastAsia="SimSun" w:cs="SimSun"/>
          <w:sz w:val="21"/>
          <w:szCs w:val="21"/>
          <w:spacing w:val="9"/>
        </w:rPr>
        <w:t xml:space="preserve"> </w:t>
      </w:r>
      <w:r>
        <w:rPr>
          <w:rFonts w:ascii="SimSun" w:hAnsi="SimSun" w:eastAsia="SimSun" w:cs="SimSun"/>
          <w:sz w:val="21"/>
          <w:szCs w:val="21"/>
          <w:spacing w:val="-4"/>
        </w:rPr>
        <w:t>息，更准确地分析客户特征，确保客户和产品的有效匹配。中国领先的金融科</w:t>
      </w:r>
    </w:p>
    <w:p>
      <w:pPr>
        <w:spacing w:line="220" w:lineRule="auto"/>
        <w:rPr>
          <w:rFonts w:ascii="SimSun" w:hAnsi="SimSun" w:eastAsia="SimSun" w:cs="SimSun"/>
          <w:sz w:val="21"/>
          <w:szCs w:val="21"/>
        </w:rPr>
      </w:pPr>
      <w:r>
        <w:rPr>
          <w:rFonts w:ascii="SimSun" w:hAnsi="SimSun" w:eastAsia="SimSun" w:cs="SimSun"/>
          <w:sz w:val="21"/>
          <w:szCs w:val="21"/>
          <w:spacing w:val="-2"/>
        </w:rPr>
        <w:t>技公司陆金所升级的</w:t>
      </w:r>
      <w:r>
        <w:rPr>
          <w:rFonts w:ascii="Times New Roman" w:hAnsi="Times New Roman" w:eastAsia="Times New Roman" w:cs="Times New Roman"/>
          <w:sz w:val="21"/>
          <w:szCs w:val="21"/>
          <w:spacing w:val="-2"/>
        </w:rPr>
        <w:t>KYC </w:t>
      </w:r>
      <w:r>
        <w:rPr>
          <w:rFonts w:ascii="SimSun" w:hAnsi="SimSun" w:eastAsia="SimSun" w:cs="SimSun"/>
          <w:sz w:val="21"/>
          <w:szCs w:val="21"/>
          <w:spacing w:val="-2"/>
        </w:rPr>
        <w:t>系统，有效避免了大约30%的无效匹配。</w:t>
      </w:r>
    </w:p>
    <w:p>
      <w:pPr>
        <w:ind w:right="414" w:firstLine="400"/>
        <w:spacing w:before="130" w:line="325" w:lineRule="auto"/>
        <w:jc w:val="both"/>
        <w:rPr>
          <w:rFonts w:ascii="SimSun" w:hAnsi="SimSun" w:eastAsia="SimSun" w:cs="SimSun"/>
          <w:sz w:val="21"/>
          <w:szCs w:val="21"/>
        </w:rPr>
      </w:pPr>
      <w:r>
        <w:rPr>
          <w:rFonts w:ascii="SimSun" w:hAnsi="SimSun" w:eastAsia="SimSun" w:cs="SimSun"/>
          <w:sz w:val="21"/>
          <w:szCs w:val="21"/>
          <w:spacing w:val="-4"/>
        </w:rPr>
        <w:t>智能投顾和数字化财富管理通常采用“均值—方差”模型或更复</w:t>
      </w:r>
      <w:r>
        <w:rPr>
          <w:rFonts w:ascii="SimSun" w:hAnsi="SimSun" w:eastAsia="SimSun" w:cs="SimSun"/>
          <w:sz w:val="21"/>
          <w:szCs w:val="21"/>
          <w:spacing w:val="-5"/>
        </w:rPr>
        <w:t>杂的财务</w:t>
      </w:r>
      <w:r>
        <w:rPr>
          <w:rFonts w:ascii="SimSun" w:hAnsi="SimSun" w:eastAsia="SimSun" w:cs="SimSun"/>
          <w:sz w:val="21"/>
          <w:szCs w:val="21"/>
        </w:rPr>
        <w:t xml:space="preserve"> </w:t>
      </w:r>
      <w:r>
        <w:rPr>
          <w:rFonts w:ascii="SimSun" w:hAnsi="SimSun" w:eastAsia="SimSun" w:cs="SimSun"/>
          <w:sz w:val="21"/>
          <w:szCs w:val="21"/>
          <w:spacing w:val="-4"/>
        </w:rPr>
        <w:t>模型来构建投资组合，计算机算法在模型中加入更多的资产类型，从而在一定</w:t>
      </w:r>
      <w:r>
        <w:rPr>
          <w:rFonts w:ascii="SimSun" w:hAnsi="SimSun" w:eastAsia="SimSun" w:cs="SimSun"/>
          <w:sz w:val="21"/>
          <w:szCs w:val="21"/>
          <w:spacing w:val="8"/>
        </w:rPr>
        <w:t xml:space="preserve"> </w:t>
      </w:r>
      <w:r>
        <w:rPr>
          <w:rFonts w:ascii="SimSun" w:hAnsi="SimSun" w:eastAsia="SimSun" w:cs="SimSun"/>
          <w:sz w:val="21"/>
          <w:szCs w:val="21"/>
          <w:spacing w:val="-4"/>
        </w:rPr>
        <w:t>程度上避免人们的行为偏差。此外，计算机算法还可以对投资组合进行实时监</w:t>
      </w:r>
    </w:p>
    <w:p>
      <w:pPr>
        <w:spacing w:line="219" w:lineRule="auto"/>
        <w:rPr>
          <w:rFonts w:ascii="SimSun" w:hAnsi="SimSun" w:eastAsia="SimSun" w:cs="SimSun"/>
          <w:sz w:val="21"/>
          <w:szCs w:val="21"/>
        </w:rPr>
      </w:pPr>
      <w:r>
        <w:rPr>
          <w:rFonts w:ascii="SimSun" w:hAnsi="SimSun" w:eastAsia="SimSun" w:cs="SimSun"/>
          <w:sz w:val="21"/>
          <w:szCs w:val="21"/>
          <w:spacing w:val="-9"/>
        </w:rPr>
        <w:t>控，并根据市场情况的变化及时进行调整。</w:t>
      </w:r>
    </w:p>
    <w:p>
      <w:pPr>
        <w:pStyle w:val="BodyText"/>
        <w:spacing w:line="269" w:lineRule="auto"/>
        <w:rPr/>
      </w:pPr>
      <w:r/>
    </w:p>
    <w:p>
      <w:pPr>
        <w:ind w:left="402"/>
        <w:spacing w:before="69" w:line="220" w:lineRule="auto"/>
        <w:outlineLvl w:val="5"/>
        <w:rPr>
          <w:rFonts w:ascii="KaiTi" w:hAnsi="KaiTi" w:eastAsia="KaiTi" w:cs="KaiTi"/>
          <w:sz w:val="21"/>
          <w:szCs w:val="21"/>
        </w:rPr>
      </w:pPr>
      <w:r>
        <w:rPr>
          <w:rFonts w:ascii="KaiTi" w:hAnsi="KaiTi" w:eastAsia="KaiTi" w:cs="KaiTi"/>
          <w:sz w:val="21"/>
          <w:szCs w:val="21"/>
          <w:b/>
          <w:bCs/>
          <w:spacing w:val="1"/>
        </w:rPr>
        <w:t>3.2.3</w:t>
      </w:r>
      <w:r>
        <w:rPr>
          <w:rFonts w:ascii="KaiTi" w:hAnsi="KaiTi" w:eastAsia="KaiTi" w:cs="KaiTi"/>
          <w:sz w:val="21"/>
          <w:szCs w:val="21"/>
          <w:spacing w:val="29"/>
        </w:rPr>
        <w:t xml:space="preserve">  </w:t>
      </w:r>
      <w:r>
        <w:rPr>
          <w:rFonts w:ascii="KaiTi" w:hAnsi="KaiTi" w:eastAsia="KaiTi" w:cs="KaiTi"/>
          <w:sz w:val="21"/>
          <w:szCs w:val="21"/>
          <w:b/>
          <w:bCs/>
          <w:spacing w:val="1"/>
        </w:rPr>
        <w:t>打造用户友好型产品，提升客户满意度</w:t>
      </w:r>
    </w:p>
    <w:p>
      <w:pPr>
        <w:pStyle w:val="BodyText"/>
        <w:spacing w:line="249" w:lineRule="auto"/>
        <w:rPr/>
      </w:pPr>
      <w:r/>
    </w:p>
    <w:p>
      <w:pPr>
        <w:ind w:right="313" w:firstLine="400"/>
        <w:spacing w:before="69" w:line="326" w:lineRule="auto"/>
        <w:jc w:val="both"/>
        <w:rPr>
          <w:rFonts w:ascii="SimSun" w:hAnsi="SimSun" w:eastAsia="SimSun" w:cs="SimSun"/>
          <w:sz w:val="21"/>
          <w:szCs w:val="21"/>
        </w:rPr>
      </w:pPr>
      <w:r>
        <w:rPr>
          <w:rFonts w:ascii="SimSun" w:hAnsi="SimSun" w:eastAsia="SimSun" w:cs="SimSun"/>
          <w:sz w:val="21"/>
          <w:szCs w:val="21"/>
          <w:spacing w:val="-4"/>
        </w:rPr>
        <w:t>受到互联网企业的启发，数字财富管理机构开始注重用户体验和用户友好</w:t>
      </w:r>
      <w:r>
        <w:rPr>
          <w:rFonts w:ascii="SimSun" w:hAnsi="SimSun" w:eastAsia="SimSun" w:cs="SimSun"/>
          <w:sz w:val="21"/>
          <w:szCs w:val="21"/>
          <w:spacing w:val="7"/>
        </w:rPr>
        <w:t xml:space="preserve">  </w:t>
      </w:r>
      <w:r>
        <w:rPr>
          <w:rFonts w:ascii="SimSun" w:hAnsi="SimSun" w:eastAsia="SimSun" w:cs="SimSun"/>
          <w:sz w:val="21"/>
          <w:szCs w:val="21"/>
          <w:spacing w:val="-1"/>
        </w:rPr>
        <w:t>型产品的开发。通过</w:t>
      </w:r>
      <w:r>
        <w:rPr>
          <w:rFonts w:ascii="Times New Roman" w:hAnsi="Times New Roman" w:eastAsia="Times New Roman" w:cs="Times New Roman"/>
          <w:sz w:val="21"/>
          <w:szCs w:val="21"/>
          <w:spacing w:val="-1"/>
        </w:rPr>
        <w:t>App </w:t>
      </w:r>
      <w:r>
        <w:rPr>
          <w:rFonts w:ascii="SimSun" w:hAnsi="SimSun" w:eastAsia="SimSun" w:cs="SimSun"/>
          <w:sz w:val="21"/>
          <w:szCs w:val="21"/>
          <w:spacing w:val="-1"/>
        </w:rPr>
        <w:t>的不断升级，让投资者享受一站式的财富管理服务。</w:t>
      </w:r>
    </w:p>
    <w:p>
      <w:pPr>
        <w:spacing w:line="219" w:lineRule="auto"/>
        <w:rPr>
          <w:rFonts w:ascii="SimSun" w:hAnsi="SimSun" w:eastAsia="SimSun" w:cs="SimSun"/>
          <w:sz w:val="21"/>
          <w:szCs w:val="21"/>
        </w:rPr>
      </w:pPr>
      <w:r>
        <w:rPr>
          <w:rFonts w:ascii="SimSun" w:hAnsi="SimSun" w:eastAsia="SimSun" w:cs="SimSun"/>
          <w:sz w:val="21"/>
          <w:szCs w:val="21"/>
          <w:spacing w:val="-6"/>
        </w:rPr>
        <w:t>通过人工智能技术打造的个性化投资者社区，让投资者可以获得专业化提升。</w:t>
      </w:r>
    </w:p>
    <w:p>
      <w:pPr>
        <w:ind w:right="399" w:firstLine="400"/>
        <w:spacing w:before="142" w:line="325" w:lineRule="auto"/>
        <w:jc w:val="both"/>
        <w:rPr>
          <w:rFonts w:ascii="SimSun" w:hAnsi="SimSun" w:eastAsia="SimSun" w:cs="SimSun"/>
          <w:sz w:val="21"/>
          <w:szCs w:val="21"/>
        </w:rPr>
      </w:pPr>
      <w:r>
        <w:rPr>
          <w:rFonts w:ascii="SimSun" w:hAnsi="SimSun" w:eastAsia="SimSun" w:cs="SimSun"/>
          <w:sz w:val="21"/>
          <w:szCs w:val="21"/>
          <w:spacing w:val="-3"/>
        </w:rPr>
        <w:t>远程交互技术使财富管理突破了时间和地域的限制。</w:t>
      </w:r>
      <w:r>
        <w:rPr>
          <w:rFonts w:ascii="SimSun" w:hAnsi="SimSun" w:eastAsia="SimSun" w:cs="SimSun"/>
          <w:sz w:val="21"/>
          <w:szCs w:val="21"/>
          <w:spacing w:val="-4"/>
        </w:rPr>
        <w:t>2020年年初，新冠肺</w:t>
      </w:r>
      <w:r>
        <w:rPr>
          <w:rFonts w:ascii="SimSun" w:hAnsi="SimSun" w:eastAsia="SimSun" w:cs="SimSun"/>
          <w:sz w:val="21"/>
          <w:szCs w:val="21"/>
        </w:rPr>
        <w:t xml:space="preserve"> </w:t>
      </w:r>
      <w:r>
        <w:rPr>
          <w:rFonts w:ascii="SimSun" w:hAnsi="SimSun" w:eastAsia="SimSun" w:cs="SimSun"/>
          <w:sz w:val="21"/>
          <w:szCs w:val="21"/>
          <w:spacing w:val="-10"/>
        </w:rPr>
        <w:t>炎疫情导致的“社交封锁”使远程交互技术的价值进一步凸显。在此期间，宜信</w:t>
      </w:r>
      <w:r>
        <w:rPr>
          <w:rFonts w:ascii="SimSun" w:hAnsi="SimSun" w:eastAsia="SimSun" w:cs="SimSun"/>
          <w:sz w:val="21"/>
          <w:szCs w:val="21"/>
          <w:spacing w:val="13"/>
        </w:rPr>
        <w:t xml:space="preserve"> </w:t>
      </w:r>
      <w:r>
        <w:rPr>
          <w:rFonts w:ascii="SimSun" w:hAnsi="SimSun" w:eastAsia="SimSun" w:cs="SimSun"/>
          <w:sz w:val="21"/>
          <w:szCs w:val="21"/>
          <w:spacing w:val="-4"/>
        </w:rPr>
        <w:t>财富加快了其数字化战略的步伐，充分利用远程技术为客户提供线上财富管理</w:t>
      </w:r>
      <w:r>
        <w:rPr>
          <w:rFonts w:ascii="SimSun" w:hAnsi="SimSun" w:eastAsia="SimSun" w:cs="SimSun"/>
          <w:sz w:val="21"/>
          <w:szCs w:val="21"/>
          <w:spacing w:val="2"/>
        </w:rPr>
        <w:t xml:space="preserve"> </w:t>
      </w:r>
      <w:r>
        <w:rPr>
          <w:rFonts w:ascii="SimSun" w:hAnsi="SimSun" w:eastAsia="SimSun" w:cs="SimSun"/>
          <w:sz w:val="21"/>
          <w:szCs w:val="21"/>
          <w:spacing w:val="-6"/>
        </w:rPr>
        <w:t>服务，如在线开户、合格投资者认证和投资者教育等。2020年2月，在宏观环境</w:t>
      </w:r>
    </w:p>
    <w:p>
      <w:pPr>
        <w:spacing w:line="219" w:lineRule="auto"/>
        <w:rPr>
          <w:rFonts w:ascii="SimSun" w:hAnsi="SimSun" w:eastAsia="SimSun" w:cs="SimSun"/>
          <w:sz w:val="21"/>
          <w:szCs w:val="21"/>
        </w:rPr>
      </w:pPr>
      <w:r>
        <w:rPr>
          <w:rFonts w:ascii="SimSun" w:hAnsi="SimSun" w:eastAsia="SimSun" w:cs="SimSun"/>
          <w:sz w:val="21"/>
          <w:szCs w:val="21"/>
          <w:spacing w:val="3"/>
        </w:rPr>
        <w:t>十分不利的情况下，宜信财富的资产管理规模和新客户数</w:t>
      </w:r>
      <w:r>
        <w:rPr>
          <w:rFonts w:ascii="SimSun" w:hAnsi="SimSun" w:eastAsia="SimSun" w:cs="SimSun"/>
          <w:sz w:val="21"/>
          <w:szCs w:val="21"/>
          <w:spacing w:val="2"/>
        </w:rPr>
        <w:t>分别环比增长了8%</w:t>
      </w:r>
    </w:p>
    <w:p>
      <w:pPr>
        <w:spacing w:line="219" w:lineRule="auto"/>
        <w:sectPr>
          <w:footerReference w:type="default" r:id="rId80"/>
          <w:pgSz w:w="8560" w:h="13210"/>
          <w:pgMar w:top="400" w:right="332" w:bottom="1178" w:left="800" w:header="0" w:footer="925" w:gutter="0"/>
        </w:sectPr>
        <w:rPr>
          <w:rFonts w:ascii="SimSun" w:hAnsi="SimSun" w:eastAsia="SimSun" w:cs="SimSun"/>
          <w:sz w:val="21"/>
          <w:szCs w:val="21"/>
        </w:rPr>
      </w:pPr>
    </w:p>
    <w:p>
      <w:pPr>
        <w:spacing w:before="268" w:line="217" w:lineRule="auto"/>
        <w:rPr>
          <w:rFonts w:ascii="SimHei" w:hAnsi="SimHei" w:eastAsia="SimHei" w:cs="SimHei"/>
          <w:sz w:val="17"/>
          <w:szCs w:val="17"/>
        </w:rPr>
      </w:pPr>
      <w:r>
        <w:rPr>
          <w:rFonts w:ascii="SimHei" w:hAnsi="SimHei" w:eastAsia="SimHei" w:cs="SimHei"/>
          <w:sz w:val="17"/>
          <w:szCs w:val="17"/>
        </w:rPr>
        <w:t>14</w:t>
      </w:r>
      <w:r>
        <w:rPr>
          <w:rFonts w:ascii="SimHei" w:hAnsi="SimHei" w:eastAsia="SimHei" w:cs="SimHei"/>
          <w:sz w:val="17"/>
          <w:szCs w:val="17"/>
          <w:b/>
          <w:bCs/>
        </w:rPr>
        <w:t>0|数字金融革命：中国经验及启示</w:t>
      </w:r>
    </w:p>
    <w:p>
      <w:pPr>
        <w:pStyle w:val="BodyText"/>
        <w:spacing w:line="267" w:lineRule="auto"/>
        <w:rPr/>
      </w:pPr>
      <w:r/>
    </w:p>
    <w:p>
      <w:pPr>
        <w:pStyle w:val="BodyText"/>
        <w:spacing w:line="267" w:lineRule="auto"/>
        <w:rPr/>
      </w:pPr>
      <w:r/>
    </w:p>
    <w:p>
      <w:pPr>
        <w:pStyle w:val="BodyText"/>
        <w:spacing w:line="267" w:lineRule="auto"/>
        <w:rPr/>
      </w:pPr>
      <w:r/>
    </w:p>
    <w:p>
      <w:pPr>
        <w:ind w:left="314"/>
        <w:spacing w:before="91" w:line="222" w:lineRule="auto"/>
        <w:outlineLvl w:val="4"/>
        <w:rPr>
          <w:rFonts w:ascii="SimHei" w:hAnsi="SimHei" w:eastAsia="SimHei" w:cs="SimHei"/>
          <w:sz w:val="28"/>
          <w:szCs w:val="28"/>
        </w:rPr>
      </w:pPr>
      <w:r>
        <w:rPr>
          <w:rFonts w:ascii="SimHei" w:hAnsi="SimHei" w:eastAsia="SimHei" w:cs="SimHei"/>
          <w:sz w:val="28"/>
          <w:szCs w:val="28"/>
          <w:b/>
          <w:bCs/>
          <w:spacing w:val="-4"/>
        </w:rPr>
        <w:t>4.智能投顾改变投资者行为</w:t>
      </w:r>
    </w:p>
    <w:p>
      <w:pPr>
        <w:pStyle w:val="BodyText"/>
        <w:spacing w:line="362" w:lineRule="auto"/>
        <w:rPr/>
      </w:pPr>
      <w:r/>
    </w:p>
    <w:p>
      <w:pPr>
        <w:ind w:left="313"/>
        <w:spacing w:before="78" w:line="222" w:lineRule="auto"/>
        <w:outlineLvl w:val="5"/>
        <w:rPr>
          <w:rFonts w:ascii="SimHei" w:hAnsi="SimHei" w:eastAsia="SimHei" w:cs="SimHei"/>
          <w:sz w:val="24"/>
          <w:szCs w:val="24"/>
        </w:rPr>
      </w:pPr>
      <w:r>
        <w:rPr>
          <w:rFonts w:ascii="SimHei" w:hAnsi="SimHei" w:eastAsia="SimHei" w:cs="SimHei"/>
          <w:sz w:val="24"/>
          <w:szCs w:val="24"/>
          <w:b/>
          <w:bCs/>
          <w:spacing w:val="-8"/>
        </w:rPr>
        <w:t>4.1</w:t>
      </w:r>
      <w:r>
        <w:rPr>
          <w:rFonts w:ascii="SimHei" w:hAnsi="SimHei" w:eastAsia="SimHei" w:cs="SimHei"/>
          <w:sz w:val="24"/>
          <w:szCs w:val="24"/>
          <w:spacing w:val="100"/>
        </w:rPr>
        <w:t xml:space="preserve"> </w:t>
      </w:r>
      <w:r>
        <w:rPr>
          <w:rFonts w:ascii="SimHei" w:hAnsi="SimHei" w:eastAsia="SimHei" w:cs="SimHei"/>
          <w:sz w:val="24"/>
          <w:szCs w:val="24"/>
          <w:b/>
          <w:bCs/>
          <w:spacing w:val="-8"/>
        </w:rPr>
        <w:t>减少投资者的行为偏差</w:t>
      </w:r>
    </w:p>
    <w:p>
      <w:pPr>
        <w:ind w:left="310" w:right="86" w:firstLine="429"/>
        <w:spacing w:before="294" w:line="334" w:lineRule="auto"/>
        <w:jc w:val="both"/>
        <w:rPr>
          <w:rFonts w:ascii="SimSun" w:hAnsi="SimSun" w:eastAsia="SimSun" w:cs="SimSun"/>
          <w:sz w:val="21"/>
          <w:szCs w:val="21"/>
        </w:rPr>
      </w:pPr>
      <w:r>
        <w:rPr>
          <w:rFonts w:ascii="SimSun" w:hAnsi="SimSun" w:eastAsia="SimSun" w:cs="SimSun"/>
          <w:sz w:val="21"/>
          <w:szCs w:val="21"/>
          <w:spacing w:val="-3"/>
        </w:rPr>
        <w:t>行为金融学的研究表明，在进行投资决策时，个人投资者</w:t>
      </w:r>
      <w:r>
        <w:rPr>
          <w:rFonts w:ascii="SimSun" w:hAnsi="SimSun" w:eastAsia="SimSun" w:cs="SimSun"/>
          <w:sz w:val="21"/>
          <w:szCs w:val="21"/>
          <w:spacing w:val="-4"/>
        </w:rPr>
        <w:t>受情绪和认知局</w:t>
      </w:r>
      <w:r>
        <w:rPr>
          <w:rFonts w:ascii="SimSun" w:hAnsi="SimSun" w:eastAsia="SimSun" w:cs="SimSun"/>
          <w:sz w:val="21"/>
          <w:szCs w:val="21"/>
        </w:rPr>
        <w:t xml:space="preserve"> </w:t>
      </w:r>
      <w:r>
        <w:rPr>
          <w:rFonts w:ascii="SimSun" w:hAnsi="SimSun" w:eastAsia="SimSun" w:cs="SimSun"/>
          <w:sz w:val="21"/>
          <w:szCs w:val="21"/>
          <w:spacing w:val="-4"/>
        </w:rPr>
        <w:t>限的影响会表现出一定的行为偏差。本节将列举一些常见的行为偏差，并讨论</w:t>
      </w:r>
    </w:p>
    <w:p>
      <w:pPr>
        <w:ind w:left="310"/>
        <w:spacing w:line="219" w:lineRule="auto"/>
        <w:rPr>
          <w:rFonts w:ascii="SimSun" w:hAnsi="SimSun" w:eastAsia="SimSun" w:cs="SimSun"/>
          <w:sz w:val="21"/>
          <w:szCs w:val="21"/>
        </w:rPr>
      </w:pPr>
      <w:r>
        <w:rPr>
          <w:rFonts w:ascii="SimSun" w:hAnsi="SimSun" w:eastAsia="SimSun" w:cs="SimSun"/>
          <w:sz w:val="21"/>
          <w:szCs w:val="21"/>
          <w:spacing w:val="-8"/>
        </w:rPr>
        <w:t>其对财富管理的影响。</w:t>
      </w:r>
    </w:p>
    <w:p>
      <w:pPr>
        <w:ind w:left="310" w:right="111" w:firstLine="429"/>
        <w:spacing w:before="118" w:line="334" w:lineRule="auto"/>
        <w:jc w:val="both"/>
        <w:rPr>
          <w:rFonts w:ascii="SimSun" w:hAnsi="SimSun" w:eastAsia="SimSun" w:cs="SimSun"/>
          <w:sz w:val="21"/>
          <w:szCs w:val="21"/>
        </w:rPr>
      </w:pPr>
      <w:r>
        <w:rPr>
          <w:rFonts w:ascii="SimSun" w:hAnsi="SimSun" w:eastAsia="SimSun" w:cs="SimSun"/>
          <w:sz w:val="21"/>
          <w:szCs w:val="21"/>
          <w:spacing w:val="-4"/>
        </w:rPr>
        <w:t>过度自信和过度交易。过度自信是指投资者高估自己的知识、</w:t>
      </w:r>
      <w:r>
        <w:rPr>
          <w:rFonts w:ascii="SimSun" w:hAnsi="SimSun" w:eastAsia="SimSun" w:cs="SimSun"/>
          <w:sz w:val="21"/>
          <w:szCs w:val="21"/>
          <w:spacing w:val="-5"/>
        </w:rPr>
        <w:t>能力和判断</w:t>
      </w:r>
      <w:r>
        <w:rPr>
          <w:rFonts w:ascii="SimSun" w:hAnsi="SimSun" w:eastAsia="SimSun" w:cs="SimSun"/>
          <w:sz w:val="21"/>
          <w:szCs w:val="21"/>
        </w:rPr>
        <w:t xml:space="preserve"> </w:t>
      </w:r>
      <w:r>
        <w:rPr>
          <w:rFonts w:ascii="SimSun" w:hAnsi="SimSun" w:eastAsia="SimSun" w:cs="SimSun"/>
          <w:sz w:val="21"/>
          <w:szCs w:val="21"/>
          <w:spacing w:val="3"/>
        </w:rPr>
        <w:t>的准确性。过度自信的投资者常常会采取积极的投</w:t>
      </w:r>
      <w:r>
        <w:rPr>
          <w:rFonts w:ascii="SimSun" w:hAnsi="SimSun" w:eastAsia="SimSun" w:cs="SimSun"/>
          <w:sz w:val="21"/>
          <w:szCs w:val="21"/>
          <w:spacing w:val="2"/>
        </w:rPr>
        <w:t>资策略，从而导致过度交</w:t>
      </w:r>
      <w:r>
        <w:rPr>
          <w:rFonts w:ascii="SimSun" w:hAnsi="SimSun" w:eastAsia="SimSun" w:cs="SimSun"/>
          <w:sz w:val="21"/>
          <w:szCs w:val="21"/>
        </w:rPr>
        <w:t xml:space="preserve"> </w:t>
      </w:r>
      <w:r>
        <w:rPr>
          <w:rFonts w:ascii="SimSun" w:hAnsi="SimSun" w:eastAsia="SimSun" w:cs="SimSun"/>
          <w:sz w:val="21"/>
          <w:szCs w:val="21"/>
          <w:spacing w:val="-3"/>
        </w:rPr>
        <w:t>易，这一点在发展中国家的投资者身上尤为明显。2017</w:t>
      </w:r>
      <w:r>
        <w:rPr>
          <w:rFonts w:ascii="SimSun" w:hAnsi="SimSun" w:eastAsia="SimSun" w:cs="SimSun"/>
          <w:sz w:val="21"/>
          <w:szCs w:val="21"/>
          <w:spacing w:val="-4"/>
        </w:rPr>
        <w:t>年，我国股票和股票型</w:t>
      </w:r>
    </w:p>
    <w:p>
      <w:pPr>
        <w:ind w:left="310"/>
        <w:spacing w:line="216" w:lineRule="auto"/>
        <w:rPr>
          <w:rFonts w:ascii="SimSun" w:hAnsi="SimSun" w:eastAsia="SimSun" w:cs="SimSun"/>
          <w:sz w:val="21"/>
          <w:szCs w:val="21"/>
        </w:rPr>
      </w:pPr>
      <w:r>
        <w:rPr>
          <w:rFonts w:ascii="SimSun" w:hAnsi="SimSun" w:eastAsia="SimSun" w:cs="SimSun"/>
          <w:sz w:val="21"/>
          <w:szCs w:val="21"/>
          <w:spacing w:val="11"/>
        </w:rPr>
        <w:t>共同基金的平均换手率分别为428%和297%,远高于美国的116%和</w:t>
      </w:r>
      <w:r>
        <w:rPr>
          <w:rFonts w:ascii="SimSun" w:hAnsi="SimSun" w:eastAsia="SimSun" w:cs="SimSun"/>
          <w:sz w:val="21"/>
          <w:szCs w:val="21"/>
          <w:spacing w:val="10"/>
        </w:rPr>
        <w:t>26%。</w:t>
      </w:r>
    </w:p>
    <w:p>
      <w:pPr>
        <w:ind w:left="310" w:right="96" w:firstLine="429"/>
        <w:spacing w:before="137" w:line="334" w:lineRule="auto"/>
        <w:jc w:val="both"/>
        <w:rPr>
          <w:rFonts w:ascii="SimSun" w:hAnsi="SimSun" w:eastAsia="SimSun" w:cs="SimSun"/>
          <w:sz w:val="21"/>
          <w:szCs w:val="21"/>
        </w:rPr>
      </w:pPr>
      <w:r>
        <w:rPr>
          <w:rFonts w:ascii="SimSun" w:hAnsi="SimSun" w:eastAsia="SimSun" w:cs="SimSun"/>
          <w:sz w:val="21"/>
          <w:szCs w:val="21"/>
          <w:spacing w:val="3"/>
        </w:rPr>
        <w:t>投资种类单一。多元化的资产组合可以在保证一定收益的同时有效分散</w:t>
      </w:r>
      <w:r>
        <w:rPr>
          <w:rFonts w:ascii="SimSun" w:hAnsi="SimSun" w:eastAsia="SimSun" w:cs="SimSun"/>
          <w:sz w:val="21"/>
          <w:szCs w:val="21"/>
          <w:spacing w:val="4"/>
        </w:rPr>
        <w:t xml:space="preserve"> </w:t>
      </w:r>
      <w:r>
        <w:rPr>
          <w:rFonts w:ascii="SimSun" w:hAnsi="SimSun" w:eastAsia="SimSun" w:cs="SimSun"/>
          <w:sz w:val="21"/>
          <w:szCs w:val="21"/>
          <w:spacing w:val="-9"/>
        </w:rPr>
        <w:t>风险。在实际的操作中，投资者的投资策略往往不够多元化，</w:t>
      </w:r>
      <w:r>
        <w:rPr>
          <w:rFonts w:ascii="SimSun" w:hAnsi="SimSun" w:eastAsia="SimSun" w:cs="SimSun"/>
          <w:sz w:val="21"/>
          <w:szCs w:val="21"/>
          <w:spacing w:val="-10"/>
        </w:rPr>
        <w:t>例如，有些投资者</w:t>
      </w:r>
    </w:p>
    <w:p>
      <w:pPr>
        <w:ind w:left="310"/>
        <w:spacing w:line="218" w:lineRule="auto"/>
        <w:rPr>
          <w:rFonts w:ascii="SimSun" w:hAnsi="SimSun" w:eastAsia="SimSun" w:cs="SimSun"/>
          <w:sz w:val="21"/>
          <w:szCs w:val="21"/>
        </w:rPr>
      </w:pPr>
      <w:r>
        <w:rPr>
          <w:rFonts w:ascii="SimSun" w:hAnsi="SimSun" w:eastAsia="SimSun" w:cs="SimSun"/>
          <w:sz w:val="21"/>
          <w:szCs w:val="21"/>
          <w:spacing w:val="-6"/>
        </w:rPr>
        <w:t>往往反复购买他们熟悉的几只股票。</w:t>
      </w:r>
    </w:p>
    <w:p>
      <w:pPr>
        <w:ind w:left="310" w:right="114" w:firstLine="429"/>
        <w:spacing w:before="133" w:line="334" w:lineRule="auto"/>
        <w:jc w:val="both"/>
        <w:rPr>
          <w:rFonts w:ascii="SimSun" w:hAnsi="SimSun" w:eastAsia="SimSun" w:cs="SimSun"/>
          <w:sz w:val="21"/>
          <w:szCs w:val="21"/>
        </w:rPr>
      </w:pPr>
      <w:r>
        <w:rPr>
          <w:rFonts w:ascii="SimSun" w:hAnsi="SimSun" w:eastAsia="SimSun" w:cs="SimSun"/>
          <w:sz w:val="21"/>
          <w:szCs w:val="21"/>
          <w:spacing w:val="-4"/>
        </w:rPr>
        <w:t>羊群效应。羊群效应是指投资者的行为往往受其他投资者的影响，</w:t>
      </w:r>
      <w:r>
        <w:rPr>
          <w:rFonts w:ascii="SimSun" w:hAnsi="SimSun" w:eastAsia="SimSun" w:cs="SimSun"/>
          <w:sz w:val="21"/>
          <w:szCs w:val="21"/>
          <w:spacing w:val="-5"/>
        </w:rPr>
        <w:t>并模仿</w:t>
      </w:r>
      <w:r>
        <w:rPr>
          <w:rFonts w:ascii="SimSun" w:hAnsi="SimSun" w:eastAsia="SimSun" w:cs="SimSun"/>
          <w:sz w:val="21"/>
          <w:szCs w:val="21"/>
        </w:rPr>
        <w:t xml:space="preserve"> </w:t>
      </w:r>
      <w:r>
        <w:rPr>
          <w:rFonts w:ascii="SimSun" w:hAnsi="SimSun" w:eastAsia="SimSun" w:cs="SimSun"/>
          <w:sz w:val="21"/>
          <w:szCs w:val="21"/>
          <w:spacing w:val="-4"/>
        </w:rPr>
        <w:t>他人决策的一种现象。大量投资者在牛市时高价买入股票，在熊市抛售，从而</w:t>
      </w:r>
      <w:r>
        <w:rPr>
          <w:rFonts w:ascii="SimSun" w:hAnsi="SimSun" w:eastAsia="SimSun" w:cs="SimSun"/>
          <w:sz w:val="21"/>
          <w:szCs w:val="21"/>
          <w:spacing w:val="15"/>
        </w:rPr>
        <w:t xml:space="preserve"> </w:t>
      </w:r>
      <w:r>
        <w:rPr>
          <w:rFonts w:ascii="SimSun" w:hAnsi="SimSun" w:eastAsia="SimSun" w:cs="SimSun"/>
          <w:sz w:val="21"/>
          <w:szCs w:val="21"/>
          <w:spacing w:val="-4"/>
        </w:rPr>
        <w:t>导致市场崩溃。实证研究表明，中国股票市场上的个人投资者和基金经理的操</w:t>
      </w:r>
    </w:p>
    <w:p>
      <w:pPr>
        <w:ind w:left="310"/>
        <w:spacing w:line="219" w:lineRule="auto"/>
        <w:rPr>
          <w:rFonts w:ascii="SimSun" w:hAnsi="SimSun" w:eastAsia="SimSun" w:cs="SimSun"/>
          <w:sz w:val="21"/>
          <w:szCs w:val="21"/>
        </w:rPr>
      </w:pPr>
      <w:r>
        <w:rPr>
          <w:rFonts w:ascii="SimSun" w:hAnsi="SimSun" w:eastAsia="SimSun" w:cs="SimSun"/>
          <w:sz w:val="21"/>
          <w:szCs w:val="21"/>
          <w:spacing w:val="-5"/>
        </w:rPr>
        <w:t>作都具有一定的羊群效应。</w:t>
      </w:r>
    </w:p>
    <w:p>
      <w:pPr>
        <w:ind w:left="310" w:firstLine="429"/>
        <w:spacing w:before="131" w:line="334" w:lineRule="auto"/>
        <w:jc w:val="both"/>
        <w:rPr>
          <w:rFonts w:ascii="SimSun" w:hAnsi="SimSun" w:eastAsia="SimSun" w:cs="SimSun"/>
          <w:sz w:val="21"/>
          <w:szCs w:val="21"/>
        </w:rPr>
      </w:pPr>
      <w:r>
        <w:rPr>
          <w:rFonts w:ascii="SimSun" w:hAnsi="SimSun" w:eastAsia="SimSun" w:cs="SimSun"/>
          <w:sz w:val="21"/>
          <w:szCs w:val="21"/>
          <w:spacing w:val="-13"/>
        </w:rPr>
        <w:t>重视收益，忽略风险。“均值—方差”投资组合模型强调风险与收益的均衡。</w:t>
      </w:r>
      <w:r>
        <w:rPr>
          <w:rFonts w:ascii="SimSun" w:hAnsi="SimSun" w:eastAsia="SimSun" w:cs="SimSun"/>
          <w:sz w:val="21"/>
          <w:szCs w:val="21"/>
          <w:spacing w:val="5"/>
        </w:rPr>
        <w:t xml:space="preserve"> </w:t>
      </w:r>
      <w:r>
        <w:rPr>
          <w:rFonts w:ascii="SimSun" w:hAnsi="SimSun" w:eastAsia="SimSun" w:cs="SimSun"/>
          <w:sz w:val="21"/>
          <w:szCs w:val="21"/>
          <w:spacing w:val="-9"/>
        </w:rPr>
        <w:t>而在实践中，投资者往往过分关注收益，而忽视风险，从而使投资组合中高风险</w:t>
      </w:r>
    </w:p>
    <w:p>
      <w:pPr>
        <w:ind w:left="310"/>
        <w:spacing w:line="219" w:lineRule="auto"/>
        <w:rPr>
          <w:rFonts w:ascii="SimSun" w:hAnsi="SimSun" w:eastAsia="SimSun" w:cs="SimSun"/>
          <w:sz w:val="21"/>
          <w:szCs w:val="21"/>
        </w:rPr>
      </w:pPr>
      <w:r>
        <w:rPr>
          <w:rFonts w:ascii="SimSun" w:hAnsi="SimSun" w:eastAsia="SimSun" w:cs="SimSun"/>
          <w:sz w:val="21"/>
          <w:szCs w:val="21"/>
          <w:spacing w:val="-6"/>
        </w:rPr>
        <w:t>资产的比重过高。</w:t>
      </w:r>
    </w:p>
    <w:p>
      <w:pPr>
        <w:ind w:left="310" w:right="90" w:firstLine="429"/>
        <w:spacing w:before="132" w:line="325" w:lineRule="auto"/>
        <w:jc w:val="both"/>
        <w:rPr>
          <w:rFonts w:ascii="SimSun" w:hAnsi="SimSun" w:eastAsia="SimSun" w:cs="SimSun"/>
          <w:sz w:val="21"/>
          <w:szCs w:val="21"/>
        </w:rPr>
      </w:pPr>
      <w:r>
        <w:rPr>
          <w:rFonts w:ascii="SimSun" w:hAnsi="SimSun" w:eastAsia="SimSun" w:cs="SimSun"/>
          <w:sz w:val="21"/>
          <w:szCs w:val="21"/>
          <w:spacing w:val="3"/>
        </w:rPr>
        <w:t>上述几种行为偏差都有损投资效率和投资收益。依据计算机算法来确定</w:t>
      </w:r>
      <w:r>
        <w:rPr>
          <w:rFonts w:ascii="SimSun" w:hAnsi="SimSun" w:eastAsia="SimSun" w:cs="SimSun"/>
          <w:sz w:val="21"/>
          <w:szCs w:val="21"/>
          <w:spacing w:val="10"/>
        </w:rPr>
        <w:t xml:space="preserve"> </w:t>
      </w:r>
      <w:r>
        <w:rPr>
          <w:rFonts w:ascii="SimSun" w:hAnsi="SimSun" w:eastAsia="SimSun" w:cs="SimSun"/>
          <w:sz w:val="21"/>
          <w:szCs w:val="21"/>
          <w:spacing w:val="-4"/>
        </w:rPr>
        <w:t>投资策略的智能投顾在很大程度上可以减少人为因素的影响，从而有效避免行</w:t>
      </w:r>
      <w:r>
        <w:rPr>
          <w:rFonts w:ascii="SimSun" w:hAnsi="SimSun" w:eastAsia="SimSun" w:cs="SimSun"/>
          <w:sz w:val="21"/>
          <w:szCs w:val="21"/>
          <w:spacing w:val="15"/>
        </w:rPr>
        <w:t xml:space="preserve"> </w:t>
      </w:r>
      <w:r>
        <w:rPr>
          <w:rFonts w:ascii="SimSun" w:hAnsi="SimSun" w:eastAsia="SimSun" w:cs="SimSun"/>
          <w:sz w:val="21"/>
          <w:szCs w:val="21"/>
          <w:spacing w:val="-2"/>
        </w:rPr>
        <w:t>为偏差。</w:t>
      </w:r>
      <w:r>
        <w:rPr>
          <w:rFonts w:ascii="Times New Roman" w:hAnsi="Times New Roman" w:eastAsia="Times New Roman" w:cs="Times New Roman"/>
          <w:sz w:val="21"/>
          <w:szCs w:val="21"/>
          <w:spacing w:val="-2"/>
        </w:rPr>
        <w:t>D'Acunto</w:t>
      </w:r>
      <w:r>
        <w:rPr>
          <w:rFonts w:ascii="SimSun" w:hAnsi="SimSun" w:eastAsia="SimSun" w:cs="SimSun"/>
          <w:sz w:val="21"/>
          <w:szCs w:val="21"/>
          <w:spacing w:val="-2"/>
        </w:rPr>
        <w:t>等(2019)通过印度的数据研究发现，智能投顾可以帮助</w:t>
      </w:r>
      <w:r>
        <w:rPr>
          <w:rFonts w:ascii="SimSun" w:hAnsi="SimSun" w:eastAsia="SimSun" w:cs="SimSun"/>
          <w:sz w:val="21"/>
          <w:szCs w:val="21"/>
          <w:spacing w:val="-3"/>
        </w:rPr>
        <w:t>投资</w:t>
      </w:r>
      <w:r>
        <w:rPr>
          <w:rFonts w:ascii="SimSun" w:hAnsi="SimSun" w:eastAsia="SimSun" w:cs="SimSun"/>
          <w:sz w:val="21"/>
          <w:szCs w:val="21"/>
        </w:rPr>
        <w:t xml:space="preserve"> </w:t>
      </w:r>
      <w:r>
        <w:rPr>
          <w:rFonts w:ascii="SimSun" w:hAnsi="SimSun" w:eastAsia="SimSun" w:cs="SimSun"/>
          <w:sz w:val="21"/>
          <w:szCs w:val="21"/>
          <w:spacing w:val="-9"/>
        </w:rPr>
        <w:t>者提高投资组合的多样性，从而降低了投资组合的波动率，</w:t>
      </w:r>
      <w:r>
        <w:rPr>
          <w:rFonts w:ascii="SimSun" w:hAnsi="SimSun" w:eastAsia="SimSun" w:cs="SimSun"/>
          <w:sz w:val="21"/>
          <w:szCs w:val="21"/>
          <w:spacing w:val="-10"/>
        </w:rPr>
        <w:t>提高了收益率，减少</w:t>
      </w:r>
      <w:r>
        <w:rPr>
          <w:rFonts w:ascii="SimSun" w:hAnsi="SimSun" w:eastAsia="SimSun" w:cs="SimSun"/>
          <w:sz w:val="21"/>
          <w:szCs w:val="21"/>
        </w:rPr>
        <w:t xml:space="preserve"> </w:t>
      </w:r>
      <w:r>
        <w:rPr>
          <w:rFonts w:ascii="SimSun" w:hAnsi="SimSun" w:eastAsia="SimSun" w:cs="SimSun"/>
          <w:sz w:val="21"/>
          <w:szCs w:val="21"/>
          <w:spacing w:val="-2"/>
        </w:rPr>
        <w:t>了投资者的行为偏差。</w:t>
      </w:r>
      <w:r>
        <w:rPr>
          <w:rFonts w:ascii="Times New Roman" w:hAnsi="Times New Roman" w:eastAsia="Times New Roman" w:cs="Times New Roman"/>
          <w:sz w:val="21"/>
          <w:szCs w:val="21"/>
          <w:spacing w:val="-2"/>
        </w:rPr>
        <w:t>Rossi</w:t>
      </w:r>
      <w:r>
        <w:rPr>
          <w:rFonts w:ascii="Times New Roman" w:hAnsi="Times New Roman" w:eastAsia="Times New Roman" w:cs="Times New Roman"/>
          <w:sz w:val="21"/>
          <w:szCs w:val="21"/>
          <w:spacing w:val="51"/>
        </w:rPr>
        <w:t xml:space="preserve"> </w:t>
      </w:r>
      <w:r>
        <w:rPr>
          <w:rFonts w:ascii="Times New Roman" w:hAnsi="Times New Roman" w:eastAsia="Times New Roman" w:cs="Times New Roman"/>
          <w:sz w:val="21"/>
          <w:szCs w:val="21"/>
          <w:spacing w:val="-2"/>
        </w:rPr>
        <w:t>and</w:t>
      </w:r>
      <w:r>
        <w:rPr>
          <w:rFonts w:ascii="Times New Roman" w:hAnsi="Times New Roman" w:eastAsia="Times New Roman" w:cs="Times New Roman"/>
          <w:sz w:val="21"/>
          <w:szCs w:val="21"/>
          <w:spacing w:val="39"/>
        </w:rPr>
        <w:t xml:space="preserve"> </w:t>
      </w:r>
      <w:r>
        <w:rPr>
          <w:rFonts w:ascii="Times New Roman" w:hAnsi="Times New Roman" w:eastAsia="Times New Roman" w:cs="Times New Roman"/>
          <w:sz w:val="21"/>
          <w:szCs w:val="21"/>
          <w:spacing w:val="-2"/>
        </w:rPr>
        <w:t>Utkus(2021)</w:t>
      </w:r>
      <w:r>
        <w:rPr>
          <w:rFonts w:ascii="SimSun" w:hAnsi="SimSun" w:eastAsia="SimSun" w:cs="SimSun"/>
          <w:sz w:val="21"/>
          <w:szCs w:val="21"/>
          <w:spacing w:val="-2"/>
        </w:rPr>
        <w:t>通过分析美国的智能投顾产品发</w:t>
      </w:r>
      <w:r>
        <w:rPr>
          <w:rFonts w:ascii="SimSun" w:hAnsi="SimSun" w:eastAsia="SimSun" w:cs="SimSun"/>
          <w:sz w:val="21"/>
          <w:szCs w:val="21"/>
        </w:rPr>
        <w:t xml:space="preserve"> </w:t>
      </w:r>
      <w:r>
        <w:rPr>
          <w:rFonts w:ascii="SimSun" w:hAnsi="SimSun" w:eastAsia="SimSun" w:cs="SimSun"/>
          <w:sz w:val="21"/>
          <w:szCs w:val="21"/>
          <w:spacing w:val="-4"/>
        </w:rPr>
        <w:t>现，智能投顾通过增加国际权益资产和固定收益投资的方式有效影响了美国本</w:t>
      </w:r>
    </w:p>
    <w:p>
      <w:pPr>
        <w:ind w:left="310"/>
        <w:spacing w:before="1" w:line="219" w:lineRule="auto"/>
        <w:rPr>
          <w:rFonts w:ascii="SimSun" w:hAnsi="SimSun" w:eastAsia="SimSun" w:cs="SimSun"/>
          <w:sz w:val="21"/>
          <w:szCs w:val="21"/>
        </w:rPr>
      </w:pPr>
      <w:r>
        <w:rPr>
          <w:rFonts w:ascii="SimSun" w:hAnsi="SimSun" w:eastAsia="SimSun" w:cs="SimSun"/>
          <w:sz w:val="21"/>
          <w:szCs w:val="21"/>
          <w:spacing w:val="-9"/>
        </w:rPr>
        <w:t>土投资者的偏好。</w:t>
      </w:r>
    </w:p>
    <w:p>
      <w:pPr>
        <w:spacing w:line="219" w:lineRule="auto"/>
        <w:sectPr>
          <w:footerReference w:type="default" r:id="rId17"/>
          <w:pgSz w:w="8560" w:h="13210"/>
          <w:pgMar w:top="400" w:right="805" w:bottom="400" w:left="309" w:header="0" w:footer="0" w:gutter="0"/>
        </w:sectPr>
        <w:rPr>
          <w:rFonts w:ascii="SimSun" w:hAnsi="SimSun" w:eastAsia="SimSun" w:cs="SimSun"/>
          <w:sz w:val="21"/>
          <w:szCs w:val="21"/>
        </w:rPr>
      </w:pPr>
    </w:p>
    <w:p>
      <w:pPr>
        <w:spacing w:before="298" w:line="217" w:lineRule="auto"/>
        <w:jc w:val="right"/>
        <w:rPr>
          <w:rFonts w:ascii="SimHei" w:hAnsi="SimHei" w:eastAsia="SimHei" w:cs="SimHei"/>
          <w:sz w:val="20"/>
          <w:szCs w:val="20"/>
        </w:rPr>
      </w:pPr>
      <w:r>
        <w:rPr>
          <w:rFonts w:ascii="SimHei" w:hAnsi="SimHei" w:eastAsia="SimHei" w:cs="SimHei"/>
          <w:sz w:val="20"/>
          <w:szCs w:val="20"/>
          <w:b/>
          <w:bCs/>
          <w:spacing w:val="-22"/>
        </w:rPr>
        <w:t>第七章</w:t>
      </w:r>
      <w:r>
        <w:rPr>
          <w:rFonts w:ascii="SimHei" w:hAnsi="SimHei" w:eastAsia="SimHei" w:cs="SimHei"/>
          <w:sz w:val="20"/>
          <w:szCs w:val="20"/>
          <w:spacing w:val="-22"/>
        </w:rPr>
        <w:t xml:space="preserve">  </w:t>
      </w:r>
      <w:r>
        <w:rPr>
          <w:rFonts w:ascii="SimHei" w:hAnsi="SimHei" w:eastAsia="SimHei" w:cs="SimHei"/>
          <w:sz w:val="20"/>
          <w:szCs w:val="20"/>
          <w:b/>
          <w:bCs/>
          <w:spacing w:val="-22"/>
        </w:rPr>
        <w:t>中国的智能投顾和数字化财富管理|141</w:t>
      </w:r>
    </w:p>
    <w:p>
      <w:pPr>
        <w:pStyle w:val="BodyText"/>
        <w:spacing w:line="319" w:lineRule="auto"/>
        <w:rPr/>
      </w:pPr>
      <w:r/>
    </w:p>
    <w:p>
      <w:pPr>
        <w:pStyle w:val="BodyText"/>
        <w:spacing w:line="319" w:lineRule="auto"/>
        <w:rPr/>
      </w:pPr>
      <w:r/>
    </w:p>
    <w:p>
      <w:pPr>
        <w:ind w:left="3"/>
        <w:spacing w:before="78" w:line="220" w:lineRule="auto"/>
        <w:outlineLvl w:val="5"/>
        <w:rPr>
          <w:rFonts w:ascii="SimHei" w:hAnsi="SimHei" w:eastAsia="SimHei" w:cs="SimHei"/>
          <w:sz w:val="24"/>
          <w:szCs w:val="24"/>
        </w:rPr>
      </w:pPr>
      <w:r>
        <w:rPr>
          <w:rFonts w:ascii="SimHei" w:hAnsi="SimHei" w:eastAsia="SimHei" w:cs="SimHei"/>
          <w:sz w:val="24"/>
          <w:szCs w:val="24"/>
          <w:b/>
          <w:bCs/>
          <w:spacing w:val="-15"/>
        </w:rPr>
        <w:t>4.2</w:t>
      </w:r>
      <w:r>
        <w:rPr>
          <w:rFonts w:ascii="SimHei" w:hAnsi="SimHei" w:eastAsia="SimHei" w:cs="SimHei"/>
          <w:sz w:val="24"/>
          <w:szCs w:val="24"/>
          <w:spacing w:val="7"/>
        </w:rPr>
        <w:t xml:space="preserve">  </w:t>
      </w:r>
      <w:r>
        <w:rPr>
          <w:rFonts w:ascii="SimHei" w:hAnsi="SimHei" w:eastAsia="SimHei" w:cs="SimHei"/>
          <w:sz w:val="24"/>
          <w:szCs w:val="24"/>
          <w:b/>
          <w:bCs/>
          <w:spacing w:val="-15"/>
        </w:rPr>
        <w:t>智能投顾案例分析①</w:t>
      </w:r>
    </w:p>
    <w:p>
      <w:pPr>
        <w:pStyle w:val="BodyText"/>
        <w:spacing w:line="262" w:lineRule="auto"/>
        <w:rPr/>
      </w:pPr>
      <w:r/>
    </w:p>
    <w:p>
      <w:pPr>
        <w:ind w:right="404" w:firstLine="460"/>
        <w:spacing w:before="65" w:line="369" w:lineRule="auto"/>
        <w:jc w:val="both"/>
        <w:rPr>
          <w:rFonts w:ascii="SimSun" w:hAnsi="SimSun" w:eastAsia="SimSun" w:cs="SimSun"/>
          <w:sz w:val="20"/>
          <w:szCs w:val="20"/>
        </w:rPr>
      </w:pPr>
      <w:r>
        <w:rPr>
          <w:rFonts w:ascii="SimSun" w:hAnsi="SimSun" w:eastAsia="SimSun" w:cs="SimSun"/>
          <w:sz w:val="20"/>
          <w:szCs w:val="20"/>
          <w:spacing w:val="6"/>
        </w:rPr>
        <w:t>通过对中国智能投顾的案例分析发现，智能投顾可以有效降低</w:t>
      </w:r>
      <w:r>
        <w:rPr>
          <w:rFonts w:ascii="SimSun" w:hAnsi="SimSun" w:eastAsia="SimSun" w:cs="SimSun"/>
          <w:sz w:val="20"/>
          <w:szCs w:val="20"/>
          <w:spacing w:val="5"/>
        </w:rPr>
        <w:t>投资者的换</w:t>
      </w:r>
      <w:r>
        <w:rPr>
          <w:rFonts w:ascii="SimSun" w:hAnsi="SimSun" w:eastAsia="SimSun" w:cs="SimSun"/>
          <w:sz w:val="20"/>
          <w:szCs w:val="20"/>
        </w:rPr>
        <w:t xml:space="preserve"> </w:t>
      </w:r>
      <w:r>
        <w:rPr>
          <w:rFonts w:ascii="SimSun" w:hAnsi="SimSun" w:eastAsia="SimSun" w:cs="SimSun"/>
          <w:sz w:val="20"/>
          <w:szCs w:val="20"/>
          <w:spacing w:val="6"/>
        </w:rPr>
        <w:t>手率，而且这种效应在二、三线城市的男性和缺乏经验的年轻投资者身上更为</w:t>
      </w:r>
    </w:p>
    <w:p>
      <w:pPr>
        <w:spacing w:line="219" w:lineRule="auto"/>
        <w:rPr>
          <w:rFonts w:ascii="SimSun" w:hAnsi="SimSun" w:eastAsia="SimSun" w:cs="SimSun"/>
          <w:sz w:val="20"/>
          <w:szCs w:val="20"/>
        </w:rPr>
      </w:pPr>
      <w:r>
        <w:rPr>
          <w:rFonts w:ascii="SimSun" w:hAnsi="SimSun" w:eastAsia="SimSun" w:cs="SimSun"/>
          <w:sz w:val="20"/>
          <w:szCs w:val="20"/>
          <w:spacing w:val="-7"/>
        </w:rPr>
        <w:t>明显。</w:t>
      </w:r>
    </w:p>
    <w:p>
      <w:pPr>
        <w:ind w:right="402" w:firstLine="460"/>
        <w:spacing w:before="154" w:line="367" w:lineRule="auto"/>
        <w:jc w:val="both"/>
        <w:rPr>
          <w:rFonts w:ascii="SimSun" w:hAnsi="SimSun" w:eastAsia="SimSun" w:cs="SimSun"/>
          <w:sz w:val="20"/>
          <w:szCs w:val="20"/>
        </w:rPr>
      </w:pPr>
      <w:r>
        <w:rPr>
          <w:rFonts w:ascii="SimSun" w:hAnsi="SimSun" w:eastAsia="SimSun" w:cs="SimSun"/>
          <w:sz w:val="20"/>
          <w:szCs w:val="20"/>
          <w:spacing w:val="12"/>
        </w:rPr>
        <w:t>本部分的数据来自某基金公司与某大型商业银行在2018</w:t>
      </w:r>
      <w:r>
        <w:rPr>
          <w:rFonts w:ascii="SimSun" w:hAnsi="SimSun" w:eastAsia="SimSun" w:cs="SimSun"/>
          <w:sz w:val="20"/>
          <w:szCs w:val="20"/>
          <w:spacing w:val="11"/>
        </w:rPr>
        <w:t>联合推出的智能</w:t>
      </w:r>
      <w:r>
        <w:rPr>
          <w:rFonts w:ascii="SimSun" w:hAnsi="SimSun" w:eastAsia="SimSun" w:cs="SimSun"/>
          <w:sz w:val="20"/>
          <w:szCs w:val="20"/>
        </w:rPr>
        <w:t xml:space="preserve"> </w:t>
      </w:r>
      <w:r>
        <w:rPr>
          <w:rFonts w:ascii="SimSun" w:hAnsi="SimSun" w:eastAsia="SimSun" w:cs="SimSun"/>
          <w:sz w:val="20"/>
          <w:szCs w:val="20"/>
          <w:spacing w:val="16"/>
        </w:rPr>
        <w:t>投顾产品，该智能投顾的最低投资金额为1万元。我们从</w:t>
      </w:r>
      <w:r>
        <w:rPr>
          <w:rFonts w:ascii="SimSun" w:hAnsi="SimSun" w:eastAsia="SimSun" w:cs="SimSun"/>
          <w:sz w:val="20"/>
          <w:szCs w:val="20"/>
          <w:spacing w:val="15"/>
        </w:rPr>
        <w:t>中随机抽调了7427</w:t>
      </w:r>
      <w:r>
        <w:rPr>
          <w:rFonts w:ascii="SimSun" w:hAnsi="SimSun" w:eastAsia="SimSun" w:cs="SimSun"/>
          <w:sz w:val="20"/>
          <w:szCs w:val="20"/>
        </w:rPr>
        <w:t xml:space="preserve"> </w:t>
      </w:r>
      <w:r>
        <w:rPr>
          <w:rFonts w:ascii="SimSun" w:hAnsi="SimSun" w:eastAsia="SimSun" w:cs="SimSun"/>
          <w:sz w:val="20"/>
          <w:szCs w:val="20"/>
        </w:rPr>
        <w:t>个客户，并获取这些投资者的性别、年龄、教育程度和所在</w:t>
      </w:r>
      <w:r>
        <w:rPr>
          <w:rFonts w:ascii="SimSun" w:hAnsi="SimSun" w:eastAsia="SimSun" w:cs="SimSun"/>
          <w:sz w:val="20"/>
          <w:szCs w:val="20"/>
          <w:spacing w:val="-1"/>
        </w:rPr>
        <w:t>城市等个人信息。样</w:t>
      </w:r>
      <w:r>
        <w:rPr>
          <w:rFonts w:ascii="SimSun" w:hAnsi="SimSun" w:eastAsia="SimSun" w:cs="SimSun"/>
          <w:sz w:val="20"/>
          <w:szCs w:val="20"/>
        </w:rPr>
        <w:t xml:space="preserve"> </w:t>
      </w:r>
      <w:r>
        <w:rPr>
          <w:rFonts w:ascii="SimSun" w:hAnsi="SimSun" w:eastAsia="SimSun" w:cs="SimSun"/>
          <w:sz w:val="20"/>
          <w:szCs w:val="20"/>
          <w:spacing w:val="5"/>
        </w:rPr>
        <w:t>本中64.84%为女性，52.19%的投资者居住在北京、上海、广州和深圳。为了比</w:t>
      </w:r>
      <w:r>
        <w:rPr>
          <w:rFonts w:ascii="SimSun" w:hAnsi="SimSun" w:eastAsia="SimSun" w:cs="SimSun"/>
          <w:sz w:val="20"/>
          <w:szCs w:val="20"/>
          <w:spacing w:val="11"/>
        </w:rPr>
        <w:t xml:space="preserve"> </w:t>
      </w:r>
      <w:r>
        <w:rPr>
          <w:rFonts w:ascii="SimSun" w:hAnsi="SimSun" w:eastAsia="SimSun" w:cs="SimSun"/>
          <w:sz w:val="20"/>
          <w:szCs w:val="20"/>
          <w:spacing w:val="19"/>
        </w:rPr>
        <w:t>较投资者在使用智能投顾前后换手率的变化，我们同时获取了这些投资者</w:t>
      </w:r>
    </w:p>
    <w:p>
      <w:pPr>
        <w:spacing w:line="219" w:lineRule="auto"/>
        <w:rPr>
          <w:rFonts w:ascii="SimSun" w:hAnsi="SimSun" w:eastAsia="SimSun" w:cs="SimSun"/>
          <w:sz w:val="20"/>
          <w:szCs w:val="20"/>
        </w:rPr>
      </w:pPr>
      <w:r>
        <w:rPr>
          <w:rFonts w:ascii="SimSun" w:hAnsi="SimSun" w:eastAsia="SimSun" w:cs="SimSun"/>
          <w:sz w:val="20"/>
          <w:szCs w:val="20"/>
          <w:spacing w:val="8"/>
        </w:rPr>
        <w:t>2010—2019年的投资交易记录。</w:t>
      </w:r>
    </w:p>
    <w:p>
      <w:pPr>
        <w:ind w:right="402" w:firstLine="460"/>
        <w:spacing w:before="172" w:line="360" w:lineRule="auto"/>
        <w:jc w:val="both"/>
        <w:rPr>
          <w:rFonts w:ascii="SimSun" w:hAnsi="SimSun" w:eastAsia="SimSun" w:cs="SimSun"/>
          <w:sz w:val="20"/>
          <w:szCs w:val="20"/>
        </w:rPr>
      </w:pPr>
      <w:r>
        <w:rPr>
          <w:rFonts w:ascii="SimSun" w:hAnsi="SimSun" w:eastAsia="SimSun" w:cs="SimSun"/>
          <w:sz w:val="20"/>
          <w:szCs w:val="20"/>
          <w:spacing w:val="9"/>
        </w:rPr>
        <w:t>图7.4展示了男性和女性使用智能投顾前后换手率的差</w:t>
      </w:r>
      <w:r>
        <w:rPr>
          <w:rFonts w:ascii="SimSun" w:hAnsi="SimSun" w:eastAsia="SimSun" w:cs="SimSun"/>
          <w:sz w:val="20"/>
          <w:szCs w:val="20"/>
          <w:spacing w:val="8"/>
        </w:rPr>
        <w:t>异。使用智能投顾</w:t>
      </w:r>
      <w:r>
        <w:rPr>
          <w:rFonts w:ascii="SimSun" w:hAnsi="SimSun" w:eastAsia="SimSun" w:cs="SimSun"/>
          <w:sz w:val="20"/>
          <w:szCs w:val="20"/>
        </w:rPr>
        <w:t xml:space="preserve"> </w:t>
      </w:r>
      <w:r>
        <w:rPr>
          <w:rFonts w:ascii="SimSun" w:hAnsi="SimSun" w:eastAsia="SimSun" w:cs="SimSun"/>
          <w:sz w:val="20"/>
          <w:szCs w:val="20"/>
          <w:spacing w:val="8"/>
        </w:rPr>
        <w:t>以后，男性的换手率下降了28.90%,远高于女性15.</w:t>
      </w:r>
      <w:r>
        <w:rPr>
          <w:rFonts w:ascii="SimSun" w:hAnsi="SimSun" w:eastAsia="SimSun" w:cs="SimSun"/>
          <w:sz w:val="20"/>
          <w:szCs w:val="20"/>
          <w:spacing w:val="7"/>
        </w:rPr>
        <w:t>96%的降幅。相比于女性投</w:t>
      </w:r>
      <w:r>
        <w:rPr>
          <w:rFonts w:ascii="SimSun" w:hAnsi="SimSun" w:eastAsia="SimSun" w:cs="SimSun"/>
          <w:sz w:val="20"/>
          <w:szCs w:val="20"/>
        </w:rPr>
        <w:t xml:space="preserve"> </w:t>
      </w:r>
      <w:r>
        <w:rPr>
          <w:rFonts w:ascii="SimSun" w:hAnsi="SimSun" w:eastAsia="SimSun" w:cs="SimSun"/>
          <w:sz w:val="20"/>
          <w:szCs w:val="20"/>
        </w:rPr>
        <w:t>资者，男性投资者更自信，交易也相对频繁，我们的研究发现，智能投顾可能进</w:t>
      </w:r>
    </w:p>
    <w:p>
      <w:pPr>
        <w:spacing w:line="219" w:lineRule="auto"/>
        <w:rPr>
          <w:rFonts w:ascii="SimSun" w:hAnsi="SimSun" w:eastAsia="SimSun" w:cs="SimSun"/>
          <w:sz w:val="20"/>
          <w:szCs w:val="20"/>
        </w:rPr>
      </w:pPr>
      <w:r>
        <w:rPr>
          <w:rFonts w:ascii="SimSun" w:hAnsi="SimSun" w:eastAsia="SimSun" w:cs="SimSun"/>
          <w:sz w:val="20"/>
          <w:szCs w:val="20"/>
          <w:spacing w:val="4"/>
        </w:rPr>
        <w:t>一步降低男性投资者的行为偏差。</w:t>
      </w:r>
    </w:p>
    <w:p>
      <w:pPr>
        <w:pStyle w:val="BodyText"/>
        <w:spacing w:line="322" w:lineRule="auto"/>
        <w:rPr/>
      </w:pPr>
      <w:r/>
    </w:p>
    <w:p>
      <w:pPr>
        <w:ind w:firstLine="590"/>
        <w:spacing w:before="1" w:line="2810" w:lineRule="exact"/>
        <w:rPr/>
      </w:pPr>
      <w:r>
        <w:rPr>
          <w:position w:val="-56"/>
        </w:rPr>
        <w:drawing>
          <wp:inline distT="0" distB="0" distL="0" distR="0">
            <wp:extent cx="3778230" cy="1784369"/>
            <wp:effectExtent l="0" t="0" r="0" b="0"/>
            <wp:docPr id="156" name="IM 156"/>
            <wp:cNvGraphicFramePr/>
            <a:graphic>
              <a:graphicData uri="http://schemas.openxmlformats.org/drawingml/2006/picture">
                <pic:pic>
                  <pic:nvPicPr>
                    <pic:cNvPr id="156" name="IM 156"/>
                    <pic:cNvPicPr/>
                  </pic:nvPicPr>
                  <pic:blipFill>
                    <a:blip r:embed="rId81"/>
                    <a:stretch>
                      <a:fillRect/>
                    </a:stretch>
                  </pic:blipFill>
                  <pic:spPr>
                    <a:xfrm rot="0">
                      <a:off x="0" y="0"/>
                      <a:ext cx="3778230" cy="1784369"/>
                    </a:xfrm>
                    <a:prstGeom prst="rect">
                      <a:avLst/>
                    </a:prstGeom>
                  </pic:spPr>
                </pic:pic>
              </a:graphicData>
            </a:graphic>
          </wp:inline>
        </w:drawing>
      </w:r>
    </w:p>
    <w:p>
      <w:pPr>
        <w:ind w:left="1652"/>
        <w:spacing w:before="134" w:line="222" w:lineRule="auto"/>
        <w:rPr>
          <w:rFonts w:ascii="SimHei" w:hAnsi="SimHei" w:eastAsia="SimHei" w:cs="SimHei"/>
          <w:sz w:val="20"/>
          <w:szCs w:val="20"/>
        </w:rPr>
      </w:pPr>
      <w:r>
        <w:rPr>
          <w:rFonts w:ascii="SimHei" w:hAnsi="SimHei" w:eastAsia="SimHei" w:cs="SimHei"/>
          <w:sz w:val="20"/>
          <w:szCs w:val="20"/>
          <w:b/>
          <w:bCs/>
          <w:spacing w:val="-21"/>
        </w:rPr>
        <w:t>图7.4</w:t>
      </w:r>
      <w:r>
        <w:rPr>
          <w:rFonts w:ascii="SimHei" w:hAnsi="SimHei" w:eastAsia="SimHei" w:cs="SimHei"/>
          <w:sz w:val="20"/>
          <w:szCs w:val="20"/>
          <w:spacing w:val="-21"/>
        </w:rPr>
        <w:t xml:space="preserve">  </w:t>
      </w:r>
      <w:r>
        <w:rPr>
          <w:rFonts w:ascii="SimHei" w:hAnsi="SimHei" w:eastAsia="SimHei" w:cs="SimHei"/>
          <w:sz w:val="20"/>
          <w:szCs w:val="20"/>
          <w:b/>
          <w:bCs/>
          <w:spacing w:val="-21"/>
        </w:rPr>
        <w:t>智能投顾对不同性别投资者换手率的影响</w:t>
      </w:r>
    </w:p>
    <w:p>
      <w:pPr>
        <w:ind w:left="460"/>
        <w:spacing w:before="283" w:line="397" w:lineRule="exact"/>
        <w:rPr>
          <w:rFonts w:ascii="SimSun" w:hAnsi="SimSun" w:eastAsia="SimSun" w:cs="SimSun"/>
          <w:sz w:val="20"/>
          <w:szCs w:val="20"/>
        </w:rPr>
      </w:pPr>
      <w:r>
        <w:rPr>
          <w:rFonts w:ascii="SimSun" w:hAnsi="SimSun" w:eastAsia="SimSun" w:cs="SimSun"/>
          <w:sz w:val="20"/>
          <w:szCs w:val="20"/>
          <w:spacing w:val="8"/>
          <w:position w:val="15"/>
        </w:rPr>
        <w:t>图7.5显示了不同年龄段投资者换手率的变化。智能投顾对16—30岁以下</w:t>
      </w:r>
    </w:p>
    <w:p>
      <w:pPr>
        <w:spacing w:before="1" w:line="216" w:lineRule="auto"/>
        <w:rPr>
          <w:rFonts w:ascii="SimSun" w:hAnsi="SimSun" w:eastAsia="SimSun" w:cs="SimSun"/>
          <w:sz w:val="20"/>
          <w:szCs w:val="20"/>
        </w:rPr>
      </w:pPr>
      <w:r>
        <w:rPr>
          <w:rFonts w:ascii="SimSun" w:hAnsi="SimSun" w:eastAsia="SimSun" w:cs="SimSun"/>
          <w:sz w:val="20"/>
          <w:szCs w:val="20"/>
          <w:spacing w:val="8"/>
        </w:rPr>
        <w:t>投资者的影响最大，他们的换手率下降了63.80%,其次是30—45岁和45—6</w:t>
      </w:r>
      <w:r>
        <w:rPr>
          <w:rFonts w:ascii="SimSun" w:hAnsi="SimSun" w:eastAsia="SimSun" w:cs="SimSun"/>
          <w:sz w:val="20"/>
          <w:szCs w:val="20"/>
          <w:spacing w:val="7"/>
        </w:rPr>
        <w:t>0岁</w:t>
      </w:r>
    </w:p>
    <w:p>
      <w:pPr>
        <w:pStyle w:val="BodyText"/>
        <w:spacing w:line="339" w:lineRule="auto"/>
        <w:rPr/>
      </w:pPr>
      <w:r/>
    </w:p>
    <w:p>
      <w:pPr>
        <w:ind w:left="329"/>
        <w:spacing w:before="65" w:line="217" w:lineRule="auto"/>
        <w:rPr>
          <w:rFonts w:ascii="SimSun" w:hAnsi="SimSun" w:eastAsia="SimSun" w:cs="SimSun"/>
          <w:sz w:val="20"/>
          <w:szCs w:val="20"/>
        </w:rPr>
      </w:pPr>
      <w:r>
        <w:rPr>
          <w:rFonts w:ascii="SimSun" w:hAnsi="SimSun" w:eastAsia="SimSun" w:cs="SimSun"/>
          <w:sz w:val="20"/>
          <w:szCs w:val="20"/>
          <w:spacing w:val="-20"/>
          <w:w w:val="88"/>
        </w:rPr>
        <w:t>①</w:t>
      </w:r>
      <w:r>
        <w:rPr>
          <w:rFonts w:ascii="SimSun" w:hAnsi="SimSun" w:eastAsia="SimSun" w:cs="SimSun"/>
          <w:sz w:val="20"/>
          <w:szCs w:val="20"/>
          <w:spacing w:val="71"/>
        </w:rPr>
        <w:t xml:space="preserve"> </w:t>
      </w:r>
      <w:r>
        <w:rPr>
          <w:rFonts w:ascii="SimSun" w:hAnsi="SimSun" w:eastAsia="SimSun" w:cs="SimSun"/>
          <w:sz w:val="20"/>
          <w:szCs w:val="20"/>
          <w:spacing w:val="-20"/>
          <w:w w:val="88"/>
        </w:rPr>
        <w:t>本案例来自与沈绍炜合作研究的《智能投顾投资者的投资交易行为分析》一文中。</w:t>
      </w:r>
    </w:p>
    <w:p>
      <w:pPr>
        <w:spacing w:line="217" w:lineRule="auto"/>
        <w:sectPr>
          <w:pgSz w:w="8560" w:h="13210"/>
          <w:pgMar w:top="400" w:right="326" w:bottom="400" w:left="779" w:header="0" w:footer="0" w:gutter="0"/>
        </w:sectPr>
        <w:rPr>
          <w:rFonts w:ascii="SimSun" w:hAnsi="SimSun" w:eastAsia="SimSun" w:cs="SimSun"/>
          <w:sz w:val="20"/>
          <w:szCs w:val="20"/>
        </w:rPr>
      </w:pPr>
    </w:p>
    <w:p>
      <w:pPr>
        <w:spacing w:before="258" w:line="217" w:lineRule="auto"/>
        <w:rPr>
          <w:rFonts w:ascii="SimHei" w:hAnsi="SimHei" w:eastAsia="SimHei" w:cs="SimHei"/>
          <w:sz w:val="20"/>
          <w:szCs w:val="20"/>
        </w:rPr>
      </w:pPr>
      <w:r>
        <w:rPr>
          <w:rFonts w:ascii="SimHei" w:hAnsi="SimHei" w:eastAsia="SimHei" w:cs="SimHei"/>
          <w:sz w:val="20"/>
          <w:szCs w:val="20"/>
          <w:b/>
          <w:bCs/>
          <w:spacing w:val="-26"/>
        </w:rPr>
        <w:t>142|数字金融革命：中国经验及启示</w:t>
      </w:r>
    </w:p>
    <w:p>
      <w:pPr>
        <w:pStyle w:val="BodyText"/>
        <w:spacing w:line="241" w:lineRule="auto"/>
        <w:rPr/>
      </w:pPr>
      <w:r/>
    </w:p>
    <w:p>
      <w:pPr>
        <w:pStyle w:val="BodyText"/>
        <w:spacing w:line="242" w:lineRule="auto"/>
        <w:rPr/>
      </w:pPr>
      <w:r/>
    </w:p>
    <w:p>
      <w:pPr>
        <w:spacing w:before="65" w:line="403" w:lineRule="exact"/>
        <w:jc w:val="right"/>
        <w:rPr>
          <w:rFonts w:ascii="SimSun" w:hAnsi="SimSun" w:eastAsia="SimSun" w:cs="SimSun"/>
          <w:sz w:val="20"/>
          <w:szCs w:val="20"/>
        </w:rPr>
      </w:pPr>
      <w:r>
        <w:rPr>
          <w:rFonts w:ascii="SimSun" w:hAnsi="SimSun" w:eastAsia="SimSun" w:cs="SimSun"/>
          <w:sz w:val="20"/>
          <w:szCs w:val="20"/>
          <w:spacing w:val="9"/>
          <w:position w:val="15"/>
        </w:rPr>
        <w:t>的投资群体。有趣的是，智能投顾使60岁以上投资者的换手率提高了16.93%,</w:t>
      </w:r>
    </w:p>
    <w:p>
      <w:pPr>
        <w:ind w:left="337"/>
        <w:spacing w:line="219" w:lineRule="auto"/>
        <w:rPr>
          <w:rFonts w:ascii="SimSun" w:hAnsi="SimSun" w:eastAsia="SimSun" w:cs="SimSun"/>
          <w:sz w:val="20"/>
          <w:szCs w:val="20"/>
        </w:rPr>
      </w:pPr>
      <w:r>
        <w:rPr>
          <w:rFonts w:ascii="SimSun" w:hAnsi="SimSun" w:eastAsia="SimSun" w:cs="SimSun"/>
          <w:sz w:val="20"/>
          <w:szCs w:val="20"/>
          <w:spacing w:val="6"/>
        </w:rPr>
        <w:t>其原因可能是智能投顾给老年人带来更多的操作便利性。</w:t>
      </w:r>
    </w:p>
    <w:p>
      <w:pPr>
        <w:ind w:firstLine="757"/>
        <w:spacing w:before="184" w:line="3350" w:lineRule="exact"/>
        <w:rPr/>
      </w:pPr>
      <w:r>
        <w:rPr>
          <w:position w:val="-67"/>
        </w:rPr>
        <w:drawing>
          <wp:inline distT="0" distB="0" distL="0" distR="0">
            <wp:extent cx="4019571" cy="2127285"/>
            <wp:effectExtent l="0" t="0" r="0" b="0"/>
            <wp:docPr id="158" name="IM 158"/>
            <wp:cNvGraphicFramePr/>
            <a:graphic>
              <a:graphicData uri="http://schemas.openxmlformats.org/drawingml/2006/picture">
                <pic:pic>
                  <pic:nvPicPr>
                    <pic:cNvPr id="158" name="IM 158"/>
                    <pic:cNvPicPr/>
                  </pic:nvPicPr>
                  <pic:blipFill>
                    <a:blip r:embed="rId82"/>
                    <a:stretch>
                      <a:fillRect/>
                    </a:stretch>
                  </pic:blipFill>
                  <pic:spPr>
                    <a:xfrm rot="0">
                      <a:off x="0" y="0"/>
                      <a:ext cx="4019571" cy="2127285"/>
                    </a:xfrm>
                    <a:prstGeom prst="rect">
                      <a:avLst/>
                    </a:prstGeom>
                  </pic:spPr>
                </pic:pic>
              </a:graphicData>
            </a:graphic>
          </wp:inline>
        </w:drawing>
      </w:r>
    </w:p>
    <w:p>
      <w:pPr>
        <w:ind w:left="1840"/>
        <w:spacing w:before="34" w:line="222" w:lineRule="auto"/>
        <w:rPr>
          <w:rFonts w:ascii="SimHei" w:hAnsi="SimHei" w:eastAsia="SimHei" w:cs="SimHei"/>
          <w:sz w:val="20"/>
          <w:szCs w:val="20"/>
        </w:rPr>
      </w:pPr>
      <w:r>
        <w:rPr>
          <w:rFonts w:ascii="SimHei" w:hAnsi="SimHei" w:eastAsia="SimHei" w:cs="SimHei"/>
          <w:sz w:val="20"/>
          <w:szCs w:val="20"/>
          <w:b/>
          <w:bCs/>
          <w:spacing w:val="-20"/>
        </w:rPr>
        <w:t>图7.5</w:t>
      </w:r>
      <w:r>
        <w:rPr>
          <w:rFonts w:ascii="SimHei" w:hAnsi="SimHei" w:eastAsia="SimHei" w:cs="SimHei"/>
          <w:sz w:val="20"/>
          <w:szCs w:val="20"/>
          <w:spacing w:val="-20"/>
        </w:rPr>
        <w:t xml:space="preserve">  </w:t>
      </w:r>
      <w:r>
        <w:rPr>
          <w:rFonts w:ascii="SimHei" w:hAnsi="SimHei" w:eastAsia="SimHei" w:cs="SimHei"/>
          <w:sz w:val="20"/>
          <w:szCs w:val="20"/>
          <w:b/>
          <w:bCs/>
          <w:spacing w:val="-20"/>
        </w:rPr>
        <w:t>智能投顾对不同年龄段投资者换手率的影响</w:t>
      </w:r>
    </w:p>
    <w:p>
      <w:pPr>
        <w:ind w:left="337" w:right="6" w:firstLine="429"/>
        <w:spacing w:before="232" w:line="351" w:lineRule="auto"/>
        <w:jc w:val="both"/>
        <w:rPr>
          <w:rFonts w:ascii="SimSun" w:hAnsi="SimSun" w:eastAsia="SimSun" w:cs="SimSun"/>
          <w:sz w:val="20"/>
          <w:szCs w:val="20"/>
        </w:rPr>
      </w:pPr>
      <w:r>
        <w:rPr>
          <w:rFonts w:ascii="SimSun" w:hAnsi="SimSun" w:eastAsia="SimSun" w:cs="SimSun"/>
          <w:sz w:val="20"/>
          <w:szCs w:val="20"/>
          <w:spacing w:val="7"/>
        </w:rPr>
        <w:t>图7.6</w:t>
      </w:r>
      <w:r>
        <w:rPr>
          <w:rFonts w:ascii="SimSun" w:hAnsi="SimSun" w:eastAsia="SimSun" w:cs="SimSun"/>
          <w:sz w:val="20"/>
          <w:szCs w:val="20"/>
          <w:spacing w:val="-18"/>
        </w:rPr>
        <w:t xml:space="preserve"> </w:t>
      </w:r>
      <w:r>
        <w:rPr>
          <w:rFonts w:ascii="SimSun" w:hAnsi="SimSun" w:eastAsia="SimSun" w:cs="SimSun"/>
          <w:sz w:val="20"/>
          <w:szCs w:val="20"/>
          <w:spacing w:val="7"/>
        </w:rPr>
        <w:t>显示智能投顾对投资者行为的影响与其投资经验呈反比。对于投资</w:t>
      </w:r>
      <w:r>
        <w:rPr>
          <w:rFonts w:ascii="SimSun" w:hAnsi="SimSun" w:eastAsia="SimSun" w:cs="SimSun"/>
          <w:sz w:val="20"/>
          <w:szCs w:val="20"/>
        </w:rPr>
        <w:t xml:space="preserve"> </w:t>
      </w:r>
      <w:r>
        <w:rPr>
          <w:rFonts w:ascii="SimSun" w:hAnsi="SimSun" w:eastAsia="SimSun" w:cs="SimSun"/>
          <w:sz w:val="20"/>
          <w:szCs w:val="20"/>
          <w:spacing w:val="11"/>
        </w:rPr>
        <w:t>经验小于1年的投资者，使用智能投顾后其换手率下降了97.69%,对于投资经</w:t>
      </w:r>
      <w:r>
        <w:rPr>
          <w:rFonts w:ascii="SimSun" w:hAnsi="SimSun" w:eastAsia="SimSun" w:cs="SimSun"/>
          <w:sz w:val="20"/>
          <w:szCs w:val="20"/>
          <w:spacing w:val="10"/>
        </w:rPr>
        <w:t xml:space="preserve"> </w:t>
      </w:r>
      <w:r>
        <w:rPr>
          <w:rFonts w:ascii="SimSun" w:hAnsi="SimSun" w:eastAsia="SimSun" w:cs="SimSun"/>
          <w:sz w:val="20"/>
          <w:szCs w:val="20"/>
          <w:spacing w:val="9"/>
        </w:rPr>
        <w:t>验大于5年的投资者，使用智能投顾后其换手率增加了4</w:t>
      </w:r>
      <w:r>
        <w:rPr>
          <w:rFonts w:ascii="SimSun" w:hAnsi="SimSun" w:eastAsia="SimSun" w:cs="SimSun"/>
          <w:sz w:val="20"/>
          <w:szCs w:val="20"/>
          <w:spacing w:val="8"/>
        </w:rPr>
        <w:t>8.15%。这表明，对于</w:t>
      </w:r>
      <w:r>
        <w:rPr>
          <w:rFonts w:ascii="SimSun" w:hAnsi="SimSun" w:eastAsia="SimSun" w:cs="SimSun"/>
          <w:sz w:val="20"/>
          <w:szCs w:val="20"/>
        </w:rPr>
        <w:t xml:space="preserve"> </w:t>
      </w:r>
      <w:r>
        <w:rPr>
          <w:rFonts w:ascii="SimSun" w:hAnsi="SimSun" w:eastAsia="SimSun" w:cs="SimSun"/>
          <w:sz w:val="20"/>
          <w:szCs w:val="20"/>
          <w:spacing w:val="7"/>
        </w:rPr>
        <w:t>经验丰富的投资者来说，智能投顾帮助其发现了更多的市场机会，从而</w:t>
      </w:r>
      <w:r>
        <w:rPr>
          <w:rFonts w:ascii="SimSun" w:hAnsi="SimSun" w:eastAsia="SimSun" w:cs="SimSun"/>
          <w:sz w:val="20"/>
          <w:szCs w:val="20"/>
          <w:spacing w:val="6"/>
        </w:rPr>
        <w:t>增加了</w:t>
      </w:r>
    </w:p>
    <w:p>
      <w:pPr>
        <w:ind w:left="337"/>
        <w:spacing w:line="219" w:lineRule="auto"/>
        <w:rPr>
          <w:rFonts w:ascii="SimSun" w:hAnsi="SimSun" w:eastAsia="SimSun" w:cs="SimSun"/>
          <w:sz w:val="20"/>
          <w:szCs w:val="20"/>
        </w:rPr>
      </w:pPr>
      <w:r>
        <w:rPr>
          <w:rFonts w:ascii="SimSun" w:hAnsi="SimSun" w:eastAsia="SimSun" w:cs="SimSun"/>
          <w:sz w:val="20"/>
          <w:szCs w:val="20"/>
        </w:rPr>
        <w:t>交易次数。</w:t>
      </w:r>
    </w:p>
    <w:p>
      <w:pPr>
        <w:ind w:firstLine="867"/>
        <w:spacing w:before="214" w:line="3360" w:lineRule="exact"/>
        <w:rPr/>
      </w:pPr>
      <w:r>
        <w:rPr>
          <w:position w:val="-67"/>
        </w:rPr>
        <w:drawing>
          <wp:inline distT="0" distB="0" distL="0" distR="0">
            <wp:extent cx="3911620" cy="2133576"/>
            <wp:effectExtent l="0" t="0" r="0" b="0"/>
            <wp:docPr id="160" name="IM 160"/>
            <wp:cNvGraphicFramePr/>
            <a:graphic>
              <a:graphicData uri="http://schemas.openxmlformats.org/drawingml/2006/picture">
                <pic:pic>
                  <pic:nvPicPr>
                    <pic:cNvPr id="160" name="IM 160"/>
                    <pic:cNvPicPr/>
                  </pic:nvPicPr>
                  <pic:blipFill>
                    <a:blip r:embed="rId83"/>
                    <a:stretch>
                      <a:fillRect/>
                    </a:stretch>
                  </pic:blipFill>
                  <pic:spPr>
                    <a:xfrm rot="0">
                      <a:off x="0" y="0"/>
                      <a:ext cx="3911620" cy="2133576"/>
                    </a:xfrm>
                    <a:prstGeom prst="rect">
                      <a:avLst/>
                    </a:prstGeom>
                  </pic:spPr>
                </pic:pic>
              </a:graphicData>
            </a:graphic>
          </wp:inline>
        </w:drawing>
      </w:r>
    </w:p>
    <w:p>
      <w:pPr>
        <w:ind w:left="1669"/>
        <w:spacing w:before="104" w:line="222" w:lineRule="auto"/>
        <w:rPr>
          <w:rFonts w:ascii="SimHei" w:hAnsi="SimHei" w:eastAsia="SimHei" w:cs="SimHei"/>
          <w:sz w:val="20"/>
          <w:szCs w:val="20"/>
        </w:rPr>
      </w:pPr>
      <w:r>
        <w:rPr>
          <w:rFonts w:ascii="SimHei" w:hAnsi="SimHei" w:eastAsia="SimHei" w:cs="SimHei"/>
          <w:sz w:val="20"/>
          <w:szCs w:val="20"/>
          <w:b/>
          <w:bCs/>
          <w:spacing w:val="-21"/>
        </w:rPr>
        <w:t>图7.6</w:t>
      </w:r>
      <w:r>
        <w:rPr>
          <w:rFonts w:ascii="SimHei" w:hAnsi="SimHei" w:eastAsia="SimHei" w:cs="SimHei"/>
          <w:sz w:val="20"/>
          <w:szCs w:val="20"/>
          <w:spacing w:val="-21"/>
        </w:rPr>
        <w:t xml:space="preserve">  </w:t>
      </w:r>
      <w:r>
        <w:rPr>
          <w:rFonts w:ascii="SimHei" w:hAnsi="SimHei" w:eastAsia="SimHei" w:cs="SimHei"/>
          <w:sz w:val="20"/>
          <w:szCs w:val="20"/>
          <w:b/>
          <w:bCs/>
          <w:spacing w:val="-21"/>
        </w:rPr>
        <w:t>智能投顾对不同投资经验的投资者换手率的影响</w:t>
      </w:r>
    </w:p>
    <w:p>
      <w:pPr>
        <w:ind w:right="32"/>
        <w:spacing w:before="254" w:line="219" w:lineRule="auto"/>
        <w:jc w:val="right"/>
        <w:rPr>
          <w:rFonts w:ascii="SimSun" w:hAnsi="SimSun" w:eastAsia="SimSun" w:cs="SimSun"/>
          <w:sz w:val="20"/>
          <w:szCs w:val="20"/>
        </w:rPr>
      </w:pPr>
      <w:r>
        <w:rPr>
          <w:rFonts w:ascii="SimSun" w:hAnsi="SimSun" w:eastAsia="SimSun" w:cs="SimSun"/>
          <w:sz w:val="20"/>
          <w:szCs w:val="20"/>
          <w:spacing w:val="9"/>
        </w:rPr>
        <w:t>图7.7显示了不同地区投资者换手率的变化。智能</w:t>
      </w:r>
      <w:r>
        <w:rPr>
          <w:rFonts w:ascii="SimSun" w:hAnsi="SimSun" w:eastAsia="SimSun" w:cs="SimSun"/>
          <w:sz w:val="20"/>
          <w:szCs w:val="20"/>
          <w:spacing w:val="8"/>
        </w:rPr>
        <w:t>投顾对居住在北京、上</w:t>
      </w:r>
    </w:p>
    <w:p>
      <w:pPr>
        <w:spacing w:line="219" w:lineRule="auto"/>
        <w:sectPr>
          <w:pgSz w:w="8560" w:h="13210"/>
          <w:pgMar w:top="400" w:right="868" w:bottom="400" w:left="302" w:header="0" w:footer="0" w:gutter="0"/>
        </w:sectPr>
        <w:rPr>
          <w:rFonts w:ascii="SimSun" w:hAnsi="SimSun" w:eastAsia="SimSun" w:cs="SimSun"/>
          <w:sz w:val="20"/>
          <w:szCs w:val="20"/>
        </w:rPr>
      </w:pPr>
    </w:p>
    <w:p>
      <w:pPr>
        <w:spacing w:before="298" w:line="217" w:lineRule="auto"/>
        <w:jc w:val="right"/>
        <w:rPr>
          <w:rFonts w:ascii="SimHei" w:hAnsi="SimHei" w:eastAsia="SimHei" w:cs="SimHei"/>
          <w:sz w:val="20"/>
          <w:szCs w:val="20"/>
        </w:rPr>
      </w:pPr>
      <w:r>
        <w:rPr>
          <w:rFonts w:ascii="SimHei" w:hAnsi="SimHei" w:eastAsia="SimHei" w:cs="SimHei"/>
          <w:sz w:val="20"/>
          <w:szCs w:val="20"/>
          <w:b/>
          <w:bCs/>
          <w:spacing w:val="-23"/>
        </w:rPr>
        <w:t>第七章</w:t>
      </w:r>
      <w:r>
        <w:rPr>
          <w:rFonts w:ascii="SimHei" w:hAnsi="SimHei" w:eastAsia="SimHei" w:cs="SimHei"/>
          <w:sz w:val="20"/>
          <w:szCs w:val="20"/>
          <w:spacing w:val="-23"/>
        </w:rPr>
        <w:t xml:space="preserve">  </w:t>
      </w:r>
      <w:r>
        <w:rPr>
          <w:rFonts w:ascii="SimHei" w:hAnsi="SimHei" w:eastAsia="SimHei" w:cs="SimHei"/>
          <w:sz w:val="20"/>
          <w:szCs w:val="20"/>
          <w:b/>
          <w:bCs/>
          <w:spacing w:val="-23"/>
        </w:rPr>
        <w:t>中国的智能投</w:t>
      </w:r>
      <w:r>
        <w:rPr>
          <w:rFonts w:ascii="SimHei" w:hAnsi="SimHei" w:eastAsia="SimHei" w:cs="SimHei"/>
          <w:sz w:val="20"/>
          <w:szCs w:val="20"/>
          <w:b/>
          <w:bCs/>
          <w:spacing w:val="-22"/>
        </w:rPr>
        <w:t>顾和数字化财富管理|14</w:t>
      </w:r>
      <w:r>
        <w:rPr>
          <w:rFonts w:ascii="SimHei" w:hAnsi="SimHei" w:eastAsia="SimHei" w:cs="SimHei"/>
          <w:sz w:val="20"/>
          <w:szCs w:val="20"/>
          <w:b/>
          <w:bCs/>
          <w:spacing w:val="-11"/>
        </w:rPr>
        <w:t>3</w:t>
      </w:r>
    </w:p>
    <w:p>
      <w:pPr>
        <w:pStyle w:val="BodyText"/>
        <w:spacing w:line="252" w:lineRule="auto"/>
        <w:rPr/>
      </w:pPr>
      <w:r/>
    </w:p>
    <w:p>
      <w:pPr>
        <w:pStyle w:val="BodyText"/>
        <w:spacing w:line="253" w:lineRule="auto"/>
        <w:rPr/>
      </w:pPr>
      <w:r/>
    </w:p>
    <w:p>
      <w:pPr>
        <w:spacing w:before="65" w:line="381" w:lineRule="exact"/>
        <w:rPr>
          <w:rFonts w:ascii="SimSun" w:hAnsi="SimSun" w:eastAsia="SimSun" w:cs="SimSun"/>
          <w:sz w:val="20"/>
          <w:szCs w:val="20"/>
        </w:rPr>
      </w:pPr>
      <w:r>
        <w:rPr>
          <w:rFonts w:ascii="SimSun" w:hAnsi="SimSun" w:eastAsia="SimSun" w:cs="SimSun"/>
          <w:sz w:val="20"/>
          <w:szCs w:val="20"/>
          <w:spacing w:val="1"/>
          <w:position w:val="13"/>
        </w:rPr>
        <w:t>海、广州的投资者影响较小，而对二、三线城市投资者的影响较大。这种差异可</w:t>
      </w:r>
    </w:p>
    <w:p>
      <w:pPr>
        <w:spacing w:line="219" w:lineRule="auto"/>
        <w:rPr>
          <w:rFonts w:ascii="SimSun" w:hAnsi="SimSun" w:eastAsia="SimSun" w:cs="SimSun"/>
          <w:sz w:val="20"/>
          <w:szCs w:val="20"/>
        </w:rPr>
      </w:pPr>
      <w:r>
        <w:rPr>
          <w:rFonts w:ascii="SimSun" w:hAnsi="SimSun" w:eastAsia="SimSun" w:cs="SimSun"/>
          <w:sz w:val="20"/>
          <w:szCs w:val="20"/>
          <w:spacing w:val="6"/>
        </w:rPr>
        <w:t>能是由于不同地区投资者掌握的金融知识有差异。</w:t>
      </w:r>
    </w:p>
    <w:p>
      <w:pPr>
        <w:ind w:firstLine="529"/>
        <w:spacing w:before="234" w:line="3300" w:lineRule="exact"/>
        <w:rPr/>
      </w:pPr>
      <w:r>
        <w:rPr>
          <w:position w:val="-65"/>
        </w:rPr>
        <w:drawing>
          <wp:inline distT="0" distB="0" distL="0" distR="0">
            <wp:extent cx="3943364" cy="2095493"/>
            <wp:effectExtent l="0" t="0" r="0" b="0"/>
            <wp:docPr id="162" name="IM 162"/>
            <wp:cNvGraphicFramePr/>
            <a:graphic>
              <a:graphicData uri="http://schemas.openxmlformats.org/drawingml/2006/picture">
                <pic:pic>
                  <pic:nvPicPr>
                    <pic:cNvPr id="162" name="IM 162"/>
                    <pic:cNvPicPr/>
                  </pic:nvPicPr>
                  <pic:blipFill>
                    <a:blip r:embed="rId84"/>
                    <a:stretch>
                      <a:fillRect/>
                    </a:stretch>
                  </pic:blipFill>
                  <pic:spPr>
                    <a:xfrm rot="0">
                      <a:off x="0" y="0"/>
                      <a:ext cx="3943364" cy="2095493"/>
                    </a:xfrm>
                    <a:prstGeom prst="rect">
                      <a:avLst/>
                    </a:prstGeom>
                  </pic:spPr>
                </pic:pic>
              </a:graphicData>
            </a:graphic>
          </wp:inline>
        </w:drawing>
      </w:r>
    </w:p>
    <w:p>
      <w:pPr>
        <w:ind w:left="1532"/>
        <w:spacing w:before="84" w:line="222" w:lineRule="auto"/>
        <w:rPr>
          <w:rFonts w:ascii="SimHei" w:hAnsi="SimHei" w:eastAsia="SimHei" w:cs="SimHei"/>
          <w:sz w:val="20"/>
          <w:szCs w:val="20"/>
        </w:rPr>
      </w:pPr>
      <w:r>
        <w:rPr>
          <w:rFonts w:ascii="SimHei" w:hAnsi="SimHei" w:eastAsia="SimHei" w:cs="SimHei"/>
          <w:sz w:val="20"/>
          <w:szCs w:val="20"/>
          <w:b/>
          <w:bCs/>
          <w:spacing w:val="-21"/>
        </w:rPr>
        <w:t>图7.7</w:t>
      </w:r>
      <w:r>
        <w:rPr>
          <w:rFonts w:ascii="SimHei" w:hAnsi="SimHei" w:eastAsia="SimHei" w:cs="SimHei"/>
          <w:sz w:val="20"/>
          <w:szCs w:val="20"/>
          <w:spacing w:val="83"/>
        </w:rPr>
        <w:t xml:space="preserve"> </w:t>
      </w:r>
      <w:r>
        <w:rPr>
          <w:rFonts w:ascii="SimHei" w:hAnsi="SimHei" w:eastAsia="SimHei" w:cs="SimHei"/>
          <w:sz w:val="20"/>
          <w:szCs w:val="20"/>
          <w:b/>
          <w:bCs/>
          <w:spacing w:val="-21"/>
        </w:rPr>
        <w:t>智能投顾对不同地区的投资者换手率的影响</w:t>
      </w:r>
    </w:p>
    <w:p>
      <w:pPr>
        <w:pStyle w:val="BodyText"/>
        <w:spacing w:line="243" w:lineRule="auto"/>
        <w:rPr/>
      </w:pPr>
      <w:r/>
    </w:p>
    <w:p>
      <w:pPr>
        <w:pStyle w:val="BodyText"/>
        <w:spacing w:line="244" w:lineRule="auto"/>
        <w:rPr/>
      </w:pPr>
      <w:r/>
    </w:p>
    <w:p>
      <w:pPr>
        <w:ind w:left="4"/>
        <w:spacing w:before="91" w:line="222" w:lineRule="auto"/>
        <w:outlineLvl w:val="4"/>
        <w:rPr>
          <w:rFonts w:ascii="SimHei" w:hAnsi="SimHei" w:eastAsia="SimHei" w:cs="SimHei"/>
          <w:sz w:val="28"/>
          <w:szCs w:val="28"/>
        </w:rPr>
      </w:pPr>
      <w:r>
        <w:rPr>
          <w:rFonts w:ascii="SimHei" w:hAnsi="SimHei" w:eastAsia="SimHei" w:cs="SimHei"/>
          <w:sz w:val="28"/>
          <w:szCs w:val="28"/>
          <w:b/>
          <w:bCs/>
          <w:spacing w:val="-3"/>
        </w:rPr>
        <w:t>5.中国财富管理数字化的趋势</w:t>
      </w:r>
    </w:p>
    <w:p>
      <w:pPr>
        <w:pStyle w:val="BodyText"/>
        <w:spacing w:line="345" w:lineRule="auto"/>
        <w:rPr/>
      </w:pPr>
      <w:r/>
    </w:p>
    <w:p>
      <w:pPr>
        <w:spacing w:before="78" w:line="221" w:lineRule="auto"/>
        <w:rPr>
          <w:rFonts w:ascii="SimHei" w:hAnsi="SimHei" w:eastAsia="SimHei" w:cs="SimHei"/>
          <w:sz w:val="24"/>
          <w:szCs w:val="24"/>
        </w:rPr>
      </w:pPr>
      <w:r>
        <w:rPr>
          <w:rFonts w:ascii="SimHei" w:hAnsi="SimHei" w:eastAsia="SimHei" w:cs="SimHei"/>
          <w:sz w:val="24"/>
          <w:szCs w:val="24"/>
          <w:spacing w:val="-1"/>
        </w:rPr>
        <w:t>5.1</w:t>
      </w:r>
      <w:r>
        <w:rPr>
          <w:rFonts w:ascii="SimHei" w:hAnsi="SimHei" w:eastAsia="SimHei" w:cs="SimHei"/>
          <w:sz w:val="24"/>
          <w:szCs w:val="24"/>
          <w:spacing w:val="80"/>
        </w:rPr>
        <w:t xml:space="preserve"> </w:t>
      </w:r>
      <w:r>
        <w:rPr>
          <w:rFonts w:ascii="SimHei" w:hAnsi="SimHei" w:eastAsia="SimHei" w:cs="SimHei"/>
          <w:sz w:val="24"/>
          <w:szCs w:val="24"/>
          <w:spacing w:val="-1"/>
        </w:rPr>
        <w:t>不同类型的市场主体开展差异化的竞争与合作</w:t>
      </w:r>
    </w:p>
    <w:p>
      <w:pPr>
        <w:ind w:left="429"/>
        <w:spacing w:before="302" w:line="380" w:lineRule="exact"/>
        <w:rPr>
          <w:rFonts w:ascii="SimSun" w:hAnsi="SimSun" w:eastAsia="SimSun" w:cs="SimSun"/>
          <w:sz w:val="20"/>
          <w:szCs w:val="20"/>
        </w:rPr>
      </w:pPr>
      <w:r>
        <w:rPr>
          <w:rFonts w:ascii="SimSun" w:hAnsi="SimSun" w:eastAsia="SimSun" w:cs="SimSun"/>
          <w:sz w:val="20"/>
          <w:szCs w:val="20"/>
          <w:spacing w:val="7"/>
          <w:position w:val="13"/>
        </w:rPr>
        <w:t>未来中国的数字化财富管理市场上，不同类型的财富管理机构</w:t>
      </w:r>
      <w:r>
        <w:rPr>
          <w:rFonts w:ascii="SimSun" w:hAnsi="SimSun" w:eastAsia="SimSun" w:cs="SimSun"/>
          <w:sz w:val="20"/>
          <w:szCs w:val="20"/>
          <w:spacing w:val="6"/>
          <w:position w:val="13"/>
        </w:rPr>
        <w:t>根据各自在</w:t>
      </w:r>
    </w:p>
    <w:p>
      <w:pPr>
        <w:spacing w:before="1" w:line="219" w:lineRule="auto"/>
        <w:rPr>
          <w:rFonts w:ascii="SimSun" w:hAnsi="SimSun" w:eastAsia="SimSun" w:cs="SimSun"/>
          <w:sz w:val="20"/>
          <w:szCs w:val="20"/>
        </w:rPr>
      </w:pPr>
      <w:r>
        <w:rPr>
          <w:rFonts w:ascii="SimSun" w:hAnsi="SimSun" w:eastAsia="SimSun" w:cs="SimSun"/>
          <w:sz w:val="20"/>
          <w:szCs w:val="20"/>
          <w:spacing w:val="2"/>
        </w:rPr>
        <w:t>客户和技术方面的优势，将进行差异化的竞争与合作。</w:t>
      </w:r>
    </w:p>
    <w:p>
      <w:pPr>
        <w:pStyle w:val="BodyText"/>
        <w:spacing w:line="261" w:lineRule="auto"/>
        <w:rPr/>
      </w:pPr>
      <w:r/>
    </w:p>
    <w:p>
      <w:pPr>
        <w:ind w:left="429"/>
        <w:spacing w:before="65" w:line="223" w:lineRule="auto"/>
        <w:rPr>
          <w:rFonts w:ascii="KaiTi" w:hAnsi="KaiTi" w:eastAsia="KaiTi" w:cs="KaiTi"/>
          <w:sz w:val="20"/>
          <w:szCs w:val="20"/>
        </w:rPr>
      </w:pPr>
      <w:r>
        <w:rPr>
          <w:rFonts w:ascii="KaiTi" w:hAnsi="KaiTi" w:eastAsia="KaiTi" w:cs="KaiTi"/>
          <w:sz w:val="20"/>
          <w:szCs w:val="20"/>
          <w:spacing w:val="16"/>
        </w:rPr>
        <w:t>5.1.1</w:t>
      </w:r>
      <w:r>
        <w:rPr>
          <w:rFonts w:ascii="KaiTi" w:hAnsi="KaiTi" w:eastAsia="KaiTi" w:cs="KaiTi"/>
          <w:sz w:val="20"/>
          <w:szCs w:val="20"/>
          <w:spacing w:val="93"/>
        </w:rPr>
        <w:t xml:space="preserve"> </w:t>
      </w:r>
      <w:r>
        <w:rPr>
          <w:rFonts w:ascii="KaiTi" w:hAnsi="KaiTi" w:eastAsia="KaiTi" w:cs="KaiTi"/>
          <w:sz w:val="20"/>
          <w:szCs w:val="20"/>
          <w:spacing w:val="16"/>
        </w:rPr>
        <w:t>传统财富管理机构：开放合作与转型升级</w:t>
      </w:r>
    </w:p>
    <w:p>
      <w:pPr>
        <w:pStyle w:val="BodyText"/>
        <w:spacing w:line="264" w:lineRule="auto"/>
        <w:rPr/>
      </w:pPr>
      <w:r/>
    </w:p>
    <w:p>
      <w:pPr>
        <w:ind w:right="381" w:firstLine="429"/>
        <w:spacing w:before="66" w:line="351" w:lineRule="auto"/>
        <w:jc w:val="both"/>
        <w:rPr>
          <w:rFonts w:ascii="SimSun" w:hAnsi="SimSun" w:eastAsia="SimSun" w:cs="SimSun"/>
          <w:sz w:val="20"/>
          <w:szCs w:val="20"/>
        </w:rPr>
      </w:pPr>
      <w:r>
        <w:rPr>
          <w:rFonts w:ascii="SimSun" w:hAnsi="SimSun" w:eastAsia="SimSun" w:cs="SimSun"/>
          <w:sz w:val="20"/>
          <w:szCs w:val="20"/>
          <w:spacing w:val="6"/>
        </w:rPr>
        <w:t>传统财富管理机构(商业银行、基金公司、证券公司)将不断寻求与金</w:t>
      </w:r>
      <w:r>
        <w:rPr>
          <w:rFonts w:ascii="SimSun" w:hAnsi="SimSun" w:eastAsia="SimSun" w:cs="SimSun"/>
          <w:sz w:val="20"/>
          <w:szCs w:val="20"/>
          <w:spacing w:val="5"/>
        </w:rPr>
        <w:t>融科</w:t>
      </w:r>
      <w:r>
        <w:rPr>
          <w:rFonts w:ascii="SimSun" w:hAnsi="SimSun" w:eastAsia="SimSun" w:cs="SimSun"/>
          <w:sz w:val="20"/>
          <w:szCs w:val="20"/>
        </w:rPr>
        <w:t xml:space="preserve"> </w:t>
      </w:r>
      <w:r>
        <w:rPr>
          <w:rFonts w:ascii="SimSun" w:hAnsi="SimSun" w:eastAsia="SimSun" w:cs="SimSun"/>
          <w:sz w:val="20"/>
          <w:szCs w:val="20"/>
          <w:spacing w:val="7"/>
        </w:rPr>
        <w:t>技公司的合作，加快自身的转型升级。商业银行具</w:t>
      </w:r>
      <w:r>
        <w:rPr>
          <w:rFonts w:ascii="SimSun" w:hAnsi="SimSun" w:eastAsia="SimSun" w:cs="SimSun"/>
          <w:sz w:val="20"/>
          <w:szCs w:val="20"/>
          <w:spacing w:val="6"/>
        </w:rPr>
        <w:t>有良好的客户基础，可以通</w:t>
      </w:r>
      <w:r>
        <w:rPr>
          <w:rFonts w:ascii="SimSun" w:hAnsi="SimSun" w:eastAsia="SimSun" w:cs="SimSun"/>
          <w:sz w:val="20"/>
          <w:szCs w:val="20"/>
        </w:rPr>
        <w:t xml:space="preserve"> </w:t>
      </w:r>
      <w:r>
        <w:rPr>
          <w:rFonts w:ascii="SimSun" w:hAnsi="SimSun" w:eastAsia="SimSun" w:cs="SimSun"/>
          <w:sz w:val="20"/>
          <w:szCs w:val="20"/>
          <w:spacing w:val="7"/>
        </w:rPr>
        <w:t>过历史数据更好地了解客户特征、识别客户需求；基金公</w:t>
      </w:r>
      <w:r>
        <w:rPr>
          <w:rFonts w:ascii="SimSun" w:hAnsi="SimSun" w:eastAsia="SimSun" w:cs="SimSun"/>
          <w:sz w:val="20"/>
          <w:szCs w:val="20"/>
          <w:spacing w:val="6"/>
        </w:rPr>
        <w:t>司与证券公司具有专</w:t>
      </w:r>
      <w:r>
        <w:rPr>
          <w:rFonts w:ascii="SimSun" w:hAnsi="SimSun" w:eastAsia="SimSun" w:cs="SimSun"/>
          <w:sz w:val="20"/>
          <w:szCs w:val="20"/>
        </w:rPr>
        <w:t xml:space="preserve"> </w:t>
      </w:r>
      <w:r>
        <w:rPr>
          <w:rFonts w:ascii="SimSun" w:hAnsi="SimSun" w:eastAsia="SimSun" w:cs="SimSun"/>
          <w:sz w:val="20"/>
          <w:szCs w:val="20"/>
          <w:spacing w:val="7"/>
        </w:rPr>
        <w:t>业的投研能力，可以为客户提供专业的资产配置方案</w:t>
      </w:r>
      <w:r>
        <w:rPr>
          <w:rFonts w:ascii="SimSun" w:hAnsi="SimSun" w:eastAsia="SimSun" w:cs="SimSun"/>
          <w:sz w:val="20"/>
          <w:szCs w:val="20"/>
          <w:spacing w:val="6"/>
        </w:rPr>
        <w:t>和多元化的投资策略。受</w:t>
      </w:r>
      <w:r>
        <w:rPr>
          <w:rFonts w:ascii="SimSun" w:hAnsi="SimSun" w:eastAsia="SimSun" w:cs="SimSun"/>
          <w:sz w:val="20"/>
          <w:szCs w:val="20"/>
        </w:rPr>
        <w:t xml:space="preserve"> </w:t>
      </w:r>
      <w:r>
        <w:rPr>
          <w:rFonts w:ascii="SimSun" w:hAnsi="SimSun" w:eastAsia="SimSun" w:cs="SimSun"/>
          <w:sz w:val="20"/>
          <w:szCs w:val="20"/>
          <w:spacing w:val="7"/>
        </w:rPr>
        <w:t>传统业务模式的限制，金融科技创新、智能风险管理等方面的劣势使</w:t>
      </w:r>
      <w:r>
        <w:rPr>
          <w:rFonts w:ascii="SimSun" w:hAnsi="SimSun" w:eastAsia="SimSun" w:cs="SimSun"/>
          <w:sz w:val="20"/>
          <w:szCs w:val="20"/>
          <w:spacing w:val="6"/>
        </w:rPr>
        <w:t>传统财富</w:t>
      </w:r>
      <w:r>
        <w:rPr>
          <w:rFonts w:ascii="SimSun" w:hAnsi="SimSun" w:eastAsia="SimSun" w:cs="SimSun"/>
          <w:sz w:val="20"/>
          <w:szCs w:val="20"/>
        </w:rPr>
        <w:t xml:space="preserve"> </w:t>
      </w:r>
      <w:r>
        <w:rPr>
          <w:rFonts w:ascii="SimSun" w:hAnsi="SimSun" w:eastAsia="SimSun" w:cs="SimSun"/>
          <w:sz w:val="20"/>
          <w:szCs w:val="20"/>
          <w:spacing w:val="7"/>
        </w:rPr>
        <w:t>管理机构无法在市场中继续保持原有的竞争优势。为此，</w:t>
      </w:r>
      <w:r>
        <w:rPr>
          <w:rFonts w:ascii="SimSun" w:hAnsi="SimSun" w:eastAsia="SimSun" w:cs="SimSun"/>
          <w:sz w:val="20"/>
          <w:szCs w:val="20"/>
          <w:spacing w:val="6"/>
        </w:rPr>
        <w:t>传统财富管理机构不</w:t>
      </w:r>
      <w:r>
        <w:rPr>
          <w:rFonts w:ascii="SimSun" w:hAnsi="SimSun" w:eastAsia="SimSun" w:cs="SimSun"/>
          <w:sz w:val="20"/>
          <w:szCs w:val="20"/>
        </w:rPr>
        <w:t xml:space="preserve"> </w:t>
      </w:r>
      <w:r>
        <w:rPr>
          <w:rFonts w:ascii="SimSun" w:hAnsi="SimSun" w:eastAsia="SimSun" w:cs="SimSun"/>
          <w:sz w:val="20"/>
          <w:szCs w:val="20"/>
          <w:spacing w:val="7"/>
        </w:rPr>
        <w:t>断与金融科技企业进行深度战略合作，运用大数据、人工智能</w:t>
      </w:r>
      <w:r>
        <w:rPr>
          <w:rFonts w:ascii="SimSun" w:hAnsi="SimSun" w:eastAsia="SimSun" w:cs="SimSun"/>
          <w:sz w:val="20"/>
          <w:szCs w:val="20"/>
          <w:spacing w:val="6"/>
        </w:rPr>
        <w:t>等技术全面升级</w:t>
      </w:r>
    </w:p>
    <w:p>
      <w:pPr>
        <w:spacing w:line="219" w:lineRule="auto"/>
        <w:rPr>
          <w:rFonts w:ascii="SimSun" w:hAnsi="SimSun" w:eastAsia="SimSun" w:cs="SimSun"/>
          <w:sz w:val="20"/>
          <w:szCs w:val="20"/>
        </w:rPr>
      </w:pPr>
      <w:r>
        <w:rPr>
          <w:rFonts w:ascii="SimSun" w:hAnsi="SimSun" w:eastAsia="SimSun" w:cs="SimSun"/>
          <w:sz w:val="20"/>
          <w:szCs w:val="20"/>
          <w:spacing w:val="2"/>
        </w:rPr>
        <w:t>财富管理的各个环节，以满足用户的个性化和数字化需求。</w:t>
      </w:r>
    </w:p>
    <w:p>
      <w:pPr>
        <w:spacing w:line="219" w:lineRule="auto"/>
        <w:sectPr>
          <w:pgSz w:w="8560" w:h="13210"/>
          <w:pgMar w:top="400" w:right="343" w:bottom="400" w:left="800" w:header="0" w:footer="0" w:gutter="0"/>
        </w:sectPr>
        <w:rPr>
          <w:rFonts w:ascii="SimSun" w:hAnsi="SimSun" w:eastAsia="SimSun" w:cs="SimSun"/>
          <w:sz w:val="20"/>
          <w:szCs w:val="20"/>
        </w:rPr>
      </w:pPr>
    </w:p>
    <w:p>
      <w:pPr>
        <w:pStyle w:val="BodyText"/>
        <w:spacing w:line="241" w:lineRule="auto"/>
        <w:rPr/>
      </w:pPr>
      <w:r/>
    </w:p>
    <w:p>
      <w:pPr>
        <w:spacing w:before="56" w:line="217" w:lineRule="auto"/>
        <w:rPr>
          <w:rFonts w:ascii="SimHei" w:hAnsi="SimHei" w:eastAsia="SimHei" w:cs="SimHei"/>
          <w:sz w:val="17"/>
          <w:szCs w:val="17"/>
        </w:rPr>
      </w:pPr>
      <w:r>
        <w:rPr>
          <w:rFonts w:ascii="SimHei" w:hAnsi="SimHei" w:eastAsia="SimHei" w:cs="SimHei"/>
          <w:sz w:val="17"/>
          <w:szCs w:val="17"/>
          <w:b/>
          <w:bCs/>
        </w:rPr>
        <w:t>144|数字金融革命：中国经验及启示</w:t>
      </w:r>
    </w:p>
    <w:p>
      <w:pPr>
        <w:pStyle w:val="BodyText"/>
        <w:spacing w:line="336" w:lineRule="auto"/>
        <w:rPr/>
      </w:pPr>
      <w:r/>
    </w:p>
    <w:p>
      <w:pPr>
        <w:pStyle w:val="BodyText"/>
        <w:spacing w:line="336" w:lineRule="auto"/>
        <w:rPr/>
      </w:pPr>
      <w:r/>
    </w:p>
    <w:p>
      <w:pPr>
        <w:ind w:left="747"/>
        <w:spacing w:before="68" w:line="222" w:lineRule="auto"/>
        <w:rPr>
          <w:rFonts w:ascii="KaiTi" w:hAnsi="KaiTi" w:eastAsia="KaiTi" w:cs="KaiTi"/>
          <w:sz w:val="21"/>
          <w:szCs w:val="21"/>
        </w:rPr>
      </w:pPr>
      <w:r>
        <w:rPr>
          <w:rFonts w:ascii="KaiTi" w:hAnsi="KaiTi" w:eastAsia="KaiTi" w:cs="KaiTi"/>
          <w:sz w:val="21"/>
          <w:szCs w:val="21"/>
          <w:spacing w:val="8"/>
        </w:rPr>
        <w:t>5.1.2</w:t>
      </w:r>
      <w:r>
        <w:rPr>
          <w:rFonts w:ascii="KaiTi" w:hAnsi="KaiTi" w:eastAsia="KaiTi" w:cs="KaiTi"/>
          <w:sz w:val="21"/>
          <w:szCs w:val="21"/>
          <w:spacing w:val="8"/>
        </w:rPr>
        <w:t xml:space="preserve">  </w:t>
      </w:r>
      <w:r>
        <w:rPr>
          <w:rFonts w:ascii="KaiTi" w:hAnsi="KaiTi" w:eastAsia="KaiTi" w:cs="KaiTi"/>
          <w:sz w:val="21"/>
          <w:szCs w:val="21"/>
          <w:spacing w:val="8"/>
        </w:rPr>
        <w:t>金融科技公司：不断输出数字科技并为金融机构赋能</w:t>
      </w:r>
    </w:p>
    <w:p>
      <w:pPr>
        <w:pStyle w:val="BodyText"/>
        <w:spacing w:line="241" w:lineRule="auto"/>
        <w:rPr/>
      </w:pPr>
      <w:r/>
    </w:p>
    <w:p>
      <w:pPr>
        <w:ind w:left="347" w:right="70" w:firstLine="400"/>
        <w:spacing w:before="69" w:line="334" w:lineRule="auto"/>
        <w:jc w:val="both"/>
        <w:rPr>
          <w:rFonts w:ascii="SimSun" w:hAnsi="SimSun" w:eastAsia="SimSun" w:cs="SimSun"/>
          <w:sz w:val="21"/>
          <w:szCs w:val="21"/>
        </w:rPr>
      </w:pPr>
      <w:r>
        <w:rPr>
          <w:rFonts w:ascii="SimSun" w:hAnsi="SimSun" w:eastAsia="SimSun" w:cs="SimSun"/>
          <w:sz w:val="21"/>
          <w:szCs w:val="21"/>
          <w:spacing w:val="-4"/>
        </w:rPr>
        <w:t>金融科技公司借助大数据、人工智能、机器学习等先进技术不断进行技术</w:t>
      </w:r>
      <w:r>
        <w:rPr>
          <w:rFonts w:ascii="SimSun" w:hAnsi="SimSun" w:eastAsia="SimSun" w:cs="SimSun"/>
          <w:sz w:val="21"/>
          <w:szCs w:val="21"/>
          <w:spacing w:val="6"/>
        </w:rPr>
        <w:t xml:space="preserve"> </w:t>
      </w:r>
      <w:r>
        <w:rPr>
          <w:rFonts w:ascii="SimSun" w:hAnsi="SimSun" w:eastAsia="SimSun" w:cs="SimSun"/>
          <w:sz w:val="21"/>
          <w:szCs w:val="21"/>
          <w:spacing w:val="-4"/>
        </w:rPr>
        <w:t>产品输出，为财富管理行业提供服务和解决方案。由于缺乏客户群体和金融牌</w:t>
      </w:r>
      <w:r>
        <w:rPr>
          <w:rFonts w:ascii="SimSun" w:hAnsi="SimSun" w:eastAsia="SimSun" w:cs="SimSun"/>
          <w:sz w:val="21"/>
          <w:szCs w:val="21"/>
          <w:spacing w:val="13"/>
        </w:rPr>
        <w:t xml:space="preserve"> </w:t>
      </w:r>
      <w:r>
        <w:rPr>
          <w:rFonts w:ascii="SimSun" w:hAnsi="SimSun" w:eastAsia="SimSun" w:cs="SimSun"/>
          <w:sz w:val="21"/>
          <w:szCs w:val="21"/>
          <w:spacing w:val="-3"/>
        </w:rPr>
        <w:t>照，金融科技公司通过与传统金融机构战略合作</w:t>
      </w:r>
      <w:r>
        <w:rPr>
          <w:rFonts w:ascii="SimSun" w:hAnsi="SimSun" w:eastAsia="SimSun" w:cs="SimSun"/>
          <w:sz w:val="21"/>
          <w:szCs w:val="21"/>
          <w:spacing w:val="-4"/>
        </w:rPr>
        <w:t>的方式，为客户提供多元化的</w:t>
      </w:r>
      <w:r>
        <w:rPr>
          <w:rFonts w:ascii="SimSun" w:hAnsi="SimSun" w:eastAsia="SimSun" w:cs="SimSun"/>
          <w:sz w:val="21"/>
          <w:szCs w:val="21"/>
        </w:rPr>
        <w:t xml:space="preserve"> </w:t>
      </w:r>
      <w:r>
        <w:rPr>
          <w:rFonts w:ascii="SimSun" w:hAnsi="SimSun" w:eastAsia="SimSun" w:cs="SimSun"/>
          <w:sz w:val="21"/>
          <w:szCs w:val="21"/>
          <w:spacing w:val="-4"/>
        </w:rPr>
        <w:t>投资组合和个性化的资产配置方案。通过这种方式，部分金融科技公司所提供</w:t>
      </w:r>
    </w:p>
    <w:p>
      <w:pPr>
        <w:ind w:left="347"/>
        <w:spacing w:before="1" w:line="217" w:lineRule="auto"/>
        <w:rPr>
          <w:rFonts w:ascii="SimSun" w:hAnsi="SimSun" w:eastAsia="SimSun" w:cs="SimSun"/>
          <w:sz w:val="21"/>
          <w:szCs w:val="21"/>
        </w:rPr>
      </w:pPr>
      <w:r>
        <w:rPr>
          <w:rFonts w:ascii="SimSun" w:hAnsi="SimSun" w:eastAsia="SimSun" w:cs="SimSun"/>
          <w:sz w:val="21"/>
          <w:szCs w:val="21"/>
          <w:spacing w:val="-4"/>
        </w:rPr>
        <w:t>的智能化解决方案已覆盖了财富管理机构价值链的各个环节。</w:t>
      </w:r>
    </w:p>
    <w:p>
      <w:pPr>
        <w:pStyle w:val="BodyText"/>
        <w:spacing w:line="258" w:lineRule="auto"/>
        <w:rPr/>
      </w:pPr>
      <w:r/>
    </w:p>
    <w:p>
      <w:pPr>
        <w:ind w:left="747"/>
        <w:spacing w:before="69" w:line="223" w:lineRule="auto"/>
        <w:rPr>
          <w:rFonts w:ascii="KaiTi" w:hAnsi="KaiTi" w:eastAsia="KaiTi" w:cs="KaiTi"/>
          <w:sz w:val="21"/>
          <w:szCs w:val="21"/>
        </w:rPr>
      </w:pPr>
      <w:r>
        <w:rPr>
          <w:rFonts w:ascii="KaiTi" w:hAnsi="KaiTi" w:eastAsia="KaiTi" w:cs="KaiTi"/>
          <w:sz w:val="21"/>
          <w:szCs w:val="21"/>
          <w:spacing w:val="4"/>
        </w:rPr>
        <w:t>5.1.3</w:t>
      </w:r>
      <w:r>
        <w:rPr>
          <w:rFonts w:ascii="KaiTi" w:hAnsi="KaiTi" w:eastAsia="KaiTi" w:cs="KaiTi"/>
          <w:sz w:val="21"/>
          <w:szCs w:val="21"/>
          <w:spacing w:val="4"/>
        </w:rPr>
        <w:t xml:space="preserve">  </w:t>
      </w:r>
      <w:r>
        <w:rPr>
          <w:rFonts w:ascii="KaiTi" w:hAnsi="KaiTi" w:eastAsia="KaiTi" w:cs="KaiTi"/>
          <w:sz w:val="21"/>
          <w:szCs w:val="21"/>
          <w:spacing w:val="4"/>
        </w:rPr>
        <w:t>大型科技平台：打造金融生态系统</w:t>
      </w:r>
    </w:p>
    <w:p>
      <w:pPr>
        <w:ind w:left="347" w:right="57" w:firstLine="400"/>
        <w:spacing w:before="298" w:line="335" w:lineRule="auto"/>
        <w:jc w:val="both"/>
        <w:rPr>
          <w:rFonts w:ascii="SimSun" w:hAnsi="SimSun" w:eastAsia="SimSun" w:cs="SimSun"/>
          <w:sz w:val="21"/>
          <w:szCs w:val="21"/>
        </w:rPr>
      </w:pPr>
      <w:r>
        <w:rPr>
          <w:rFonts w:ascii="SimSun" w:hAnsi="SimSun" w:eastAsia="SimSun" w:cs="SimSun"/>
          <w:sz w:val="21"/>
          <w:szCs w:val="21"/>
          <w:spacing w:val="-4"/>
        </w:rPr>
        <w:t>蚂蚁集团、腾讯金融科技、陆金所等大型金融科技平台不仅拥有先进的技</w:t>
      </w:r>
      <w:r>
        <w:rPr>
          <w:rFonts w:ascii="SimSun" w:hAnsi="SimSun" w:eastAsia="SimSun" w:cs="SimSun"/>
          <w:sz w:val="21"/>
          <w:szCs w:val="21"/>
          <w:spacing w:val="5"/>
        </w:rPr>
        <w:t xml:space="preserve"> </w:t>
      </w:r>
      <w:r>
        <w:rPr>
          <w:rFonts w:ascii="SimSun" w:hAnsi="SimSun" w:eastAsia="SimSun" w:cs="SimSun"/>
          <w:sz w:val="21"/>
          <w:szCs w:val="21"/>
          <w:spacing w:val="-9"/>
        </w:rPr>
        <w:t>术，而且拥有大量的客户群体和金融牌照，</w:t>
      </w:r>
      <w:r>
        <w:rPr>
          <w:rFonts w:ascii="SimSun" w:hAnsi="SimSun" w:eastAsia="SimSun" w:cs="SimSun"/>
          <w:sz w:val="21"/>
          <w:szCs w:val="21"/>
          <w:spacing w:val="-10"/>
        </w:rPr>
        <w:t>它们在与传统财富管理机构合作、为</w:t>
      </w:r>
      <w:r>
        <w:rPr>
          <w:rFonts w:ascii="SimSun" w:hAnsi="SimSun" w:eastAsia="SimSun" w:cs="SimSun"/>
          <w:sz w:val="21"/>
          <w:szCs w:val="21"/>
        </w:rPr>
        <w:t xml:space="preserve"> </w:t>
      </w:r>
      <w:r>
        <w:rPr>
          <w:rFonts w:ascii="SimSun" w:hAnsi="SimSun" w:eastAsia="SimSun" w:cs="SimSun"/>
          <w:sz w:val="21"/>
          <w:szCs w:val="21"/>
          <w:spacing w:val="-4"/>
        </w:rPr>
        <w:t>其提供产品和解决方案的同时，更加注重平台自身的发展和建设。大型金融科</w:t>
      </w:r>
      <w:r>
        <w:rPr>
          <w:rFonts w:ascii="SimSun" w:hAnsi="SimSun" w:eastAsia="SimSun" w:cs="SimSun"/>
          <w:sz w:val="21"/>
          <w:szCs w:val="21"/>
          <w:spacing w:val="12"/>
        </w:rPr>
        <w:t xml:space="preserve"> </w:t>
      </w:r>
      <w:r>
        <w:rPr>
          <w:rFonts w:ascii="SimSun" w:hAnsi="SimSun" w:eastAsia="SimSun" w:cs="SimSun"/>
          <w:sz w:val="21"/>
          <w:szCs w:val="21"/>
          <w:spacing w:val="-3"/>
        </w:rPr>
        <w:t>技平台依托平台用户优势，对各类技术和算法不断优化，最终与平台用户共建</w:t>
      </w:r>
    </w:p>
    <w:p>
      <w:pPr>
        <w:ind w:left="347"/>
        <w:spacing w:line="220" w:lineRule="auto"/>
        <w:rPr>
          <w:rFonts w:ascii="SimSun" w:hAnsi="SimSun" w:eastAsia="SimSun" w:cs="SimSun"/>
          <w:sz w:val="21"/>
          <w:szCs w:val="21"/>
        </w:rPr>
      </w:pPr>
      <w:r>
        <w:rPr>
          <w:rFonts w:ascii="SimSun" w:hAnsi="SimSun" w:eastAsia="SimSun" w:cs="SimSun"/>
          <w:sz w:val="21"/>
          <w:szCs w:val="21"/>
          <w:spacing w:val="-5"/>
        </w:rPr>
        <w:t>金融生态系统。</w:t>
      </w:r>
    </w:p>
    <w:p>
      <w:pPr>
        <w:pStyle w:val="BodyText"/>
        <w:spacing w:line="262" w:lineRule="auto"/>
        <w:rPr/>
      </w:pPr>
      <w:r/>
    </w:p>
    <w:p>
      <w:pPr>
        <w:ind w:left="350"/>
        <w:spacing w:before="69" w:line="221" w:lineRule="auto"/>
        <w:outlineLvl w:val="5"/>
        <w:rPr>
          <w:rFonts w:ascii="SimHei" w:hAnsi="SimHei" w:eastAsia="SimHei" w:cs="SimHei"/>
          <w:sz w:val="21"/>
          <w:szCs w:val="21"/>
        </w:rPr>
      </w:pPr>
      <w:r>
        <w:rPr>
          <w:rFonts w:ascii="SimHei" w:hAnsi="SimHei" w:eastAsia="SimHei" w:cs="SimHei"/>
          <w:sz w:val="21"/>
          <w:szCs w:val="21"/>
          <w:b/>
          <w:bCs/>
          <w:spacing w:val="19"/>
        </w:rPr>
        <w:t>5.2</w:t>
      </w:r>
      <w:r>
        <w:rPr>
          <w:rFonts w:ascii="SimHei" w:hAnsi="SimHei" w:eastAsia="SimHei" w:cs="SimHei"/>
          <w:sz w:val="21"/>
          <w:szCs w:val="21"/>
          <w:spacing w:val="9"/>
        </w:rPr>
        <w:t xml:space="preserve">  </w:t>
      </w:r>
      <w:r>
        <w:rPr>
          <w:rFonts w:ascii="SimHei" w:hAnsi="SimHei" w:eastAsia="SimHei" w:cs="SimHei"/>
          <w:sz w:val="21"/>
          <w:szCs w:val="21"/>
          <w:b/>
          <w:bCs/>
          <w:spacing w:val="19"/>
        </w:rPr>
        <w:t>数字财富管理行业监管不断完善</w:t>
      </w:r>
    </w:p>
    <w:p>
      <w:pPr>
        <w:ind w:left="347" w:firstLine="400"/>
        <w:spacing w:before="294" w:line="325" w:lineRule="auto"/>
        <w:jc w:val="both"/>
        <w:rPr>
          <w:rFonts w:ascii="SimSun" w:hAnsi="SimSun" w:eastAsia="SimSun" w:cs="SimSun"/>
          <w:sz w:val="21"/>
          <w:szCs w:val="21"/>
        </w:rPr>
      </w:pPr>
      <w:r>
        <w:rPr>
          <w:rFonts w:ascii="SimSun" w:hAnsi="SimSun" w:eastAsia="SimSun" w:cs="SimSun"/>
          <w:sz w:val="21"/>
          <w:szCs w:val="21"/>
          <w:spacing w:val="-3"/>
        </w:rPr>
        <w:t>2016年以来，金融监管部门下发了一系列针对金融科技行业和资</w:t>
      </w:r>
      <w:r>
        <w:rPr>
          <w:rFonts w:ascii="SimSun" w:hAnsi="SimSun" w:eastAsia="SimSun" w:cs="SimSun"/>
          <w:sz w:val="21"/>
          <w:szCs w:val="21"/>
          <w:spacing w:val="-4"/>
        </w:rPr>
        <w:t>产管理行 </w:t>
      </w:r>
      <w:r>
        <w:rPr>
          <w:rFonts w:ascii="SimSun" w:hAnsi="SimSun" w:eastAsia="SimSun" w:cs="SimSun"/>
          <w:sz w:val="21"/>
          <w:szCs w:val="21"/>
          <w:spacing w:val="-14"/>
        </w:rPr>
        <w:t>业的重要规定，其中最重要的是2018年出台的《资管新规》。《资管新规》</w:t>
      </w:r>
      <w:r>
        <w:rPr>
          <w:rFonts w:ascii="SimSun" w:hAnsi="SimSun" w:eastAsia="SimSun" w:cs="SimSun"/>
          <w:sz w:val="21"/>
          <w:szCs w:val="21"/>
          <w:spacing w:val="-15"/>
        </w:rPr>
        <w:t>为资产 </w:t>
      </w:r>
      <w:r>
        <w:rPr>
          <w:rFonts w:ascii="SimSun" w:hAnsi="SimSun" w:eastAsia="SimSun" w:cs="SimSun"/>
          <w:sz w:val="21"/>
          <w:szCs w:val="21"/>
          <w:spacing w:val="-1"/>
        </w:rPr>
        <w:t>管理业务制定了全面的监管框架，以及针对数字化财</w:t>
      </w:r>
      <w:r>
        <w:rPr>
          <w:rFonts w:ascii="SimSun" w:hAnsi="SimSun" w:eastAsia="SimSun" w:cs="SimSun"/>
          <w:sz w:val="21"/>
          <w:szCs w:val="21"/>
          <w:spacing w:val="-2"/>
        </w:rPr>
        <w:t>富管理业务的详细规定。</w:t>
      </w:r>
      <w:r>
        <w:rPr>
          <w:rFonts w:ascii="SimSun" w:hAnsi="SimSun" w:eastAsia="SimSun" w:cs="SimSun"/>
          <w:sz w:val="21"/>
          <w:szCs w:val="21"/>
        </w:rPr>
        <w:t xml:space="preserve"> </w:t>
      </w:r>
      <w:r>
        <w:rPr>
          <w:rFonts w:ascii="SimSun" w:hAnsi="SimSun" w:eastAsia="SimSun" w:cs="SimSun"/>
          <w:sz w:val="21"/>
          <w:szCs w:val="21"/>
          <w:spacing w:val="-4"/>
        </w:rPr>
        <w:t>未来中国数字化财富管理的监管将不断完善，主要体现在加强持牌经营、穿透</w:t>
      </w:r>
    </w:p>
    <w:p>
      <w:pPr>
        <w:ind w:left="347"/>
        <w:spacing w:before="1" w:line="219" w:lineRule="auto"/>
        <w:rPr>
          <w:rFonts w:ascii="SimSun" w:hAnsi="SimSun" w:eastAsia="SimSun" w:cs="SimSun"/>
          <w:sz w:val="21"/>
          <w:szCs w:val="21"/>
        </w:rPr>
      </w:pPr>
      <w:r>
        <w:rPr>
          <w:rFonts w:ascii="SimSun" w:hAnsi="SimSun" w:eastAsia="SimSun" w:cs="SimSun"/>
          <w:sz w:val="21"/>
          <w:szCs w:val="21"/>
          <w:spacing w:val="-8"/>
        </w:rPr>
        <w:t>式监管和沙盒监管等方面。</w:t>
      </w:r>
    </w:p>
    <w:p>
      <w:pPr>
        <w:pStyle w:val="BodyText"/>
        <w:spacing w:line="294" w:lineRule="auto"/>
        <w:rPr/>
      </w:pPr>
      <w:r/>
    </w:p>
    <w:p>
      <w:pPr>
        <w:ind w:left="747"/>
        <w:spacing w:before="69" w:line="222" w:lineRule="auto"/>
        <w:rPr>
          <w:rFonts w:ascii="KaiTi" w:hAnsi="KaiTi" w:eastAsia="KaiTi" w:cs="KaiTi"/>
          <w:sz w:val="21"/>
          <w:szCs w:val="21"/>
        </w:rPr>
      </w:pPr>
      <w:r>
        <w:rPr>
          <w:rFonts w:ascii="KaiTi" w:hAnsi="KaiTi" w:eastAsia="KaiTi" w:cs="KaiTi"/>
          <w:sz w:val="21"/>
          <w:szCs w:val="21"/>
          <w:spacing w:val="3"/>
        </w:rPr>
        <w:t>5.2.1</w:t>
      </w:r>
      <w:r>
        <w:rPr>
          <w:rFonts w:ascii="KaiTi" w:hAnsi="KaiTi" w:eastAsia="KaiTi" w:cs="KaiTi"/>
          <w:sz w:val="21"/>
          <w:szCs w:val="21"/>
          <w:spacing w:val="91"/>
        </w:rPr>
        <w:t xml:space="preserve"> </w:t>
      </w:r>
      <w:r>
        <w:rPr>
          <w:rFonts w:ascii="KaiTi" w:hAnsi="KaiTi" w:eastAsia="KaiTi" w:cs="KaiTi"/>
          <w:sz w:val="21"/>
          <w:szCs w:val="21"/>
          <w:spacing w:val="3"/>
        </w:rPr>
        <w:t>持牌经营</w:t>
      </w:r>
    </w:p>
    <w:p>
      <w:pPr>
        <w:ind w:left="347" w:right="66" w:firstLine="400"/>
        <w:spacing w:before="305" w:line="325" w:lineRule="auto"/>
        <w:jc w:val="both"/>
        <w:rPr>
          <w:rFonts w:ascii="SimSun" w:hAnsi="SimSun" w:eastAsia="SimSun" w:cs="SimSun"/>
          <w:sz w:val="21"/>
          <w:szCs w:val="21"/>
        </w:rPr>
      </w:pPr>
      <w:r>
        <w:rPr>
          <w:rFonts w:ascii="SimSun" w:hAnsi="SimSun" w:eastAsia="SimSun" w:cs="SimSun"/>
          <w:sz w:val="21"/>
          <w:szCs w:val="21"/>
          <w:spacing w:val="3"/>
        </w:rPr>
        <w:t>持牌经营是数字化财富管理发展的前提。如果财富管理市场没有资产管</w:t>
      </w:r>
      <w:r>
        <w:rPr>
          <w:rFonts w:ascii="SimSun" w:hAnsi="SimSun" w:eastAsia="SimSun" w:cs="SimSun"/>
          <w:sz w:val="21"/>
          <w:szCs w:val="21"/>
          <w:spacing w:val="17"/>
        </w:rPr>
        <w:t xml:space="preserve"> </w:t>
      </w:r>
      <w:r>
        <w:rPr>
          <w:rFonts w:ascii="SimSun" w:hAnsi="SimSun" w:eastAsia="SimSun" w:cs="SimSun"/>
          <w:sz w:val="21"/>
          <w:szCs w:val="21"/>
          <w:spacing w:val="-4"/>
        </w:rPr>
        <w:t>理牌照准入的要求，数字技术不仅无法真正为资产管理业务赋能，而且有可能</w:t>
      </w:r>
      <w:r>
        <w:rPr>
          <w:rFonts w:ascii="SimSun" w:hAnsi="SimSun" w:eastAsia="SimSun" w:cs="SimSun"/>
          <w:sz w:val="21"/>
          <w:szCs w:val="21"/>
          <w:spacing w:val="15"/>
        </w:rPr>
        <w:t xml:space="preserve"> </w:t>
      </w:r>
      <w:r>
        <w:rPr>
          <w:rFonts w:ascii="SimSun" w:hAnsi="SimSun" w:eastAsia="SimSun" w:cs="SimSun"/>
          <w:sz w:val="21"/>
          <w:szCs w:val="21"/>
          <w:spacing w:val="-9"/>
        </w:rPr>
        <w:t>扰乱市场秩序、扩散金融风险、危害投资者</w:t>
      </w:r>
      <w:r>
        <w:rPr>
          <w:rFonts w:ascii="SimSun" w:hAnsi="SimSun" w:eastAsia="SimSun" w:cs="SimSun"/>
          <w:sz w:val="21"/>
          <w:szCs w:val="21"/>
          <w:spacing w:val="-10"/>
        </w:rPr>
        <w:t>财产安全，甚至可能阻碍财富管理行</w:t>
      </w:r>
      <w:r>
        <w:rPr>
          <w:rFonts w:ascii="SimSun" w:hAnsi="SimSun" w:eastAsia="SimSun" w:cs="SimSun"/>
          <w:sz w:val="21"/>
          <w:szCs w:val="21"/>
        </w:rPr>
        <w:t xml:space="preserve"> </w:t>
      </w:r>
      <w:r>
        <w:rPr>
          <w:rFonts w:ascii="SimSun" w:hAnsi="SimSun" w:eastAsia="SimSun" w:cs="SimSun"/>
          <w:sz w:val="21"/>
          <w:szCs w:val="21"/>
          <w:spacing w:val="-5"/>
        </w:rPr>
        <w:t>业和金融市场的健康发展。2018</w:t>
      </w:r>
      <w:r>
        <w:rPr>
          <w:rFonts w:ascii="SimSun" w:hAnsi="SimSun" w:eastAsia="SimSun" w:cs="SimSun"/>
          <w:sz w:val="21"/>
          <w:szCs w:val="21"/>
          <w:spacing w:val="-28"/>
        </w:rPr>
        <w:t xml:space="preserve"> </w:t>
      </w:r>
      <w:r>
        <w:rPr>
          <w:rFonts w:ascii="SimSun" w:hAnsi="SimSun" w:eastAsia="SimSun" w:cs="SimSun"/>
          <w:sz w:val="21"/>
          <w:szCs w:val="21"/>
          <w:spacing w:val="-5"/>
        </w:rPr>
        <w:t>年出台的《资管新规》明</w:t>
      </w:r>
      <w:r>
        <w:rPr>
          <w:rFonts w:ascii="SimSun" w:hAnsi="SimSun" w:eastAsia="SimSun" w:cs="SimSun"/>
          <w:sz w:val="21"/>
          <w:szCs w:val="21"/>
          <w:spacing w:val="-6"/>
        </w:rPr>
        <w:t>确指出，依托互联网</w:t>
      </w:r>
      <w:r>
        <w:rPr>
          <w:rFonts w:ascii="SimSun" w:hAnsi="SimSun" w:eastAsia="SimSun" w:cs="SimSun"/>
          <w:sz w:val="21"/>
          <w:szCs w:val="21"/>
        </w:rPr>
        <w:t xml:space="preserve"> </w:t>
      </w:r>
      <w:r>
        <w:rPr>
          <w:rFonts w:ascii="SimSun" w:hAnsi="SimSun" w:eastAsia="SimSun" w:cs="SimSun"/>
          <w:sz w:val="21"/>
          <w:szCs w:val="21"/>
          <w:spacing w:val="-4"/>
        </w:rPr>
        <w:t>公开发行、销售资产管理产品，须取得资产管理牌照或者资产管理产品代销牌</w:t>
      </w:r>
    </w:p>
    <w:p>
      <w:pPr>
        <w:ind w:left="347"/>
        <w:spacing w:line="219" w:lineRule="auto"/>
        <w:rPr>
          <w:rFonts w:ascii="SimSun" w:hAnsi="SimSun" w:eastAsia="SimSun" w:cs="SimSun"/>
          <w:sz w:val="21"/>
          <w:szCs w:val="21"/>
        </w:rPr>
      </w:pPr>
      <w:r>
        <w:rPr>
          <w:rFonts w:ascii="SimSun" w:hAnsi="SimSun" w:eastAsia="SimSun" w:cs="SimSun"/>
          <w:sz w:val="21"/>
          <w:szCs w:val="21"/>
          <w:spacing w:val="-15"/>
        </w:rPr>
        <w:t>照。《资管新规》的出台有效整治了无任何资质或牌照、偿付能力较低、风控水平</w:t>
      </w:r>
    </w:p>
    <w:p>
      <w:pPr>
        <w:spacing w:line="219" w:lineRule="auto"/>
        <w:sectPr>
          <w:pgSz w:w="8560" w:h="13210"/>
          <w:pgMar w:top="400" w:right="843" w:bottom="400" w:left="272" w:header="0" w:footer="0" w:gutter="0"/>
        </w:sectPr>
        <w:rPr>
          <w:rFonts w:ascii="SimSun" w:hAnsi="SimSun" w:eastAsia="SimSun" w:cs="SimSun"/>
          <w:sz w:val="21"/>
          <w:szCs w:val="21"/>
        </w:rPr>
      </w:pPr>
    </w:p>
    <w:p>
      <w:pPr>
        <w:pStyle w:val="BodyText"/>
        <w:spacing w:line="261" w:lineRule="auto"/>
        <w:rPr/>
      </w:pPr>
      <w:r/>
    </w:p>
    <w:p>
      <w:pPr>
        <w:spacing w:before="56" w:line="217" w:lineRule="auto"/>
        <w:jc w:val="right"/>
        <w:rPr>
          <w:rFonts w:ascii="SimHei" w:hAnsi="SimHei" w:eastAsia="SimHei" w:cs="SimHei"/>
          <w:sz w:val="17"/>
          <w:szCs w:val="17"/>
        </w:rPr>
      </w:pPr>
      <w:r>
        <w:rPr>
          <w:rFonts w:ascii="SimHei" w:hAnsi="SimHei" w:eastAsia="SimHei" w:cs="SimHei"/>
          <w:sz w:val="17"/>
          <w:szCs w:val="17"/>
          <w:b/>
          <w:bCs/>
          <w:spacing w:val="7"/>
        </w:rPr>
        <w:t>第七章</w:t>
      </w:r>
      <w:r>
        <w:rPr>
          <w:rFonts w:ascii="SimHei" w:hAnsi="SimHei" w:eastAsia="SimHei" w:cs="SimHei"/>
          <w:sz w:val="17"/>
          <w:szCs w:val="17"/>
          <w:spacing w:val="55"/>
        </w:rPr>
        <w:t xml:space="preserve"> </w:t>
      </w:r>
      <w:r>
        <w:rPr>
          <w:rFonts w:ascii="SimHei" w:hAnsi="SimHei" w:eastAsia="SimHei" w:cs="SimHei"/>
          <w:sz w:val="17"/>
          <w:szCs w:val="17"/>
          <w:b/>
          <w:bCs/>
          <w:spacing w:val="7"/>
        </w:rPr>
        <w:t>中国的智能投顾和数字化财富管理|145</w:t>
      </w:r>
    </w:p>
    <w:p>
      <w:pPr>
        <w:pStyle w:val="BodyText"/>
        <w:spacing w:line="254" w:lineRule="auto"/>
        <w:rPr/>
      </w:pPr>
      <w:r/>
    </w:p>
    <w:p>
      <w:pPr>
        <w:pStyle w:val="BodyText"/>
        <w:spacing w:line="254" w:lineRule="auto"/>
        <w:rPr/>
      </w:pPr>
      <w:r/>
    </w:p>
    <w:p>
      <w:pPr>
        <w:spacing w:before="69" w:line="219" w:lineRule="auto"/>
        <w:rPr>
          <w:rFonts w:ascii="SimSun" w:hAnsi="SimSun" w:eastAsia="SimSun" w:cs="SimSun"/>
          <w:sz w:val="21"/>
          <w:szCs w:val="21"/>
        </w:rPr>
      </w:pPr>
      <w:r>
        <w:rPr>
          <w:rFonts w:ascii="SimSun" w:hAnsi="SimSun" w:eastAsia="SimSun" w:cs="SimSun"/>
          <w:sz w:val="21"/>
          <w:szCs w:val="21"/>
          <w:spacing w:val="-8"/>
        </w:rPr>
        <w:t>差的中小型互联网金融平台，规范了财富管理行业。</w:t>
      </w:r>
    </w:p>
    <w:p>
      <w:pPr>
        <w:pStyle w:val="BodyText"/>
        <w:spacing w:line="255" w:lineRule="auto"/>
        <w:rPr/>
      </w:pPr>
      <w:r/>
    </w:p>
    <w:p>
      <w:pPr>
        <w:ind w:left="420"/>
        <w:spacing w:before="69" w:line="223" w:lineRule="auto"/>
        <w:rPr>
          <w:rFonts w:ascii="KaiTi" w:hAnsi="KaiTi" w:eastAsia="KaiTi" w:cs="KaiTi"/>
          <w:sz w:val="21"/>
          <w:szCs w:val="21"/>
        </w:rPr>
      </w:pPr>
      <w:r>
        <w:rPr>
          <w:rFonts w:ascii="KaiTi" w:hAnsi="KaiTi" w:eastAsia="KaiTi" w:cs="KaiTi"/>
          <w:sz w:val="21"/>
          <w:szCs w:val="21"/>
          <w:spacing w:val="1"/>
        </w:rPr>
        <w:t>5.2.2</w:t>
      </w:r>
      <w:r>
        <w:rPr>
          <w:rFonts w:ascii="KaiTi" w:hAnsi="KaiTi" w:eastAsia="KaiTi" w:cs="KaiTi"/>
          <w:sz w:val="21"/>
          <w:szCs w:val="21"/>
          <w:spacing w:val="20"/>
        </w:rPr>
        <w:t xml:space="preserve">  </w:t>
      </w:r>
      <w:r>
        <w:rPr>
          <w:rFonts w:ascii="KaiTi" w:hAnsi="KaiTi" w:eastAsia="KaiTi" w:cs="KaiTi"/>
          <w:sz w:val="21"/>
          <w:szCs w:val="21"/>
          <w:spacing w:val="1"/>
        </w:rPr>
        <w:t>穿透式监管</w:t>
      </w:r>
    </w:p>
    <w:p>
      <w:pPr>
        <w:pStyle w:val="BodyText"/>
        <w:rPr/>
      </w:pPr>
      <w:r/>
    </w:p>
    <w:p>
      <w:pPr>
        <w:ind w:right="395" w:firstLine="420"/>
        <w:spacing w:before="68" w:line="343" w:lineRule="auto"/>
        <w:jc w:val="both"/>
        <w:rPr>
          <w:rFonts w:ascii="SimSun" w:hAnsi="SimSun" w:eastAsia="SimSun" w:cs="SimSun"/>
          <w:sz w:val="21"/>
          <w:szCs w:val="21"/>
        </w:rPr>
      </w:pPr>
      <w:r>
        <w:rPr>
          <w:rFonts w:ascii="SimSun" w:hAnsi="SimSun" w:eastAsia="SimSun" w:cs="SimSun"/>
          <w:sz w:val="21"/>
          <w:szCs w:val="21"/>
          <w:spacing w:val="3"/>
        </w:rPr>
        <w:t>数字技术的发展助力财富管理实现了穿透式监管。财富管理行业的数字</w:t>
      </w:r>
      <w:r>
        <w:rPr>
          <w:rFonts w:ascii="SimSun" w:hAnsi="SimSun" w:eastAsia="SimSun" w:cs="SimSun"/>
          <w:sz w:val="21"/>
          <w:szCs w:val="21"/>
          <w:spacing w:val="5"/>
        </w:rPr>
        <w:t xml:space="preserve"> </w:t>
      </w:r>
      <w:r>
        <w:rPr>
          <w:rFonts w:ascii="SimSun" w:hAnsi="SimSun" w:eastAsia="SimSun" w:cs="SimSun"/>
          <w:sz w:val="21"/>
          <w:szCs w:val="21"/>
          <w:spacing w:val="-15"/>
        </w:rPr>
        <w:t>化转型，有助于财富管理机构拓展增量业务、优化服务流程、提升管理水平。《资</w:t>
      </w:r>
      <w:r>
        <w:rPr>
          <w:rFonts w:ascii="SimSun" w:hAnsi="SimSun" w:eastAsia="SimSun" w:cs="SimSun"/>
          <w:sz w:val="21"/>
          <w:szCs w:val="21"/>
          <w:spacing w:val="13"/>
        </w:rPr>
        <w:t xml:space="preserve"> </w:t>
      </w:r>
      <w:r>
        <w:rPr>
          <w:rFonts w:ascii="SimSun" w:hAnsi="SimSun" w:eastAsia="SimSun" w:cs="SimSun"/>
          <w:sz w:val="21"/>
          <w:szCs w:val="21"/>
          <w:spacing w:val="-3"/>
        </w:rPr>
        <w:t>管新规》全面确立了对资管产品进行穿透式监管的思路，要求将资产管理产品</w:t>
      </w:r>
      <w:r>
        <w:rPr>
          <w:rFonts w:ascii="SimSun" w:hAnsi="SimSun" w:eastAsia="SimSun" w:cs="SimSun"/>
          <w:sz w:val="21"/>
          <w:szCs w:val="21"/>
          <w:spacing w:val="2"/>
        </w:rPr>
        <w:t xml:space="preserve"> </w:t>
      </w:r>
      <w:r>
        <w:rPr>
          <w:rFonts w:ascii="SimSun" w:hAnsi="SimSun" w:eastAsia="SimSun" w:cs="SimSun"/>
          <w:sz w:val="21"/>
          <w:szCs w:val="21"/>
          <w:spacing w:val="-3"/>
        </w:rPr>
        <w:t>的资金来源、中间环节与最终投向连接起来，实现对金</w:t>
      </w:r>
      <w:r>
        <w:rPr>
          <w:rFonts w:ascii="SimSun" w:hAnsi="SimSun" w:eastAsia="SimSun" w:cs="SimSun"/>
          <w:sz w:val="21"/>
          <w:szCs w:val="21"/>
          <w:spacing w:val="-4"/>
        </w:rPr>
        <w:t>融机构业务和行为的全</w:t>
      </w:r>
      <w:r>
        <w:rPr>
          <w:rFonts w:ascii="SimSun" w:hAnsi="SimSun" w:eastAsia="SimSun" w:cs="SimSun"/>
          <w:sz w:val="21"/>
          <w:szCs w:val="21"/>
        </w:rPr>
        <w:t xml:space="preserve"> </w:t>
      </w:r>
      <w:r>
        <w:rPr>
          <w:rFonts w:ascii="SimSun" w:hAnsi="SimSun" w:eastAsia="SimSun" w:cs="SimSun"/>
          <w:sz w:val="21"/>
          <w:szCs w:val="21"/>
          <w:spacing w:val="3"/>
        </w:rPr>
        <w:t>流程监管。运用穿透式监管可以不断提升财富管理行业对金融风险的甄别能</w:t>
      </w:r>
    </w:p>
    <w:p>
      <w:pPr>
        <w:spacing w:line="219" w:lineRule="auto"/>
        <w:rPr>
          <w:rFonts w:ascii="SimSun" w:hAnsi="SimSun" w:eastAsia="SimSun" w:cs="SimSun"/>
          <w:sz w:val="21"/>
          <w:szCs w:val="21"/>
        </w:rPr>
      </w:pPr>
      <w:r>
        <w:rPr>
          <w:rFonts w:ascii="SimSun" w:hAnsi="SimSun" w:eastAsia="SimSun" w:cs="SimSun"/>
          <w:sz w:val="21"/>
          <w:szCs w:val="21"/>
          <w:spacing w:val="-10"/>
        </w:rPr>
        <w:t>力，切实保护投资者的合法权益。</w:t>
      </w:r>
    </w:p>
    <w:p>
      <w:pPr>
        <w:pStyle w:val="BodyText"/>
        <w:spacing w:line="305" w:lineRule="auto"/>
        <w:rPr/>
      </w:pPr>
      <w:r/>
    </w:p>
    <w:p>
      <w:pPr>
        <w:ind w:left="420"/>
        <w:spacing w:before="68" w:line="223" w:lineRule="auto"/>
        <w:rPr>
          <w:rFonts w:ascii="KaiTi" w:hAnsi="KaiTi" w:eastAsia="KaiTi" w:cs="KaiTi"/>
          <w:sz w:val="21"/>
          <w:szCs w:val="21"/>
        </w:rPr>
      </w:pPr>
      <w:r>
        <w:rPr>
          <w:rFonts w:ascii="KaiTi" w:hAnsi="KaiTi" w:eastAsia="KaiTi" w:cs="KaiTi"/>
          <w:sz w:val="21"/>
          <w:szCs w:val="21"/>
          <w:spacing w:val="3"/>
        </w:rPr>
        <w:t>5.2.3</w:t>
      </w:r>
      <w:r>
        <w:rPr>
          <w:rFonts w:ascii="KaiTi" w:hAnsi="KaiTi" w:eastAsia="KaiTi" w:cs="KaiTi"/>
          <w:sz w:val="21"/>
          <w:szCs w:val="21"/>
          <w:spacing w:val="3"/>
        </w:rPr>
        <w:t xml:space="preserve">  </w:t>
      </w:r>
      <w:r>
        <w:rPr>
          <w:rFonts w:ascii="KaiTi" w:hAnsi="KaiTi" w:eastAsia="KaiTi" w:cs="KaiTi"/>
          <w:sz w:val="21"/>
          <w:szCs w:val="21"/>
          <w:spacing w:val="3"/>
        </w:rPr>
        <w:t>沙盒监管</w:t>
      </w:r>
    </w:p>
    <w:p>
      <w:pPr>
        <w:pStyle w:val="BodyText"/>
        <w:spacing w:line="249" w:lineRule="auto"/>
        <w:rPr/>
      </w:pPr>
      <w:r/>
    </w:p>
    <w:p>
      <w:pPr>
        <w:ind w:right="401" w:firstLine="420"/>
        <w:spacing w:before="69" w:line="343" w:lineRule="auto"/>
        <w:jc w:val="both"/>
        <w:rPr>
          <w:rFonts w:ascii="SimSun" w:hAnsi="SimSun" w:eastAsia="SimSun" w:cs="SimSun"/>
          <w:sz w:val="21"/>
          <w:szCs w:val="21"/>
        </w:rPr>
      </w:pPr>
      <w:r>
        <w:rPr>
          <w:rFonts w:ascii="SimSun" w:hAnsi="SimSun" w:eastAsia="SimSun" w:cs="SimSun"/>
          <w:sz w:val="21"/>
          <w:szCs w:val="21"/>
          <w:spacing w:val="-10"/>
        </w:rPr>
        <w:t>引入监管沙盒机制是为了平衡风险和创新。</w:t>
      </w:r>
      <w:r>
        <w:rPr>
          <w:rFonts w:ascii="SimSun" w:hAnsi="SimSun" w:eastAsia="SimSun" w:cs="SimSun"/>
          <w:sz w:val="21"/>
          <w:szCs w:val="21"/>
          <w:spacing w:val="-11"/>
        </w:rPr>
        <w:t>“监管沙盒”是在金融消费者权</w:t>
      </w:r>
      <w:r>
        <w:rPr>
          <w:rFonts w:ascii="SimSun" w:hAnsi="SimSun" w:eastAsia="SimSun" w:cs="SimSun"/>
          <w:sz w:val="21"/>
          <w:szCs w:val="21"/>
        </w:rPr>
        <w:t xml:space="preserve"> </w:t>
      </w:r>
      <w:r>
        <w:rPr>
          <w:rFonts w:ascii="SimSun" w:hAnsi="SimSun" w:eastAsia="SimSun" w:cs="SimSun"/>
          <w:sz w:val="21"/>
          <w:szCs w:val="21"/>
          <w:spacing w:val="-9"/>
        </w:rPr>
        <w:t>益得到保护、金融风险得到控制的前提下，监管部门通过合理放宽</w:t>
      </w:r>
      <w:r>
        <w:rPr>
          <w:rFonts w:ascii="SimSun" w:hAnsi="SimSun" w:eastAsia="SimSun" w:cs="SimSun"/>
          <w:sz w:val="21"/>
          <w:szCs w:val="21"/>
          <w:spacing w:val="-10"/>
        </w:rPr>
        <w:t>限制，在真实</w:t>
      </w:r>
      <w:r>
        <w:rPr>
          <w:rFonts w:ascii="SimSun" w:hAnsi="SimSun" w:eastAsia="SimSun" w:cs="SimSun"/>
          <w:sz w:val="21"/>
          <w:szCs w:val="21"/>
        </w:rPr>
        <w:t xml:space="preserve"> </w:t>
      </w:r>
      <w:r>
        <w:rPr>
          <w:rFonts w:ascii="SimSun" w:hAnsi="SimSun" w:eastAsia="SimSun" w:cs="SimSun"/>
          <w:sz w:val="21"/>
          <w:szCs w:val="21"/>
          <w:spacing w:val="-9"/>
        </w:rPr>
        <w:t>市场环境中测试创新业务的机制。“监管沙盒”可以在风险可控的范围内激</w:t>
      </w:r>
      <w:r>
        <w:rPr>
          <w:rFonts w:ascii="SimSun" w:hAnsi="SimSun" w:eastAsia="SimSun" w:cs="SimSun"/>
          <w:sz w:val="21"/>
          <w:szCs w:val="21"/>
          <w:spacing w:val="-10"/>
        </w:rPr>
        <w:t>发创</w:t>
      </w:r>
      <w:r>
        <w:rPr>
          <w:rFonts w:ascii="SimSun" w:hAnsi="SimSun" w:eastAsia="SimSun" w:cs="SimSun"/>
          <w:sz w:val="21"/>
          <w:szCs w:val="21"/>
        </w:rPr>
        <w:t xml:space="preserve"> </w:t>
      </w:r>
      <w:r>
        <w:rPr>
          <w:rFonts w:ascii="SimSun" w:hAnsi="SimSun" w:eastAsia="SimSun" w:cs="SimSun"/>
          <w:sz w:val="21"/>
          <w:szCs w:val="21"/>
          <w:spacing w:val="-6"/>
        </w:rPr>
        <w:t>新、提升效率。在创新性强的数字化财富管理项目纳入“监管沙盒”</w:t>
      </w:r>
      <w:r>
        <w:rPr>
          <w:rFonts w:ascii="SimSun" w:hAnsi="SimSun" w:eastAsia="SimSun" w:cs="SimSun"/>
          <w:sz w:val="21"/>
          <w:szCs w:val="21"/>
          <w:spacing w:val="-7"/>
        </w:rPr>
        <w:t>,有助于在</w:t>
      </w:r>
      <w:r>
        <w:rPr>
          <w:rFonts w:ascii="SimSun" w:hAnsi="SimSun" w:eastAsia="SimSun" w:cs="SimSun"/>
          <w:sz w:val="21"/>
          <w:szCs w:val="21"/>
        </w:rPr>
        <w:t xml:space="preserve"> </w:t>
      </w:r>
      <w:r>
        <w:rPr>
          <w:rFonts w:ascii="SimSun" w:hAnsi="SimSun" w:eastAsia="SimSun" w:cs="SimSun"/>
          <w:sz w:val="21"/>
          <w:szCs w:val="21"/>
          <w:spacing w:val="-9"/>
        </w:rPr>
        <w:t>该项目大范围应用前了解其伴随的风险，降低产品面世后的监</w:t>
      </w:r>
      <w:r>
        <w:rPr>
          <w:rFonts w:ascii="SimSun" w:hAnsi="SimSun" w:eastAsia="SimSun" w:cs="SimSun"/>
          <w:sz w:val="21"/>
          <w:szCs w:val="21"/>
          <w:spacing w:val="-10"/>
        </w:rPr>
        <w:t>管协调成本。“监</w:t>
      </w:r>
    </w:p>
    <w:p>
      <w:pPr>
        <w:spacing w:before="1" w:line="218" w:lineRule="auto"/>
        <w:rPr>
          <w:rFonts w:ascii="SimSun" w:hAnsi="SimSun" w:eastAsia="SimSun" w:cs="SimSun"/>
          <w:sz w:val="21"/>
          <w:szCs w:val="21"/>
        </w:rPr>
      </w:pPr>
      <w:r>
        <w:rPr>
          <w:rFonts w:ascii="SimSun" w:hAnsi="SimSun" w:eastAsia="SimSun" w:cs="SimSun"/>
          <w:sz w:val="21"/>
          <w:szCs w:val="21"/>
          <w:spacing w:val="-5"/>
        </w:rPr>
        <w:t>管沙盒”机制的引入有效激发了中国财富管理行业的</w:t>
      </w:r>
      <w:r>
        <w:rPr>
          <w:rFonts w:ascii="SimSun" w:hAnsi="SimSun" w:eastAsia="SimSun" w:cs="SimSun"/>
          <w:sz w:val="21"/>
          <w:szCs w:val="21"/>
          <w:spacing w:val="-6"/>
        </w:rPr>
        <w:t>创新与活力。</w:t>
      </w:r>
    </w:p>
    <w:p>
      <w:pPr>
        <w:pStyle w:val="BodyText"/>
        <w:spacing w:line="415" w:lineRule="auto"/>
        <w:rPr/>
      </w:pPr>
      <w:r/>
    </w:p>
    <w:p>
      <w:pPr>
        <w:ind w:left="4"/>
        <w:spacing w:before="94" w:line="223" w:lineRule="auto"/>
        <w:outlineLvl w:val="4"/>
        <w:rPr>
          <w:rFonts w:ascii="SimHei" w:hAnsi="SimHei" w:eastAsia="SimHei" w:cs="SimHei"/>
          <w:sz w:val="29"/>
          <w:szCs w:val="29"/>
        </w:rPr>
      </w:pPr>
      <w:r>
        <w:rPr>
          <w:rFonts w:ascii="SimHei" w:hAnsi="SimHei" w:eastAsia="SimHei" w:cs="SimHei"/>
          <w:sz w:val="29"/>
          <w:szCs w:val="29"/>
          <w:b/>
          <w:bCs/>
          <w:spacing w:val="4"/>
        </w:rPr>
        <w:t>6.挑</w:t>
      </w:r>
      <w:r>
        <w:rPr>
          <w:rFonts w:ascii="SimHei" w:hAnsi="SimHei" w:eastAsia="SimHei" w:cs="SimHei"/>
          <w:sz w:val="29"/>
          <w:szCs w:val="29"/>
          <w:spacing w:val="125"/>
        </w:rPr>
        <w:t xml:space="preserve"> </w:t>
      </w:r>
      <w:r>
        <w:rPr>
          <w:rFonts w:ascii="SimHei" w:hAnsi="SimHei" w:eastAsia="SimHei" w:cs="SimHei"/>
          <w:sz w:val="29"/>
          <w:szCs w:val="29"/>
          <w:b/>
          <w:bCs/>
          <w:spacing w:val="4"/>
        </w:rPr>
        <w:t>战</w:t>
      </w:r>
    </w:p>
    <w:p>
      <w:pPr>
        <w:pStyle w:val="BodyText"/>
        <w:spacing w:line="398" w:lineRule="auto"/>
        <w:rPr/>
      </w:pPr>
      <w:r/>
    </w:p>
    <w:p>
      <w:pPr>
        <w:ind w:left="420"/>
        <w:spacing w:before="69" w:line="390" w:lineRule="exact"/>
        <w:rPr>
          <w:rFonts w:ascii="SimSun" w:hAnsi="SimSun" w:eastAsia="SimSun" w:cs="SimSun"/>
          <w:sz w:val="21"/>
          <w:szCs w:val="21"/>
        </w:rPr>
      </w:pPr>
      <w:r>
        <w:rPr>
          <w:rFonts w:ascii="SimSun" w:hAnsi="SimSun" w:eastAsia="SimSun" w:cs="SimSun"/>
          <w:sz w:val="21"/>
          <w:szCs w:val="21"/>
          <w:spacing w:val="-4"/>
          <w:position w:val="13"/>
        </w:rPr>
        <w:t>尽管中国财富管理的数字化转型时代已经开启，具有广阔的发展前景，但</w:t>
      </w:r>
    </w:p>
    <w:p>
      <w:pPr>
        <w:spacing w:line="218" w:lineRule="auto"/>
        <w:rPr>
          <w:rFonts w:ascii="SimSun" w:hAnsi="SimSun" w:eastAsia="SimSun" w:cs="SimSun"/>
          <w:sz w:val="21"/>
          <w:szCs w:val="21"/>
        </w:rPr>
      </w:pPr>
      <w:r>
        <w:rPr>
          <w:rFonts w:ascii="SimSun" w:hAnsi="SimSun" w:eastAsia="SimSun" w:cs="SimSun"/>
          <w:sz w:val="21"/>
          <w:szCs w:val="21"/>
          <w:spacing w:val="-9"/>
        </w:rPr>
        <w:t>也面临一些重要的挑战，需要行业、学术界和监管机</w:t>
      </w:r>
      <w:r>
        <w:rPr>
          <w:rFonts w:ascii="SimSun" w:hAnsi="SimSun" w:eastAsia="SimSun" w:cs="SimSun"/>
          <w:sz w:val="21"/>
          <w:szCs w:val="21"/>
          <w:spacing w:val="-10"/>
        </w:rPr>
        <w:t>构的共同努力。</w:t>
      </w:r>
    </w:p>
    <w:p>
      <w:pPr>
        <w:pStyle w:val="BodyText"/>
        <w:spacing w:line="299" w:lineRule="auto"/>
        <w:rPr/>
      </w:pPr>
      <w:r/>
    </w:p>
    <w:p>
      <w:pPr>
        <w:ind w:left="3"/>
        <w:spacing w:before="69" w:line="222" w:lineRule="auto"/>
        <w:outlineLvl w:val="5"/>
        <w:rPr>
          <w:rFonts w:ascii="SimHei" w:hAnsi="SimHei" w:eastAsia="SimHei" w:cs="SimHei"/>
          <w:sz w:val="21"/>
          <w:szCs w:val="21"/>
        </w:rPr>
      </w:pPr>
      <w:r>
        <w:rPr>
          <w:rFonts w:ascii="SimHei" w:hAnsi="SimHei" w:eastAsia="SimHei" w:cs="SimHei"/>
          <w:sz w:val="21"/>
          <w:szCs w:val="21"/>
          <w:b/>
          <w:bCs/>
          <w:spacing w:val="18"/>
        </w:rPr>
        <w:t>6.1</w:t>
      </w:r>
      <w:r>
        <w:rPr>
          <w:rFonts w:ascii="SimHei" w:hAnsi="SimHei" w:eastAsia="SimHei" w:cs="SimHei"/>
          <w:sz w:val="21"/>
          <w:szCs w:val="21"/>
          <w:spacing w:val="21"/>
        </w:rPr>
        <w:t xml:space="preserve">  </w:t>
      </w:r>
      <w:r>
        <w:rPr>
          <w:rFonts w:ascii="SimHei" w:hAnsi="SimHei" w:eastAsia="SimHei" w:cs="SimHei"/>
          <w:sz w:val="21"/>
          <w:szCs w:val="21"/>
          <w:b/>
          <w:bCs/>
          <w:spacing w:val="18"/>
        </w:rPr>
        <w:t>数据与隐私挑战</w:t>
      </w:r>
    </w:p>
    <w:p>
      <w:pPr>
        <w:pStyle w:val="BodyText"/>
        <w:spacing w:line="249" w:lineRule="auto"/>
        <w:rPr/>
      </w:pPr>
      <w:r/>
    </w:p>
    <w:p>
      <w:pPr>
        <w:ind w:right="400" w:firstLine="420"/>
        <w:spacing w:before="68" w:line="343" w:lineRule="auto"/>
        <w:jc w:val="both"/>
        <w:rPr>
          <w:rFonts w:ascii="SimSun" w:hAnsi="SimSun" w:eastAsia="SimSun" w:cs="SimSun"/>
          <w:sz w:val="21"/>
          <w:szCs w:val="21"/>
        </w:rPr>
      </w:pPr>
      <w:r>
        <w:rPr>
          <w:rFonts w:ascii="SimSun" w:hAnsi="SimSun" w:eastAsia="SimSun" w:cs="SimSun"/>
          <w:sz w:val="21"/>
          <w:szCs w:val="21"/>
          <w:spacing w:val="-4"/>
        </w:rPr>
        <w:t>与传统财富管理服务相比，智能投顾和其他数字化财富管理产品需要收集</w:t>
      </w:r>
      <w:r>
        <w:rPr>
          <w:rFonts w:ascii="SimSun" w:hAnsi="SimSun" w:eastAsia="SimSun" w:cs="SimSun"/>
          <w:sz w:val="21"/>
          <w:szCs w:val="21"/>
          <w:spacing w:val="15"/>
        </w:rPr>
        <w:t xml:space="preserve"> </w:t>
      </w:r>
      <w:r>
        <w:rPr>
          <w:rFonts w:ascii="SimSun" w:hAnsi="SimSun" w:eastAsia="SimSun" w:cs="SimSun"/>
          <w:sz w:val="21"/>
          <w:szCs w:val="21"/>
          <w:spacing w:val="-3"/>
        </w:rPr>
        <w:t>大量的投资者信息，如投资者的风险偏好、投资目标</w:t>
      </w:r>
      <w:r>
        <w:rPr>
          <w:rFonts w:ascii="SimSun" w:hAnsi="SimSun" w:eastAsia="SimSun" w:cs="SimSun"/>
          <w:sz w:val="21"/>
          <w:szCs w:val="21"/>
          <w:spacing w:val="-4"/>
        </w:rPr>
        <w:t>等。在为客户制定个性化</w:t>
      </w:r>
      <w:r>
        <w:rPr>
          <w:rFonts w:ascii="SimSun" w:hAnsi="SimSun" w:eastAsia="SimSun" w:cs="SimSun"/>
          <w:sz w:val="21"/>
          <w:szCs w:val="21"/>
        </w:rPr>
        <w:t xml:space="preserve"> </w:t>
      </w:r>
      <w:r>
        <w:rPr>
          <w:rFonts w:ascii="SimSun" w:hAnsi="SimSun" w:eastAsia="SimSun" w:cs="SimSun"/>
          <w:sz w:val="21"/>
          <w:szCs w:val="21"/>
          <w:spacing w:val="-9"/>
        </w:rPr>
        <w:t>的投资策略时，可能还需要收集一些敏感信息，如年龄、教育背景、家庭资产和</w:t>
      </w:r>
    </w:p>
    <w:p>
      <w:pPr>
        <w:spacing w:before="1" w:line="218" w:lineRule="auto"/>
        <w:rPr>
          <w:rFonts w:ascii="SimSun" w:hAnsi="SimSun" w:eastAsia="SimSun" w:cs="SimSun"/>
          <w:sz w:val="21"/>
          <w:szCs w:val="21"/>
        </w:rPr>
      </w:pPr>
      <w:r>
        <w:rPr>
          <w:rFonts w:ascii="SimSun" w:hAnsi="SimSun" w:eastAsia="SimSun" w:cs="SimSun"/>
          <w:sz w:val="21"/>
          <w:szCs w:val="21"/>
          <w:spacing w:val="-3"/>
        </w:rPr>
        <w:t>健康状况等。对于由多个机构联合推出的财富管理产品，财富</w:t>
      </w:r>
      <w:r>
        <w:rPr>
          <w:rFonts w:ascii="SimSun" w:hAnsi="SimSun" w:eastAsia="SimSun" w:cs="SimSun"/>
          <w:sz w:val="21"/>
          <w:szCs w:val="21"/>
          <w:spacing w:val="-4"/>
        </w:rPr>
        <w:t>管理机构之间还</w:t>
      </w:r>
    </w:p>
    <w:p>
      <w:pPr>
        <w:spacing w:line="218" w:lineRule="auto"/>
        <w:sectPr>
          <w:pgSz w:w="8560" w:h="13210"/>
          <w:pgMar w:top="400" w:right="303" w:bottom="400" w:left="819" w:header="0" w:footer="0" w:gutter="0"/>
        </w:sectPr>
        <w:rPr>
          <w:rFonts w:ascii="SimSun" w:hAnsi="SimSun" w:eastAsia="SimSun" w:cs="SimSun"/>
          <w:sz w:val="21"/>
          <w:szCs w:val="21"/>
        </w:rPr>
      </w:pPr>
    </w:p>
    <w:p>
      <w:pPr>
        <w:spacing w:before="248" w:line="217" w:lineRule="auto"/>
        <w:rPr>
          <w:rFonts w:ascii="SimHei" w:hAnsi="SimHei" w:eastAsia="SimHei" w:cs="SimHei"/>
          <w:sz w:val="20"/>
          <w:szCs w:val="20"/>
        </w:rPr>
      </w:pPr>
      <w:r>
        <w:rPr>
          <w:rFonts w:ascii="SimHei" w:hAnsi="SimHei" w:eastAsia="SimHei" w:cs="SimHei"/>
          <w:sz w:val="20"/>
          <w:szCs w:val="20"/>
          <w:spacing w:val="-25"/>
        </w:rPr>
        <w:t>14</w:t>
      </w:r>
      <w:r>
        <w:rPr>
          <w:rFonts w:ascii="SimHei" w:hAnsi="SimHei" w:eastAsia="SimHei" w:cs="SimHei"/>
          <w:sz w:val="20"/>
          <w:szCs w:val="20"/>
          <w:b/>
          <w:bCs/>
          <w:spacing w:val="-25"/>
        </w:rPr>
        <w:t>6|数字金融革命：中国经验及启示</w:t>
      </w:r>
    </w:p>
    <w:p>
      <w:pPr>
        <w:pStyle w:val="BodyText"/>
        <w:spacing w:line="258" w:lineRule="auto"/>
        <w:rPr/>
      </w:pPr>
      <w:r/>
    </w:p>
    <w:p>
      <w:pPr>
        <w:pStyle w:val="BodyText"/>
        <w:spacing w:line="258" w:lineRule="auto"/>
        <w:rPr/>
      </w:pPr>
      <w:r/>
    </w:p>
    <w:p>
      <w:pPr>
        <w:ind w:left="310"/>
        <w:spacing w:before="65" w:line="370" w:lineRule="exact"/>
        <w:rPr>
          <w:rFonts w:ascii="SimSun" w:hAnsi="SimSun" w:eastAsia="SimSun" w:cs="SimSun"/>
          <w:sz w:val="20"/>
          <w:szCs w:val="20"/>
        </w:rPr>
      </w:pPr>
      <w:r>
        <w:rPr>
          <w:rFonts w:ascii="SimSun" w:hAnsi="SimSun" w:eastAsia="SimSun" w:cs="SimSun"/>
          <w:sz w:val="20"/>
          <w:szCs w:val="20"/>
          <w:spacing w:val="6"/>
          <w:position w:val="12"/>
        </w:rPr>
        <w:t>可能共享客户的一些私人信息。因此，建立完善的数据安全和隐私保护规则是</w:t>
      </w:r>
    </w:p>
    <w:p>
      <w:pPr>
        <w:ind w:left="310"/>
        <w:spacing w:line="219" w:lineRule="auto"/>
        <w:rPr>
          <w:rFonts w:ascii="SimSun" w:hAnsi="SimSun" w:eastAsia="SimSun" w:cs="SimSun"/>
          <w:sz w:val="20"/>
          <w:szCs w:val="20"/>
        </w:rPr>
      </w:pPr>
      <w:r>
        <w:rPr>
          <w:rFonts w:ascii="SimSun" w:hAnsi="SimSun" w:eastAsia="SimSun" w:cs="SimSun"/>
          <w:sz w:val="20"/>
          <w:szCs w:val="20"/>
          <w:spacing w:val="3"/>
        </w:rPr>
        <w:t>财富管理行业健康发展的必然要求。</w:t>
      </w:r>
    </w:p>
    <w:p>
      <w:pPr>
        <w:pStyle w:val="BodyText"/>
        <w:spacing w:line="261" w:lineRule="auto"/>
        <w:rPr/>
      </w:pPr>
      <w:r/>
    </w:p>
    <w:p>
      <w:pPr>
        <w:ind w:left="313"/>
        <w:spacing w:before="78" w:line="222" w:lineRule="auto"/>
        <w:outlineLvl w:val="5"/>
        <w:rPr>
          <w:rFonts w:ascii="SimHei" w:hAnsi="SimHei" w:eastAsia="SimHei" w:cs="SimHei"/>
          <w:sz w:val="24"/>
          <w:szCs w:val="24"/>
        </w:rPr>
      </w:pPr>
      <w:r>
        <w:rPr>
          <w:rFonts w:ascii="SimHei" w:hAnsi="SimHei" w:eastAsia="SimHei" w:cs="SimHei"/>
          <w:sz w:val="24"/>
          <w:szCs w:val="24"/>
          <w:b/>
          <w:bCs/>
          <w:spacing w:val="-12"/>
        </w:rPr>
        <w:t>6.2</w:t>
      </w:r>
      <w:r>
        <w:rPr>
          <w:rFonts w:ascii="SimHei" w:hAnsi="SimHei" w:eastAsia="SimHei" w:cs="SimHei"/>
          <w:sz w:val="24"/>
          <w:szCs w:val="24"/>
          <w:spacing w:val="4"/>
        </w:rPr>
        <w:t xml:space="preserve">  </w:t>
      </w:r>
      <w:r>
        <w:rPr>
          <w:rFonts w:ascii="SimHei" w:hAnsi="SimHei" w:eastAsia="SimHei" w:cs="SimHei"/>
          <w:sz w:val="24"/>
          <w:szCs w:val="24"/>
          <w:b/>
          <w:bCs/>
          <w:spacing w:val="-12"/>
        </w:rPr>
        <w:t>技术挑战</w:t>
      </w:r>
    </w:p>
    <w:p>
      <w:pPr>
        <w:pStyle w:val="BodyText"/>
        <w:spacing w:line="255" w:lineRule="auto"/>
        <w:rPr/>
      </w:pPr>
      <w:r/>
    </w:p>
    <w:p>
      <w:pPr>
        <w:ind w:left="310" w:firstLine="409"/>
        <w:spacing w:before="65" w:line="360" w:lineRule="auto"/>
        <w:jc w:val="both"/>
        <w:rPr>
          <w:rFonts w:ascii="SimSun" w:hAnsi="SimSun" w:eastAsia="SimSun" w:cs="SimSun"/>
          <w:sz w:val="20"/>
          <w:szCs w:val="20"/>
        </w:rPr>
      </w:pPr>
      <w:r>
        <w:rPr>
          <w:rFonts w:ascii="SimSun" w:hAnsi="SimSun" w:eastAsia="SimSun" w:cs="SimSun"/>
          <w:sz w:val="20"/>
          <w:szCs w:val="20"/>
          <w:spacing w:val="6"/>
        </w:rPr>
        <w:t>对于投资者而言，智能投顾和其他数字化财富管理所提供的服务是基于一</w:t>
      </w:r>
      <w:r>
        <w:rPr>
          <w:rFonts w:ascii="SimSun" w:hAnsi="SimSun" w:eastAsia="SimSun" w:cs="SimSun"/>
          <w:sz w:val="20"/>
          <w:szCs w:val="20"/>
          <w:spacing w:val="9"/>
        </w:rPr>
        <w:t xml:space="preserve">  </w:t>
      </w:r>
      <w:r>
        <w:rPr>
          <w:rFonts w:ascii="SimSun" w:hAnsi="SimSun" w:eastAsia="SimSun" w:cs="SimSun"/>
          <w:sz w:val="20"/>
          <w:szCs w:val="20"/>
          <w:spacing w:val="6"/>
        </w:rPr>
        <w:t>些算法得出的，其计算过程是一个黑箱，这可能产生一些无法预测和解释的技  </w:t>
      </w:r>
      <w:r>
        <w:rPr>
          <w:rFonts w:ascii="SimSun" w:hAnsi="SimSun" w:eastAsia="SimSun" w:cs="SimSun"/>
          <w:sz w:val="20"/>
          <w:szCs w:val="20"/>
          <w:spacing w:val="9"/>
        </w:rPr>
        <w:t>术漏洞。而在现有的技术框架下，技术黑箱的可解释性和问责机制尚不清晰。</w:t>
      </w:r>
      <w:r>
        <w:rPr>
          <w:rFonts w:ascii="SimSun" w:hAnsi="SimSun" w:eastAsia="SimSun" w:cs="SimSun"/>
          <w:sz w:val="20"/>
          <w:szCs w:val="20"/>
          <w:spacing w:val="3"/>
        </w:rPr>
        <w:t xml:space="preserve"> </w:t>
      </w:r>
      <w:r>
        <w:rPr>
          <w:rFonts w:ascii="SimSun" w:hAnsi="SimSun" w:eastAsia="SimSun" w:cs="SimSun"/>
          <w:sz w:val="20"/>
          <w:szCs w:val="20"/>
          <w:spacing w:val="1"/>
        </w:rPr>
        <w:t>对于财富管理机构而言，随着人工智能、云</w:t>
      </w:r>
      <w:r>
        <w:rPr>
          <w:rFonts w:ascii="SimSun" w:hAnsi="SimSun" w:eastAsia="SimSun" w:cs="SimSun"/>
          <w:sz w:val="20"/>
          <w:szCs w:val="20"/>
        </w:rPr>
        <w:t>计算、大数据和区块链技术在财富管  </w:t>
      </w:r>
      <w:r>
        <w:rPr>
          <w:rFonts w:ascii="SimSun" w:hAnsi="SimSun" w:eastAsia="SimSun" w:cs="SimSun"/>
          <w:sz w:val="20"/>
          <w:szCs w:val="20"/>
          <w:spacing w:val="6"/>
        </w:rPr>
        <w:t>理中的应用，服务的客户数量不断增加，如何保证技术和系统的稳定性就显得  </w:t>
      </w:r>
      <w:r>
        <w:rPr>
          <w:rFonts w:ascii="SimSun" w:hAnsi="SimSun" w:eastAsia="SimSun" w:cs="SimSun"/>
          <w:sz w:val="20"/>
          <w:szCs w:val="20"/>
          <w:spacing w:val="6"/>
        </w:rPr>
        <w:t>十分重要。对于金融市场而言，当所有投资者都采用智能投顾给出的投资策略</w:t>
      </w:r>
    </w:p>
    <w:p>
      <w:pPr>
        <w:ind w:left="310"/>
        <w:spacing w:line="218" w:lineRule="auto"/>
        <w:rPr>
          <w:rFonts w:ascii="SimSun" w:hAnsi="SimSun" w:eastAsia="SimSun" w:cs="SimSun"/>
          <w:sz w:val="20"/>
          <w:szCs w:val="20"/>
        </w:rPr>
      </w:pPr>
      <w:r>
        <w:rPr>
          <w:rFonts w:ascii="SimSun" w:hAnsi="SimSun" w:eastAsia="SimSun" w:cs="SimSun"/>
          <w:sz w:val="20"/>
          <w:szCs w:val="20"/>
          <w:spacing w:val="5"/>
        </w:rPr>
        <w:t>进行交易可能会加剧金融市场的波动。</w:t>
      </w:r>
    </w:p>
    <w:p>
      <w:pPr>
        <w:pStyle w:val="BodyText"/>
        <w:spacing w:line="251" w:lineRule="auto"/>
        <w:rPr/>
      </w:pPr>
      <w:r/>
    </w:p>
    <w:p>
      <w:pPr>
        <w:pStyle w:val="BodyText"/>
        <w:ind w:left="310"/>
        <w:spacing w:before="78" w:line="222" w:lineRule="auto"/>
        <w:outlineLvl w:val="5"/>
        <w:rPr>
          <w:rFonts w:ascii="SimHei" w:hAnsi="SimHei" w:eastAsia="SimHei" w:cs="SimHei"/>
          <w:sz w:val="24"/>
          <w:szCs w:val="24"/>
        </w:rPr>
      </w:pPr>
      <w:r>
        <w:rPr>
          <w:sz w:val="24"/>
          <w:szCs w:val="24"/>
          <w:b/>
          <w:bCs/>
          <w:spacing w:val="-4"/>
        </w:rPr>
        <w:t>6.3</w:t>
      </w:r>
      <w:r>
        <w:rPr>
          <w:sz w:val="24"/>
          <w:szCs w:val="24"/>
          <w:b/>
          <w:bCs/>
          <w:spacing w:val="14"/>
        </w:rPr>
        <w:t xml:space="preserve">   </w:t>
      </w:r>
      <w:r>
        <w:rPr>
          <w:rFonts w:ascii="SimHei" w:hAnsi="SimHei" w:eastAsia="SimHei" w:cs="SimHei"/>
          <w:sz w:val="24"/>
          <w:szCs w:val="24"/>
          <w:b/>
          <w:bCs/>
          <w:spacing w:val="-4"/>
        </w:rPr>
        <w:t>投资者教育挑战</w:t>
      </w:r>
    </w:p>
    <w:p>
      <w:pPr>
        <w:pStyle w:val="BodyText"/>
        <w:spacing w:line="257" w:lineRule="auto"/>
        <w:rPr/>
      </w:pPr>
      <w:r/>
    </w:p>
    <w:p>
      <w:pPr>
        <w:ind w:left="310" w:right="64" w:firstLine="409"/>
        <w:spacing w:before="66" w:line="360" w:lineRule="auto"/>
        <w:jc w:val="both"/>
        <w:rPr>
          <w:rFonts w:ascii="SimSun" w:hAnsi="SimSun" w:eastAsia="SimSun" w:cs="SimSun"/>
          <w:sz w:val="20"/>
          <w:szCs w:val="20"/>
        </w:rPr>
      </w:pPr>
      <w:r>
        <w:rPr>
          <w:rFonts w:ascii="SimSun" w:hAnsi="SimSun" w:eastAsia="SimSun" w:cs="SimSun"/>
          <w:sz w:val="20"/>
          <w:szCs w:val="20"/>
          <w:spacing w:val="14"/>
        </w:rPr>
        <w:t>行业和学术界都意识到了投资者教育的重要性。只有投资者具备足够的</w:t>
      </w:r>
      <w:r>
        <w:rPr>
          <w:rFonts w:ascii="SimSun" w:hAnsi="SimSun" w:eastAsia="SimSun" w:cs="SimSun"/>
          <w:sz w:val="20"/>
          <w:szCs w:val="20"/>
        </w:rPr>
        <w:t xml:space="preserve"> </w:t>
      </w:r>
      <w:r>
        <w:rPr>
          <w:rFonts w:ascii="SimSun" w:hAnsi="SimSun" w:eastAsia="SimSun" w:cs="SimSun"/>
          <w:sz w:val="20"/>
          <w:szCs w:val="20"/>
        </w:rPr>
        <w:t>金融知识、懂得平衡收益与风险、具备多元化和长期投资理念，他才能充分理解</w:t>
      </w:r>
      <w:r>
        <w:rPr>
          <w:rFonts w:ascii="SimSun" w:hAnsi="SimSun" w:eastAsia="SimSun" w:cs="SimSun"/>
          <w:sz w:val="20"/>
          <w:szCs w:val="20"/>
          <w:spacing w:val="16"/>
        </w:rPr>
        <w:t xml:space="preserve"> </w:t>
      </w:r>
      <w:r>
        <w:rPr>
          <w:rFonts w:ascii="SimSun" w:hAnsi="SimSun" w:eastAsia="SimSun" w:cs="SimSun"/>
          <w:sz w:val="20"/>
          <w:szCs w:val="20"/>
          <w:spacing w:val="7"/>
        </w:rPr>
        <w:t>财富管理产品、理性应对市场波动。然而，长期受刚性兑付的市场环境和股市</w:t>
      </w:r>
      <w:r>
        <w:rPr>
          <w:rFonts w:ascii="SimSun" w:hAnsi="SimSun" w:eastAsia="SimSun" w:cs="SimSun"/>
          <w:sz w:val="20"/>
          <w:szCs w:val="20"/>
          <w:spacing w:val="2"/>
        </w:rPr>
        <w:t xml:space="preserve"> </w:t>
      </w:r>
      <w:r>
        <w:rPr>
          <w:rFonts w:ascii="SimSun" w:hAnsi="SimSun" w:eastAsia="SimSun" w:cs="SimSun"/>
          <w:sz w:val="20"/>
          <w:szCs w:val="20"/>
          <w:spacing w:val="6"/>
        </w:rPr>
        <w:t>投机文化的影响，中国大多数投资者缺乏足够的金融知识，关注收益多于关注</w:t>
      </w:r>
    </w:p>
    <w:p>
      <w:pPr>
        <w:ind w:left="310"/>
        <w:spacing w:before="1" w:line="219" w:lineRule="auto"/>
        <w:rPr>
          <w:rFonts w:ascii="SimSun" w:hAnsi="SimSun" w:eastAsia="SimSun" w:cs="SimSun"/>
          <w:sz w:val="20"/>
          <w:szCs w:val="20"/>
        </w:rPr>
      </w:pPr>
      <w:r>
        <w:rPr>
          <w:rFonts w:ascii="SimSun" w:hAnsi="SimSun" w:eastAsia="SimSun" w:cs="SimSun"/>
          <w:sz w:val="20"/>
          <w:szCs w:val="20"/>
          <w:spacing w:val="1"/>
        </w:rPr>
        <w:t>风险，从而使过度交易、羊群效应等行为偏差削弱了财富管理数</w:t>
      </w:r>
      <w:r>
        <w:rPr>
          <w:rFonts w:ascii="SimSun" w:hAnsi="SimSun" w:eastAsia="SimSun" w:cs="SimSun"/>
          <w:sz w:val="20"/>
          <w:szCs w:val="20"/>
        </w:rPr>
        <w:t>字化的红利。</w:t>
      </w:r>
    </w:p>
    <w:p>
      <w:pPr>
        <w:ind w:left="310" w:right="84" w:firstLine="409"/>
        <w:spacing w:before="180" w:line="361" w:lineRule="auto"/>
        <w:jc w:val="both"/>
        <w:rPr>
          <w:rFonts w:ascii="SimSun" w:hAnsi="SimSun" w:eastAsia="SimSun" w:cs="SimSun"/>
          <w:sz w:val="20"/>
          <w:szCs w:val="20"/>
        </w:rPr>
      </w:pPr>
      <w:r>
        <w:rPr>
          <w:rFonts w:ascii="SimSun" w:hAnsi="SimSun" w:eastAsia="SimSun" w:cs="SimSun"/>
          <w:sz w:val="20"/>
          <w:szCs w:val="20"/>
          <w:spacing w:val="7"/>
        </w:rPr>
        <w:t>财富管理的数字化有利于提升中国投资者的教育水</w:t>
      </w:r>
      <w:r>
        <w:rPr>
          <w:rFonts w:ascii="SimSun" w:hAnsi="SimSun" w:eastAsia="SimSun" w:cs="SimSun"/>
          <w:sz w:val="20"/>
          <w:szCs w:val="20"/>
          <w:spacing w:val="6"/>
        </w:rPr>
        <w:t>平。首先，用户友好的</w:t>
      </w:r>
      <w:r>
        <w:rPr>
          <w:rFonts w:ascii="SimSun" w:hAnsi="SimSun" w:eastAsia="SimSun" w:cs="SimSun"/>
          <w:sz w:val="20"/>
          <w:szCs w:val="20"/>
        </w:rPr>
        <w:t xml:space="preserve"> </w:t>
      </w:r>
      <w:r>
        <w:rPr>
          <w:rFonts w:ascii="SimSun" w:hAnsi="SimSun" w:eastAsia="SimSun" w:cs="SimSun"/>
          <w:sz w:val="20"/>
          <w:szCs w:val="20"/>
          <w:spacing w:val="6"/>
        </w:rPr>
        <w:t>交互界面增加了产品与投资者的互动。其次，计算机算法通过对投资者交易历</w:t>
      </w:r>
      <w:r>
        <w:rPr>
          <w:rFonts w:ascii="SimSun" w:hAnsi="SimSun" w:eastAsia="SimSun" w:cs="SimSun"/>
          <w:sz w:val="20"/>
          <w:szCs w:val="20"/>
          <w:spacing w:val="18"/>
        </w:rPr>
        <w:t xml:space="preserve"> </w:t>
      </w:r>
      <w:r>
        <w:rPr>
          <w:rFonts w:ascii="SimSun" w:hAnsi="SimSun" w:eastAsia="SimSun" w:cs="SimSun"/>
          <w:sz w:val="20"/>
          <w:szCs w:val="20"/>
          <w:spacing w:val="6"/>
        </w:rPr>
        <w:t>史的有效分析，可以及时提醒投资者避免行为偏差。最后，投资者教育可以融</w:t>
      </w:r>
      <w:r>
        <w:rPr>
          <w:rFonts w:ascii="SimSun" w:hAnsi="SimSun" w:eastAsia="SimSun" w:cs="SimSun"/>
          <w:sz w:val="20"/>
          <w:szCs w:val="20"/>
          <w:spacing w:val="16"/>
        </w:rPr>
        <w:t xml:space="preserve"> </w:t>
      </w:r>
      <w:r>
        <w:rPr>
          <w:rFonts w:ascii="SimSun" w:hAnsi="SimSun" w:eastAsia="SimSun" w:cs="SimSun"/>
          <w:sz w:val="20"/>
          <w:szCs w:val="20"/>
          <w:spacing w:val="19"/>
        </w:rPr>
        <w:t>入数字化财富管理产品的设计中，让投资者在投资实践中获得一定的理财</w:t>
      </w:r>
    </w:p>
    <w:p>
      <w:pPr>
        <w:ind w:left="310"/>
        <w:spacing w:before="1" w:line="221" w:lineRule="auto"/>
        <w:rPr>
          <w:rFonts w:ascii="SimSun" w:hAnsi="SimSun" w:eastAsia="SimSun" w:cs="SimSun"/>
          <w:sz w:val="20"/>
          <w:szCs w:val="20"/>
        </w:rPr>
      </w:pPr>
      <w:r>
        <w:rPr>
          <w:rFonts w:ascii="SimSun" w:hAnsi="SimSun" w:eastAsia="SimSun" w:cs="SimSun"/>
          <w:sz w:val="20"/>
          <w:szCs w:val="20"/>
        </w:rPr>
        <w:t>知识。</w:t>
      </w:r>
    </w:p>
    <w:p>
      <w:pPr>
        <w:pStyle w:val="BodyText"/>
        <w:spacing w:line="246" w:lineRule="auto"/>
        <w:rPr/>
      </w:pPr>
      <w:r/>
    </w:p>
    <w:p>
      <w:pPr>
        <w:pStyle w:val="BodyText"/>
        <w:ind w:left="310"/>
        <w:spacing w:before="78" w:line="222" w:lineRule="auto"/>
        <w:outlineLvl w:val="5"/>
        <w:rPr>
          <w:rFonts w:ascii="SimHei" w:hAnsi="SimHei" w:eastAsia="SimHei" w:cs="SimHei"/>
          <w:sz w:val="24"/>
          <w:szCs w:val="24"/>
        </w:rPr>
      </w:pPr>
      <w:r>
        <w:rPr>
          <w:sz w:val="24"/>
          <w:szCs w:val="24"/>
          <w:b/>
          <w:bCs/>
          <w:spacing w:val="-4"/>
        </w:rPr>
        <w:t>6.4</w:t>
      </w:r>
      <w:r>
        <w:rPr>
          <w:sz w:val="24"/>
          <w:szCs w:val="24"/>
          <w:b/>
          <w:bCs/>
          <w:spacing w:val="10"/>
        </w:rPr>
        <w:t xml:space="preserve">   </w:t>
      </w:r>
      <w:r>
        <w:rPr>
          <w:rFonts w:ascii="SimHei" w:hAnsi="SimHei" w:eastAsia="SimHei" w:cs="SimHei"/>
          <w:sz w:val="24"/>
          <w:szCs w:val="24"/>
          <w:b/>
          <w:bCs/>
          <w:spacing w:val="-4"/>
        </w:rPr>
        <w:t>科技人才挑战</w:t>
      </w:r>
    </w:p>
    <w:p>
      <w:pPr>
        <w:pStyle w:val="BodyText"/>
        <w:spacing w:line="255" w:lineRule="auto"/>
        <w:rPr/>
      </w:pPr>
      <w:r/>
    </w:p>
    <w:p>
      <w:pPr>
        <w:ind w:left="310" w:right="87" w:firstLine="409"/>
        <w:spacing w:before="66" w:line="360" w:lineRule="auto"/>
        <w:jc w:val="both"/>
        <w:rPr>
          <w:rFonts w:ascii="SimSun" w:hAnsi="SimSun" w:eastAsia="SimSun" w:cs="SimSun"/>
          <w:sz w:val="20"/>
          <w:szCs w:val="20"/>
        </w:rPr>
      </w:pPr>
      <w:r>
        <w:rPr>
          <w:rFonts w:ascii="SimSun" w:hAnsi="SimSun" w:eastAsia="SimSun" w:cs="SimSun"/>
          <w:sz w:val="20"/>
          <w:szCs w:val="20"/>
          <w:spacing w:val="13"/>
        </w:rPr>
        <w:t>未来的财富管理行业是由数据和科技人才共同驱动的。技术人才短缺可</w:t>
      </w:r>
      <w:r>
        <w:rPr>
          <w:rFonts w:ascii="SimSun" w:hAnsi="SimSun" w:eastAsia="SimSun" w:cs="SimSun"/>
          <w:sz w:val="20"/>
          <w:szCs w:val="20"/>
          <w:spacing w:val="4"/>
        </w:rPr>
        <w:t xml:space="preserve"> </w:t>
      </w:r>
      <w:r>
        <w:rPr>
          <w:rFonts w:ascii="SimSun" w:hAnsi="SimSun" w:eastAsia="SimSun" w:cs="SimSun"/>
          <w:sz w:val="20"/>
          <w:szCs w:val="20"/>
          <w:spacing w:val="9"/>
        </w:rPr>
        <w:t>能导致中国财富管理市场数字化转型遭遇瓶颈。</w:t>
      </w:r>
      <w:r>
        <w:rPr>
          <w:rFonts w:ascii="SimSun" w:hAnsi="SimSun" w:eastAsia="SimSun" w:cs="SimSun"/>
          <w:sz w:val="20"/>
          <w:szCs w:val="20"/>
          <w:spacing w:val="8"/>
        </w:rPr>
        <w:t>与美国 </w:t>
      </w:r>
      <w:r>
        <w:rPr>
          <w:rFonts w:ascii="SimSun" w:hAnsi="SimSun" w:eastAsia="SimSun" w:cs="SimSun"/>
          <w:sz w:val="20"/>
          <w:szCs w:val="20"/>
        </w:rPr>
        <w:t>Vanguard</w:t>
      </w:r>
      <w:r>
        <w:rPr>
          <w:rFonts w:ascii="SimSun" w:hAnsi="SimSun" w:eastAsia="SimSun" w:cs="SimSun"/>
          <w:sz w:val="20"/>
          <w:szCs w:val="20"/>
          <w:spacing w:val="-16"/>
        </w:rPr>
        <w:t xml:space="preserve"> </w:t>
      </w:r>
      <w:r>
        <w:rPr>
          <w:rFonts w:ascii="SimSun" w:hAnsi="SimSun" w:eastAsia="SimSun" w:cs="SimSun"/>
          <w:sz w:val="20"/>
          <w:szCs w:val="20"/>
          <w:spacing w:val="8"/>
        </w:rPr>
        <w:t>和 </w:t>
      </w:r>
      <w:r>
        <w:rPr>
          <w:rFonts w:ascii="SimSun" w:hAnsi="SimSun" w:eastAsia="SimSun" w:cs="SimSun"/>
          <w:sz w:val="20"/>
          <w:szCs w:val="20"/>
        </w:rPr>
        <w:t>Charles</w:t>
      </w:r>
    </w:p>
    <w:p>
      <w:pPr>
        <w:ind w:left="310"/>
        <w:spacing w:before="1" w:line="218" w:lineRule="auto"/>
        <w:rPr>
          <w:rFonts w:ascii="SimSun" w:hAnsi="SimSun" w:eastAsia="SimSun" w:cs="SimSun"/>
          <w:sz w:val="20"/>
          <w:szCs w:val="20"/>
        </w:rPr>
      </w:pPr>
      <w:r>
        <w:rPr>
          <w:rFonts w:ascii="Times New Roman" w:hAnsi="Times New Roman" w:eastAsia="Times New Roman" w:cs="Times New Roman"/>
          <w:sz w:val="20"/>
          <w:szCs w:val="20"/>
        </w:rPr>
        <w:t>Schwab</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等财富管理巨头相比，中国财富管理机构的科技人才占比极低。如果从</w:t>
      </w:r>
    </w:p>
    <w:p>
      <w:pPr>
        <w:spacing w:line="218" w:lineRule="auto"/>
        <w:sectPr>
          <w:pgSz w:w="8560" w:h="13210"/>
          <w:pgMar w:top="400" w:right="869" w:bottom="400" w:left="269" w:header="0" w:footer="0" w:gutter="0"/>
        </w:sectPr>
        <w:rPr>
          <w:rFonts w:ascii="SimSun" w:hAnsi="SimSun" w:eastAsia="SimSun" w:cs="SimSun"/>
          <w:sz w:val="20"/>
          <w:szCs w:val="20"/>
        </w:rPr>
      </w:pPr>
    </w:p>
    <w:p>
      <w:pPr>
        <w:spacing w:before="268" w:line="217" w:lineRule="auto"/>
        <w:jc w:val="right"/>
        <w:rPr>
          <w:rFonts w:ascii="SimHei" w:hAnsi="SimHei" w:eastAsia="SimHei" w:cs="SimHei"/>
          <w:sz w:val="19"/>
          <w:szCs w:val="19"/>
        </w:rPr>
      </w:pPr>
      <w:r>
        <w:rPr>
          <w:rFonts w:ascii="SimHei" w:hAnsi="SimHei" w:eastAsia="SimHei" w:cs="SimHei"/>
          <w:sz w:val="19"/>
          <w:szCs w:val="19"/>
          <w:b/>
          <w:bCs/>
          <w:spacing w:val="-14"/>
        </w:rPr>
        <w:t>第七章</w:t>
      </w:r>
      <w:r>
        <w:rPr>
          <w:rFonts w:ascii="SimHei" w:hAnsi="SimHei" w:eastAsia="SimHei" w:cs="SimHei"/>
          <w:sz w:val="19"/>
          <w:szCs w:val="19"/>
          <w:spacing w:val="-14"/>
        </w:rPr>
        <w:t xml:space="preserve">  </w:t>
      </w:r>
      <w:r>
        <w:rPr>
          <w:rFonts w:ascii="SimHei" w:hAnsi="SimHei" w:eastAsia="SimHei" w:cs="SimHei"/>
          <w:sz w:val="19"/>
          <w:szCs w:val="19"/>
          <w:b/>
          <w:bCs/>
          <w:spacing w:val="-13"/>
        </w:rPr>
        <w:t>中国的智能投顾和数字化财富管理|14</w:t>
      </w:r>
      <w:r>
        <w:rPr>
          <w:rFonts w:ascii="SimHei" w:hAnsi="SimHei" w:eastAsia="SimHei" w:cs="SimHei"/>
          <w:sz w:val="19"/>
          <w:szCs w:val="19"/>
          <w:b/>
          <w:bCs/>
          <w:spacing w:val="-8"/>
        </w:rPr>
        <w:t>7</w:t>
      </w:r>
    </w:p>
    <w:p>
      <w:pPr>
        <w:pStyle w:val="BodyText"/>
        <w:spacing w:line="250" w:lineRule="auto"/>
        <w:rPr/>
      </w:pPr>
      <w:r/>
    </w:p>
    <w:p>
      <w:pPr>
        <w:pStyle w:val="BodyText"/>
        <w:spacing w:line="250" w:lineRule="auto"/>
        <w:rPr/>
      </w:pPr>
      <w:r/>
    </w:p>
    <w:p>
      <w:pPr>
        <w:spacing w:before="62" w:line="410" w:lineRule="exact"/>
        <w:rPr>
          <w:rFonts w:ascii="SimSun" w:hAnsi="SimSun" w:eastAsia="SimSun" w:cs="SimSun"/>
          <w:sz w:val="19"/>
          <w:szCs w:val="19"/>
        </w:rPr>
      </w:pPr>
      <w:r>
        <w:rPr>
          <w:rFonts w:ascii="SimSun" w:hAnsi="SimSun" w:eastAsia="SimSun" w:cs="SimSun"/>
          <w:sz w:val="19"/>
          <w:szCs w:val="19"/>
          <w:spacing w:val="19"/>
          <w:position w:val="16"/>
        </w:rPr>
        <w:t>技术员工比例和研发支出来看，资产管理规模为2.2万亿美</w:t>
      </w:r>
      <w:r>
        <w:rPr>
          <w:rFonts w:ascii="SimSun" w:hAnsi="SimSun" w:eastAsia="SimSun" w:cs="SimSun"/>
          <w:sz w:val="19"/>
          <w:szCs w:val="19"/>
          <w:spacing w:val="18"/>
          <w:position w:val="16"/>
        </w:rPr>
        <w:t>元(截至2021</w:t>
      </w:r>
      <w:r>
        <w:rPr>
          <w:rFonts w:ascii="SimSun" w:hAnsi="SimSun" w:eastAsia="SimSun" w:cs="SimSun"/>
          <w:sz w:val="19"/>
          <w:szCs w:val="19"/>
          <w:spacing w:val="-35"/>
          <w:position w:val="16"/>
        </w:rPr>
        <w:t xml:space="preserve"> </w:t>
      </w:r>
      <w:r>
        <w:rPr>
          <w:rFonts w:ascii="SimSun" w:hAnsi="SimSun" w:eastAsia="SimSun" w:cs="SimSun"/>
          <w:sz w:val="19"/>
          <w:szCs w:val="19"/>
          <w:spacing w:val="18"/>
          <w:position w:val="16"/>
        </w:rPr>
        <w:t>年 3</w:t>
      </w:r>
    </w:p>
    <w:p>
      <w:pPr>
        <w:spacing w:line="218" w:lineRule="auto"/>
        <w:rPr>
          <w:rFonts w:ascii="SimSun" w:hAnsi="SimSun" w:eastAsia="SimSun" w:cs="SimSun"/>
          <w:sz w:val="19"/>
          <w:szCs w:val="19"/>
        </w:rPr>
      </w:pPr>
      <w:r>
        <w:rPr>
          <w:rFonts w:ascii="SimSun" w:hAnsi="SimSun" w:eastAsia="SimSun" w:cs="SimSun"/>
          <w:sz w:val="19"/>
          <w:szCs w:val="19"/>
          <w:spacing w:val="17"/>
        </w:rPr>
        <w:t>月31</w:t>
      </w:r>
      <w:r>
        <w:rPr>
          <w:rFonts w:ascii="SimSun" w:hAnsi="SimSun" w:eastAsia="SimSun" w:cs="SimSun"/>
          <w:sz w:val="19"/>
          <w:szCs w:val="19"/>
          <w:spacing w:val="-11"/>
        </w:rPr>
        <w:t xml:space="preserve"> </w:t>
      </w:r>
      <w:r>
        <w:rPr>
          <w:rFonts w:ascii="SimSun" w:hAnsi="SimSun" w:eastAsia="SimSun" w:cs="SimSun"/>
          <w:sz w:val="19"/>
          <w:szCs w:val="19"/>
          <w:spacing w:val="17"/>
        </w:rPr>
        <w:t>日)的著名投行高盛集团可以看作一家科技公司。</w:t>
      </w:r>
    </w:p>
    <w:p>
      <w:pPr>
        <w:ind w:right="396" w:firstLine="459"/>
        <w:spacing w:before="144" w:line="389" w:lineRule="auto"/>
        <w:jc w:val="both"/>
        <w:rPr>
          <w:rFonts w:ascii="SimSun" w:hAnsi="SimSun" w:eastAsia="SimSun" w:cs="SimSun"/>
          <w:sz w:val="19"/>
          <w:szCs w:val="19"/>
        </w:rPr>
      </w:pPr>
      <w:r>
        <w:rPr>
          <w:rFonts w:ascii="SimSun" w:hAnsi="SimSun" w:eastAsia="SimSun" w:cs="SimSun"/>
          <w:sz w:val="19"/>
          <w:szCs w:val="19"/>
          <w:spacing w:val="23"/>
        </w:rPr>
        <w:t>未来财富管理行业的竞争是科技人才和技术的竞争。充分</w:t>
      </w:r>
      <w:r>
        <w:rPr>
          <w:rFonts w:ascii="SimSun" w:hAnsi="SimSun" w:eastAsia="SimSun" w:cs="SimSun"/>
          <w:sz w:val="19"/>
          <w:szCs w:val="19"/>
          <w:spacing w:val="22"/>
        </w:rPr>
        <w:t>利用金融科技</w:t>
      </w:r>
      <w:r>
        <w:rPr>
          <w:rFonts w:ascii="SimSun" w:hAnsi="SimSun" w:eastAsia="SimSun" w:cs="SimSun"/>
          <w:sz w:val="19"/>
          <w:szCs w:val="19"/>
        </w:rPr>
        <w:t xml:space="preserve"> </w:t>
      </w:r>
      <w:r>
        <w:rPr>
          <w:rFonts w:ascii="SimSun" w:hAnsi="SimSun" w:eastAsia="SimSun" w:cs="SimSun"/>
          <w:sz w:val="19"/>
          <w:szCs w:val="19"/>
          <w:spacing w:val="17"/>
        </w:rPr>
        <w:t>时代的数字化机遇，在高校中开设数字技术与量化分析等</w:t>
      </w:r>
      <w:r>
        <w:rPr>
          <w:rFonts w:ascii="SimSun" w:hAnsi="SimSun" w:eastAsia="SimSun" w:cs="SimSun"/>
          <w:sz w:val="19"/>
          <w:szCs w:val="19"/>
          <w:spacing w:val="16"/>
        </w:rPr>
        <w:t>跨学科课程来培养先</w:t>
      </w:r>
    </w:p>
    <w:p>
      <w:pPr>
        <w:spacing w:line="218" w:lineRule="auto"/>
        <w:rPr>
          <w:rFonts w:ascii="SimSun" w:hAnsi="SimSun" w:eastAsia="SimSun" w:cs="SimSun"/>
          <w:sz w:val="19"/>
          <w:szCs w:val="19"/>
        </w:rPr>
      </w:pPr>
      <w:r>
        <w:rPr>
          <w:rFonts w:ascii="SimSun" w:hAnsi="SimSun" w:eastAsia="SimSun" w:cs="SimSun"/>
          <w:sz w:val="19"/>
          <w:szCs w:val="19"/>
          <w:spacing w:val="12"/>
        </w:rPr>
        <w:t>进的技术型人才，对我国财富管理行业的发展至关重要。</w:t>
      </w:r>
    </w:p>
    <w:p>
      <w:pPr>
        <w:pStyle w:val="BodyText"/>
        <w:spacing w:line="442" w:lineRule="auto"/>
        <w:rPr/>
      </w:pPr>
      <w:r/>
    </w:p>
    <w:p>
      <w:pPr>
        <w:ind w:left="3"/>
        <w:spacing w:before="78" w:line="222" w:lineRule="auto"/>
        <w:rPr>
          <w:rFonts w:ascii="SimHei" w:hAnsi="SimHei" w:eastAsia="SimHei" w:cs="SimHei"/>
          <w:sz w:val="24"/>
          <w:szCs w:val="24"/>
        </w:rPr>
      </w:pPr>
      <w:r>
        <w:rPr>
          <w:rFonts w:ascii="SimHei" w:hAnsi="SimHei" w:eastAsia="SimHei" w:cs="SimHei"/>
          <w:sz w:val="24"/>
          <w:szCs w:val="24"/>
          <w:b/>
          <w:bCs/>
          <w:spacing w:val="-10"/>
        </w:rPr>
        <w:t>参考文献</w:t>
      </w:r>
    </w:p>
    <w:p>
      <w:pPr>
        <w:pStyle w:val="BodyText"/>
        <w:spacing w:line="255" w:lineRule="auto"/>
        <w:rPr/>
      </w:pPr>
      <w:r/>
    </w:p>
    <w:p>
      <w:pPr>
        <w:spacing w:before="55" w:line="351"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15"/>
        </w:rPr>
        <w:t>D'Acunto F,PrabhalaN,Rossi A G,2019.The promise</w:t>
      </w:r>
      <w:r>
        <w:rPr>
          <w:rFonts w:ascii="Times New Roman" w:hAnsi="Times New Roman" w:eastAsia="Times New Roman" w:cs="Times New Roman"/>
          <w:sz w:val="19"/>
          <w:szCs w:val="19"/>
          <w:spacing w:val="-1"/>
          <w:position w:val="15"/>
        </w:rPr>
        <w:t>s and pitfalls of</w:t>
      </w:r>
      <w:r>
        <w:rPr>
          <w:rFonts w:ascii="Times New Roman" w:hAnsi="Times New Roman" w:eastAsia="Times New Roman" w:cs="Times New Roman"/>
          <w:sz w:val="19"/>
          <w:szCs w:val="19"/>
          <w:spacing w:val="-19"/>
          <w:position w:val="15"/>
        </w:rPr>
        <w:t xml:space="preserve"> </w:t>
      </w:r>
      <w:r>
        <w:rPr>
          <w:rFonts w:ascii="Times New Roman" w:hAnsi="Times New Roman" w:eastAsia="Times New Roman" w:cs="Times New Roman"/>
          <w:sz w:val="19"/>
          <w:szCs w:val="19"/>
          <w:spacing w:val="-1"/>
          <w:position w:val="15"/>
        </w:rPr>
        <w:t>robo-advising[J].Review</w:t>
      </w:r>
    </w:p>
    <w:p>
      <w:pPr>
        <w:ind w:left="379"/>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rPr>
        <w:t>Financial</w:t>
      </w:r>
      <w:r>
        <w:rPr>
          <w:rFonts w:ascii="Times New Roman" w:hAnsi="Times New Roman" w:eastAsia="Times New Roman" w:cs="Times New Roman"/>
          <w:sz w:val="19"/>
          <w:szCs w:val="19"/>
          <w:spacing w:val="44"/>
          <w:w w:val="101"/>
        </w:rPr>
        <w:t xml:space="preserve"> </w:t>
      </w:r>
      <w:r>
        <w:rPr>
          <w:rFonts w:ascii="Times New Roman" w:hAnsi="Times New Roman" w:eastAsia="Times New Roman" w:cs="Times New Roman"/>
          <w:sz w:val="19"/>
          <w:szCs w:val="19"/>
        </w:rPr>
        <w:t>Studies</w:t>
      </w:r>
      <w:r>
        <w:rPr>
          <w:rFonts w:ascii="Times New Roman" w:hAnsi="Times New Roman" w:eastAsia="Times New Roman" w:cs="Times New Roman"/>
          <w:sz w:val="19"/>
          <w:szCs w:val="19"/>
          <w:spacing w:val="1"/>
        </w:rPr>
        <w:t>,32(5).</w:t>
      </w:r>
    </w:p>
    <w:p>
      <w:pPr>
        <w:spacing w:before="215" w:line="35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15"/>
        </w:rPr>
        <w:t>Rossi A G,Utkus</w:t>
      </w:r>
      <w:r>
        <w:rPr>
          <w:rFonts w:ascii="Times New Roman" w:hAnsi="Times New Roman" w:eastAsia="Times New Roman" w:cs="Times New Roman"/>
          <w:sz w:val="19"/>
          <w:szCs w:val="19"/>
          <w:spacing w:val="11"/>
          <w:position w:val="15"/>
        </w:rPr>
        <w:t xml:space="preserve"> </w:t>
      </w:r>
      <w:r>
        <w:rPr>
          <w:rFonts w:ascii="Times New Roman" w:hAnsi="Times New Roman" w:eastAsia="Times New Roman" w:cs="Times New Roman"/>
          <w:sz w:val="19"/>
          <w:szCs w:val="19"/>
          <w:spacing w:val="-1"/>
          <w:position w:val="15"/>
        </w:rPr>
        <w:t>S P,2021.Who benefi</w:t>
      </w:r>
      <w:r>
        <w:rPr>
          <w:rFonts w:ascii="Times New Roman" w:hAnsi="Times New Roman" w:eastAsia="Times New Roman" w:cs="Times New Roman"/>
          <w:sz w:val="19"/>
          <w:szCs w:val="19"/>
          <w:spacing w:val="-2"/>
          <w:position w:val="15"/>
        </w:rPr>
        <w:t>ts from robo-advising?Evidence from machine learning</w:t>
      </w:r>
    </w:p>
    <w:p>
      <w:pPr>
        <w:ind w:left="35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[Z].Working  Paper.</w:t>
      </w:r>
    </w:p>
    <w:p>
      <w:pPr>
        <w:spacing w:line="191" w:lineRule="auto"/>
        <w:sectPr>
          <w:pgSz w:w="8560" w:h="13210"/>
          <w:pgMar w:top="400" w:right="295" w:bottom="400" w:left="810" w:header="0" w:footer="0" w:gutter="0"/>
        </w:sectPr>
        <w:rPr>
          <w:rFonts w:ascii="Times New Roman" w:hAnsi="Times New Roman" w:eastAsia="Times New Roman" w:cs="Times New Roman"/>
          <w:sz w:val="19"/>
          <w:szCs w:val="19"/>
        </w:rPr>
      </w:pPr>
    </w:p>
    <w:p>
      <w:pPr>
        <w:spacing w:line="13197" w:lineRule="exact"/>
        <w:rPr/>
      </w:pPr>
      <w:r>
        <w:rPr>
          <w:position w:val="-263"/>
        </w:rPr>
        <w:drawing>
          <wp:inline distT="0" distB="0" distL="0" distR="0">
            <wp:extent cx="5435600" cy="8380248"/>
            <wp:effectExtent l="0" t="0" r="0" b="0"/>
            <wp:docPr id="164" name="IM 164"/>
            <wp:cNvGraphicFramePr/>
            <a:graphic>
              <a:graphicData uri="http://schemas.openxmlformats.org/drawingml/2006/picture">
                <pic:pic>
                  <pic:nvPicPr>
                    <pic:cNvPr id="164" name="IM 164"/>
                    <pic:cNvPicPr/>
                  </pic:nvPicPr>
                  <pic:blipFill>
                    <a:blip r:embed="rId85"/>
                    <a:stretch>
                      <a:fillRect/>
                    </a:stretch>
                  </pic:blipFill>
                  <pic:spPr>
                    <a:xfrm rot="0">
                      <a:off x="0" y="0"/>
                      <a:ext cx="5435600" cy="8380248"/>
                    </a:xfrm>
                    <a:prstGeom prst="rect">
                      <a:avLst/>
                    </a:prstGeom>
                  </pic:spPr>
                </pic:pic>
              </a:graphicData>
            </a:graphic>
          </wp:inline>
        </w:drawing>
      </w:r>
    </w:p>
    <w:p>
      <w:pPr>
        <w:spacing w:line="13197" w:lineRule="exact"/>
        <w:sectPr>
          <w:pgSz w:w="8560" w:h="13210"/>
          <w:pgMar w:top="1" w:right="0" w:bottom="1" w:left="0" w:header="0" w:footer="0" w:gutter="0"/>
        </w:sectPr>
        <w:rPr/>
      </w:pPr>
    </w:p>
    <w:p>
      <w:pPr>
        <w:pStyle w:val="BodyText"/>
        <w:spacing w:line="247" w:lineRule="auto"/>
        <w:rPr/>
      </w:pPr>
      <w:r>
        <w:drawing>
          <wp:anchor distT="0" distB="0" distL="0" distR="0" simplePos="0" relativeHeight="251997184" behindDoc="0" locked="0" layoutInCell="0" allowOverlap="1">
            <wp:simplePos x="0" y="0"/>
            <wp:positionH relativeFrom="page">
              <wp:posOffset>508011</wp:posOffset>
            </wp:positionH>
            <wp:positionV relativeFrom="page">
              <wp:posOffset>7524739</wp:posOffset>
            </wp:positionV>
            <wp:extent cx="1142997" cy="6350"/>
            <wp:effectExtent l="0" t="0" r="0" b="0"/>
            <wp:wrapNone/>
            <wp:docPr id="166" name="IM 166"/>
            <wp:cNvGraphicFramePr/>
            <a:graphic>
              <a:graphicData uri="http://schemas.openxmlformats.org/drawingml/2006/picture">
                <pic:pic>
                  <pic:nvPicPr>
                    <pic:cNvPr id="166" name="IM 166"/>
                    <pic:cNvPicPr/>
                  </pic:nvPicPr>
                  <pic:blipFill>
                    <a:blip r:embed="rId86"/>
                    <a:stretch>
                      <a:fillRect/>
                    </a:stretch>
                  </pic:blipFill>
                  <pic:spPr>
                    <a:xfrm rot="0">
                      <a:off x="0" y="0"/>
                      <a:ext cx="1142997" cy="6350"/>
                    </a:xfrm>
                    <a:prstGeom prst="rect">
                      <a:avLst/>
                    </a:prstGeom>
                  </pic:spPr>
                </pic:pic>
              </a:graphicData>
            </a:graphic>
          </wp:anchor>
        </w:drawing>
      </w:r>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spacing w:before="114" w:line="222" w:lineRule="auto"/>
        <w:rPr>
          <w:rFonts w:ascii="SimHei" w:hAnsi="SimHei" w:eastAsia="SimHei" w:cs="SimHei"/>
          <w:sz w:val="35"/>
          <w:szCs w:val="35"/>
        </w:rPr>
      </w:pPr>
      <w:r>
        <w:rPr>
          <w:rFonts w:ascii="SimHei" w:hAnsi="SimHei" w:eastAsia="SimHei" w:cs="SimHei"/>
          <w:sz w:val="35"/>
          <w:szCs w:val="35"/>
          <w:spacing w:val="-4"/>
        </w:rPr>
        <w:t>第八章</w:t>
      </w:r>
    </w:p>
    <w:p>
      <w:pPr>
        <w:spacing w:before="99" w:line="222" w:lineRule="auto"/>
        <w:rPr>
          <w:rFonts w:ascii="SimHei" w:hAnsi="SimHei" w:eastAsia="SimHei" w:cs="SimHei"/>
          <w:sz w:val="35"/>
          <w:szCs w:val="35"/>
        </w:rPr>
      </w:pPr>
      <w:r>
        <w:rPr>
          <w:rFonts w:ascii="SimHei" w:hAnsi="SimHei" w:eastAsia="SimHei" w:cs="SimHei"/>
          <w:sz w:val="35"/>
          <w:szCs w:val="35"/>
          <w:spacing w:val="1"/>
        </w:rPr>
        <w:t>商业银行的数字化</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spacing w:before="68" w:line="229" w:lineRule="auto"/>
        <w:rPr>
          <w:rFonts w:ascii="KaiTi" w:hAnsi="KaiTi" w:eastAsia="KaiTi" w:cs="KaiTi"/>
          <w:sz w:val="21"/>
          <w:szCs w:val="21"/>
        </w:rPr>
      </w:pPr>
      <w:r>
        <w:rPr>
          <w:rFonts w:ascii="KaiTi" w:hAnsi="KaiTi" w:eastAsia="KaiTi" w:cs="KaiTi"/>
          <w:sz w:val="21"/>
          <w:szCs w:val="21"/>
          <w:spacing w:val="-2"/>
        </w:rPr>
        <w:t>谢绚丽*</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ind w:left="279"/>
        <w:spacing w:before="52" w:line="219" w:lineRule="auto"/>
        <w:rPr>
          <w:rFonts w:ascii="SimSun" w:hAnsi="SimSun" w:eastAsia="SimSun" w:cs="SimSun"/>
          <w:sz w:val="16"/>
          <w:szCs w:val="16"/>
        </w:rPr>
      </w:pPr>
      <w:r>
        <w:rPr>
          <w:rFonts w:ascii="SimSun" w:hAnsi="SimSun" w:eastAsia="SimSun" w:cs="SimSun"/>
          <w:sz w:val="16"/>
          <w:szCs w:val="16"/>
          <w:spacing w:val="-8"/>
        </w:rPr>
        <w:t>·</w:t>
      </w:r>
      <w:r>
        <w:rPr>
          <w:rFonts w:ascii="SimSun" w:hAnsi="SimSun" w:eastAsia="SimSun" w:cs="SimSun"/>
          <w:sz w:val="16"/>
          <w:szCs w:val="16"/>
          <w:spacing w:val="39"/>
        </w:rPr>
        <w:t xml:space="preserve"> </w:t>
      </w:r>
      <w:r>
        <w:rPr>
          <w:rFonts w:ascii="SimSun" w:hAnsi="SimSun" w:eastAsia="SimSun" w:cs="SimSun"/>
          <w:sz w:val="16"/>
          <w:szCs w:val="16"/>
          <w:spacing w:val="-8"/>
        </w:rPr>
        <w:t>谢绚丽，北京大学国家发展研究院副教授，北京大学数字金融研究中心高级研究员。</w:t>
      </w:r>
    </w:p>
    <w:p>
      <w:pPr>
        <w:spacing w:line="219" w:lineRule="auto"/>
        <w:sectPr>
          <w:pgSz w:w="8560" w:h="13210"/>
          <w:pgMar w:top="400" w:right="1284" w:bottom="400" w:left="800" w:header="0" w:footer="0" w:gutter="0"/>
        </w:sectPr>
        <w:rPr>
          <w:rFonts w:ascii="SimSun" w:hAnsi="SimSun" w:eastAsia="SimSun" w:cs="SimSun"/>
          <w:sz w:val="16"/>
          <w:szCs w:val="16"/>
        </w:rPr>
      </w:pPr>
    </w:p>
    <w:p>
      <w:pPr>
        <w:spacing w:before="228" w:line="217" w:lineRule="auto"/>
        <w:rPr>
          <w:rFonts w:ascii="SimHei" w:hAnsi="SimHei" w:eastAsia="SimHei" w:cs="SimHei"/>
          <w:sz w:val="17"/>
          <w:szCs w:val="17"/>
        </w:rPr>
      </w:pPr>
      <w:r>
        <w:rPr>
          <w:rFonts w:ascii="SimHei" w:hAnsi="SimHei" w:eastAsia="SimHei" w:cs="SimHei"/>
          <w:sz w:val="17"/>
          <w:szCs w:val="17"/>
          <w:spacing w:val="1"/>
        </w:rPr>
        <w:t>1</w:t>
      </w:r>
      <w:r>
        <w:rPr>
          <w:rFonts w:ascii="SimHei" w:hAnsi="SimHei" w:eastAsia="SimHei" w:cs="SimHei"/>
          <w:sz w:val="17"/>
          <w:szCs w:val="17"/>
          <w:b/>
          <w:bCs/>
          <w:spacing w:val="1"/>
        </w:rPr>
        <w:t>50|数字金融革命：中国经验及启示</w:t>
      </w:r>
    </w:p>
    <w:p>
      <w:pPr>
        <w:pStyle w:val="BodyText"/>
        <w:spacing w:line="244" w:lineRule="auto"/>
        <w:rPr/>
      </w:pPr>
      <w:r/>
    </w:p>
    <w:p>
      <w:pPr>
        <w:pStyle w:val="BodyText"/>
        <w:spacing w:line="244" w:lineRule="auto"/>
        <w:rPr/>
      </w:pPr>
      <w:r/>
    </w:p>
    <w:p>
      <w:pPr>
        <w:ind w:left="330" w:right="77" w:firstLine="419"/>
        <w:spacing w:before="69" w:line="334" w:lineRule="auto"/>
        <w:jc w:val="both"/>
        <w:rPr>
          <w:rFonts w:ascii="SimSun" w:hAnsi="SimSun" w:eastAsia="SimSun" w:cs="SimSun"/>
          <w:sz w:val="21"/>
          <w:szCs w:val="21"/>
        </w:rPr>
      </w:pPr>
      <w:r>
        <w:rPr>
          <w:rFonts w:ascii="SimSun" w:hAnsi="SimSun" w:eastAsia="SimSun" w:cs="SimSun"/>
          <w:sz w:val="21"/>
          <w:szCs w:val="21"/>
          <w:spacing w:val="-4"/>
        </w:rPr>
        <w:t>中国现代的商业银行是从改革开放开始出现的。在多次改革后，国有大型</w:t>
      </w:r>
      <w:r>
        <w:rPr>
          <w:rFonts w:ascii="SimSun" w:hAnsi="SimSun" w:eastAsia="SimSun" w:cs="SimSun"/>
          <w:sz w:val="21"/>
          <w:szCs w:val="21"/>
          <w:spacing w:val="10"/>
        </w:rPr>
        <w:t xml:space="preserve"> </w:t>
      </w:r>
      <w:r>
        <w:rPr>
          <w:rFonts w:ascii="SimSun" w:hAnsi="SimSun" w:eastAsia="SimSun" w:cs="SimSun"/>
          <w:sz w:val="21"/>
          <w:szCs w:val="21"/>
          <w:spacing w:val="-4"/>
        </w:rPr>
        <w:t>商业银行实现了重组和上市，民营银行和外资银行的准入门槛明显降低。尽管</w:t>
      </w:r>
      <w:r>
        <w:rPr>
          <w:rFonts w:ascii="SimSun" w:hAnsi="SimSun" w:eastAsia="SimSun" w:cs="SimSun"/>
          <w:sz w:val="21"/>
          <w:szCs w:val="21"/>
          <w:spacing w:val="16"/>
        </w:rPr>
        <w:t xml:space="preserve"> </w:t>
      </w:r>
      <w:r>
        <w:rPr>
          <w:rFonts w:ascii="SimSun" w:hAnsi="SimSun" w:eastAsia="SimSun" w:cs="SimSun"/>
          <w:sz w:val="21"/>
          <w:szCs w:val="21"/>
          <w:spacing w:val="-4"/>
        </w:rPr>
        <w:t>我国一些商业银行目前在规模上位居全球前列，但竞争力却明显不足。具体来</w:t>
      </w:r>
      <w:r>
        <w:rPr>
          <w:rFonts w:ascii="SimSun" w:hAnsi="SimSun" w:eastAsia="SimSun" w:cs="SimSun"/>
          <w:sz w:val="21"/>
          <w:szCs w:val="21"/>
          <w:spacing w:val="13"/>
        </w:rPr>
        <w:t xml:space="preserve"> </w:t>
      </w:r>
      <w:r>
        <w:rPr>
          <w:rFonts w:ascii="SimSun" w:hAnsi="SimSun" w:eastAsia="SimSun" w:cs="SimSun"/>
          <w:sz w:val="21"/>
          <w:szCs w:val="21"/>
          <w:spacing w:val="-3"/>
        </w:rPr>
        <w:t>说，我国商业银行习惯在利率管制的市场中开展业务，它们的商业模式很</w:t>
      </w:r>
      <w:r>
        <w:rPr>
          <w:rFonts w:ascii="SimSun" w:hAnsi="SimSun" w:eastAsia="SimSun" w:cs="SimSun"/>
          <w:sz w:val="21"/>
          <w:szCs w:val="21"/>
          <w:spacing w:val="-4"/>
        </w:rPr>
        <w:t>大程</w:t>
      </w:r>
      <w:r>
        <w:rPr>
          <w:rFonts w:ascii="SimSun" w:hAnsi="SimSun" w:eastAsia="SimSun" w:cs="SimSun"/>
          <w:sz w:val="21"/>
          <w:szCs w:val="21"/>
        </w:rPr>
        <w:t xml:space="preserve"> </w:t>
      </w:r>
      <w:r>
        <w:rPr>
          <w:rFonts w:ascii="SimSun" w:hAnsi="SimSun" w:eastAsia="SimSun" w:cs="SimSun"/>
          <w:sz w:val="21"/>
          <w:szCs w:val="21"/>
          <w:spacing w:val="-3"/>
        </w:rPr>
        <w:t>度上依赖于利息差和大型企业客户。虽然改革使竞争加剧，</w:t>
      </w:r>
      <w:r>
        <w:rPr>
          <w:rFonts w:ascii="SimSun" w:hAnsi="SimSun" w:eastAsia="SimSun" w:cs="SimSun"/>
          <w:sz w:val="21"/>
          <w:szCs w:val="21"/>
          <w:spacing w:val="-4"/>
        </w:rPr>
        <w:t>但总体的游戏规则</w:t>
      </w:r>
    </w:p>
    <w:p>
      <w:pPr>
        <w:ind w:left="330"/>
        <w:spacing w:line="219" w:lineRule="auto"/>
        <w:rPr>
          <w:rFonts w:ascii="SimSun" w:hAnsi="SimSun" w:eastAsia="SimSun" w:cs="SimSun"/>
          <w:sz w:val="21"/>
          <w:szCs w:val="21"/>
        </w:rPr>
      </w:pPr>
      <w:r>
        <w:rPr>
          <w:rFonts w:ascii="SimSun" w:hAnsi="SimSun" w:eastAsia="SimSun" w:cs="SimSun"/>
          <w:sz w:val="21"/>
          <w:szCs w:val="21"/>
          <w:spacing w:val="-7"/>
        </w:rPr>
        <w:t>没有改变。</w:t>
      </w:r>
    </w:p>
    <w:p>
      <w:pPr>
        <w:ind w:left="330" w:right="91" w:firstLine="419"/>
        <w:spacing w:before="151" w:line="325" w:lineRule="auto"/>
        <w:jc w:val="both"/>
        <w:rPr>
          <w:rFonts w:ascii="SimSun" w:hAnsi="SimSun" w:eastAsia="SimSun" w:cs="SimSun"/>
          <w:sz w:val="21"/>
          <w:szCs w:val="21"/>
        </w:rPr>
      </w:pPr>
      <w:r>
        <w:rPr>
          <w:rFonts w:ascii="SimSun" w:hAnsi="SimSun" w:eastAsia="SimSun" w:cs="SimSun"/>
          <w:sz w:val="21"/>
          <w:szCs w:val="21"/>
          <w:spacing w:val="-4"/>
        </w:rPr>
        <w:t>近年来，数字技术和移动互联网的发展催生了金融科技。金融科技使大型</w:t>
      </w:r>
      <w:r>
        <w:rPr>
          <w:rFonts w:ascii="SimSun" w:hAnsi="SimSun" w:eastAsia="SimSun" w:cs="SimSun"/>
          <w:sz w:val="21"/>
          <w:szCs w:val="21"/>
          <w:spacing w:val="10"/>
        </w:rPr>
        <w:t xml:space="preserve"> </w:t>
      </w:r>
      <w:r>
        <w:rPr>
          <w:rFonts w:ascii="SimSun" w:hAnsi="SimSun" w:eastAsia="SimSun" w:cs="SimSun"/>
          <w:sz w:val="21"/>
          <w:szCs w:val="21"/>
          <w:spacing w:val="3"/>
        </w:rPr>
        <w:t>科技平台和众多掌握新技术的新企业，可以通过支</w:t>
      </w:r>
      <w:r>
        <w:rPr>
          <w:rFonts w:ascii="SimSun" w:hAnsi="SimSun" w:eastAsia="SimSun" w:cs="SimSun"/>
          <w:sz w:val="21"/>
          <w:szCs w:val="21"/>
          <w:spacing w:val="2"/>
        </w:rPr>
        <w:t>付和贷款业务进入银行领</w:t>
      </w:r>
      <w:r>
        <w:rPr>
          <w:rFonts w:ascii="SimSun" w:hAnsi="SimSun" w:eastAsia="SimSun" w:cs="SimSun"/>
          <w:sz w:val="21"/>
          <w:szCs w:val="21"/>
        </w:rPr>
        <w:t xml:space="preserve"> </w:t>
      </w:r>
      <w:r>
        <w:rPr>
          <w:rFonts w:ascii="SimSun" w:hAnsi="SimSun" w:eastAsia="SimSun" w:cs="SimSun"/>
          <w:sz w:val="21"/>
          <w:szCs w:val="21"/>
          <w:spacing w:val="3"/>
        </w:rPr>
        <w:t>域。金融科技公司凭借便捷和低成本的优势，不仅对</w:t>
      </w:r>
      <w:r>
        <w:rPr>
          <w:rFonts w:ascii="SimSun" w:hAnsi="SimSun" w:eastAsia="SimSun" w:cs="SimSun"/>
          <w:sz w:val="21"/>
          <w:szCs w:val="21"/>
          <w:spacing w:val="2"/>
        </w:rPr>
        <w:t>商业银行业务构成了威</w:t>
      </w:r>
    </w:p>
    <w:p>
      <w:pPr>
        <w:ind w:left="330"/>
        <w:spacing w:line="219" w:lineRule="auto"/>
        <w:rPr>
          <w:rFonts w:ascii="SimSun" w:hAnsi="SimSun" w:eastAsia="SimSun" w:cs="SimSun"/>
          <w:sz w:val="21"/>
          <w:szCs w:val="21"/>
        </w:rPr>
      </w:pPr>
      <w:r>
        <w:rPr>
          <w:rFonts w:ascii="SimSun" w:hAnsi="SimSun" w:eastAsia="SimSun" w:cs="SimSun"/>
          <w:sz w:val="21"/>
          <w:szCs w:val="21"/>
          <w:spacing w:val="-9"/>
        </w:rPr>
        <w:t>胁，而且极大地改变了商业银行的竞争格局。</w:t>
      </w:r>
    </w:p>
    <w:p>
      <w:pPr>
        <w:ind w:left="330" w:right="94" w:firstLine="419"/>
        <w:spacing w:before="140" w:line="334" w:lineRule="auto"/>
        <w:jc w:val="both"/>
        <w:rPr>
          <w:rFonts w:ascii="SimSun" w:hAnsi="SimSun" w:eastAsia="SimSun" w:cs="SimSun"/>
          <w:sz w:val="21"/>
          <w:szCs w:val="21"/>
        </w:rPr>
      </w:pPr>
      <w:r>
        <w:rPr>
          <w:rFonts w:ascii="SimSun" w:hAnsi="SimSun" w:eastAsia="SimSun" w:cs="SimSun"/>
          <w:sz w:val="21"/>
          <w:szCs w:val="21"/>
          <w:spacing w:val="-4"/>
        </w:rPr>
        <w:t>面对这一严峻挑战，商业银行采取了多种应对措施。它们舍弃了部分低价</w:t>
      </w:r>
      <w:r>
        <w:rPr>
          <w:rFonts w:ascii="SimSun" w:hAnsi="SimSun" w:eastAsia="SimSun" w:cs="SimSun"/>
          <w:sz w:val="21"/>
          <w:szCs w:val="21"/>
          <w:spacing w:val="5"/>
        </w:rPr>
        <w:t xml:space="preserve"> </w:t>
      </w:r>
      <w:r>
        <w:rPr>
          <w:rFonts w:ascii="SimSun" w:hAnsi="SimSun" w:eastAsia="SimSun" w:cs="SimSun"/>
          <w:sz w:val="21"/>
          <w:szCs w:val="21"/>
          <w:spacing w:val="-8"/>
        </w:rPr>
        <w:t>值资产。例如，2015—2019年，银行</w:t>
      </w:r>
      <w:r>
        <w:rPr>
          <w:rFonts w:ascii="SimSun" w:hAnsi="SimSun" w:eastAsia="SimSun" w:cs="SimSun"/>
          <w:sz w:val="21"/>
          <w:szCs w:val="21"/>
          <w:spacing w:val="-9"/>
        </w:rPr>
        <w:t>分支机构大规模关闭。与此同时，裁员也是</w:t>
      </w:r>
      <w:r>
        <w:rPr>
          <w:rFonts w:ascii="SimSun" w:hAnsi="SimSun" w:eastAsia="SimSun" w:cs="SimSun"/>
          <w:sz w:val="21"/>
          <w:szCs w:val="21"/>
        </w:rPr>
        <w:t xml:space="preserve"> </w:t>
      </w:r>
      <w:r>
        <w:rPr>
          <w:rFonts w:ascii="SimSun" w:hAnsi="SimSun" w:eastAsia="SimSun" w:cs="SimSun"/>
          <w:sz w:val="21"/>
          <w:szCs w:val="21"/>
          <w:spacing w:val="-4"/>
        </w:rPr>
        <w:t>银行降低成本的重要途径。此外，许多银行开通了线上业务办理渠道，如网上</w:t>
      </w:r>
    </w:p>
    <w:p>
      <w:pPr>
        <w:ind w:left="330"/>
        <w:spacing w:line="218" w:lineRule="auto"/>
        <w:rPr>
          <w:rFonts w:ascii="SimSun" w:hAnsi="SimSun" w:eastAsia="SimSun" w:cs="SimSun"/>
          <w:sz w:val="21"/>
          <w:szCs w:val="21"/>
        </w:rPr>
      </w:pPr>
      <w:r>
        <w:rPr>
          <w:rFonts w:ascii="SimSun" w:hAnsi="SimSun" w:eastAsia="SimSun" w:cs="SimSun"/>
          <w:sz w:val="21"/>
          <w:szCs w:val="21"/>
          <w:spacing w:val="-8"/>
        </w:rPr>
        <w:t>银行和手机银行等。</w:t>
      </w:r>
    </w:p>
    <w:p>
      <w:pPr>
        <w:ind w:left="330" w:right="91" w:firstLine="419"/>
        <w:spacing w:before="123" w:line="334" w:lineRule="auto"/>
        <w:jc w:val="both"/>
        <w:rPr>
          <w:rFonts w:ascii="SimSun" w:hAnsi="SimSun" w:eastAsia="SimSun" w:cs="SimSun"/>
          <w:sz w:val="21"/>
          <w:szCs w:val="21"/>
        </w:rPr>
      </w:pPr>
      <w:r>
        <w:rPr>
          <w:rFonts w:ascii="SimSun" w:hAnsi="SimSun" w:eastAsia="SimSun" w:cs="SimSun"/>
          <w:sz w:val="21"/>
          <w:szCs w:val="21"/>
          <w:spacing w:val="-4"/>
        </w:rPr>
        <w:t>虽然渠道创新是早期的应对措施之一，但越来越多的银行逐渐意</w:t>
      </w:r>
      <w:r>
        <w:rPr>
          <w:rFonts w:ascii="SimSun" w:hAnsi="SimSun" w:eastAsia="SimSun" w:cs="SimSun"/>
          <w:sz w:val="21"/>
          <w:szCs w:val="21"/>
          <w:spacing w:val="-5"/>
        </w:rPr>
        <w:t>识到，金</w:t>
      </w:r>
      <w:r>
        <w:rPr>
          <w:rFonts w:ascii="SimSun" w:hAnsi="SimSun" w:eastAsia="SimSun" w:cs="SimSun"/>
          <w:sz w:val="21"/>
          <w:szCs w:val="21"/>
        </w:rPr>
        <w:t xml:space="preserve"> </w:t>
      </w:r>
      <w:r>
        <w:rPr>
          <w:rFonts w:ascii="SimSun" w:hAnsi="SimSun" w:eastAsia="SimSun" w:cs="SimSun"/>
          <w:sz w:val="21"/>
          <w:szCs w:val="21"/>
          <w:spacing w:val="-4"/>
        </w:rPr>
        <w:t>融科技的挑战不仅在于渠道，而且需要对整个业务进行数字化升级。为了实现</w:t>
      </w:r>
      <w:r>
        <w:rPr>
          <w:rFonts w:ascii="SimSun" w:hAnsi="SimSun" w:eastAsia="SimSun" w:cs="SimSun"/>
          <w:sz w:val="21"/>
          <w:szCs w:val="21"/>
          <w:spacing w:val="13"/>
        </w:rPr>
        <w:t xml:space="preserve"> </w:t>
      </w:r>
      <w:r>
        <w:rPr>
          <w:rFonts w:ascii="SimSun" w:hAnsi="SimSun" w:eastAsia="SimSun" w:cs="SimSun"/>
          <w:sz w:val="21"/>
          <w:szCs w:val="21"/>
          <w:spacing w:val="-9"/>
        </w:rPr>
        <w:t>这一目标，企业还需要加大研发力度、聘请有技术</w:t>
      </w:r>
      <w:r>
        <w:rPr>
          <w:rFonts w:ascii="SimSun" w:hAnsi="SimSun" w:eastAsia="SimSun" w:cs="SimSun"/>
          <w:sz w:val="21"/>
          <w:szCs w:val="21"/>
          <w:spacing w:val="-10"/>
        </w:rPr>
        <w:t>背景的员工、与科技公司合作</w:t>
      </w:r>
    </w:p>
    <w:p>
      <w:pPr>
        <w:ind w:left="330"/>
        <w:spacing w:line="219" w:lineRule="auto"/>
        <w:rPr>
          <w:rFonts w:ascii="SimSun" w:hAnsi="SimSun" w:eastAsia="SimSun" w:cs="SimSun"/>
          <w:sz w:val="21"/>
          <w:szCs w:val="21"/>
        </w:rPr>
      </w:pPr>
      <w:r>
        <w:rPr>
          <w:rFonts w:ascii="SimSun" w:hAnsi="SimSun" w:eastAsia="SimSun" w:cs="SimSun"/>
          <w:sz w:val="21"/>
          <w:szCs w:val="21"/>
          <w:spacing w:val="-9"/>
        </w:rPr>
        <w:t>等。此外，为了支持业务重构，银行内部组织结构也需要进行相应的改变。</w:t>
      </w:r>
    </w:p>
    <w:p>
      <w:pPr>
        <w:ind w:left="330" w:right="75" w:firstLine="419"/>
        <w:spacing w:before="120" w:line="335" w:lineRule="auto"/>
        <w:jc w:val="both"/>
        <w:rPr>
          <w:rFonts w:ascii="SimSun" w:hAnsi="SimSun" w:eastAsia="SimSun" w:cs="SimSun"/>
          <w:sz w:val="21"/>
          <w:szCs w:val="21"/>
        </w:rPr>
      </w:pPr>
      <w:r>
        <w:rPr>
          <w:rFonts w:ascii="SimSun" w:hAnsi="SimSun" w:eastAsia="SimSun" w:cs="SimSun"/>
          <w:sz w:val="21"/>
          <w:szCs w:val="21"/>
          <w:spacing w:val="-4"/>
        </w:rPr>
        <w:t>总之，商业银行正在推进数字化转型。为了量化银行数字化转型的落实情</w:t>
      </w:r>
      <w:r>
        <w:rPr>
          <w:rFonts w:ascii="SimSun" w:hAnsi="SimSun" w:eastAsia="SimSun" w:cs="SimSun"/>
          <w:sz w:val="21"/>
          <w:szCs w:val="21"/>
          <w:spacing w:val="6"/>
        </w:rPr>
        <w:t xml:space="preserve"> </w:t>
      </w:r>
      <w:r>
        <w:rPr>
          <w:rFonts w:ascii="SimSun" w:hAnsi="SimSun" w:eastAsia="SimSun" w:cs="SimSun"/>
          <w:sz w:val="21"/>
          <w:szCs w:val="21"/>
          <w:spacing w:val="3"/>
        </w:rPr>
        <w:t>况，北京大学数字金融研究中心开发了一套涵盖银行数字化各个过程的指数</w:t>
      </w:r>
    </w:p>
    <w:p>
      <w:pPr>
        <w:ind w:left="330"/>
        <w:spacing w:before="1" w:line="220" w:lineRule="auto"/>
        <w:rPr>
          <w:rFonts w:ascii="SimSun" w:hAnsi="SimSun" w:eastAsia="SimSun" w:cs="SimSun"/>
          <w:sz w:val="21"/>
          <w:szCs w:val="21"/>
        </w:rPr>
      </w:pPr>
      <w:r>
        <w:rPr>
          <w:rFonts w:ascii="SimSun" w:hAnsi="SimSun" w:eastAsia="SimSun" w:cs="SimSun"/>
          <w:sz w:val="21"/>
          <w:szCs w:val="21"/>
          <w:spacing w:val="-9"/>
        </w:rPr>
        <w:t>体系。</w:t>
      </w:r>
    </w:p>
    <w:p>
      <w:pPr>
        <w:pStyle w:val="BodyText"/>
        <w:spacing w:line="380" w:lineRule="auto"/>
        <w:rPr/>
      </w:pPr>
      <w:r/>
    </w:p>
    <w:p>
      <w:pPr>
        <w:ind w:left="334"/>
        <w:spacing w:before="91" w:line="221" w:lineRule="auto"/>
        <w:outlineLvl w:val="4"/>
        <w:rPr>
          <w:rFonts w:ascii="SimHei" w:hAnsi="SimHei" w:eastAsia="SimHei" w:cs="SimHei"/>
          <w:sz w:val="28"/>
          <w:szCs w:val="28"/>
        </w:rPr>
      </w:pPr>
      <w:r>
        <w:rPr>
          <w:rFonts w:ascii="SimHei" w:hAnsi="SimHei" w:eastAsia="SimHei" w:cs="SimHei"/>
          <w:sz w:val="28"/>
          <w:szCs w:val="28"/>
          <w:b/>
          <w:bCs/>
          <w:spacing w:val="-6"/>
        </w:rPr>
        <w:t>1.中国商业银行业概况</w:t>
      </w:r>
    </w:p>
    <w:p>
      <w:pPr>
        <w:pStyle w:val="BodyText"/>
        <w:spacing w:line="396" w:lineRule="auto"/>
        <w:rPr/>
      </w:pPr>
      <w:r/>
    </w:p>
    <w:p>
      <w:pPr>
        <w:ind w:left="330" w:firstLine="419"/>
        <w:spacing w:before="69" w:line="326" w:lineRule="auto"/>
        <w:jc w:val="both"/>
        <w:rPr>
          <w:rFonts w:ascii="SimSun" w:hAnsi="SimSun" w:eastAsia="SimSun" w:cs="SimSun"/>
          <w:sz w:val="21"/>
          <w:szCs w:val="21"/>
        </w:rPr>
      </w:pPr>
      <w:r>
        <w:rPr>
          <w:rFonts w:ascii="SimSun" w:hAnsi="SimSun" w:eastAsia="SimSun" w:cs="SimSun"/>
          <w:sz w:val="21"/>
          <w:szCs w:val="21"/>
          <w:spacing w:val="-1"/>
        </w:rPr>
        <w:t>第一家恢复成立的银行是中国农业银行，第二家是中国银行。到1987年，</w:t>
      </w:r>
      <w:r>
        <w:rPr>
          <w:rFonts w:ascii="SimSun" w:hAnsi="SimSun" w:eastAsia="SimSun" w:cs="SimSun"/>
          <w:sz w:val="21"/>
          <w:szCs w:val="21"/>
          <w:spacing w:val="7"/>
        </w:rPr>
        <w:t xml:space="preserve"> </w:t>
      </w:r>
      <w:r>
        <w:rPr>
          <w:rFonts w:ascii="SimSun" w:hAnsi="SimSun" w:eastAsia="SimSun" w:cs="SimSun"/>
          <w:sz w:val="21"/>
          <w:szCs w:val="21"/>
          <w:spacing w:val="-4"/>
        </w:rPr>
        <w:t>中国建设银行、中国工商银行和交通银行三家国有银行相继恢复成立。这</w:t>
      </w:r>
      <w:r>
        <w:rPr>
          <w:rFonts w:ascii="SimSun" w:hAnsi="SimSun" w:eastAsia="SimSun" w:cs="SimSun"/>
          <w:sz w:val="21"/>
          <w:szCs w:val="21"/>
          <w:spacing w:val="-5"/>
        </w:rPr>
        <w:t>五大</w:t>
      </w:r>
    </w:p>
    <w:p>
      <w:pPr>
        <w:ind w:left="330"/>
        <w:spacing w:line="220" w:lineRule="auto"/>
        <w:rPr>
          <w:rFonts w:ascii="SimSun" w:hAnsi="SimSun" w:eastAsia="SimSun" w:cs="SimSun"/>
          <w:sz w:val="21"/>
          <w:szCs w:val="21"/>
        </w:rPr>
      </w:pPr>
      <w:r>
        <w:rPr>
          <w:rFonts w:ascii="SimSun" w:hAnsi="SimSun" w:eastAsia="SimSun" w:cs="SimSun"/>
          <w:sz w:val="21"/>
          <w:szCs w:val="21"/>
          <w:spacing w:val="-5"/>
        </w:rPr>
        <w:t>国有商业银行构成了中国商业银行业的基础。</w:t>
      </w:r>
    </w:p>
    <w:p>
      <w:pPr>
        <w:spacing w:before="109" w:line="400" w:lineRule="exact"/>
        <w:jc w:val="right"/>
        <w:rPr>
          <w:rFonts w:ascii="SimSun" w:hAnsi="SimSun" w:eastAsia="SimSun" w:cs="SimSun"/>
          <w:sz w:val="21"/>
          <w:szCs w:val="21"/>
        </w:rPr>
      </w:pPr>
      <w:r>
        <w:rPr>
          <w:rFonts w:ascii="SimSun" w:hAnsi="SimSun" w:eastAsia="SimSun" w:cs="SimSun"/>
          <w:sz w:val="21"/>
          <w:szCs w:val="21"/>
          <w:spacing w:val="-1"/>
          <w:position w:val="14"/>
        </w:rPr>
        <w:t>过去三十多年来，中国银行业在不断进行改革和转型。经过一系列重组，</w:t>
      </w:r>
    </w:p>
    <w:p>
      <w:pPr>
        <w:ind w:left="330"/>
        <w:spacing w:before="1" w:line="219" w:lineRule="auto"/>
        <w:rPr>
          <w:rFonts w:ascii="SimSun" w:hAnsi="SimSun" w:eastAsia="SimSun" w:cs="SimSun"/>
          <w:sz w:val="21"/>
          <w:szCs w:val="21"/>
        </w:rPr>
      </w:pPr>
      <w:r>
        <w:rPr>
          <w:rFonts w:ascii="SimSun" w:hAnsi="SimSun" w:eastAsia="SimSun" w:cs="SimSun"/>
          <w:sz w:val="21"/>
          <w:szCs w:val="21"/>
          <w:spacing w:val="-4"/>
        </w:rPr>
        <w:t>五大国有银行相继上市。随后，银行体系进一步扩展，相继成立了12家全国性</w:t>
      </w:r>
    </w:p>
    <w:p>
      <w:pPr>
        <w:spacing w:line="219" w:lineRule="auto"/>
        <w:sectPr>
          <w:pgSz w:w="8560" w:h="13210"/>
          <w:pgMar w:top="400" w:right="804" w:bottom="400" w:left="309" w:header="0" w:footer="0" w:gutter="0"/>
        </w:sectPr>
        <w:rPr>
          <w:rFonts w:ascii="SimSun" w:hAnsi="SimSun" w:eastAsia="SimSun" w:cs="SimSun"/>
          <w:sz w:val="21"/>
          <w:szCs w:val="21"/>
        </w:rPr>
      </w:pPr>
    </w:p>
    <w:p>
      <w:pPr>
        <w:pStyle w:val="BodyText"/>
        <w:spacing w:line="269" w:lineRule="auto"/>
        <w:rPr/>
      </w:pPr>
      <w:r>
        <w:drawing>
          <wp:anchor distT="0" distB="0" distL="0" distR="0" simplePos="0" relativeHeight="252005376" behindDoc="0" locked="0" layoutInCell="0" allowOverlap="1">
            <wp:simplePos x="0" y="0"/>
            <wp:positionH relativeFrom="page">
              <wp:posOffset>476267</wp:posOffset>
            </wp:positionH>
            <wp:positionV relativeFrom="page">
              <wp:posOffset>7245353</wp:posOffset>
            </wp:positionV>
            <wp:extent cx="1149357" cy="6375"/>
            <wp:effectExtent l="0" t="0" r="0" b="0"/>
            <wp:wrapNone/>
            <wp:docPr id="168" name="IM 168"/>
            <wp:cNvGraphicFramePr/>
            <a:graphic>
              <a:graphicData uri="http://schemas.openxmlformats.org/drawingml/2006/picture">
                <pic:pic>
                  <pic:nvPicPr>
                    <pic:cNvPr id="168" name="IM 168"/>
                    <pic:cNvPicPr/>
                  </pic:nvPicPr>
                  <pic:blipFill>
                    <a:blip r:embed="rId87"/>
                    <a:stretch>
                      <a:fillRect/>
                    </a:stretch>
                  </pic:blipFill>
                  <pic:spPr>
                    <a:xfrm rot="0">
                      <a:off x="0" y="0"/>
                      <a:ext cx="1149357" cy="6375"/>
                    </a:xfrm>
                    <a:prstGeom prst="rect">
                      <a:avLst/>
                    </a:prstGeom>
                  </pic:spPr>
                </pic:pic>
              </a:graphicData>
            </a:graphic>
          </wp:anchor>
        </w:drawing>
      </w:r>
      <w:r/>
    </w:p>
    <w:p>
      <w:pPr>
        <w:spacing w:before="52" w:line="222" w:lineRule="auto"/>
        <w:jc w:val="right"/>
        <w:rPr>
          <w:rFonts w:ascii="SimHei" w:hAnsi="SimHei" w:eastAsia="SimHei" w:cs="SimHei"/>
          <w:sz w:val="16"/>
          <w:szCs w:val="16"/>
        </w:rPr>
      </w:pPr>
      <w:r>
        <w:rPr>
          <w:rFonts w:ascii="SimHei" w:hAnsi="SimHei" w:eastAsia="SimHei" w:cs="SimHei"/>
          <w:sz w:val="16"/>
          <w:szCs w:val="16"/>
          <w:b/>
          <w:bCs/>
        </w:rPr>
        <w:t>第八章</w:t>
      </w:r>
      <w:r>
        <w:rPr>
          <w:rFonts w:ascii="SimHei" w:hAnsi="SimHei" w:eastAsia="SimHei" w:cs="SimHei"/>
          <w:sz w:val="16"/>
          <w:szCs w:val="16"/>
          <w:spacing w:val="16"/>
        </w:rPr>
        <w:t xml:space="preserve">  </w:t>
      </w:r>
      <w:r>
        <w:rPr>
          <w:rFonts w:ascii="SimHei" w:hAnsi="SimHei" w:eastAsia="SimHei" w:cs="SimHei"/>
          <w:sz w:val="16"/>
          <w:szCs w:val="16"/>
          <w:b/>
          <w:bCs/>
        </w:rPr>
        <w:t>商业银行的数字化</w:t>
      </w:r>
      <w:r>
        <w:rPr>
          <w:rFonts w:ascii="SimHei" w:hAnsi="SimHei" w:eastAsia="SimHei" w:cs="SimHei"/>
          <w:sz w:val="16"/>
          <w:szCs w:val="16"/>
          <w:spacing w:val="9"/>
        </w:rPr>
        <w:t xml:space="preserve">   </w:t>
      </w:r>
      <w:r>
        <w:rPr>
          <w:rFonts w:ascii="SimHei" w:hAnsi="SimHei" w:eastAsia="SimHei" w:cs="SimHei"/>
          <w:sz w:val="16"/>
          <w:szCs w:val="16"/>
          <w:b/>
          <w:bCs/>
        </w:rPr>
        <w:t>151</w:t>
      </w:r>
    </w:p>
    <w:p>
      <w:pPr>
        <w:pStyle w:val="BodyText"/>
        <w:spacing w:line="244" w:lineRule="auto"/>
        <w:rPr/>
      </w:pPr>
      <w:r/>
    </w:p>
    <w:p>
      <w:pPr>
        <w:pStyle w:val="BodyText"/>
        <w:spacing w:line="245" w:lineRule="auto"/>
        <w:rPr/>
      </w:pPr>
      <w:r/>
    </w:p>
    <w:p>
      <w:pPr>
        <w:ind w:left="19" w:right="296"/>
        <w:spacing w:before="68" w:line="334" w:lineRule="auto"/>
        <w:jc w:val="both"/>
        <w:rPr>
          <w:rFonts w:ascii="SimSun" w:hAnsi="SimSun" w:eastAsia="SimSun" w:cs="SimSun"/>
          <w:sz w:val="21"/>
          <w:szCs w:val="21"/>
        </w:rPr>
      </w:pPr>
      <w:r>
        <w:rPr>
          <w:rFonts w:ascii="SimSun" w:hAnsi="SimSun" w:eastAsia="SimSun" w:cs="SimSun"/>
          <w:sz w:val="21"/>
          <w:szCs w:val="21"/>
          <w:spacing w:val="-1"/>
        </w:rPr>
        <w:t>股份制银行，信用社陆续改制为商业银行，以更好地满足区域性</w:t>
      </w:r>
      <w:r>
        <w:rPr>
          <w:rFonts w:ascii="SimSun" w:hAnsi="SimSun" w:eastAsia="SimSun" w:cs="SimSun"/>
          <w:sz w:val="21"/>
          <w:szCs w:val="21"/>
          <w:spacing w:val="-2"/>
        </w:rPr>
        <w:t>的金融需求。</w:t>
      </w:r>
      <w:r>
        <w:rPr>
          <w:rFonts w:ascii="SimSun" w:hAnsi="SimSun" w:eastAsia="SimSun" w:cs="SimSun"/>
          <w:sz w:val="21"/>
          <w:szCs w:val="21"/>
        </w:rPr>
        <w:t xml:space="preserve"> </w:t>
      </w:r>
      <w:r>
        <w:rPr>
          <w:rFonts w:ascii="SimSun" w:hAnsi="SimSun" w:eastAsia="SimSun" w:cs="SimSun"/>
          <w:sz w:val="21"/>
          <w:szCs w:val="21"/>
          <w:spacing w:val="-3"/>
        </w:rPr>
        <w:t>民营银行虽然能够在全国范围内开展业务，但只能通过互联网提供服务，体现</w:t>
      </w:r>
      <w:r>
        <w:rPr>
          <w:rFonts w:ascii="SimSun" w:hAnsi="SimSun" w:eastAsia="SimSun" w:cs="SimSun"/>
          <w:sz w:val="21"/>
          <w:szCs w:val="21"/>
        </w:rPr>
        <w:t xml:space="preserve"> </w:t>
      </w:r>
      <w:r>
        <w:rPr>
          <w:rFonts w:ascii="SimSun" w:hAnsi="SimSun" w:eastAsia="SimSun" w:cs="SimSun"/>
          <w:sz w:val="21"/>
          <w:szCs w:val="21"/>
          <w:spacing w:val="5"/>
        </w:rPr>
        <w:t>了政府旨在利用互联网和金融技术满足小微金融</w:t>
      </w:r>
      <w:r>
        <w:rPr>
          <w:rFonts w:ascii="SimSun" w:hAnsi="SimSun" w:eastAsia="SimSun" w:cs="SimSun"/>
          <w:sz w:val="21"/>
          <w:szCs w:val="21"/>
          <w:spacing w:val="4"/>
        </w:rPr>
        <w:t>市场资金需求的政策设计。</w:t>
      </w:r>
      <w:r>
        <w:rPr>
          <w:rFonts w:ascii="SimSun" w:hAnsi="SimSun" w:eastAsia="SimSun" w:cs="SimSun"/>
          <w:sz w:val="21"/>
          <w:szCs w:val="21"/>
        </w:rPr>
        <w:t xml:space="preserve"> </w:t>
      </w:r>
      <w:r>
        <w:rPr>
          <w:rFonts w:ascii="SimSun" w:hAnsi="SimSun" w:eastAsia="SimSun" w:cs="SimSun"/>
          <w:sz w:val="21"/>
          <w:szCs w:val="21"/>
          <w:spacing w:val="-3"/>
        </w:rPr>
        <w:t>2019年，中国取消了对中资银行的外资持股比例</w:t>
      </w:r>
      <w:r>
        <w:rPr>
          <w:rFonts w:ascii="SimSun" w:hAnsi="SimSun" w:eastAsia="SimSun" w:cs="SimSun"/>
          <w:sz w:val="21"/>
          <w:szCs w:val="21"/>
          <w:spacing w:val="-4"/>
        </w:rPr>
        <w:t>限制，以降低外资银行的进入 </w:t>
      </w:r>
      <w:r>
        <w:rPr>
          <w:rFonts w:ascii="SimSun" w:hAnsi="SimSun" w:eastAsia="SimSun" w:cs="SimSun"/>
          <w:sz w:val="21"/>
          <w:szCs w:val="21"/>
          <w:spacing w:val="2"/>
        </w:rPr>
        <w:t>壁垒。截至2020年年底，全国共有6家国有大型商业银行(中国邮政储蓄银行 </w:t>
      </w:r>
      <w:r>
        <w:rPr>
          <w:rFonts w:ascii="SimSun" w:hAnsi="SimSun" w:eastAsia="SimSun" w:cs="SimSun"/>
          <w:sz w:val="21"/>
          <w:szCs w:val="21"/>
          <w:spacing w:val="2"/>
        </w:rPr>
        <w:t>自2019年起被纳入国有大型商业银行)、12家全</w:t>
      </w:r>
      <w:r>
        <w:rPr>
          <w:rFonts w:ascii="SimSun" w:hAnsi="SimSun" w:eastAsia="SimSun" w:cs="SimSun"/>
          <w:sz w:val="21"/>
          <w:szCs w:val="21"/>
          <w:spacing w:val="1"/>
        </w:rPr>
        <w:t>国股份制银行、134家城市商</w:t>
      </w:r>
      <w:r>
        <w:rPr>
          <w:rFonts w:ascii="SimSun" w:hAnsi="SimSun" w:eastAsia="SimSun" w:cs="SimSun"/>
          <w:sz w:val="21"/>
          <w:szCs w:val="21"/>
        </w:rPr>
        <w:t xml:space="preserve">  </w:t>
      </w:r>
      <w:r>
        <w:rPr>
          <w:rFonts w:ascii="SimSun" w:hAnsi="SimSun" w:eastAsia="SimSun" w:cs="SimSun"/>
          <w:sz w:val="21"/>
          <w:szCs w:val="21"/>
        </w:rPr>
        <w:t>业银行、19家民营银行、1485家农村商业银行和41</w:t>
      </w:r>
      <w:r>
        <w:rPr>
          <w:rFonts w:ascii="SimSun" w:hAnsi="SimSun" w:eastAsia="SimSun" w:cs="SimSun"/>
          <w:sz w:val="21"/>
          <w:szCs w:val="21"/>
          <w:spacing w:val="-11"/>
        </w:rPr>
        <w:t xml:space="preserve"> </w:t>
      </w:r>
      <w:r>
        <w:rPr>
          <w:rFonts w:ascii="SimSun" w:hAnsi="SimSun" w:eastAsia="SimSun" w:cs="SimSun"/>
          <w:sz w:val="21"/>
          <w:szCs w:val="21"/>
        </w:rPr>
        <w:t>家外资银行，总资产共计</w:t>
      </w:r>
    </w:p>
    <w:p>
      <w:pPr>
        <w:ind w:left="19"/>
        <w:spacing w:line="217" w:lineRule="auto"/>
        <w:rPr>
          <w:rFonts w:ascii="SimSun" w:hAnsi="SimSun" w:eastAsia="SimSun" w:cs="SimSun"/>
          <w:sz w:val="21"/>
          <w:szCs w:val="21"/>
        </w:rPr>
      </w:pPr>
      <w:r>
        <w:rPr>
          <w:rFonts w:ascii="SimSun" w:hAnsi="SimSun" w:eastAsia="SimSun" w:cs="SimSun"/>
          <w:sz w:val="21"/>
          <w:szCs w:val="21"/>
          <w:spacing w:val="-4"/>
        </w:rPr>
        <w:t>23.9万亿元。①商业银行构成了中国金融体系的重要组成部分。</w:t>
      </w:r>
    </w:p>
    <w:p>
      <w:pPr>
        <w:ind w:left="19" w:right="370" w:firstLine="449"/>
        <w:spacing w:before="125" w:line="334" w:lineRule="auto"/>
        <w:jc w:val="both"/>
        <w:rPr>
          <w:rFonts w:ascii="SimSun" w:hAnsi="SimSun" w:eastAsia="SimSun" w:cs="SimSun"/>
          <w:sz w:val="21"/>
          <w:szCs w:val="21"/>
        </w:rPr>
      </w:pPr>
      <w:r>
        <w:rPr>
          <w:rFonts w:ascii="SimSun" w:hAnsi="SimSun" w:eastAsia="SimSun" w:cs="SimSun"/>
          <w:sz w:val="21"/>
          <w:szCs w:val="21"/>
          <w:spacing w:val="-5"/>
        </w:rPr>
        <w:t>虽然改革带来了市场竞争的加剧和中国银行业的快速发展，但行业仍旧遵</w:t>
      </w:r>
      <w:r>
        <w:rPr>
          <w:rFonts w:ascii="SimSun" w:hAnsi="SimSun" w:eastAsia="SimSun" w:cs="SimSun"/>
          <w:sz w:val="21"/>
          <w:szCs w:val="21"/>
          <w:spacing w:val="7"/>
        </w:rPr>
        <w:t xml:space="preserve"> </w:t>
      </w:r>
      <w:r>
        <w:rPr>
          <w:rFonts w:ascii="SimSun" w:hAnsi="SimSun" w:eastAsia="SimSun" w:cs="SimSun"/>
          <w:sz w:val="21"/>
          <w:szCs w:val="21"/>
          <w:spacing w:val="-4"/>
        </w:rPr>
        <w:t>循旧的游戏规则。这导致了几个严重问题：首先，虽然中国各银行的规模有所</w:t>
      </w:r>
      <w:r>
        <w:rPr>
          <w:rFonts w:ascii="SimSun" w:hAnsi="SimSun" w:eastAsia="SimSun" w:cs="SimSun"/>
          <w:sz w:val="21"/>
          <w:szCs w:val="21"/>
          <w:spacing w:val="12"/>
        </w:rPr>
        <w:t xml:space="preserve"> </w:t>
      </w:r>
      <w:r>
        <w:rPr>
          <w:rFonts w:ascii="SimSun" w:hAnsi="SimSun" w:eastAsia="SimSun" w:cs="SimSun"/>
          <w:sz w:val="21"/>
          <w:szCs w:val="21"/>
          <w:spacing w:val="-4"/>
        </w:rPr>
        <w:t>增长，但其金融服务能力还有待提升。这些银行严重依赖于利息收入，利息收</w:t>
      </w:r>
      <w:r>
        <w:rPr>
          <w:rFonts w:ascii="SimSun" w:hAnsi="SimSun" w:eastAsia="SimSun" w:cs="SimSun"/>
          <w:sz w:val="21"/>
          <w:szCs w:val="21"/>
          <w:spacing w:val="13"/>
        </w:rPr>
        <w:t xml:space="preserve"> </w:t>
      </w:r>
      <w:r>
        <w:rPr>
          <w:rFonts w:ascii="SimSun" w:hAnsi="SimSun" w:eastAsia="SimSun" w:cs="SimSun"/>
          <w:sz w:val="21"/>
          <w:szCs w:val="21"/>
        </w:rPr>
        <w:t>入占各大国有银行收入的70%以上，这一比例远高于西方</w:t>
      </w:r>
      <w:r>
        <w:rPr>
          <w:rFonts w:ascii="SimSun" w:hAnsi="SimSun" w:eastAsia="SimSun" w:cs="SimSun"/>
          <w:sz w:val="21"/>
          <w:szCs w:val="21"/>
          <w:spacing w:val="-1"/>
        </w:rPr>
        <w:t>国家的银行，例如摩</w:t>
      </w:r>
    </w:p>
    <w:p>
      <w:pPr>
        <w:ind w:left="19"/>
        <w:spacing w:line="219" w:lineRule="auto"/>
        <w:rPr>
          <w:rFonts w:ascii="SimSun" w:hAnsi="SimSun" w:eastAsia="SimSun" w:cs="SimSun"/>
          <w:sz w:val="21"/>
          <w:szCs w:val="21"/>
        </w:rPr>
      </w:pPr>
      <w:r>
        <w:rPr>
          <w:rFonts w:ascii="SimSun" w:hAnsi="SimSun" w:eastAsia="SimSun" w:cs="SimSun"/>
          <w:sz w:val="21"/>
          <w:szCs w:val="21"/>
          <w:spacing w:val="3"/>
        </w:rPr>
        <w:t>根大通的利息收入占比不到50%。</w:t>
      </w:r>
    </w:p>
    <w:p>
      <w:pPr>
        <w:ind w:left="19" w:right="282" w:firstLine="449"/>
        <w:spacing w:before="127" w:line="326" w:lineRule="auto"/>
        <w:jc w:val="both"/>
        <w:rPr>
          <w:rFonts w:ascii="SimSun" w:hAnsi="SimSun" w:eastAsia="SimSun" w:cs="SimSun"/>
          <w:sz w:val="21"/>
          <w:szCs w:val="21"/>
        </w:rPr>
      </w:pPr>
      <w:r>
        <w:rPr>
          <w:rFonts w:ascii="SimSun" w:hAnsi="SimSun" w:eastAsia="SimSun" w:cs="SimSun"/>
          <w:sz w:val="21"/>
          <w:szCs w:val="21"/>
          <w:spacing w:val="-4"/>
        </w:rPr>
        <w:t>其次，中国银行业仍面临较大的包容性挑战。根据世界银行的报告，2015 </w:t>
      </w:r>
      <w:r>
        <w:rPr>
          <w:rFonts w:ascii="SimSun" w:hAnsi="SimSun" w:eastAsia="SimSun" w:cs="SimSun"/>
          <w:sz w:val="21"/>
          <w:szCs w:val="21"/>
          <w:spacing w:val="-1"/>
        </w:rPr>
        <w:t>年，在中国，每1000名成年人仅拥有19个银行账户，而世界平均水平为52个，</w:t>
      </w:r>
      <w:r>
        <w:rPr>
          <w:rFonts w:ascii="SimSun" w:hAnsi="SimSun" w:eastAsia="SimSun" w:cs="SimSun"/>
          <w:sz w:val="21"/>
          <w:szCs w:val="21"/>
          <w:spacing w:val="12"/>
        </w:rPr>
        <w:t xml:space="preserve"> </w:t>
      </w:r>
      <w:r>
        <w:rPr>
          <w:rFonts w:ascii="SimSun" w:hAnsi="SimSun" w:eastAsia="SimSun" w:cs="SimSun"/>
          <w:sz w:val="21"/>
          <w:szCs w:val="21"/>
          <w:spacing w:val="-1"/>
        </w:rPr>
        <w:t>美国为91个。②这一差距表明中国银行业的金融服务仍处于供</w:t>
      </w:r>
      <w:r>
        <w:rPr>
          <w:rFonts w:ascii="SimSun" w:hAnsi="SimSun" w:eastAsia="SimSun" w:cs="SimSun"/>
          <w:sz w:val="21"/>
          <w:szCs w:val="21"/>
          <w:spacing w:val="-2"/>
        </w:rPr>
        <w:t>不应求的阶段。</w:t>
      </w:r>
      <w:r>
        <w:rPr>
          <w:rFonts w:ascii="SimSun" w:hAnsi="SimSun" w:eastAsia="SimSun" w:cs="SimSun"/>
          <w:sz w:val="21"/>
          <w:szCs w:val="21"/>
        </w:rPr>
        <w:t xml:space="preserve"> </w:t>
      </w:r>
      <w:r>
        <w:rPr>
          <w:rFonts w:ascii="SimSun" w:hAnsi="SimSun" w:eastAsia="SimSun" w:cs="SimSun"/>
          <w:sz w:val="21"/>
          <w:szCs w:val="21"/>
          <w:spacing w:val="-4"/>
        </w:rPr>
        <w:t>此外，由于银行更倾向为大型企业客户提供金融服务，中小企业的金融需求难</w:t>
      </w:r>
    </w:p>
    <w:p>
      <w:pPr>
        <w:ind w:left="19"/>
        <w:spacing w:before="1" w:line="219" w:lineRule="auto"/>
        <w:rPr>
          <w:rFonts w:ascii="SimSun" w:hAnsi="SimSun" w:eastAsia="SimSun" w:cs="SimSun"/>
          <w:sz w:val="21"/>
          <w:szCs w:val="21"/>
        </w:rPr>
      </w:pPr>
      <w:r>
        <w:rPr>
          <w:rFonts w:ascii="SimSun" w:hAnsi="SimSun" w:eastAsia="SimSun" w:cs="SimSun"/>
          <w:sz w:val="21"/>
          <w:szCs w:val="21"/>
          <w:spacing w:val="-5"/>
        </w:rPr>
        <w:t>以得到满足。</w:t>
      </w:r>
    </w:p>
    <w:p>
      <w:pPr>
        <w:ind w:left="19" w:right="359" w:firstLine="449"/>
        <w:spacing w:before="171" w:line="325" w:lineRule="auto"/>
        <w:jc w:val="both"/>
        <w:rPr>
          <w:rFonts w:ascii="SimSun" w:hAnsi="SimSun" w:eastAsia="SimSun" w:cs="SimSun"/>
          <w:sz w:val="21"/>
          <w:szCs w:val="21"/>
        </w:rPr>
      </w:pPr>
      <w:r>
        <w:rPr>
          <w:rFonts w:ascii="SimSun" w:hAnsi="SimSun" w:eastAsia="SimSun" w:cs="SimSun"/>
          <w:sz w:val="21"/>
          <w:szCs w:val="21"/>
          <w:spacing w:val="-4"/>
        </w:rPr>
        <w:t>最后，由于银行业有严格的进入壁垒，银行可以利用自己的牌</w:t>
      </w:r>
      <w:r>
        <w:rPr>
          <w:rFonts w:ascii="SimSun" w:hAnsi="SimSun" w:eastAsia="SimSun" w:cs="SimSun"/>
          <w:sz w:val="21"/>
          <w:szCs w:val="21"/>
          <w:spacing w:val="-5"/>
        </w:rPr>
        <w:t>照优势获得</w:t>
      </w:r>
      <w:r>
        <w:rPr>
          <w:rFonts w:ascii="SimSun" w:hAnsi="SimSun" w:eastAsia="SimSun" w:cs="SimSun"/>
          <w:sz w:val="21"/>
          <w:szCs w:val="21"/>
        </w:rPr>
        <w:t xml:space="preserve"> </w:t>
      </w:r>
      <w:r>
        <w:rPr>
          <w:rFonts w:ascii="SimSun" w:hAnsi="SimSun" w:eastAsia="SimSun" w:cs="SimSun"/>
          <w:sz w:val="21"/>
          <w:szCs w:val="21"/>
          <w:spacing w:val="-3"/>
        </w:rPr>
        <w:t>丰厚的利润。因此，银行缺乏动机去增强核心竞</w:t>
      </w:r>
      <w:r>
        <w:rPr>
          <w:rFonts w:ascii="SimSun" w:hAnsi="SimSun" w:eastAsia="SimSun" w:cs="SimSun"/>
          <w:sz w:val="21"/>
          <w:szCs w:val="21"/>
          <w:spacing w:val="-4"/>
        </w:rPr>
        <w:t>争力，并发展以客户为中心的</w:t>
      </w:r>
      <w:r>
        <w:rPr>
          <w:rFonts w:ascii="SimSun" w:hAnsi="SimSun" w:eastAsia="SimSun" w:cs="SimSun"/>
          <w:sz w:val="21"/>
          <w:szCs w:val="21"/>
        </w:rPr>
        <w:t xml:space="preserve"> </w:t>
      </w:r>
      <w:r>
        <w:rPr>
          <w:rFonts w:ascii="SimSun" w:hAnsi="SimSun" w:eastAsia="SimSun" w:cs="SimSun"/>
          <w:sz w:val="21"/>
          <w:szCs w:val="21"/>
          <w:spacing w:val="-4"/>
        </w:rPr>
        <w:t>企业文化。随着改革的深入和利率市场化的逐步推进，行业资产收益率不断下</w:t>
      </w:r>
      <w:r>
        <w:rPr>
          <w:rFonts w:ascii="SimSun" w:hAnsi="SimSun" w:eastAsia="SimSun" w:cs="SimSun"/>
          <w:sz w:val="21"/>
          <w:szCs w:val="21"/>
          <w:spacing w:val="18"/>
        </w:rPr>
        <w:t xml:space="preserve"> </w:t>
      </w:r>
      <w:r>
        <w:rPr>
          <w:rFonts w:ascii="SimSun" w:hAnsi="SimSun" w:eastAsia="SimSun" w:cs="SimSun"/>
          <w:sz w:val="21"/>
          <w:szCs w:val="21"/>
          <w:spacing w:val="-1"/>
        </w:rPr>
        <w:t>降，不良贷款率不断上升。如图8.1所示，从2011年第一季度到2019年第三季</w:t>
      </w:r>
      <w:r>
        <w:rPr>
          <w:rFonts w:ascii="SimSun" w:hAnsi="SimSun" w:eastAsia="SimSun" w:cs="SimSun"/>
          <w:sz w:val="21"/>
          <w:szCs w:val="21"/>
          <w:spacing w:val="13"/>
        </w:rPr>
        <w:t xml:space="preserve"> </w:t>
      </w:r>
      <w:r>
        <w:rPr>
          <w:rFonts w:ascii="SimSun" w:hAnsi="SimSun" w:eastAsia="SimSun" w:cs="SimSun"/>
          <w:sz w:val="21"/>
          <w:szCs w:val="21"/>
          <w:spacing w:val="-3"/>
        </w:rPr>
        <w:t>度，银行平均资产收益率从1.5%左右下降到0.9%以下。③与此同时</w:t>
      </w:r>
      <w:r>
        <w:rPr>
          <w:rFonts w:ascii="SimSun" w:hAnsi="SimSun" w:eastAsia="SimSun" w:cs="SimSun"/>
          <w:sz w:val="21"/>
          <w:szCs w:val="21"/>
          <w:spacing w:val="-4"/>
        </w:rPr>
        <w:t>，不良贷款</w:t>
      </w:r>
    </w:p>
    <w:p>
      <w:pPr>
        <w:ind w:left="19"/>
        <w:spacing w:before="1" w:line="218" w:lineRule="auto"/>
        <w:rPr>
          <w:rFonts w:ascii="SimSun" w:hAnsi="SimSun" w:eastAsia="SimSun" w:cs="SimSun"/>
          <w:sz w:val="21"/>
          <w:szCs w:val="21"/>
        </w:rPr>
      </w:pPr>
      <w:r>
        <w:rPr>
          <w:rFonts w:ascii="SimSun" w:hAnsi="SimSun" w:eastAsia="SimSun" w:cs="SimSun"/>
          <w:sz w:val="21"/>
          <w:szCs w:val="21"/>
          <w:spacing w:val="4"/>
        </w:rPr>
        <w:t>率却几乎翻倍，从1%左右增至近2%。</w:t>
      </w:r>
    </w:p>
    <w:p>
      <w:pPr>
        <w:ind w:left="469"/>
        <w:spacing w:before="169" w:line="402" w:lineRule="exact"/>
        <w:rPr>
          <w:rFonts w:ascii="SimSun" w:hAnsi="SimSun" w:eastAsia="SimSun" w:cs="SimSun"/>
          <w:sz w:val="21"/>
          <w:szCs w:val="21"/>
        </w:rPr>
      </w:pPr>
      <w:r>
        <w:rPr>
          <w:rFonts w:ascii="SimSun" w:hAnsi="SimSun" w:eastAsia="SimSun" w:cs="SimSun"/>
          <w:sz w:val="21"/>
          <w:szCs w:val="21"/>
          <w:position w:val="14"/>
        </w:rPr>
        <w:t>综上所述，中国商业银行业亟须进一步改革和</w:t>
      </w:r>
      <w:r>
        <w:rPr>
          <w:rFonts w:ascii="SimSun" w:hAnsi="SimSun" w:eastAsia="SimSun" w:cs="SimSun"/>
          <w:sz w:val="21"/>
          <w:szCs w:val="21"/>
          <w:spacing w:val="-1"/>
          <w:position w:val="14"/>
        </w:rPr>
        <w:t>转型。那么,新兴金融科技</w:t>
      </w:r>
    </w:p>
    <w:p>
      <w:pPr>
        <w:ind w:left="19"/>
        <w:spacing w:before="1" w:line="218" w:lineRule="auto"/>
        <w:rPr>
          <w:rFonts w:ascii="SimSun" w:hAnsi="SimSun" w:eastAsia="SimSun" w:cs="SimSun"/>
          <w:sz w:val="21"/>
          <w:szCs w:val="21"/>
        </w:rPr>
      </w:pPr>
      <w:r>
        <w:rPr>
          <w:rFonts w:ascii="SimSun" w:hAnsi="SimSun" w:eastAsia="SimSun" w:cs="SimSun"/>
          <w:sz w:val="21"/>
          <w:szCs w:val="21"/>
          <w:spacing w:val="-11"/>
        </w:rPr>
        <w:t>的应用会成为其改革和转型的“锦囊妙计”吗?</w:t>
      </w:r>
    </w:p>
    <w:p>
      <w:pPr>
        <w:pStyle w:val="BodyText"/>
        <w:spacing w:line="364" w:lineRule="auto"/>
        <w:rPr/>
      </w:pPr>
      <w:r/>
    </w:p>
    <w:p>
      <w:pPr>
        <w:ind w:left="340"/>
        <w:spacing w:before="52" w:line="217" w:lineRule="auto"/>
        <w:rPr>
          <w:rFonts w:ascii="SimSun" w:hAnsi="SimSun" w:eastAsia="SimSun" w:cs="SimSun"/>
          <w:sz w:val="16"/>
          <w:szCs w:val="16"/>
        </w:rPr>
      </w:pPr>
      <w:r>
        <w:rPr>
          <w:rFonts w:ascii="SimSun" w:hAnsi="SimSun" w:eastAsia="SimSun" w:cs="SimSun"/>
          <w:sz w:val="16"/>
          <w:szCs w:val="16"/>
          <w:spacing w:val="-7"/>
        </w:rPr>
        <w:t>①  资料来源：中国银行保险监督管理委员会。</w:t>
      </w:r>
    </w:p>
    <w:p>
      <w:pPr>
        <w:ind w:left="340"/>
        <w:spacing w:before="52" w:line="217" w:lineRule="auto"/>
        <w:rPr>
          <w:rFonts w:ascii="SimSun" w:hAnsi="SimSun" w:eastAsia="SimSun" w:cs="SimSun"/>
          <w:sz w:val="16"/>
          <w:szCs w:val="16"/>
        </w:rPr>
      </w:pPr>
      <w:r>
        <w:rPr>
          <w:rFonts w:ascii="SimSun" w:hAnsi="SimSun" w:eastAsia="SimSun" w:cs="SimSun"/>
          <w:sz w:val="16"/>
          <w:szCs w:val="16"/>
          <w:spacing w:val="-7"/>
        </w:rPr>
        <w:t>②  资料来源：世界银行金融发展数据库。</w:t>
      </w:r>
    </w:p>
    <w:p>
      <w:pPr>
        <w:ind w:left="340"/>
        <w:spacing w:before="42" w:line="217" w:lineRule="auto"/>
        <w:rPr>
          <w:rFonts w:ascii="SimSun" w:hAnsi="SimSun" w:eastAsia="SimSun" w:cs="SimSun"/>
          <w:sz w:val="16"/>
          <w:szCs w:val="16"/>
        </w:rPr>
      </w:pPr>
      <w:r>
        <w:rPr>
          <w:rFonts w:ascii="SimSun" w:hAnsi="SimSun" w:eastAsia="SimSun" w:cs="SimSun"/>
          <w:sz w:val="16"/>
          <w:szCs w:val="16"/>
          <w:spacing w:val="-7"/>
        </w:rPr>
        <w:t>③  资料来源：中国银行保险监督管理委员会。</w:t>
      </w:r>
    </w:p>
    <w:p>
      <w:pPr>
        <w:spacing w:line="217" w:lineRule="auto"/>
        <w:sectPr>
          <w:pgSz w:w="8560" w:h="13210"/>
          <w:pgMar w:top="400" w:right="392" w:bottom="400" w:left="750" w:header="0" w:footer="0" w:gutter="0"/>
        </w:sectPr>
        <w:rPr>
          <w:rFonts w:ascii="SimSun" w:hAnsi="SimSun" w:eastAsia="SimSun" w:cs="SimSun"/>
          <w:sz w:val="16"/>
          <w:szCs w:val="16"/>
        </w:rPr>
      </w:pPr>
    </w:p>
    <w:p>
      <w:pPr>
        <w:spacing w:before="242" w:line="220" w:lineRule="auto"/>
        <w:rPr>
          <w:rFonts w:ascii="SimHei" w:hAnsi="SimHei" w:eastAsia="SimHei" w:cs="SimHei"/>
          <w:sz w:val="19"/>
          <w:szCs w:val="19"/>
        </w:rPr>
      </w:pPr>
      <w:r>
        <w:drawing>
          <wp:anchor distT="0" distB="0" distL="0" distR="0" simplePos="0" relativeHeight="252009472" behindDoc="0" locked="0" layoutInCell="0" allowOverlap="1">
            <wp:simplePos x="0" y="0"/>
            <wp:positionH relativeFrom="page">
              <wp:posOffset>380980</wp:posOffset>
            </wp:positionH>
            <wp:positionV relativeFrom="page">
              <wp:posOffset>7518393</wp:posOffset>
            </wp:positionV>
            <wp:extent cx="1136693" cy="6375"/>
            <wp:effectExtent l="0" t="0" r="0" b="0"/>
            <wp:wrapNone/>
            <wp:docPr id="170" name="IM 170"/>
            <wp:cNvGraphicFramePr/>
            <a:graphic>
              <a:graphicData uri="http://schemas.openxmlformats.org/drawingml/2006/picture">
                <pic:pic>
                  <pic:nvPicPr>
                    <pic:cNvPr id="170" name="IM 170"/>
                    <pic:cNvPicPr/>
                  </pic:nvPicPr>
                  <pic:blipFill>
                    <a:blip r:embed="rId88"/>
                    <a:stretch>
                      <a:fillRect/>
                    </a:stretch>
                  </pic:blipFill>
                  <pic:spPr>
                    <a:xfrm rot="0">
                      <a:off x="0" y="0"/>
                      <a:ext cx="1136693" cy="6375"/>
                    </a:xfrm>
                    <a:prstGeom prst="rect">
                      <a:avLst/>
                    </a:prstGeom>
                  </pic:spPr>
                </pic:pic>
              </a:graphicData>
            </a:graphic>
          </wp:anchor>
        </w:drawing>
      </w:r>
      <w:r>
        <w:rPr>
          <w:rFonts w:ascii="SimHei" w:hAnsi="SimHei" w:eastAsia="SimHei" w:cs="SimHei"/>
          <w:sz w:val="19"/>
          <w:szCs w:val="19"/>
          <w:b/>
          <w:bCs/>
          <w:spacing w:val="-22"/>
        </w:rPr>
        <w:t>152」数字金融革命：中国经验及启示</w:t>
      </w:r>
    </w:p>
    <w:p>
      <w:pPr>
        <w:pStyle w:val="BodyText"/>
        <w:spacing w:line="447" w:lineRule="auto"/>
        <w:rPr/>
      </w:pPr>
      <w:r/>
    </w:p>
    <w:p>
      <w:pPr>
        <w:ind w:firstLine="727"/>
        <w:spacing w:line="3450" w:lineRule="exact"/>
        <w:rPr/>
      </w:pPr>
      <w:r>
        <w:rPr>
          <w:position w:val="-69"/>
        </w:rPr>
        <w:drawing>
          <wp:inline distT="0" distB="0" distL="0" distR="0">
            <wp:extent cx="4013211" cy="2190785"/>
            <wp:effectExtent l="0" t="0" r="0" b="0"/>
            <wp:docPr id="172" name="IM 172"/>
            <wp:cNvGraphicFramePr/>
            <a:graphic>
              <a:graphicData uri="http://schemas.openxmlformats.org/drawingml/2006/picture">
                <pic:pic>
                  <pic:nvPicPr>
                    <pic:cNvPr id="172" name="IM 172"/>
                    <pic:cNvPicPr/>
                  </pic:nvPicPr>
                  <pic:blipFill>
                    <a:blip r:embed="rId89"/>
                    <a:stretch>
                      <a:fillRect/>
                    </a:stretch>
                  </pic:blipFill>
                  <pic:spPr>
                    <a:xfrm rot="0">
                      <a:off x="0" y="0"/>
                      <a:ext cx="4013211" cy="2190785"/>
                    </a:xfrm>
                    <a:prstGeom prst="rect">
                      <a:avLst/>
                    </a:prstGeom>
                  </pic:spPr>
                </pic:pic>
              </a:graphicData>
            </a:graphic>
          </wp:inline>
        </w:drawing>
      </w:r>
    </w:p>
    <w:p>
      <w:pPr>
        <w:ind w:left="2637"/>
        <w:spacing w:before="107" w:line="219" w:lineRule="auto"/>
        <w:rPr>
          <w:rFonts w:ascii="SimSun" w:hAnsi="SimSun" w:eastAsia="SimSun" w:cs="SimSun"/>
          <w:sz w:val="19"/>
          <w:szCs w:val="19"/>
        </w:rPr>
      </w:pPr>
      <w:r>
        <w:rPr>
          <w:rFonts w:ascii="SimSun" w:hAnsi="SimSun" w:eastAsia="SimSun" w:cs="SimSun"/>
          <w:sz w:val="19"/>
          <w:szCs w:val="19"/>
          <w:spacing w:val="-21"/>
          <w:w w:val="98"/>
        </w:rPr>
        <w:t>一●一不良贷款率</w:t>
      </w:r>
      <w:r>
        <w:rPr>
          <w:rFonts w:ascii="SimSun" w:hAnsi="SimSun" w:eastAsia="SimSun" w:cs="SimSun"/>
          <w:sz w:val="19"/>
          <w:szCs w:val="19"/>
          <w:spacing w:val="3"/>
        </w:rPr>
        <w:t xml:space="preserve">    </w:t>
      </w:r>
      <w:r>
        <w:rPr>
          <w:rFonts w:ascii="SimSun" w:hAnsi="SimSun" w:eastAsia="SimSun" w:cs="SimSun"/>
          <w:sz w:val="19"/>
          <w:szCs w:val="19"/>
          <w:spacing w:val="-21"/>
          <w:w w:val="98"/>
        </w:rPr>
        <w:t>◆-资产收益率</w:t>
      </w:r>
    </w:p>
    <w:p>
      <w:pPr>
        <w:ind w:left="2380"/>
        <w:spacing w:before="141" w:line="222" w:lineRule="auto"/>
        <w:rPr>
          <w:rFonts w:ascii="SimHei" w:hAnsi="SimHei" w:eastAsia="SimHei" w:cs="SimHei"/>
          <w:sz w:val="19"/>
          <w:szCs w:val="19"/>
        </w:rPr>
      </w:pPr>
      <w:r>
        <w:rPr>
          <w:rFonts w:ascii="SimHei" w:hAnsi="SimHei" w:eastAsia="SimHei" w:cs="SimHei"/>
          <w:sz w:val="19"/>
          <w:szCs w:val="19"/>
          <w:b/>
          <w:bCs/>
          <w:spacing w:val="-11"/>
        </w:rPr>
        <w:t>图8.1</w:t>
      </w:r>
      <w:r>
        <w:rPr>
          <w:rFonts w:ascii="SimHei" w:hAnsi="SimHei" w:eastAsia="SimHei" w:cs="SimHei"/>
          <w:sz w:val="19"/>
          <w:szCs w:val="19"/>
          <w:spacing w:val="45"/>
        </w:rPr>
        <w:t xml:space="preserve"> </w:t>
      </w:r>
      <w:r>
        <w:rPr>
          <w:rFonts w:ascii="SimHei" w:hAnsi="SimHei" w:eastAsia="SimHei" w:cs="SimHei"/>
          <w:sz w:val="19"/>
          <w:szCs w:val="19"/>
          <w:b/>
          <w:bCs/>
          <w:spacing w:val="-11"/>
        </w:rPr>
        <w:t>银行不良贷款率与资产收益率</w:t>
      </w:r>
    </w:p>
    <w:p>
      <w:pPr>
        <w:pStyle w:val="BodyText"/>
        <w:spacing w:line="289" w:lineRule="auto"/>
        <w:rPr/>
      </w:pPr>
      <w:r/>
    </w:p>
    <w:p>
      <w:pPr>
        <w:pStyle w:val="BodyText"/>
        <w:spacing w:line="289" w:lineRule="auto"/>
        <w:rPr/>
      </w:pPr>
      <w:r/>
    </w:p>
    <w:p>
      <w:pPr>
        <w:ind w:left="321"/>
        <w:spacing w:before="92" w:line="222" w:lineRule="auto"/>
        <w:outlineLvl w:val="4"/>
        <w:rPr>
          <w:rFonts w:ascii="SimHei" w:hAnsi="SimHei" w:eastAsia="SimHei" w:cs="SimHei"/>
          <w:sz w:val="28"/>
          <w:szCs w:val="28"/>
        </w:rPr>
      </w:pPr>
      <w:r>
        <w:rPr>
          <w:rFonts w:ascii="SimHei" w:hAnsi="SimHei" w:eastAsia="SimHei" w:cs="SimHei"/>
          <w:sz w:val="28"/>
          <w:szCs w:val="28"/>
          <w:b/>
          <w:bCs/>
          <w:spacing w:val="-4"/>
        </w:rPr>
        <w:t>2.金融科技的出现及其对商业银行的影响</w:t>
      </w:r>
    </w:p>
    <w:p>
      <w:pPr>
        <w:pStyle w:val="BodyText"/>
        <w:spacing w:line="420" w:lineRule="auto"/>
        <w:rPr/>
      </w:pPr>
      <w:r/>
    </w:p>
    <w:p>
      <w:pPr>
        <w:ind w:left="737"/>
        <w:spacing w:before="62" w:line="410" w:lineRule="exact"/>
        <w:rPr>
          <w:rFonts w:ascii="SimSun" w:hAnsi="SimSun" w:eastAsia="SimSun" w:cs="SimSun"/>
          <w:sz w:val="19"/>
          <w:szCs w:val="19"/>
        </w:rPr>
      </w:pPr>
      <w:r>
        <w:rPr>
          <w:rFonts w:ascii="SimSun" w:hAnsi="SimSun" w:eastAsia="SimSun" w:cs="SimSun"/>
          <w:sz w:val="19"/>
          <w:szCs w:val="19"/>
          <w:spacing w:val="16"/>
          <w:position w:val="16"/>
        </w:rPr>
        <w:t>在过去十多年里，中国在金融科技方面发展迅速，同时国内金融市场服务</w:t>
      </w:r>
    </w:p>
    <w:p>
      <w:pPr>
        <w:ind w:left="317"/>
        <w:spacing w:line="218" w:lineRule="auto"/>
        <w:rPr>
          <w:rFonts w:ascii="SimSun" w:hAnsi="SimSun" w:eastAsia="SimSun" w:cs="SimSun"/>
          <w:sz w:val="19"/>
          <w:szCs w:val="19"/>
        </w:rPr>
      </w:pPr>
      <w:r>
        <w:rPr>
          <w:rFonts w:ascii="SimSun" w:hAnsi="SimSun" w:eastAsia="SimSun" w:cs="SimSun"/>
          <w:sz w:val="19"/>
          <w:szCs w:val="19"/>
          <w:spacing w:val="12"/>
        </w:rPr>
        <w:t>供给明显不足。</w:t>
      </w:r>
    </w:p>
    <w:p>
      <w:pPr>
        <w:ind w:left="317" w:firstLine="420"/>
        <w:spacing w:before="194" w:line="389" w:lineRule="auto"/>
        <w:rPr>
          <w:rFonts w:ascii="SimSun" w:hAnsi="SimSun" w:eastAsia="SimSun" w:cs="SimSun"/>
          <w:sz w:val="19"/>
          <w:szCs w:val="19"/>
        </w:rPr>
      </w:pPr>
      <w:r>
        <w:rPr>
          <w:rFonts w:ascii="SimSun" w:hAnsi="SimSun" w:eastAsia="SimSun" w:cs="SimSun"/>
          <w:sz w:val="19"/>
          <w:szCs w:val="19"/>
          <w:spacing w:val="21"/>
        </w:rPr>
        <w:t>数字支付引领了金融科技的第一次飞跃。互联网巨头阿里巴巴于2003年</w:t>
      </w:r>
      <w:r>
        <w:rPr>
          <w:rFonts w:ascii="SimSun" w:hAnsi="SimSun" w:eastAsia="SimSun" w:cs="SimSun"/>
          <w:sz w:val="19"/>
          <w:szCs w:val="19"/>
          <w:spacing w:val="6"/>
        </w:rPr>
        <w:t xml:space="preserve">  </w:t>
      </w:r>
      <w:r>
        <w:rPr>
          <w:rFonts w:ascii="SimSun" w:hAnsi="SimSun" w:eastAsia="SimSun" w:cs="SimSun"/>
          <w:sz w:val="19"/>
          <w:szCs w:val="19"/>
          <w:spacing w:val="16"/>
        </w:rPr>
        <w:t>推出支付宝，为其电子商务的发展提供了重要支付工具。但是，支付领域真正</w:t>
      </w:r>
      <w:r>
        <w:rPr>
          <w:rFonts w:ascii="SimSun" w:hAnsi="SimSun" w:eastAsia="SimSun" w:cs="SimSun"/>
          <w:sz w:val="19"/>
          <w:szCs w:val="19"/>
          <w:spacing w:val="8"/>
        </w:rPr>
        <w:t xml:space="preserve">  </w:t>
      </w:r>
      <w:r>
        <w:rPr>
          <w:rFonts w:ascii="SimSun" w:hAnsi="SimSun" w:eastAsia="SimSun" w:cs="SimSun"/>
          <w:sz w:val="19"/>
          <w:szCs w:val="19"/>
          <w:spacing w:val="24"/>
        </w:rPr>
        <w:t>的竞争开始于2010年，这主要是由于智能手机的普及使移动</w:t>
      </w:r>
      <w:r>
        <w:rPr>
          <w:rFonts w:ascii="SimSun" w:hAnsi="SimSun" w:eastAsia="SimSun" w:cs="SimSun"/>
          <w:sz w:val="19"/>
          <w:szCs w:val="19"/>
          <w:spacing w:val="23"/>
        </w:rPr>
        <w:t>支付成为现实。</w:t>
      </w:r>
      <w:r>
        <w:rPr>
          <w:rFonts w:ascii="SimSun" w:hAnsi="SimSun" w:eastAsia="SimSun" w:cs="SimSun"/>
          <w:sz w:val="19"/>
          <w:szCs w:val="19"/>
        </w:rPr>
        <w:t xml:space="preserve"> </w:t>
      </w:r>
      <w:r>
        <w:rPr>
          <w:rFonts w:ascii="SimSun" w:hAnsi="SimSun" w:eastAsia="SimSun" w:cs="SimSun"/>
          <w:sz w:val="19"/>
          <w:szCs w:val="19"/>
          <w:spacing w:val="16"/>
        </w:rPr>
        <w:t>阿里巴巴和腾讯两大科技平台公司将移动支付领域视为竞争高地，并通过提供 </w:t>
      </w:r>
      <w:r>
        <w:rPr>
          <w:rFonts w:ascii="SimSun" w:hAnsi="SimSun" w:eastAsia="SimSun" w:cs="SimSun"/>
          <w:sz w:val="19"/>
          <w:szCs w:val="19"/>
          <w:spacing w:val="23"/>
        </w:rPr>
        <w:t>巨额补贴来获客。截至2019年年底，两家公司占据了90%以上的第三方支付 </w:t>
      </w:r>
      <w:r>
        <w:rPr>
          <w:rFonts w:ascii="SimSun" w:hAnsi="SimSun" w:eastAsia="SimSun" w:cs="SimSun"/>
          <w:sz w:val="19"/>
          <w:szCs w:val="19"/>
          <w:spacing w:val="16"/>
        </w:rPr>
        <w:t>市场。2019年，中国共6.3亿人使用数字支付，占中国网民的85%以上。然而，</w:t>
      </w:r>
      <w:r>
        <w:rPr>
          <w:rFonts w:ascii="SimSun" w:hAnsi="SimSun" w:eastAsia="SimSun" w:cs="SimSun"/>
          <w:sz w:val="19"/>
          <w:szCs w:val="19"/>
        </w:rPr>
        <w:t xml:space="preserve"> </w:t>
      </w:r>
      <w:r>
        <w:rPr>
          <w:rFonts w:ascii="SimSun" w:hAnsi="SimSun" w:eastAsia="SimSun" w:cs="SimSun"/>
          <w:sz w:val="19"/>
          <w:szCs w:val="19"/>
          <w:spacing w:val="19"/>
        </w:rPr>
        <w:t>这些交易中只有约10%是通过银行进行的。①因</w:t>
      </w:r>
      <w:r>
        <w:rPr>
          <w:rFonts w:ascii="SimSun" w:hAnsi="SimSun" w:eastAsia="SimSun" w:cs="SimSun"/>
          <w:sz w:val="19"/>
          <w:szCs w:val="19"/>
          <w:spacing w:val="18"/>
        </w:rPr>
        <w:t>此，银行的支付业务受到了极</w:t>
      </w:r>
    </w:p>
    <w:p>
      <w:pPr>
        <w:ind w:left="317"/>
        <w:spacing w:line="220" w:lineRule="auto"/>
        <w:rPr>
          <w:rFonts w:ascii="SimSun" w:hAnsi="SimSun" w:eastAsia="SimSun" w:cs="SimSun"/>
          <w:sz w:val="19"/>
          <w:szCs w:val="19"/>
        </w:rPr>
      </w:pPr>
      <w:r>
        <w:rPr>
          <w:rFonts w:ascii="SimSun" w:hAnsi="SimSun" w:eastAsia="SimSun" w:cs="SimSun"/>
          <w:sz w:val="19"/>
          <w:szCs w:val="19"/>
          <w:spacing w:val="9"/>
        </w:rPr>
        <w:t>大的挑战。</w:t>
      </w:r>
    </w:p>
    <w:p>
      <w:pPr>
        <w:ind w:left="737"/>
        <w:spacing w:before="183" w:line="400" w:lineRule="exact"/>
        <w:rPr>
          <w:rFonts w:ascii="SimSun" w:hAnsi="SimSun" w:eastAsia="SimSun" w:cs="SimSun"/>
          <w:sz w:val="19"/>
          <w:szCs w:val="19"/>
        </w:rPr>
      </w:pPr>
      <w:r>
        <w:rPr>
          <w:rFonts w:ascii="SimSun" w:hAnsi="SimSun" w:eastAsia="SimSun" w:cs="SimSun"/>
          <w:sz w:val="19"/>
          <w:szCs w:val="19"/>
          <w:spacing w:val="15"/>
          <w:position w:val="16"/>
        </w:rPr>
        <w:t>类似的现象也存在于储蓄和贷款业务中。2013年，蚂蚁金服推出了一个划</w:t>
      </w:r>
    </w:p>
    <w:p>
      <w:pPr>
        <w:ind w:left="317"/>
        <w:spacing w:line="219" w:lineRule="auto"/>
        <w:rPr>
          <w:rFonts w:ascii="SimSun" w:hAnsi="SimSun" w:eastAsia="SimSun" w:cs="SimSun"/>
          <w:sz w:val="19"/>
          <w:szCs w:val="19"/>
        </w:rPr>
      </w:pPr>
      <w:r>
        <w:rPr>
          <w:rFonts w:ascii="SimSun" w:hAnsi="SimSun" w:eastAsia="SimSun" w:cs="SimSun"/>
          <w:sz w:val="19"/>
          <w:szCs w:val="19"/>
          <w:spacing w:val="16"/>
        </w:rPr>
        <w:t>时代的理财产品</w:t>
      </w:r>
      <w:r>
        <w:rPr>
          <w:rFonts w:ascii="SimSun" w:hAnsi="SimSun" w:eastAsia="SimSun" w:cs="SimSun"/>
          <w:sz w:val="19"/>
          <w:szCs w:val="19"/>
          <w:u w:val="single" w:color="auto"/>
          <w:spacing w:val="10"/>
        </w:rPr>
        <w:t xml:space="preserve">    </w:t>
      </w:r>
      <w:r>
        <w:rPr>
          <w:rFonts w:ascii="SimSun" w:hAnsi="SimSun" w:eastAsia="SimSun" w:cs="SimSun"/>
          <w:sz w:val="19"/>
          <w:szCs w:val="19"/>
          <w:spacing w:val="-75"/>
        </w:rPr>
        <w:t xml:space="preserve"> </w:t>
      </w:r>
      <w:r>
        <w:rPr>
          <w:rFonts w:ascii="SimSun" w:hAnsi="SimSun" w:eastAsia="SimSun" w:cs="SimSun"/>
          <w:sz w:val="19"/>
          <w:szCs w:val="19"/>
          <w:spacing w:val="16"/>
        </w:rPr>
        <w:t>余额宝。由于其较高的利率和极大的流动性，余额宝的出</w:t>
      </w:r>
    </w:p>
    <w:p>
      <w:pPr>
        <w:pStyle w:val="BodyText"/>
        <w:spacing w:line="348" w:lineRule="auto"/>
        <w:rPr/>
      </w:pPr>
      <w:r/>
    </w:p>
    <w:p>
      <w:pPr>
        <w:ind w:left="617"/>
        <w:spacing w:before="63" w:line="217" w:lineRule="auto"/>
        <w:rPr>
          <w:rFonts w:ascii="SimSun" w:hAnsi="SimSun" w:eastAsia="SimSun" w:cs="SimSun"/>
          <w:sz w:val="19"/>
          <w:szCs w:val="19"/>
        </w:rPr>
      </w:pPr>
      <w:r>
        <w:rPr>
          <w:rFonts w:ascii="SimSun" w:hAnsi="SimSun" w:eastAsia="SimSun" w:cs="SimSun"/>
          <w:sz w:val="19"/>
          <w:szCs w:val="19"/>
          <w:spacing w:val="-23"/>
          <w:w w:val="94"/>
        </w:rPr>
        <w:t>①  资料来源：中国人民银行《2019年支付体系运行总体情况》。</w:t>
      </w:r>
    </w:p>
    <w:p>
      <w:pPr>
        <w:spacing w:line="217" w:lineRule="auto"/>
        <w:sectPr>
          <w:pgSz w:w="8560" w:h="13210"/>
          <w:pgMar w:top="400" w:right="845" w:bottom="400" w:left="292" w:header="0" w:footer="0" w:gutter="0"/>
        </w:sectPr>
        <w:rPr>
          <w:rFonts w:ascii="SimSun" w:hAnsi="SimSun" w:eastAsia="SimSun" w:cs="SimSun"/>
          <w:sz w:val="19"/>
          <w:szCs w:val="19"/>
        </w:rPr>
      </w:pPr>
    </w:p>
    <w:p>
      <w:pPr>
        <w:spacing w:before="298" w:line="217" w:lineRule="auto"/>
        <w:jc w:val="right"/>
        <w:rPr>
          <w:rFonts w:ascii="SimHei" w:hAnsi="SimHei" w:eastAsia="SimHei" w:cs="SimHei"/>
          <w:sz w:val="19"/>
          <w:szCs w:val="19"/>
        </w:rPr>
      </w:pPr>
      <w:r>
        <mc:AlternateContent xmlns:mc="http://schemas.openxmlformats.org/markup-compatibility/2006">
          <mc:Choice Requires="wps">
            <w:drawing>
              <wp:anchor distT="0" distB="0" distL="0" distR="0" simplePos="0" relativeHeight="252013568" behindDoc="0" locked="0" layoutInCell="0" allowOverlap="1">
                <wp:simplePos x="0" y="0"/>
                <wp:positionH relativeFrom="page">
                  <wp:posOffset>577791</wp:posOffset>
                </wp:positionH>
                <wp:positionV relativeFrom="page">
                  <wp:posOffset>5368645</wp:posOffset>
                </wp:positionV>
                <wp:extent cx="528319" cy="165100"/>
                <wp:effectExtent l="0" t="0" r="0" b="0"/>
                <wp:wrapNone/>
                <wp:docPr id="174" name="TextBox 174"/>
                <wp:cNvGraphicFramePr/>
                <a:graphic>
                  <a:graphicData uri="http://schemas.microsoft.com/office/word/2010/wordprocessingShape">
                    <wps:wsp>
                      <wps:cNvSpPr txBox="1"/>
                      <wps:spPr>
                        <a:xfrm rot="16200000">
                          <a:off x="577791" y="5368645"/>
                          <a:ext cx="528319" cy="16510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9" w:line="219" w:lineRule="auto"/>
                              <w:rPr>
                                <w:rFonts w:ascii="SimSun" w:hAnsi="SimSun" w:eastAsia="SimSun" w:cs="SimSun"/>
                                <w:sz w:val="16"/>
                                <w:szCs w:val="16"/>
                              </w:rPr>
                            </w:pPr>
                            <w:r>
                              <w:rPr>
                                <w:rFonts w:ascii="SimSun" w:hAnsi="SimSun" w:eastAsia="SimSun" w:cs="SimSun"/>
                                <w:sz w:val="16"/>
                                <w:szCs w:val="16"/>
                                <w:spacing w:val="-2"/>
                              </w:rPr>
                              <w:t>分支机构数</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2" style="position:absolute;margin-left:45.4954pt;margin-top:422.728pt;mso-position-vertical-relative:page;mso-position-horizontal-relative:page;width:41.6pt;height:13pt;z-index:252013568;rotation:270;" o:allowincell="f" filled="false" stroked="false" type="#_x0000_t202">
                <v:fill on="false"/>
                <v:stroke on="false"/>
                <v:path/>
                <v:imagedata o:title=""/>
                <o:lock v:ext="edit" aspectratio="false"/>
                <v:textbox inset="0mm,0mm,0mm,0mm">
                  <w:txbxContent>
                    <w:p>
                      <w:pPr>
                        <w:ind w:left="20"/>
                        <w:spacing w:before="49" w:line="219" w:lineRule="auto"/>
                        <w:rPr>
                          <w:rFonts w:ascii="SimSun" w:hAnsi="SimSun" w:eastAsia="SimSun" w:cs="SimSun"/>
                          <w:sz w:val="16"/>
                          <w:szCs w:val="16"/>
                        </w:rPr>
                      </w:pPr>
                      <w:r>
                        <w:rPr>
                          <w:rFonts w:ascii="SimSun" w:hAnsi="SimSun" w:eastAsia="SimSun" w:cs="SimSun"/>
                          <w:sz w:val="16"/>
                          <w:szCs w:val="16"/>
                          <w:spacing w:val="-2"/>
                        </w:rPr>
                        <w:t>分支机构数</w:t>
                      </w:r>
                    </w:p>
                  </w:txbxContent>
                </v:textbox>
              </v:shape>
            </w:pict>
          </mc:Fallback>
        </mc:AlternateContent>
      </w:r>
      <w:r>
        <w:drawing>
          <wp:anchor distT="0" distB="0" distL="0" distR="0" simplePos="0" relativeHeight="252014592" behindDoc="0" locked="0" layoutInCell="0" allowOverlap="1">
            <wp:simplePos x="0" y="0"/>
            <wp:positionH relativeFrom="page">
              <wp:posOffset>482626</wp:posOffset>
            </wp:positionH>
            <wp:positionV relativeFrom="page">
              <wp:posOffset>7404060</wp:posOffset>
            </wp:positionV>
            <wp:extent cx="1130278" cy="6375"/>
            <wp:effectExtent l="0" t="0" r="0" b="0"/>
            <wp:wrapNone/>
            <wp:docPr id="176" name="IM 176"/>
            <wp:cNvGraphicFramePr/>
            <a:graphic>
              <a:graphicData uri="http://schemas.openxmlformats.org/drawingml/2006/picture">
                <pic:pic>
                  <pic:nvPicPr>
                    <pic:cNvPr id="176" name="IM 176"/>
                    <pic:cNvPicPr/>
                  </pic:nvPicPr>
                  <pic:blipFill>
                    <a:blip r:embed="rId90"/>
                    <a:stretch>
                      <a:fillRect/>
                    </a:stretch>
                  </pic:blipFill>
                  <pic:spPr>
                    <a:xfrm rot="0">
                      <a:off x="0" y="0"/>
                      <a:ext cx="1130278" cy="6375"/>
                    </a:xfrm>
                    <a:prstGeom prst="rect">
                      <a:avLst/>
                    </a:prstGeom>
                  </pic:spPr>
                </pic:pic>
              </a:graphicData>
            </a:graphic>
          </wp:anchor>
        </w:drawing>
      </w:r>
      <w:r>
        <w:rPr>
          <w:rFonts w:ascii="SimHei" w:hAnsi="SimHei" w:eastAsia="SimHei" w:cs="SimHei"/>
          <w:sz w:val="19"/>
          <w:szCs w:val="19"/>
          <w:b/>
          <w:bCs/>
          <w:spacing w:val="-5"/>
        </w:rPr>
        <w:t>第八章</w:t>
      </w:r>
      <w:r>
        <w:rPr>
          <w:rFonts w:ascii="SimHei" w:hAnsi="SimHei" w:eastAsia="SimHei" w:cs="SimHei"/>
          <w:sz w:val="19"/>
          <w:szCs w:val="19"/>
          <w:spacing w:val="-5"/>
        </w:rPr>
        <w:t xml:space="preserve"> </w:t>
      </w:r>
      <w:r>
        <w:rPr>
          <w:rFonts w:ascii="SimHei" w:hAnsi="SimHei" w:eastAsia="SimHei" w:cs="SimHei"/>
          <w:sz w:val="19"/>
          <w:szCs w:val="19"/>
          <w:b/>
          <w:bCs/>
          <w:spacing w:val="-5"/>
        </w:rPr>
        <w:t>商业银行的数字化|15</w:t>
      </w:r>
      <w:r>
        <w:rPr>
          <w:rFonts w:ascii="SimHei" w:hAnsi="SimHei" w:eastAsia="SimHei" w:cs="SimHei"/>
          <w:sz w:val="19"/>
          <w:szCs w:val="19"/>
          <w:spacing w:val="-5"/>
        </w:rPr>
        <w:t>3</w:t>
      </w:r>
    </w:p>
    <w:p>
      <w:pPr>
        <w:pStyle w:val="BodyText"/>
        <w:spacing w:line="255" w:lineRule="auto"/>
        <w:rPr/>
      </w:pPr>
      <w:r/>
    </w:p>
    <w:p>
      <w:pPr>
        <w:pStyle w:val="BodyText"/>
        <w:spacing w:line="255" w:lineRule="auto"/>
        <w:rPr/>
      </w:pPr>
      <w:r/>
    </w:p>
    <w:p>
      <w:pPr>
        <w:ind w:left="95"/>
        <w:spacing w:before="62" w:line="407" w:lineRule="exact"/>
        <w:rPr>
          <w:rFonts w:ascii="SimSun" w:hAnsi="SimSun" w:eastAsia="SimSun" w:cs="SimSun"/>
          <w:sz w:val="19"/>
          <w:szCs w:val="19"/>
        </w:rPr>
      </w:pPr>
      <w:r>
        <w:rPr>
          <w:rFonts w:ascii="SimSun" w:hAnsi="SimSun" w:eastAsia="SimSun" w:cs="SimSun"/>
          <w:sz w:val="19"/>
          <w:szCs w:val="19"/>
          <w:spacing w:val="20"/>
          <w:position w:val="16"/>
        </w:rPr>
        <w:t>现对银行的储蓄业务构成了直接挑战。截至2020年6月，余额宝拥有6.7亿用</w:t>
      </w:r>
    </w:p>
    <w:p>
      <w:pPr>
        <w:ind w:left="94"/>
        <w:spacing w:line="216" w:lineRule="auto"/>
        <w:rPr>
          <w:rFonts w:ascii="SimSun" w:hAnsi="SimSun" w:eastAsia="SimSun" w:cs="SimSun"/>
          <w:sz w:val="19"/>
          <w:szCs w:val="19"/>
        </w:rPr>
      </w:pPr>
      <w:r>
        <w:rPr>
          <w:rFonts w:ascii="SimSun" w:hAnsi="SimSun" w:eastAsia="SimSun" w:cs="SimSun"/>
          <w:sz w:val="19"/>
          <w:szCs w:val="19"/>
          <w:spacing w:val="14"/>
        </w:rPr>
        <w:t>户，管理资产规模超过1万亿元①,成为中</w:t>
      </w:r>
      <w:r>
        <w:rPr>
          <w:rFonts w:ascii="SimSun" w:hAnsi="SimSun" w:eastAsia="SimSun" w:cs="SimSun"/>
          <w:sz w:val="19"/>
          <w:szCs w:val="19"/>
          <w:spacing w:val="13"/>
        </w:rPr>
        <w:t>国最大的公募基金。</w:t>
      </w:r>
    </w:p>
    <w:p>
      <w:pPr>
        <w:ind w:right="384" w:firstLine="534"/>
        <w:spacing w:before="150" w:line="379" w:lineRule="auto"/>
        <w:jc w:val="both"/>
        <w:rPr>
          <w:rFonts w:ascii="SimSun" w:hAnsi="SimSun" w:eastAsia="SimSun" w:cs="SimSun"/>
          <w:sz w:val="19"/>
          <w:szCs w:val="19"/>
        </w:rPr>
      </w:pPr>
      <w:r>
        <w:rPr>
          <w:rFonts w:ascii="SimSun" w:hAnsi="SimSun" w:eastAsia="SimSun" w:cs="SimSun"/>
          <w:sz w:val="19"/>
          <w:szCs w:val="19"/>
          <w:spacing w:val="22"/>
        </w:rPr>
        <w:t>如今，线上还可以进行贷款。蚂蚁金服通过支付宝推出了消费信贷业务</w:t>
      </w:r>
      <w:r>
        <w:rPr>
          <w:rFonts w:ascii="SimSun" w:hAnsi="SimSun" w:eastAsia="SimSun" w:cs="SimSun"/>
          <w:sz w:val="19"/>
          <w:szCs w:val="19"/>
          <w:spacing w:val="6"/>
        </w:rPr>
        <w:t xml:space="preserve"> </w:t>
      </w:r>
      <w:r>
        <w:rPr>
          <w:rFonts w:ascii="SimSun" w:hAnsi="SimSun" w:eastAsia="SimSun" w:cs="SimSun"/>
          <w:sz w:val="19"/>
          <w:szCs w:val="19"/>
          <w:spacing w:val="10"/>
        </w:rPr>
        <w:t>“花呗”和小额信贷业务“借呗”。腾讯通过微信推出“微粒贷”,并取得了巨大</w:t>
      </w:r>
      <w:r>
        <w:rPr>
          <w:rFonts w:ascii="SimSun" w:hAnsi="SimSun" w:eastAsia="SimSun" w:cs="SimSun"/>
          <w:sz w:val="19"/>
          <w:szCs w:val="19"/>
          <w:spacing w:val="8"/>
        </w:rPr>
        <w:t xml:space="preserve"> </w:t>
      </w:r>
      <w:r>
        <w:rPr>
          <w:rFonts w:ascii="SimSun" w:hAnsi="SimSun" w:eastAsia="SimSun" w:cs="SimSun"/>
          <w:sz w:val="19"/>
          <w:szCs w:val="19"/>
          <w:spacing w:val="26"/>
        </w:rPr>
        <w:t>成功。这些线上产品在申请提交后的几秒钟内就可以发放贷款。它们所</w:t>
      </w:r>
      <w:r>
        <w:rPr>
          <w:rFonts w:ascii="SimSun" w:hAnsi="SimSun" w:eastAsia="SimSun" w:cs="SimSun"/>
          <w:sz w:val="19"/>
          <w:szCs w:val="19"/>
          <w:spacing w:val="25"/>
        </w:rPr>
        <w:t>采用</w:t>
      </w:r>
      <w:r>
        <w:rPr>
          <w:rFonts w:ascii="SimSun" w:hAnsi="SimSun" w:eastAsia="SimSun" w:cs="SimSun"/>
          <w:sz w:val="19"/>
          <w:szCs w:val="19"/>
        </w:rPr>
        <w:t xml:space="preserve"> </w:t>
      </w:r>
      <w:r>
        <w:rPr>
          <w:rFonts w:ascii="SimSun" w:hAnsi="SimSun" w:eastAsia="SimSun" w:cs="SimSun"/>
          <w:sz w:val="19"/>
          <w:szCs w:val="19"/>
          <w:spacing w:val="19"/>
        </w:rPr>
        <w:t>的基于线上大数据的信用评估方式，与银行传统的风控方式相比，是一种颠覆</w:t>
      </w:r>
    </w:p>
    <w:p>
      <w:pPr>
        <w:ind w:left="95"/>
        <w:spacing w:line="220" w:lineRule="auto"/>
        <w:rPr>
          <w:rFonts w:ascii="SimSun" w:hAnsi="SimSun" w:eastAsia="SimSun" w:cs="SimSun"/>
          <w:sz w:val="19"/>
          <w:szCs w:val="19"/>
        </w:rPr>
      </w:pPr>
      <w:r>
        <w:rPr>
          <w:rFonts w:ascii="SimSun" w:hAnsi="SimSun" w:eastAsia="SimSun" w:cs="SimSun"/>
          <w:sz w:val="19"/>
          <w:szCs w:val="19"/>
          <w:spacing w:val="12"/>
        </w:rPr>
        <w:t>式的创新。</w:t>
      </w:r>
    </w:p>
    <w:p>
      <w:pPr>
        <w:ind w:left="94" w:right="312" w:firstLine="419"/>
        <w:spacing w:before="163" w:line="379" w:lineRule="auto"/>
        <w:jc w:val="both"/>
        <w:rPr>
          <w:rFonts w:ascii="SimSun" w:hAnsi="SimSun" w:eastAsia="SimSun" w:cs="SimSun"/>
          <w:sz w:val="19"/>
          <w:szCs w:val="19"/>
        </w:rPr>
      </w:pPr>
      <w:r>
        <w:rPr>
          <w:rFonts w:ascii="SimSun" w:hAnsi="SimSun" w:eastAsia="SimSun" w:cs="SimSun"/>
          <w:sz w:val="19"/>
          <w:szCs w:val="19"/>
          <w:spacing w:val="22"/>
        </w:rPr>
        <w:t>凭借极具竞争力的定价和便利性，金融科技很快开始普及，特别是那些 </w:t>
      </w:r>
      <w:r>
        <w:rPr>
          <w:rFonts w:ascii="SimSun" w:hAnsi="SimSun" w:eastAsia="SimSun" w:cs="SimSun"/>
          <w:sz w:val="19"/>
          <w:szCs w:val="19"/>
          <w:spacing w:val="22"/>
        </w:rPr>
        <w:t>金融需求无法被银行满足的年轻人和不太富裕的长尾客群。此外，在互联网 </w:t>
      </w:r>
      <w:r>
        <w:rPr>
          <w:rFonts w:ascii="SimSun" w:hAnsi="SimSun" w:eastAsia="SimSun" w:cs="SimSun"/>
          <w:sz w:val="19"/>
          <w:szCs w:val="19"/>
          <w:spacing w:val="22"/>
        </w:rPr>
        <w:t>时代成长起来的新一代客户更依赖线上金融服务，这使得实体银行分支机构 </w:t>
      </w:r>
      <w:r>
        <w:rPr>
          <w:rFonts w:ascii="SimSun" w:hAnsi="SimSun" w:eastAsia="SimSun" w:cs="SimSun"/>
          <w:sz w:val="19"/>
          <w:szCs w:val="19"/>
          <w:spacing w:val="26"/>
        </w:rPr>
        <w:t>的客流迅速减少。2018年，银行分支机构数首次</w:t>
      </w:r>
      <w:r>
        <w:rPr>
          <w:rFonts w:ascii="SimSun" w:hAnsi="SimSun" w:eastAsia="SimSun" w:cs="SimSun"/>
          <w:sz w:val="19"/>
          <w:szCs w:val="19"/>
          <w:spacing w:val="25"/>
        </w:rPr>
        <w:t>出现负增长，净关闭1005 </w:t>
      </w:r>
      <w:r>
        <w:rPr>
          <w:rFonts w:ascii="SimSun" w:hAnsi="SimSun" w:eastAsia="SimSun" w:cs="SimSun"/>
          <w:sz w:val="19"/>
          <w:szCs w:val="19"/>
          <w:spacing w:val="18"/>
        </w:rPr>
        <w:t>家。2019年，净关闭数增至1465家(见图8.2)。②随着银行分支机构的关闭， </w:t>
      </w:r>
      <w:r>
        <w:rPr>
          <w:rFonts w:ascii="SimSun" w:hAnsi="SimSun" w:eastAsia="SimSun" w:cs="SimSun"/>
          <w:sz w:val="19"/>
          <w:szCs w:val="19"/>
          <w:spacing w:val="17"/>
        </w:rPr>
        <w:t>银行的员工数也在减少。2016—2019年，六大国有银行的员工</w:t>
      </w:r>
      <w:r>
        <w:rPr>
          <w:rFonts w:ascii="SimSun" w:hAnsi="SimSun" w:eastAsia="SimSun" w:cs="SimSun"/>
          <w:sz w:val="19"/>
          <w:szCs w:val="19"/>
          <w:spacing w:val="16"/>
        </w:rPr>
        <w:t>数减少了5.4万</w:t>
      </w:r>
    </w:p>
    <w:p>
      <w:pPr>
        <w:ind w:left="94"/>
        <w:spacing w:line="220" w:lineRule="auto"/>
        <w:rPr>
          <w:rFonts w:ascii="SimSun" w:hAnsi="SimSun" w:eastAsia="SimSun" w:cs="SimSun"/>
          <w:sz w:val="19"/>
          <w:szCs w:val="19"/>
        </w:rPr>
      </w:pPr>
      <w:r>
        <w:rPr>
          <w:rFonts w:ascii="SimSun" w:hAnsi="SimSun" w:eastAsia="SimSun" w:cs="SimSun"/>
          <w:sz w:val="19"/>
          <w:szCs w:val="19"/>
          <w:spacing w:val="11"/>
        </w:rPr>
        <w:t>余人。</w:t>
      </w:r>
    </w:p>
    <w:p>
      <w:pPr>
        <w:ind w:firstLine="734"/>
        <w:spacing w:before="195" w:line="3220" w:lineRule="exact"/>
        <w:rPr/>
      </w:pPr>
      <w:r>
        <w:rPr>
          <w:position w:val="-64"/>
        </w:rPr>
        <w:drawing>
          <wp:inline distT="0" distB="0" distL="0" distR="0">
            <wp:extent cx="3797310" cy="2044743"/>
            <wp:effectExtent l="0" t="0" r="0" b="0"/>
            <wp:docPr id="178" name="IM 178"/>
            <wp:cNvGraphicFramePr/>
            <a:graphic>
              <a:graphicData uri="http://schemas.openxmlformats.org/drawingml/2006/picture">
                <pic:pic>
                  <pic:nvPicPr>
                    <pic:cNvPr id="178" name="IM 178"/>
                    <pic:cNvPicPr/>
                  </pic:nvPicPr>
                  <pic:blipFill>
                    <a:blip r:embed="rId91"/>
                    <a:stretch>
                      <a:fillRect/>
                    </a:stretch>
                  </pic:blipFill>
                  <pic:spPr>
                    <a:xfrm rot="0">
                      <a:off x="0" y="0"/>
                      <a:ext cx="3797310" cy="2044743"/>
                    </a:xfrm>
                    <a:prstGeom prst="rect">
                      <a:avLst/>
                    </a:prstGeom>
                  </pic:spPr>
                </pic:pic>
              </a:graphicData>
            </a:graphic>
          </wp:inline>
        </w:drawing>
      </w:r>
    </w:p>
    <w:p>
      <w:pPr>
        <w:ind w:left="3804"/>
        <w:spacing w:before="48" w:line="213" w:lineRule="auto"/>
        <w:rPr>
          <w:rFonts w:ascii="SimSun" w:hAnsi="SimSun" w:eastAsia="SimSun" w:cs="SimSun"/>
          <w:sz w:val="19"/>
          <w:szCs w:val="19"/>
        </w:rPr>
      </w:pPr>
      <w:r>
        <w:rPr>
          <w:rFonts w:ascii="SimSun" w:hAnsi="SimSun" w:eastAsia="SimSun" w:cs="SimSun"/>
          <w:sz w:val="19"/>
          <w:szCs w:val="19"/>
          <w:spacing w:val="-11"/>
        </w:rPr>
        <w:t>年份</w:t>
      </w:r>
    </w:p>
    <w:p>
      <w:pPr>
        <w:ind w:left="1984"/>
        <w:spacing w:before="1" w:line="218" w:lineRule="auto"/>
        <w:rPr>
          <w:rFonts w:ascii="SimSun" w:hAnsi="SimSun" w:eastAsia="SimSun" w:cs="SimSun"/>
          <w:sz w:val="19"/>
          <w:szCs w:val="19"/>
        </w:rPr>
      </w:pPr>
      <w:r>
        <w:rPr>
          <w:rFonts w:ascii="SimSun" w:hAnsi="SimSun" w:eastAsia="SimSun" w:cs="SimSun"/>
          <w:sz w:val="19"/>
          <w:szCs w:val="19"/>
          <w:spacing w:val="-24"/>
        </w:rPr>
        <w:t>一—新建分支机构数   一◆-关闭分支机构数</w:t>
      </w:r>
    </w:p>
    <w:p>
      <w:pPr>
        <w:ind w:left="1897"/>
        <w:spacing w:before="120" w:line="219" w:lineRule="auto"/>
        <w:rPr>
          <w:rFonts w:ascii="SimHei" w:hAnsi="SimHei" w:eastAsia="SimHei" w:cs="SimHei"/>
          <w:sz w:val="19"/>
          <w:szCs w:val="19"/>
        </w:rPr>
      </w:pPr>
      <w:r>
        <w:rPr>
          <w:rFonts w:ascii="SimHei" w:hAnsi="SimHei" w:eastAsia="SimHei" w:cs="SimHei"/>
          <w:sz w:val="19"/>
          <w:szCs w:val="19"/>
          <w:b/>
          <w:bCs/>
          <w:spacing w:val="-13"/>
        </w:rPr>
        <w:t>图8.2</w:t>
      </w:r>
      <w:r>
        <w:rPr>
          <w:rFonts w:ascii="SimHei" w:hAnsi="SimHei" w:eastAsia="SimHei" w:cs="SimHei"/>
          <w:sz w:val="19"/>
          <w:szCs w:val="19"/>
          <w:spacing w:val="95"/>
        </w:rPr>
        <w:t xml:space="preserve"> </w:t>
      </w:r>
      <w:r>
        <w:rPr>
          <w:rFonts w:ascii="SimHei" w:hAnsi="SimHei" w:eastAsia="SimHei" w:cs="SimHei"/>
          <w:sz w:val="19"/>
          <w:szCs w:val="19"/>
          <w:b/>
          <w:bCs/>
          <w:spacing w:val="-13"/>
        </w:rPr>
        <w:t>银行线下分支机构的新建和关闭数量</w:t>
      </w:r>
    </w:p>
    <w:p>
      <w:pPr>
        <w:pStyle w:val="BodyText"/>
        <w:spacing w:line="247" w:lineRule="auto"/>
        <w:rPr/>
      </w:pPr>
      <w:r/>
    </w:p>
    <w:p>
      <w:pPr>
        <w:pStyle w:val="BodyText"/>
        <w:spacing w:line="247" w:lineRule="auto"/>
        <w:rPr/>
      </w:pPr>
      <w:r/>
    </w:p>
    <w:p>
      <w:pPr>
        <w:pStyle w:val="BodyText"/>
        <w:spacing w:line="247" w:lineRule="auto"/>
        <w:rPr/>
      </w:pPr>
      <w:r/>
    </w:p>
    <w:p>
      <w:pPr>
        <w:ind w:left="414"/>
        <w:spacing w:before="63" w:line="217" w:lineRule="auto"/>
        <w:rPr>
          <w:rFonts w:ascii="SimSun" w:hAnsi="SimSun" w:eastAsia="SimSun" w:cs="SimSun"/>
          <w:sz w:val="19"/>
          <w:szCs w:val="19"/>
        </w:rPr>
      </w:pPr>
      <w:r>
        <w:rPr>
          <w:rFonts w:ascii="SimSun" w:hAnsi="SimSun" w:eastAsia="SimSun" w:cs="SimSun"/>
          <w:sz w:val="19"/>
          <w:szCs w:val="19"/>
          <w:spacing w:val="-21"/>
          <w:w w:val="93"/>
        </w:rPr>
        <w:t>①</w:t>
      </w:r>
      <w:r>
        <w:rPr>
          <w:rFonts w:ascii="SimSun" w:hAnsi="SimSun" w:eastAsia="SimSun" w:cs="SimSun"/>
          <w:sz w:val="19"/>
          <w:szCs w:val="19"/>
          <w:spacing w:val="63"/>
        </w:rPr>
        <w:t xml:space="preserve"> </w:t>
      </w:r>
      <w:r>
        <w:rPr>
          <w:rFonts w:ascii="SimSun" w:hAnsi="SimSun" w:eastAsia="SimSun" w:cs="SimSun"/>
          <w:sz w:val="19"/>
          <w:szCs w:val="19"/>
          <w:spacing w:val="-21"/>
          <w:w w:val="93"/>
        </w:rPr>
        <w:t>资料来源：《天弘余额宝货币市场基金2020年中期报告》。</w:t>
      </w:r>
    </w:p>
    <w:p>
      <w:pPr>
        <w:ind w:left="404"/>
        <w:spacing w:before="16" w:line="217" w:lineRule="auto"/>
        <w:rPr>
          <w:rFonts w:ascii="SimSun" w:hAnsi="SimSun" w:eastAsia="SimSun" w:cs="SimSun"/>
          <w:sz w:val="19"/>
          <w:szCs w:val="19"/>
        </w:rPr>
      </w:pPr>
      <w:r>
        <w:rPr>
          <w:rFonts w:ascii="SimSun" w:hAnsi="SimSun" w:eastAsia="SimSun" w:cs="SimSun"/>
          <w:sz w:val="19"/>
          <w:szCs w:val="19"/>
          <w:spacing w:val="-20"/>
          <w:w w:val="92"/>
        </w:rPr>
        <w:t>②</w:t>
      </w:r>
      <w:r>
        <w:rPr>
          <w:rFonts w:ascii="SimSun" w:hAnsi="SimSun" w:eastAsia="SimSun" w:cs="SimSun"/>
          <w:sz w:val="19"/>
          <w:szCs w:val="19"/>
          <w:spacing w:val="77"/>
          <w:w w:val="101"/>
        </w:rPr>
        <w:t xml:space="preserve"> </w:t>
      </w:r>
      <w:r>
        <w:rPr>
          <w:rFonts w:ascii="SimSun" w:hAnsi="SimSun" w:eastAsia="SimSun" w:cs="SimSun"/>
          <w:sz w:val="19"/>
          <w:szCs w:val="19"/>
          <w:spacing w:val="-20"/>
          <w:w w:val="92"/>
        </w:rPr>
        <w:t>资料来源：中国银行保险监督管理委员会。</w:t>
      </w:r>
    </w:p>
    <w:p>
      <w:pPr>
        <w:spacing w:line="217" w:lineRule="auto"/>
        <w:sectPr>
          <w:pgSz w:w="8560" w:h="13210"/>
          <w:pgMar w:top="400" w:right="382" w:bottom="400" w:left="665" w:header="0" w:footer="0" w:gutter="0"/>
        </w:sectPr>
        <w:rPr>
          <w:rFonts w:ascii="SimSun" w:hAnsi="SimSun" w:eastAsia="SimSun" w:cs="SimSun"/>
          <w:sz w:val="19"/>
          <w:szCs w:val="19"/>
        </w:rPr>
      </w:pPr>
    </w:p>
    <w:p>
      <w:pPr>
        <w:spacing w:before="248" w:line="217" w:lineRule="auto"/>
        <w:rPr>
          <w:rFonts w:ascii="SimHei" w:hAnsi="SimHei" w:eastAsia="SimHei" w:cs="SimHei"/>
          <w:sz w:val="17"/>
          <w:szCs w:val="17"/>
        </w:rPr>
      </w:pPr>
      <w:r>
        <w:rPr>
          <w:rFonts w:ascii="SimHei" w:hAnsi="SimHei" w:eastAsia="SimHei" w:cs="SimHei"/>
          <w:sz w:val="17"/>
          <w:szCs w:val="17"/>
          <w:spacing w:val="1"/>
        </w:rPr>
        <w:t>1</w:t>
      </w:r>
      <w:r>
        <w:rPr>
          <w:rFonts w:ascii="SimHei" w:hAnsi="SimHei" w:eastAsia="SimHei" w:cs="SimHei"/>
          <w:sz w:val="17"/>
          <w:szCs w:val="17"/>
          <w:b/>
          <w:bCs/>
          <w:spacing w:val="1"/>
        </w:rPr>
        <w:t>54|数字金融革命：中国经验及启示</w:t>
      </w:r>
    </w:p>
    <w:p>
      <w:pPr>
        <w:pStyle w:val="BodyText"/>
        <w:spacing w:line="253" w:lineRule="auto"/>
        <w:rPr/>
      </w:pPr>
      <w:r/>
    </w:p>
    <w:p>
      <w:pPr>
        <w:pStyle w:val="BodyText"/>
        <w:spacing w:line="254" w:lineRule="auto"/>
        <w:rPr/>
      </w:pPr>
      <w:r/>
    </w:p>
    <w:p>
      <w:pPr>
        <w:ind w:left="340" w:right="29" w:firstLine="449"/>
        <w:spacing w:before="69" w:line="343" w:lineRule="auto"/>
        <w:jc w:val="both"/>
        <w:rPr>
          <w:rFonts w:ascii="SimSun" w:hAnsi="SimSun" w:eastAsia="SimSun" w:cs="SimSun"/>
          <w:sz w:val="21"/>
          <w:szCs w:val="21"/>
        </w:rPr>
      </w:pPr>
      <w:r>
        <w:rPr>
          <w:rFonts w:ascii="SimSun" w:hAnsi="SimSun" w:eastAsia="SimSun" w:cs="SimSun"/>
          <w:sz w:val="21"/>
          <w:szCs w:val="21"/>
          <w:spacing w:val="-1"/>
        </w:rPr>
        <w:t>不难看出，商业银行的竞争格局已经发生了巨大的变化。在需求方面，</w:t>
      </w:r>
      <w:r>
        <w:rPr>
          <w:rFonts w:ascii="Times New Roman" w:hAnsi="Times New Roman" w:eastAsia="Times New Roman" w:cs="Times New Roman"/>
          <w:sz w:val="21"/>
          <w:szCs w:val="21"/>
          <w:spacing w:val="-1"/>
        </w:rPr>
        <w:t>Z</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6"/>
        </w:rPr>
        <w:t>世代(出生于1995—2009年，即互联网时代的人)是“数字原住民”,他们天生偏</w:t>
      </w:r>
      <w:r>
        <w:rPr>
          <w:rFonts w:ascii="SimSun" w:hAnsi="SimSun" w:eastAsia="SimSun" w:cs="SimSun"/>
          <w:sz w:val="21"/>
          <w:szCs w:val="21"/>
          <w:spacing w:val="15"/>
        </w:rPr>
        <w:t xml:space="preserve"> </w:t>
      </w:r>
      <w:r>
        <w:rPr>
          <w:rFonts w:ascii="SimSun" w:hAnsi="SimSun" w:eastAsia="SimSun" w:cs="SimSun"/>
          <w:sz w:val="21"/>
          <w:szCs w:val="21"/>
          <w:spacing w:val="-4"/>
        </w:rPr>
        <w:t>好科技产物。然而，传统商业银行并没有做好充分的准备为这些潜在客户提供</w:t>
      </w:r>
      <w:r>
        <w:rPr>
          <w:rFonts w:ascii="SimSun" w:hAnsi="SimSun" w:eastAsia="SimSun" w:cs="SimSun"/>
          <w:sz w:val="21"/>
          <w:szCs w:val="21"/>
          <w:spacing w:val="12"/>
        </w:rPr>
        <w:t xml:space="preserve"> </w:t>
      </w:r>
      <w:r>
        <w:rPr>
          <w:rFonts w:ascii="SimSun" w:hAnsi="SimSun" w:eastAsia="SimSun" w:cs="SimSun"/>
          <w:sz w:val="21"/>
          <w:szCs w:val="21"/>
          <w:spacing w:val="-3"/>
        </w:rPr>
        <w:t>服务。在竞争方面，金融科技正在模糊银行</w:t>
      </w:r>
      <w:r>
        <w:rPr>
          <w:rFonts w:ascii="SimSun" w:hAnsi="SimSun" w:eastAsia="SimSun" w:cs="SimSun"/>
          <w:sz w:val="21"/>
          <w:szCs w:val="21"/>
          <w:spacing w:val="-4"/>
        </w:rPr>
        <w:t>业的边界，商业银行不再具备从前</w:t>
      </w:r>
    </w:p>
    <w:p>
      <w:pPr>
        <w:ind w:left="340"/>
        <w:spacing w:line="219" w:lineRule="auto"/>
        <w:rPr>
          <w:rFonts w:ascii="SimSun" w:hAnsi="SimSun" w:eastAsia="SimSun" w:cs="SimSun"/>
          <w:sz w:val="21"/>
          <w:szCs w:val="21"/>
        </w:rPr>
      </w:pPr>
      <w:r>
        <w:rPr>
          <w:rFonts w:ascii="SimSun" w:hAnsi="SimSun" w:eastAsia="SimSun" w:cs="SimSun"/>
          <w:sz w:val="21"/>
          <w:szCs w:val="21"/>
          <w:spacing w:val="-6"/>
        </w:rPr>
        <w:t>的竞争优势。在这样的双重冲击下，商业银行应该如何应对挑战?</w:t>
      </w:r>
    </w:p>
    <w:p>
      <w:pPr>
        <w:pStyle w:val="BodyText"/>
        <w:spacing w:line="394" w:lineRule="auto"/>
        <w:rPr/>
      </w:pPr>
      <w:r/>
    </w:p>
    <w:p>
      <w:pPr>
        <w:ind w:left="344"/>
        <w:spacing w:before="91" w:line="222" w:lineRule="auto"/>
        <w:outlineLvl w:val="4"/>
        <w:rPr>
          <w:rFonts w:ascii="SimHei" w:hAnsi="SimHei" w:eastAsia="SimHei" w:cs="SimHei"/>
          <w:sz w:val="28"/>
          <w:szCs w:val="28"/>
        </w:rPr>
      </w:pPr>
      <w:r>
        <w:rPr>
          <w:rFonts w:ascii="SimHei" w:hAnsi="SimHei" w:eastAsia="SimHei" w:cs="SimHei"/>
          <w:sz w:val="28"/>
          <w:szCs w:val="28"/>
          <w:b/>
          <w:bCs/>
          <w:spacing w:val="-3"/>
        </w:rPr>
        <w:t>3.商业银行的数字化转型</w:t>
      </w:r>
    </w:p>
    <w:p>
      <w:pPr>
        <w:pStyle w:val="BodyText"/>
        <w:spacing w:line="403" w:lineRule="auto"/>
        <w:rPr/>
      </w:pPr>
      <w:r/>
    </w:p>
    <w:p>
      <w:pPr>
        <w:ind w:left="340" w:right="59" w:firstLine="449"/>
        <w:spacing w:before="68" w:line="343" w:lineRule="auto"/>
        <w:jc w:val="both"/>
        <w:rPr>
          <w:rFonts w:ascii="SimSun" w:hAnsi="SimSun" w:eastAsia="SimSun" w:cs="SimSun"/>
          <w:sz w:val="21"/>
          <w:szCs w:val="21"/>
        </w:rPr>
      </w:pPr>
      <w:r>
        <w:rPr>
          <w:rFonts w:ascii="SimSun" w:hAnsi="SimSun" w:eastAsia="SimSun" w:cs="SimSun"/>
          <w:sz w:val="21"/>
          <w:szCs w:val="21"/>
          <w:spacing w:val="2"/>
        </w:rPr>
        <w:t>金融科技带来的竞争压力迫使商业银行进行转型。有些银行将</w:t>
      </w:r>
      <w:r>
        <w:rPr>
          <w:rFonts w:ascii="SimSun" w:hAnsi="SimSun" w:eastAsia="SimSun" w:cs="SimSun"/>
          <w:sz w:val="21"/>
          <w:szCs w:val="21"/>
          <w:spacing w:val="1"/>
        </w:rPr>
        <w:t>金融科技</w:t>
      </w:r>
      <w:r>
        <w:rPr>
          <w:rFonts w:ascii="SimSun" w:hAnsi="SimSun" w:eastAsia="SimSun" w:cs="SimSun"/>
          <w:sz w:val="21"/>
          <w:szCs w:val="21"/>
        </w:rPr>
        <w:t xml:space="preserve"> </w:t>
      </w:r>
      <w:r>
        <w:rPr>
          <w:rFonts w:ascii="SimSun" w:hAnsi="SimSun" w:eastAsia="SimSun" w:cs="SimSun"/>
          <w:sz w:val="21"/>
          <w:szCs w:val="21"/>
          <w:spacing w:val="-4"/>
        </w:rPr>
        <w:t>的出现视为一种威胁，另一些银行则在其中看到了机会。笔者通过构建数字化</w:t>
      </w:r>
      <w:r>
        <w:rPr>
          <w:rFonts w:ascii="SimSun" w:hAnsi="SimSun" w:eastAsia="SimSun" w:cs="SimSun"/>
          <w:sz w:val="21"/>
          <w:szCs w:val="21"/>
          <w:spacing w:val="13"/>
        </w:rPr>
        <w:t xml:space="preserve"> </w:t>
      </w:r>
      <w:r>
        <w:rPr>
          <w:rFonts w:ascii="SimSun" w:hAnsi="SimSun" w:eastAsia="SimSun" w:cs="SimSun"/>
          <w:sz w:val="21"/>
          <w:szCs w:val="21"/>
          <w:spacing w:val="6"/>
        </w:rPr>
        <w:t>转型指数来量化不同商业银行数字化转型的进程。该指数由三个维度(子指</w:t>
      </w:r>
      <w:r>
        <w:rPr>
          <w:rFonts w:ascii="SimSun" w:hAnsi="SimSun" w:eastAsia="SimSun" w:cs="SimSun"/>
          <w:sz w:val="21"/>
          <w:szCs w:val="21"/>
        </w:rPr>
        <w:t xml:space="preserve"> </w:t>
      </w:r>
      <w:r>
        <w:rPr>
          <w:rFonts w:ascii="SimSun" w:hAnsi="SimSun" w:eastAsia="SimSun" w:cs="SimSun"/>
          <w:sz w:val="21"/>
          <w:szCs w:val="21"/>
          <w:spacing w:val="-7"/>
        </w:rPr>
        <w:t>数)组成。第一个维度是管理层对金融科技的认知，即认知转型，这是通过对银</w:t>
      </w:r>
      <w:r>
        <w:rPr>
          <w:rFonts w:ascii="SimSun" w:hAnsi="SimSun" w:eastAsia="SimSun" w:cs="SimSun"/>
          <w:sz w:val="21"/>
          <w:szCs w:val="21"/>
          <w:spacing w:val="17"/>
        </w:rPr>
        <w:t xml:space="preserve"> </w:t>
      </w:r>
      <w:r>
        <w:rPr>
          <w:rFonts w:ascii="SimSun" w:hAnsi="SimSun" w:eastAsia="SimSun" w:cs="SimSun"/>
          <w:sz w:val="21"/>
          <w:szCs w:val="21"/>
          <w:spacing w:val="3"/>
        </w:rPr>
        <w:t>行年报内容的文本分析获得的。笔者通过统计一系列关键词在银行年报中出</w:t>
      </w:r>
      <w:r>
        <w:rPr>
          <w:rFonts w:ascii="SimSun" w:hAnsi="SimSun" w:eastAsia="SimSun" w:cs="SimSun"/>
          <w:sz w:val="21"/>
          <w:szCs w:val="21"/>
          <w:spacing w:val="5"/>
        </w:rPr>
        <w:t xml:space="preserve"> </w:t>
      </w:r>
      <w:r>
        <w:rPr>
          <w:rFonts w:ascii="SimSun" w:hAnsi="SimSun" w:eastAsia="SimSun" w:cs="SimSun"/>
          <w:sz w:val="21"/>
          <w:szCs w:val="21"/>
          <w:spacing w:val="-15"/>
        </w:rPr>
        <w:t>现的频率来衡量这一指标，如互联网、数字化、金融科技、智能、大数据</w:t>
      </w:r>
      <w:r>
        <w:rPr>
          <w:rFonts w:ascii="SimSun" w:hAnsi="SimSun" w:eastAsia="SimSun" w:cs="SimSun"/>
          <w:sz w:val="21"/>
          <w:szCs w:val="21"/>
          <w:spacing w:val="-16"/>
        </w:rPr>
        <w:t>、电子银</w:t>
      </w:r>
      <w:r>
        <w:rPr>
          <w:rFonts w:ascii="SimSun" w:hAnsi="SimSun" w:eastAsia="SimSun" w:cs="SimSun"/>
          <w:sz w:val="21"/>
          <w:szCs w:val="21"/>
        </w:rPr>
        <w:t xml:space="preserve"> </w:t>
      </w:r>
      <w:r>
        <w:rPr>
          <w:rFonts w:ascii="SimSun" w:hAnsi="SimSun" w:eastAsia="SimSun" w:cs="SimSun"/>
          <w:sz w:val="21"/>
          <w:szCs w:val="21"/>
          <w:spacing w:val="-15"/>
        </w:rPr>
        <w:t>行、云计算、区块链、普惠金融、开放银行等。这些关键词出现的频率越高，银行</w:t>
      </w:r>
    </w:p>
    <w:p>
      <w:pPr>
        <w:ind w:left="340"/>
        <w:spacing w:line="218" w:lineRule="auto"/>
        <w:rPr>
          <w:rFonts w:ascii="SimSun" w:hAnsi="SimSun" w:eastAsia="SimSun" w:cs="SimSun"/>
          <w:sz w:val="21"/>
          <w:szCs w:val="21"/>
        </w:rPr>
      </w:pPr>
      <w:r>
        <w:rPr>
          <w:rFonts w:ascii="SimSun" w:hAnsi="SimSun" w:eastAsia="SimSun" w:cs="SimSun"/>
          <w:sz w:val="21"/>
          <w:szCs w:val="21"/>
          <w:spacing w:val="-5"/>
        </w:rPr>
        <w:t>管理层对金融科技的认识就越强。</w:t>
      </w:r>
    </w:p>
    <w:p>
      <w:pPr>
        <w:ind w:left="340" w:right="45" w:firstLine="449"/>
        <w:spacing w:before="153" w:line="334" w:lineRule="auto"/>
        <w:jc w:val="both"/>
        <w:rPr>
          <w:rFonts w:ascii="SimSun" w:hAnsi="SimSun" w:eastAsia="SimSun" w:cs="SimSun"/>
          <w:sz w:val="21"/>
          <w:szCs w:val="21"/>
        </w:rPr>
      </w:pPr>
      <w:r>
        <w:rPr>
          <w:rFonts w:ascii="SimSun" w:hAnsi="SimSun" w:eastAsia="SimSun" w:cs="SimSun"/>
          <w:sz w:val="21"/>
          <w:szCs w:val="21"/>
          <w:spacing w:val="3"/>
        </w:rPr>
        <w:t>第二个维度关注银行的组织转型。这一维度的具体指标包括</w:t>
      </w:r>
      <w:r>
        <w:rPr>
          <w:rFonts w:ascii="SimSun" w:hAnsi="SimSun" w:eastAsia="SimSun" w:cs="SimSun"/>
          <w:sz w:val="21"/>
          <w:szCs w:val="21"/>
          <w:spacing w:val="2"/>
        </w:rPr>
        <w:t>是否设数字</w:t>
      </w:r>
      <w:r>
        <w:rPr>
          <w:rFonts w:ascii="SimSun" w:hAnsi="SimSun" w:eastAsia="SimSun" w:cs="SimSun"/>
          <w:sz w:val="21"/>
          <w:szCs w:val="21"/>
        </w:rPr>
        <w:t xml:space="preserve"> </w:t>
      </w:r>
      <w:r>
        <w:rPr>
          <w:rFonts w:ascii="SimSun" w:hAnsi="SimSun" w:eastAsia="SimSun" w:cs="SimSun"/>
          <w:sz w:val="21"/>
          <w:szCs w:val="21"/>
          <w:spacing w:val="-4"/>
        </w:rPr>
        <w:t>金融相关部门，具有技术背景的董事和高管成员占比，以及是否与科技公司达</w:t>
      </w:r>
    </w:p>
    <w:p>
      <w:pPr>
        <w:ind w:left="340"/>
        <w:spacing w:line="220" w:lineRule="auto"/>
        <w:rPr>
          <w:rFonts w:ascii="SimSun" w:hAnsi="SimSun" w:eastAsia="SimSun" w:cs="SimSun"/>
          <w:sz w:val="21"/>
          <w:szCs w:val="21"/>
        </w:rPr>
      </w:pPr>
      <w:r>
        <w:rPr>
          <w:rFonts w:ascii="SimSun" w:hAnsi="SimSun" w:eastAsia="SimSun" w:cs="SimSun"/>
          <w:sz w:val="21"/>
          <w:szCs w:val="21"/>
          <w:spacing w:val="-5"/>
        </w:rPr>
        <w:t>成联盟或合作。</w:t>
      </w:r>
    </w:p>
    <w:p>
      <w:pPr>
        <w:ind w:left="340" w:firstLine="449"/>
        <w:spacing w:before="150" w:line="343" w:lineRule="auto"/>
        <w:jc w:val="both"/>
        <w:rPr>
          <w:rFonts w:ascii="SimSun" w:hAnsi="SimSun" w:eastAsia="SimSun" w:cs="SimSun"/>
          <w:sz w:val="21"/>
          <w:szCs w:val="21"/>
        </w:rPr>
      </w:pPr>
      <w:r>
        <w:rPr>
          <w:rFonts w:ascii="SimSun" w:hAnsi="SimSun" w:eastAsia="SimSun" w:cs="SimSun"/>
          <w:sz w:val="21"/>
          <w:szCs w:val="21"/>
          <w:spacing w:val="-4"/>
        </w:rPr>
        <w:t>第三个维度衡量银行的数字化创新，即产品转型。这个维度由数字金融研</w:t>
      </w:r>
      <w:r>
        <w:rPr>
          <w:rFonts w:ascii="SimSun" w:hAnsi="SimSun" w:eastAsia="SimSun" w:cs="SimSun"/>
          <w:sz w:val="21"/>
          <w:szCs w:val="21"/>
          <w:spacing w:val="5"/>
        </w:rPr>
        <w:t xml:space="preserve"> </w:t>
      </w:r>
      <w:r>
        <w:rPr>
          <w:rFonts w:ascii="SimSun" w:hAnsi="SimSun" w:eastAsia="SimSun" w:cs="SimSun"/>
          <w:sz w:val="21"/>
          <w:szCs w:val="21"/>
          <w:spacing w:val="-7"/>
        </w:rPr>
        <w:t>发能力、产品布局、渠道建设构成。数字金融研发能</w:t>
      </w:r>
      <w:r>
        <w:rPr>
          <w:rFonts w:ascii="SimSun" w:hAnsi="SimSun" w:eastAsia="SimSun" w:cs="SimSun"/>
          <w:sz w:val="21"/>
          <w:szCs w:val="21"/>
          <w:spacing w:val="-8"/>
        </w:rPr>
        <w:t>力包括数字金融专利数量，</w:t>
      </w:r>
      <w:r>
        <w:rPr>
          <w:rFonts w:ascii="SimSun" w:hAnsi="SimSun" w:eastAsia="SimSun" w:cs="SimSun"/>
          <w:sz w:val="21"/>
          <w:szCs w:val="21"/>
        </w:rPr>
        <w:t xml:space="preserve"> </w:t>
      </w:r>
      <w:r>
        <w:rPr>
          <w:rFonts w:ascii="SimSun" w:hAnsi="SimSun" w:eastAsia="SimSun" w:cs="SimSun"/>
          <w:sz w:val="21"/>
          <w:szCs w:val="21"/>
          <w:spacing w:val="2"/>
        </w:rPr>
        <w:t>以及专利中发明专利的占比。数字金融产品布局包括互联网理财、互联网信 </w:t>
      </w:r>
      <w:r>
        <w:rPr>
          <w:rFonts w:ascii="SimSun" w:hAnsi="SimSun" w:eastAsia="SimSun" w:cs="SimSun"/>
          <w:sz w:val="21"/>
          <w:szCs w:val="21"/>
          <w:spacing w:val="-3"/>
        </w:rPr>
        <w:t>贷、电子商务产品的开发情况。数字金融渠</w:t>
      </w:r>
      <w:r>
        <w:rPr>
          <w:rFonts w:ascii="SimSun" w:hAnsi="SimSun" w:eastAsia="SimSun" w:cs="SimSun"/>
          <w:sz w:val="21"/>
          <w:szCs w:val="21"/>
          <w:spacing w:val="-4"/>
        </w:rPr>
        <w:t>道建设包括对手机银行、微信银行</w:t>
      </w:r>
    </w:p>
    <w:p>
      <w:pPr>
        <w:ind w:left="340"/>
        <w:spacing w:line="220" w:lineRule="auto"/>
        <w:rPr>
          <w:rFonts w:ascii="SimSun" w:hAnsi="SimSun" w:eastAsia="SimSun" w:cs="SimSun"/>
          <w:sz w:val="21"/>
          <w:szCs w:val="21"/>
        </w:rPr>
      </w:pPr>
      <w:r>
        <w:rPr>
          <w:rFonts w:ascii="SimSun" w:hAnsi="SimSun" w:eastAsia="SimSun" w:cs="SimSun"/>
          <w:sz w:val="21"/>
          <w:szCs w:val="21"/>
          <w:spacing w:val="-5"/>
        </w:rPr>
        <w:t>的开发情况。</w:t>
      </w:r>
    </w:p>
    <w:p>
      <w:pPr>
        <w:ind w:right="38"/>
        <w:spacing w:before="158" w:line="371" w:lineRule="exact"/>
        <w:jc w:val="right"/>
        <w:rPr>
          <w:rFonts w:ascii="SimSun" w:hAnsi="SimSun" w:eastAsia="SimSun" w:cs="SimSun"/>
          <w:sz w:val="21"/>
          <w:szCs w:val="21"/>
        </w:rPr>
      </w:pPr>
      <w:r>
        <w:rPr>
          <w:rFonts w:ascii="SimSun" w:hAnsi="SimSun" w:eastAsia="SimSun" w:cs="SimSun"/>
          <w:sz w:val="21"/>
          <w:szCs w:val="21"/>
          <w:spacing w:val="3"/>
          <w:position w:val="12"/>
        </w:rPr>
        <w:t>最后，将这三个子指数标准化，形成一个总指数。表8.1</w:t>
      </w:r>
      <w:r>
        <w:rPr>
          <w:rFonts w:ascii="SimSun" w:hAnsi="SimSun" w:eastAsia="SimSun" w:cs="SimSun"/>
          <w:sz w:val="21"/>
          <w:szCs w:val="21"/>
          <w:spacing w:val="-1"/>
          <w:position w:val="12"/>
        </w:rPr>
        <w:t xml:space="preserve"> </w:t>
      </w:r>
      <w:r>
        <w:rPr>
          <w:rFonts w:ascii="SimSun" w:hAnsi="SimSun" w:eastAsia="SimSun" w:cs="SimSun"/>
          <w:sz w:val="21"/>
          <w:szCs w:val="21"/>
          <w:spacing w:val="3"/>
          <w:position w:val="12"/>
        </w:rPr>
        <w:t>列出了指数的</w:t>
      </w:r>
    </w:p>
    <w:p>
      <w:pPr>
        <w:ind w:left="340"/>
        <w:spacing w:line="220" w:lineRule="auto"/>
        <w:rPr>
          <w:rFonts w:ascii="SimSun" w:hAnsi="SimSun" w:eastAsia="SimSun" w:cs="SimSun"/>
          <w:sz w:val="21"/>
          <w:szCs w:val="21"/>
        </w:rPr>
      </w:pPr>
      <w:r>
        <w:rPr>
          <w:rFonts w:ascii="SimSun" w:hAnsi="SimSun" w:eastAsia="SimSun" w:cs="SimSun"/>
          <w:sz w:val="21"/>
          <w:szCs w:val="21"/>
          <w:spacing w:val="-10"/>
        </w:rPr>
        <w:t>结构。</w:t>
      </w:r>
    </w:p>
    <w:p>
      <w:pPr>
        <w:spacing w:line="220" w:lineRule="auto"/>
        <w:sectPr>
          <w:pgSz w:w="8560" w:h="13210"/>
          <w:pgMar w:top="400" w:right="815" w:bottom="400" w:left="309" w:header="0" w:footer="0" w:gutter="0"/>
        </w:sectPr>
        <w:rPr>
          <w:rFonts w:ascii="SimSun" w:hAnsi="SimSun" w:eastAsia="SimSun" w:cs="SimSun"/>
          <w:sz w:val="21"/>
          <w:szCs w:val="21"/>
        </w:rPr>
      </w:pPr>
    </w:p>
    <w:p>
      <w:pPr>
        <w:pStyle w:val="BodyText"/>
        <w:spacing w:line="241" w:lineRule="auto"/>
        <w:rPr/>
      </w:pPr>
      <w:r/>
    </w:p>
    <w:p>
      <w:pPr>
        <w:spacing w:before="65" w:line="217" w:lineRule="auto"/>
        <w:jc w:val="right"/>
        <w:rPr>
          <w:rFonts w:ascii="SimHei" w:hAnsi="SimHei" w:eastAsia="SimHei" w:cs="SimHei"/>
          <w:sz w:val="20"/>
          <w:szCs w:val="20"/>
        </w:rPr>
      </w:pPr>
      <w:r>
        <w:rPr>
          <w:rFonts w:ascii="SimHei" w:hAnsi="SimHei" w:eastAsia="SimHei" w:cs="SimHei"/>
          <w:sz w:val="20"/>
          <w:szCs w:val="20"/>
          <w:b/>
          <w:bCs/>
          <w:spacing w:val="-19"/>
        </w:rPr>
        <w:t>第八章</w:t>
      </w:r>
      <w:r>
        <w:rPr>
          <w:rFonts w:ascii="SimHei" w:hAnsi="SimHei" w:eastAsia="SimHei" w:cs="SimHei"/>
          <w:sz w:val="20"/>
          <w:szCs w:val="20"/>
          <w:spacing w:val="-19"/>
        </w:rPr>
        <w:t xml:space="preserve">  </w:t>
      </w:r>
      <w:r>
        <w:rPr>
          <w:rFonts w:ascii="SimHei" w:hAnsi="SimHei" w:eastAsia="SimHei" w:cs="SimHei"/>
          <w:sz w:val="20"/>
          <w:szCs w:val="20"/>
          <w:b/>
          <w:bCs/>
          <w:spacing w:val="-19"/>
        </w:rPr>
        <w:t>商业</w:t>
      </w:r>
      <w:r>
        <w:rPr>
          <w:rFonts w:ascii="SimHei" w:hAnsi="SimHei" w:eastAsia="SimHei" w:cs="SimHei"/>
          <w:sz w:val="20"/>
          <w:szCs w:val="20"/>
          <w:b/>
          <w:bCs/>
          <w:spacing w:val="-18"/>
        </w:rPr>
        <w:t>银行的数字化|15</w:t>
      </w:r>
      <w:r>
        <w:rPr>
          <w:rFonts w:ascii="SimHei" w:hAnsi="SimHei" w:eastAsia="SimHei" w:cs="SimHei"/>
          <w:sz w:val="20"/>
          <w:szCs w:val="20"/>
          <w:b/>
          <w:bCs/>
          <w:spacing w:val="-11"/>
        </w:rPr>
        <w:t>5</w:t>
      </w:r>
    </w:p>
    <w:p>
      <w:pPr>
        <w:pStyle w:val="BodyText"/>
        <w:spacing w:line="462" w:lineRule="auto"/>
        <w:rPr/>
      </w:pPr>
      <w:r/>
    </w:p>
    <w:p>
      <w:pPr>
        <w:ind w:left="2357"/>
        <w:spacing w:before="65" w:line="222" w:lineRule="auto"/>
        <w:rPr>
          <w:rFonts w:ascii="SimHei" w:hAnsi="SimHei" w:eastAsia="SimHei" w:cs="SimHei"/>
          <w:sz w:val="20"/>
          <w:szCs w:val="20"/>
        </w:rPr>
      </w:pPr>
      <w:r>
        <w:rPr>
          <w:rFonts w:ascii="SimHei" w:hAnsi="SimHei" w:eastAsia="SimHei" w:cs="SimHei"/>
          <w:sz w:val="20"/>
          <w:szCs w:val="20"/>
          <w:b/>
          <w:bCs/>
          <w:spacing w:val="-21"/>
        </w:rPr>
        <w:t>表8.1</w:t>
      </w:r>
      <w:r>
        <w:rPr>
          <w:rFonts w:ascii="SimHei" w:hAnsi="SimHei" w:eastAsia="SimHei" w:cs="SimHei"/>
          <w:sz w:val="20"/>
          <w:szCs w:val="20"/>
          <w:spacing w:val="62"/>
        </w:rPr>
        <w:t xml:space="preserve"> </w:t>
      </w:r>
      <w:r>
        <w:rPr>
          <w:rFonts w:ascii="SimHei" w:hAnsi="SimHei" w:eastAsia="SimHei" w:cs="SimHei"/>
          <w:sz w:val="20"/>
          <w:szCs w:val="20"/>
          <w:b/>
          <w:bCs/>
          <w:spacing w:val="-21"/>
        </w:rPr>
        <w:t>中国商业银行转型指数</w:t>
      </w:r>
    </w:p>
    <w:p>
      <w:pPr>
        <w:spacing w:line="160" w:lineRule="exact"/>
        <w:rPr/>
      </w:pPr>
      <w:r/>
    </w:p>
    <w:tbl>
      <w:tblPr>
        <w:tblStyle w:val="TableNormal"/>
        <w:tblW w:w="7059"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894"/>
        <w:gridCol w:w="689"/>
        <w:gridCol w:w="1687"/>
        <w:gridCol w:w="2816"/>
        <w:gridCol w:w="973"/>
      </w:tblGrid>
      <w:tr>
        <w:trPr>
          <w:trHeight w:val="654" w:hRule="atLeast"/>
        </w:trPr>
        <w:tc>
          <w:tcPr>
            <w:shd w:val="clear" w:fill="949494"/>
            <w:tcW w:w="894" w:type="dxa"/>
            <w:vAlign w:val="top"/>
          </w:tcPr>
          <w:p>
            <w:pPr>
              <w:ind w:left="97"/>
              <w:spacing w:before="240" w:line="220" w:lineRule="auto"/>
              <w:rPr>
                <w:rFonts w:ascii="SimSun" w:hAnsi="SimSun" w:eastAsia="SimSun" w:cs="SimSun"/>
                <w:sz w:val="17"/>
                <w:szCs w:val="17"/>
              </w:rPr>
            </w:pPr>
            <w:r>
              <w:rPr>
                <w:rFonts w:ascii="SimSun" w:hAnsi="SimSun" w:eastAsia="SimSun" w:cs="SimSun"/>
                <w:sz w:val="17"/>
                <w:szCs w:val="17"/>
                <w:b/>
                <w:bCs/>
                <w:color w:val="FFFFFF"/>
                <w:spacing w:val="-5"/>
              </w:rPr>
              <w:t>一级指标</w:t>
            </w:r>
          </w:p>
        </w:tc>
        <w:tc>
          <w:tcPr>
            <w:shd w:val="clear" w:fill="949494"/>
            <w:tcW w:w="689" w:type="dxa"/>
            <w:vAlign w:val="top"/>
          </w:tcPr>
          <w:p>
            <w:pPr>
              <w:ind w:left="83" w:right="92"/>
              <w:spacing w:before="101" w:line="277" w:lineRule="auto"/>
              <w:rPr>
                <w:rFonts w:ascii="SimSun" w:hAnsi="SimSun" w:eastAsia="SimSun" w:cs="SimSun"/>
                <w:sz w:val="17"/>
                <w:szCs w:val="17"/>
              </w:rPr>
            </w:pPr>
            <w:r>
              <w:rPr>
                <w:rFonts w:ascii="SimSun" w:hAnsi="SimSun" w:eastAsia="SimSun" w:cs="SimSun"/>
                <w:sz w:val="17"/>
                <w:szCs w:val="17"/>
                <w:b/>
                <w:bCs/>
                <w:color w:val="FFFFFF"/>
                <w:spacing w:val="-5"/>
              </w:rPr>
              <w:t>一级指</w:t>
            </w:r>
            <w:r>
              <w:rPr>
                <w:rFonts w:ascii="SimSun" w:hAnsi="SimSun" w:eastAsia="SimSun" w:cs="SimSun"/>
                <w:sz w:val="17"/>
                <w:szCs w:val="17"/>
                <w:color w:val="FFFFFF"/>
              </w:rPr>
              <w:t xml:space="preserve"> </w:t>
            </w:r>
            <w:r>
              <w:rPr>
                <w:rFonts w:ascii="SimSun" w:hAnsi="SimSun" w:eastAsia="SimSun" w:cs="SimSun"/>
                <w:sz w:val="17"/>
                <w:szCs w:val="17"/>
                <w:b/>
                <w:bCs/>
                <w:color w:val="FFFFFF"/>
                <w:spacing w:val="-5"/>
              </w:rPr>
              <w:t>标权重</w:t>
            </w:r>
          </w:p>
        </w:tc>
        <w:tc>
          <w:tcPr>
            <w:shd w:val="clear" w:fill="909090"/>
            <w:tcW w:w="1687" w:type="dxa"/>
            <w:vAlign w:val="top"/>
          </w:tcPr>
          <w:p>
            <w:pPr>
              <w:ind w:left="494"/>
              <w:spacing w:before="240" w:line="220" w:lineRule="auto"/>
              <w:rPr>
                <w:rFonts w:ascii="SimSun" w:hAnsi="SimSun" w:eastAsia="SimSun" w:cs="SimSun"/>
                <w:sz w:val="17"/>
                <w:szCs w:val="17"/>
              </w:rPr>
            </w:pPr>
            <w:r>
              <w:rPr>
                <w:rFonts w:ascii="SimSun" w:hAnsi="SimSun" w:eastAsia="SimSun" w:cs="SimSun"/>
                <w:sz w:val="17"/>
                <w:szCs w:val="17"/>
                <w:b/>
                <w:bCs/>
                <w:color w:val="FFFFFF"/>
                <w:spacing w:val="-4"/>
              </w:rPr>
              <w:t>二级指标</w:t>
            </w:r>
          </w:p>
        </w:tc>
        <w:tc>
          <w:tcPr>
            <w:shd w:val="clear" w:fill="909090"/>
            <w:tcW w:w="2816" w:type="dxa"/>
            <w:vAlign w:val="top"/>
          </w:tcPr>
          <w:p>
            <w:pPr>
              <w:ind w:left="1067"/>
              <w:spacing w:before="240" w:line="220" w:lineRule="auto"/>
              <w:rPr>
                <w:rFonts w:ascii="SimSun" w:hAnsi="SimSun" w:eastAsia="SimSun" w:cs="SimSun"/>
                <w:sz w:val="17"/>
                <w:szCs w:val="17"/>
              </w:rPr>
            </w:pPr>
            <w:r>
              <w:rPr>
                <w:rFonts w:ascii="SimSun" w:hAnsi="SimSun" w:eastAsia="SimSun" w:cs="SimSun"/>
                <w:sz w:val="17"/>
                <w:szCs w:val="17"/>
                <w:b/>
                <w:bCs/>
                <w:color w:val="FFFFFF"/>
                <w:spacing w:val="-4"/>
              </w:rPr>
              <w:t>具体指标</w:t>
            </w:r>
          </w:p>
        </w:tc>
        <w:tc>
          <w:tcPr>
            <w:shd w:val="clear" w:fill="949494"/>
            <w:tcW w:w="973" w:type="dxa"/>
            <w:vAlign w:val="top"/>
          </w:tcPr>
          <w:p>
            <w:pPr>
              <w:ind w:left="311" w:right="151" w:hanging="170"/>
              <w:spacing w:before="109" w:line="267" w:lineRule="auto"/>
              <w:rPr>
                <w:rFonts w:ascii="SimSun" w:hAnsi="SimSun" w:eastAsia="SimSun" w:cs="SimSun"/>
                <w:sz w:val="17"/>
                <w:szCs w:val="17"/>
              </w:rPr>
            </w:pPr>
            <w:r>
              <w:rPr>
                <w:rFonts w:ascii="SimSun" w:hAnsi="SimSun" w:eastAsia="SimSun" w:cs="SimSun"/>
                <w:sz w:val="17"/>
                <w:szCs w:val="17"/>
                <w:b/>
                <w:bCs/>
                <w:color w:val="FFFFFF"/>
                <w:spacing w:val="-5"/>
              </w:rPr>
              <w:t>具体指标</w:t>
            </w:r>
            <w:r>
              <w:rPr>
                <w:rFonts w:ascii="SimSun" w:hAnsi="SimSun" w:eastAsia="SimSun" w:cs="SimSun"/>
                <w:sz w:val="17"/>
                <w:szCs w:val="17"/>
                <w:color w:val="FFFFFF"/>
                <w:spacing w:val="1"/>
              </w:rPr>
              <w:t xml:space="preserve"> </w:t>
            </w:r>
            <w:r>
              <w:rPr>
                <w:rFonts w:ascii="SimSun" w:hAnsi="SimSun" w:eastAsia="SimSun" w:cs="SimSun"/>
                <w:sz w:val="17"/>
                <w:szCs w:val="17"/>
                <w:b/>
                <w:bCs/>
                <w:color w:val="FFFFFF"/>
                <w:spacing w:val="-4"/>
              </w:rPr>
              <w:t>权重</w:t>
            </w:r>
          </w:p>
        </w:tc>
      </w:tr>
      <w:tr>
        <w:trPr>
          <w:trHeight w:val="1298" w:hRule="atLeast"/>
        </w:trPr>
        <w:tc>
          <w:tcPr>
            <w:tcW w:w="894" w:type="dxa"/>
            <w:vAlign w:val="top"/>
          </w:tcPr>
          <w:p>
            <w:pPr>
              <w:pStyle w:val="TableText"/>
              <w:spacing w:line="255" w:lineRule="auto"/>
              <w:rPr/>
            </w:pPr>
            <w:r/>
          </w:p>
          <w:p>
            <w:pPr>
              <w:pStyle w:val="TableText"/>
              <w:spacing w:line="255" w:lineRule="auto"/>
              <w:rPr/>
            </w:pPr>
            <w:r/>
          </w:p>
          <w:p>
            <w:pPr>
              <w:ind w:left="94"/>
              <w:spacing w:before="55" w:line="220" w:lineRule="auto"/>
              <w:rPr>
                <w:rFonts w:ascii="SimSun" w:hAnsi="SimSun" w:eastAsia="SimSun" w:cs="SimSun"/>
                <w:sz w:val="17"/>
                <w:szCs w:val="17"/>
              </w:rPr>
            </w:pPr>
            <w:r>
              <w:rPr>
                <w:rFonts w:ascii="SimSun" w:hAnsi="SimSun" w:eastAsia="SimSun" w:cs="SimSun"/>
                <w:sz w:val="17"/>
                <w:szCs w:val="17"/>
                <w:spacing w:val="-2"/>
              </w:rPr>
              <w:t>认知转型</w:t>
            </w:r>
          </w:p>
        </w:tc>
        <w:tc>
          <w:tcPr>
            <w:tcW w:w="689" w:type="dxa"/>
            <w:vAlign w:val="top"/>
          </w:tcPr>
          <w:p>
            <w:pPr>
              <w:pStyle w:val="TableText"/>
              <w:spacing w:line="276" w:lineRule="auto"/>
              <w:rPr/>
            </w:pPr>
            <w:r/>
          </w:p>
          <w:p>
            <w:pPr>
              <w:pStyle w:val="TableText"/>
              <w:spacing w:line="277" w:lineRule="auto"/>
              <w:rPr/>
            </w:pPr>
            <w:r/>
          </w:p>
          <w:p>
            <w:pPr>
              <w:ind w:left="121"/>
              <w:spacing w:before="55" w:line="183" w:lineRule="auto"/>
              <w:rPr>
                <w:rFonts w:ascii="SimSun" w:hAnsi="SimSun" w:eastAsia="SimSun" w:cs="SimSun"/>
                <w:sz w:val="17"/>
                <w:szCs w:val="17"/>
              </w:rPr>
            </w:pPr>
            <w:r>
              <w:rPr>
                <w:rFonts w:ascii="SimSun" w:hAnsi="SimSun" w:eastAsia="SimSun" w:cs="SimSun"/>
                <w:sz w:val="17"/>
                <w:szCs w:val="17"/>
                <w:spacing w:val="-2"/>
              </w:rPr>
              <w:t>6.60%</w:t>
            </w:r>
          </w:p>
        </w:tc>
        <w:tc>
          <w:tcPr>
            <w:tcW w:w="1687" w:type="dxa"/>
            <w:vAlign w:val="top"/>
          </w:tcPr>
          <w:p>
            <w:pPr>
              <w:pStyle w:val="TableText"/>
              <w:spacing w:line="380" w:lineRule="auto"/>
              <w:rPr/>
            </w:pPr>
            <w:r/>
          </w:p>
          <w:p>
            <w:pPr>
              <w:ind w:left="491" w:right="231" w:hanging="250"/>
              <w:spacing w:before="55" w:line="267" w:lineRule="auto"/>
              <w:rPr>
                <w:rFonts w:ascii="SimSun" w:hAnsi="SimSun" w:eastAsia="SimSun" w:cs="SimSun"/>
                <w:sz w:val="17"/>
                <w:szCs w:val="17"/>
              </w:rPr>
            </w:pPr>
            <w:r>
              <w:rPr>
                <w:rFonts w:ascii="SimSun" w:hAnsi="SimSun" w:eastAsia="SimSun" w:cs="SimSun"/>
                <w:sz w:val="17"/>
                <w:szCs w:val="17"/>
                <w:spacing w:val="1"/>
              </w:rPr>
              <w:t>数字金融关键词</w:t>
            </w:r>
            <w:r>
              <w:rPr>
                <w:rFonts w:ascii="SimSun" w:hAnsi="SimSun" w:eastAsia="SimSun" w:cs="SimSun"/>
                <w:sz w:val="17"/>
                <w:szCs w:val="17"/>
                <w:spacing w:val="5"/>
              </w:rPr>
              <w:t xml:space="preserve"> </w:t>
            </w:r>
            <w:r>
              <w:rPr>
                <w:rFonts w:ascii="SimSun" w:hAnsi="SimSun" w:eastAsia="SimSun" w:cs="SimSun"/>
                <w:sz w:val="17"/>
                <w:szCs w:val="17"/>
                <w:spacing w:val="-2"/>
              </w:rPr>
              <w:t>提及频次</w:t>
            </w:r>
          </w:p>
        </w:tc>
        <w:tc>
          <w:tcPr>
            <w:tcW w:w="2816" w:type="dxa"/>
            <w:vAlign w:val="top"/>
          </w:tcPr>
          <w:p>
            <w:pPr>
              <w:ind w:left="165"/>
              <w:spacing w:before="148" w:line="219" w:lineRule="auto"/>
              <w:rPr>
                <w:rFonts w:ascii="SimSun" w:hAnsi="SimSun" w:eastAsia="SimSun" w:cs="SimSun"/>
                <w:sz w:val="17"/>
                <w:szCs w:val="17"/>
              </w:rPr>
            </w:pPr>
            <w:r>
              <w:rPr>
                <w:rFonts w:ascii="SimSun" w:hAnsi="SimSun" w:eastAsia="SimSun" w:cs="SimSun"/>
                <w:sz w:val="17"/>
                <w:szCs w:val="17"/>
                <w:spacing w:val="-1"/>
              </w:rPr>
              <w:t>年报正文每万字中，关键词(互联</w:t>
            </w:r>
          </w:p>
          <w:p>
            <w:pPr>
              <w:ind w:left="44"/>
              <w:spacing w:before="97" w:line="219" w:lineRule="auto"/>
              <w:rPr>
                <w:rFonts w:ascii="SimSun" w:hAnsi="SimSun" w:eastAsia="SimSun" w:cs="SimSun"/>
                <w:sz w:val="17"/>
                <w:szCs w:val="17"/>
              </w:rPr>
            </w:pPr>
            <w:r>
              <w:rPr>
                <w:rFonts w:ascii="SimSun" w:hAnsi="SimSun" w:eastAsia="SimSun" w:cs="SimSun"/>
                <w:sz w:val="17"/>
                <w:szCs w:val="17"/>
              </w:rPr>
              <w:t>网、数字化、金融科技、智能、大数</w:t>
            </w:r>
          </w:p>
          <w:p>
            <w:pPr>
              <w:ind w:left="44"/>
              <w:spacing w:before="89" w:line="219" w:lineRule="auto"/>
              <w:rPr>
                <w:rFonts w:ascii="SimSun" w:hAnsi="SimSun" w:eastAsia="SimSun" w:cs="SimSun"/>
                <w:sz w:val="17"/>
                <w:szCs w:val="17"/>
              </w:rPr>
            </w:pPr>
            <w:r>
              <w:rPr>
                <w:rFonts w:ascii="SimSun" w:hAnsi="SimSun" w:eastAsia="SimSun" w:cs="SimSun"/>
                <w:sz w:val="17"/>
                <w:szCs w:val="17"/>
                <w:spacing w:val="-1"/>
              </w:rPr>
              <w:t>据、电子银行、云计算、区块链、普</w:t>
            </w:r>
          </w:p>
          <w:p>
            <w:pPr>
              <w:ind w:left="165"/>
              <w:spacing w:before="78" w:line="219" w:lineRule="auto"/>
              <w:rPr>
                <w:rFonts w:ascii="SimSun" w:hAnsi="SimSun" w:eastAsia="SimSun" w:cs="SimSun"/>
                <w:sz w:val="17"/>
                <w:szCs w:val="17"/>
              </w:rPr>
            </w:pPr>
            <w:r>
              <w:rPr>
                <w:rFonts w:ascii="SimSun" w:hAnsi="SimSun" w:eastAsia="SimSun" w:cs="SimSun"/>
                <w:sz w:val="17"/>
                <w:szCs w:val="17"/>
              </w:rPr>
              <w:t>惠金融、开放银行等)提及的次数</w:t>
            </w:r>
          </w:p>
        </w:tc>
        <w:tc>
          <w:tcPr>
            <w:tcW w:w="973" w:type="dxa"/>
            <w:vAlign w:val="top"/>
          </w:tcPr>
          <w:p>
            <w:pPr>
              <w:pStyle w:val="TableText"/>
              <w:spacing w:line="276" w:lineRule="auto"/>
              <w:rPr/>
            </w:pPr>
            <w:r/>
          </w:p>
          <w:p>
            <w:pPr>
              <w:pStyle w:val="TableText"/>
              <w:spacing w:line="276" w:lineRule="auto"/>
              <w:rPr/>
            </w:pPr>
            <w:r/>
          </w:p>
          <w:p>
            <w:pPr>
              <w:ind w:left="308"/>
              <w:spacing w:before="55" w:line="184" w:lineRule="auto"/>
              <w:rPr>
                <w:rFonts w:ascii="SimSun" w:hAnsi="SimSun" w:eastAsia="SimSun" w:cs="SimSun"/>
                <w:sz w:val="17"/>
                <w:szCs w:val="17"/>
              </w:rPr>
            </w:pPr>
            <w:r>
              <w:rPr>
                <w:rFonts w:ascii="SimSun" w:hAnsi="SimSun" w:eastAsia="SimSun" w:cs="SimSun"/>
                <w:sz w:val="17"/>
                <w:szCs w:val="17"/>
                <w:spacing w:val="-4"/>
              </w:rPr>
              <w:t>100%</w:t>
            </w:r>
          </w:p>
        </w:tc>
      </w:tr>
      <w:tr>
        <w:trPr>
          <w:trHeight w:val="389" w:hRule="atLeast"/>
        </w:trPr>
        <w:tc>
          <w:tcPr>
            <w:tcW w:w="894" w:type="dxa"/>
            <w:vAlign w:val="top"/>
            <w:vMerge w:val="restart"/>
            <w:tcBorders>
              <w:bottom w:val="nil"/>
            </w:tcBorders>
          </w:tcPr>
          <w:p>
            <w:pPr>
              <w:pStyle w:val="TableText"/>
              <w:spacing w:line="247" w:lineRule="auto"/>
              <w:rPr/>
            </w:pPr>
            <w:r/>
          </w:p>
          <w:p>
            <w:pPr>
              <w:pStyle w:val="TableText"/>
              <w:spacing w:line="247" w:lineRule="auto"/>
              <w:rPr/>
            </w:pPr>
            <w:r/>
          </w:p>
          <w:p>
            <w:pPr>
              <w:pStyle w:val="TableText"/>
              <w:spacing w:line="247" w:lineRule="auto"/>
              <w:rPr/>
            </w:pPr>
            <w:r/>
          </w:p>
          <w:p>
            <w:pPr>
              <w:pStyle w:val="TableText"/>
              <w:spacing w:line="248" w:lineRule="auto"/>
              <w:rPr/>
            </w:pPr>
            <w:r/>
          </w:p>
          <w:p>
            <w:pPr>
              <w:ind w:left="94"/>
              <w:spacing w:before="55" w:line="220" w:lineRule="auto"/>
              <w:rPr>
                <w:rFonts w:ascii="SimSun" w:hAnsi="SimSun" w:eastAsia="SimSun" w:cs="SimSun"/>
                <w:sz w:val="17"/>
                <w:szCs w:val="17"/>
              </w:rPr>
            </w:pPr>
            <w:r>
              <w:rPr>
                <w:rFonts w:ascii="SimSun" w:hAnsi="SimSun" w:eastAsia="SimSun" w:cs="SimSun"/>
                <w:sz w:val="17"/>
                <w:szCs w:val="17"/>
                <w:spacing w:val="-2"/>
              </w:rPr>
              <w:t>组织转型</w:t>
            </w:r>
          </w:p>
        </w:tc>
        <w:tc>
          <w:tcPr>
            <w:tcW w:w="689" w:type="dxa"/>
            <w:vAlign w:val="top"/>
            <w:vMerge w:val="restart"/>
            <w:tcBorders>
              <w:bottom w:val="nil"/>
            </w:tcBorders>
          </w:tcPr>
          <w:p>
            <w:pPr>
              <w:pStyle w:val="TableText"/>
              <w:spacing w:line="258" w:lineRule="auto"/>
              <w:rPr/>
            </w:pPr>
            <w:r/>
          </w:p>
          <w:p>
            <w:pPr>
              <w:pStyle w:val="TableText"/>
              <w:spacing w:line="258" w:lineRule="auto"/>
              <w:rPr/>
            </w:pPr>
            <w:r/>
          </w:p>
          <w:p>
            <w:pPr>
              <w:pStyle w:val="TableText"/>
              <w:spacing w:line="258" w:lineRule="auto"/>
              <w:rPr/>
            </w:pPr>
            <w:r/>
          </w:p>
          <w:p>
            <w:pPr>
              <w:pStyle w:val="TableText"/>
              <w:spacing w:line="258" w:lineRule="auto"/>
              <w:rPr/>
            </w:pPr>
            <w:r/>
          </w:p>
          <w:p>
            <w:pPr>
              <w:ind w:left="80"/>
              <w:spacing w:before="55" w:line="183" w:lineRule="auto"/>
              <w:rPr>
                <w:rFonts w:ascii="SimSun" w:hAnsi="SimSun" w:eastAsia="SimSun" w:cs="SimSun"/>
                <w:sz w:val="17"/>
                <w:szCs w:val="17"/>
              </w:rPr>
            </w:pPr>
            <w:r>
              <w:rPr>
                <w:rFonts w:ascii="SimSun" w:hAnsi="SimSun" w:eastAsia="SimSun" w:cs="SimSun"/>
                <w:sz w:val="17"/>
                <w:szCs w:val="17"/>
                <w:spacing w:val="-1"/>
              </w:rPr>
              <w:t>47.40%</w:t>
            </w:r>
          </w:p>
        </w:tc>
        <w:tc>
          <w:tcPr>
            <w:tcW w:w="1687" w:type="dxa"/>
            <w:vAlign w:val="top"/>
          </w:tcPr>
          <w:p>
            <w:pPr>
              <w:ind w:left="151"/>
              <w:spacing w:before="110" w:line="219" w:lineRule="auto"/>
              <w:rPr>
                <w:rFonts w:ascii="SimSun" w:hAnsi="SimSun" w:eastAsia="SimSun" w:cs="SimSun"/>
                <w:sz w:val="17"/>
                <w:szCs w:val="17"/>
              </w:rPr>
            </w:pPr>
            <w:r>
              <w:rPr>
                <w:rFonts w:ascii="SimSun" w:hAnsi="SimSun" w:eastAsia="SimSun" w:cs="SimSun"/>
                <w:sz w:val="17"/>
                <w:szCs w:val="17"/>
                <w:spacing w:val="-1"/>
              </w:rPr>
              <w:t>组织架构的数字化</w:t>
            </w:r>
          </w:p>
        </w:tc>
        <w:tc>
          <w:tcPr>
            <w:tcW w:w="2816" w:type="dxa"/>
            <w:vAlign w:val="top"/>
          </w:tcPr>
          <w:p>
            <w:pPr>
              <w:ind w:left="105"/>
              <w:spacing w:before="110" w:line="219" w:lineRule="auto"/>
              <w:rPr>
                <w:rFonts w:ascii="SimSun" w:hAnsi="SimSun" w:eastAsia="SimSun" w:cs="SimSun"/>
                <w:sz w:val="17"/>
                <w:szCs w:val="17"/>
              </w:rPr>
            </w:pPr>
            <w:r>
              <w:rPr>
                <w:rFonts w:ascii="SimSun" w:hAnsi="SimSun" w:eastAsia="SimSun" w:cs="SimSun"/>
                <w:sz w:val="17"/>
                <w:szCs w:val="17"/>
                <w:spacing w:val="1"/>
              </w:rPr>
              <w:t>是否设置数字金融相关部门</w:t>
            </w:r>
          </w:p>
        </w:tc>
        <w:tc>
          <w:tcPr>
            <w:tcW w:w="973" w:type="dxa"/>
            <w:vAlign w:val="top"/>
          </w:tcPr>
          <w:p>
            <w:pPr>
              <w:ind w:left="229"/>
              <w:spacing w:before="152" w:line="184" w:lineRule="auto"/>
              <w:rPr>
                <w:rFonts w:ascii="SimSun" w:hAnsi="SimSun" w:eastAsia="SimSun" w:cs="SimSun"/>
                <w:sz w:val="17"/>
                <w:szCs w:val="17"/>
              </w:rPr>
            </w:pPr>
            <w:r>
              <w:rPr>
                <w:rFonts w:ascii="SimSun" w:hAnsi="SimSun" w:eastAsia="SimSun" w:cs="SimSun"/>
                <w:sz w:val="17"/>
                <w:szCs w:val="17"/>
                <w:spacing w:val="-4"/>
              </w:rPr>
              <w:t>14.94%</w:t>
            </w:r>
          </w:p>
        </w:tc>
      </w:tr>
      <w:tr>
        <w:trPr>
          <w:trHeight w:val="729" w:hRule="atLeast"/>
        </w:trPr>
        <w:tc>
          <w:tcPr>
            <w:tcW w:w="894" w:type="dxa"/>
            <w:vAlign w:val="top"/>
            <w:vMerge w:val="continue"/>
            <w:tcBorders>
              <w:top w:val="nil"/>
              <w:bottom w:val="nil"/>
            </w:tcBorders>
          </w:tcPr>
          <w:p>
            <w:pPr>
              <w:pStyle w:val="TableText"/>
              <w:rPr/>
            </w:pPr>
            <w:r/>
          </w:p>
        </w:tc>
        <w:tc>
          <w:tcPr>
            <w:tcW w:w="689" w:type="dxa"/>
            <w:vAlign w:val="top"/>
            <w:vMerge w:val="continue"/>
            <w:tcBorders>
              <w:top w:val="nil"/>
              <w:bottom w:val="nil"/>
            </w:tcBorders>
          </w:tcPr>
          <w:p>
            <w:pPr>
              <w:pStyle w:val="TableText"/>
              <w:rPr/>
            </w:pPr>
            <w:r/>
          </w:p>
        </w:tc>
        <w:tc>
          <w:tcPr>
            <w:tcW w:w="1687" w:type="dxa"/>
            <w:vAlign w:val="top"/>
            <w:vMerge w:val="restart"/>
            <w:tcBorders>
              <w:bottom w:val="nil"/>
            </w:tcBorders>
          </w:tcPr>
          <w:p>
            <w:pPr>
              <w:pStyle w:val="TableText"/>
              <w:spacing w:line="295" w:lineRule="auto"/>
              <w:rPr/>
            </w:pPr>
            <w:r/>
          </w:p>
          <w:p>
            <w:pPr>
              <w:pStyle w:val="TableText"/>
              <w:spacing w:line="295" w:lineRule="auto"/>
              <w:rPr/>
            </w:pPr>
            <w:r/>
          </w:p>
          <w:p>
            <w:pPr>
              <w:ind w:left="151"/>
              <w:spacing w:before="56" w:line="219" w:lineRule="auto"/>
              <w:rPr>
                <w:rFonts w:ascii="SimSun" w:hAnsi="SimSun" w:eastAsia="SimSun" w:cs="SimSun"/>
                <w:sz w:val="17"/>
                <w:szCs w:val="17"/>
              </w:rPr>
            </w:pPr>
            <w:r>
              <w:rPr>
                <w:rFonts w:ascii="SimSun" w:hAnsi="SimSun" w:eastAsia="SimSun" w:cs="SimSun"/>
                <w:sz w:val="17"/>
                <w:szCs w:val="17"/>
                <w:spacing w:val="-2"/>
              </w:rPr>
              <w:t>管理人才的数字化</w:t>
            </w:r>
          </w:p>
        </w:tc>
        <w:tc>
          <w:tcPr>
            <w:tcW w:w="2816" w:type="dxa"/>
            <w:vAlign w:val="top"/>
          </w:tcPr>
          <w:p>
            <w:pPr>
              <w:ind w:left="105" w:right="192" w:firstLine="109"/>
              <w:spacing w:before="150" w:line="268" w:lineRule="auto"/>
              <w:rPr>
                <w:rFonts w:ascii="SimSun" w:hAnsi="SimSun" w:eastAsia="SimSun" w:cs="SimSun"/>
                <w:sz w:val="17"/>
                <w:szCs w:val="17"/>
              </w:rPr>
            </w:pPr>
            <w:r>
              <w:rPr>
                <w:rFonts w:ascii="SimSun" w:hAnsi="SimSun" w:eastAsia="SimSun" w:cs="SimSun"/>
                <w:sz w:val="17"/>
                <w:szCs w:val="17"/>
                <w:spacing w:val="1"/>
              </w:rPr>
              <w:t>具有技术背景的董事在董事会中</w:t>
            </w:r>
            <w:r>
              <w:rPr>
                <w:rFonts w:ascii="SimSun" w:hAnsi="SimSun" w:eastAsia="SimSun" w:cs="SimSun"/>
                <w:sz w:val="17"/>
                <w:szCs w:val="17"/>
                <w:spacing w:val="3"/>
              </w:rPr>
              <w:t xml:space="preserve"> </w:t>
            </w:r>
            <w:r>
              <w:rPr>
                <w:rFonts w:ascii="SimSun" w:hAnsi="SimSun" w:eastAsia="SimSun" w:cs="SimSun"/>
                <w:sz w:val="17"/>
                <w:szCs w:val="17"/>
                <w:spacing w:val="3"/>
              </w:rPr>
              <w:t>所占比例</w:t>
            </w:r>
          </w:p>
        </w:tc>
        <w:tc>
          <w:tcPr>
            <w:tcW w:w="973" w:type="dxa"/>
            <w:vAlign w:val="top"/>
          </w:tcPr>
          <w:p>
            <w:pPr>
              <w:pStyle w:val="TableText"/>
              <w:spacing w:line="267" w:lineRule="auto"/>
              <w:rPr/>
            </w:pPr>
            <w:r/>
          </w:p>
          <w:p>
            <w:pPr>
              <w:ind w:left="229"/>
              <w:spacing w:before="56" w:line="183" w:lineRule="auto"/>
              <w:rPr>
                <w:rFonts w:ascii="SimSun" w:hAnsi="SimSun" w:eastAsia="SimSun" w:cs="SimSun"/>
                <w:sz w:val="17"/>
                <w:szCs w:val="17"/>
              </w:rPr>
            </w:pPr>
            <w:r>
              <w:rPr>
                <w:rFonts w:ascii="SimSun" w:hAnsi="SimSun" w:eastAsia="SimSun" w:cs="SimSun"/>
                <w:sz w:val="17"/>
                <w:szCs w:val="17"/>
                <w:spacing w:val="-2"/>
              </w:rPr>
              <w:t>26.56%</w:t>
            </w:r>
          </w:p>
        </w:tc>
      </w:tr>
      <w:tr>
        <w:trPr>
          <w:trHeight w:val="729" w:hRule="atLeast"/>
        </w:trPr>
        <w:tc>
          <w:tcPr>
            <w:tcW w:w="894" w:type="dxa"/>
            <w:vAlign w:val="top"/>
            <w:vMerge w:val="continue"/>
            <w:tcBorders>
              <w:top w:val="nil"/>
              <w:bottom w:val="nil"/>
            </w:tcBorders>
          </w:tcPr>
          <w:p>
            <w:pPr>
              <w:pStyle w:val="TableText"/>
              <w:rPr/>
            </w:pPr>
            <w:r/>
          </w:p>
        </w:tc>
        <w:tc>
          <w:tcPr>
            <w:tcW w:w="689" w:type="dxa"/>
            <w:vAlign w:val="top"/>
            <w:vMerge w:val="continue"/>
            <w:tcBorders>
              <w:top w:val="nil"/>
              <w:bottom w:val="nil"/>
            </w:tcBorders>
          </w:tcPr>
          <w:p>
            <w:pPr>
              <w:pStyle w:val="TableText"/>
              <w:rPr/>
            </w:pPr>
            <w:r/>
          </w:p>
        </w:tc>
        <w:tc>
          <w:tcPr>
            <w:tcW w:w="1687" w:type="dxa"/>
            <w:vAlign w:val="top"/>
            <w:vMerge w:val="continue"/>
            <w:tcBorders>
              <w:top w:val="nil"/>
            </w:tcBorders>
          </w:tcPr>
          <w:p>
            <w:pPr>
              <w:pStyle w:val="TableText"/>
              <w:rPr/>
            </w:pPr>
            <w:r/>
          </w:p>
        </w:tc>
        <w:tc>
          <w:tcPr>
            <w:tcW w:w="2816" w:type="dxa"/>
            <w:vAlign w:val="top"/>
          </w:tcPr>
          <w:p>
            <w:pPr>
              <w:ind w:left="105" w:right="221" w:firstLine="109"/>
              <w:spacing w:before="152" w:line="262" w:lineRule="auto"/>
              <w:rPr>
                <w:rFonts w:ascii="SimSun" w:hAnsi="SimSun" w:eastAsia="SimSun" w:cs="SimSun"/>
                <w:sz w:val="17"/>
                <w:szCs w:val="17"/>
              </w:rPr>
            </w:pPr>
            <w:r>
              <w:rPr>
                <w:rFonts w:ascii="SimSun" w:hAnsi="SimSun" w:eastAsia="SimSun" w:cs="SimSun"/>
                <w:sz w:val="17"/>
                <w:szCs w:val="17"/>
                <w:spacing w:val="-1"/>
              </w:rPr>
              <w:t>具有技术背景的高管在高管团队</w:t>
            </w:r>
            <w:r>
              <w:rPr>
                <w:rFonts w:ascii="SimSun" w:hAnsi="SimSun" w:eastAsia="SimSun" w:cs="SimSun"/>
                <w:sz w:val="17"/>
                <w:szCs w:val="17"/>
                <w:spacing w:val="2"/>
              </w:rPr>
              <w:t xml:space="preserve"> </w:t>
            </w:r>
            <w:r>
              <w:rPr>
                <w:rFonts w:ascii="SimSun" w:hAnsi="SimSun" w:eastAsia="SimSun" w:cs="SimSun"/>
                <w:sz w:val="17"/>
                <w:szCs w:val="17"/>
                <w:spacing w:val="2"/>
              </w:rPr>
              <w:t>中所占比例</w:t>
            </w:r>
          </w:p>
        </w:tc>
        <w:tc>
          <w:tcPr>
            <w:tcW w:w="973" w:type="dxa"/>
            <w:vAlign w:val="top"/>
          </w:tcPr>
          <w:p>
            <w:pPr>
              <w:pStyle w:val="TableText"/>
              <w:spacing w:line="268" w:lineRule="auto"/>
              <w:rPr/>
            </w:pPr>
            <w:r/>
          </w:p>
          <w:p>
            <w:pPr>
              <w:ind w:left="229"/>
              <w:spacing w:before="56" w:line="183" w:lineRule="auto"/>
              <w:rPr>
                <w:rFonts w:ascii="SimSun" w:hAnsi="SimSun" w:eastAsia="SimSun" w:cs="SimSun"/>
                <w:sz w:val="17"/>
                <w:szCs w:val="17"/>
              </w:rPr>
            </w:pPr>
            <w:r>
              <w:rPr>
                <w:rFonts w:ascii="SimSun" w:hAnsi="SimSun" w:eastAsia="SimSun" w:cs="SimSun"/>
                <w:sz w:val="17"/>
                <w:szCs w:val="17"/>
                <w:spacing w:val="-2"/>
              </w:rPr>
              <w:t>24.89%</w:t>
            </w:r>
          </w:p>
        </w:tc>
      </w:tr>
      <w:tr>
        <w:trPr>
          <w:trHeight w:val="379" w:hRule="atLeast"/>
        </w:trPr>
        <w:tc>
          <w:tcPr>
            <w:tcW w:w="894" w:type="dxa"/>
            <w:vAlign w:val="top"/>
            <w:vMerge w:val="continue"/>
            <w:tcBorders>
              <w:top w:val="nil"/>
            </w:tcBorders>
          </w:tcPr>
          <w:p>
            <w:pPr>
              <w:pStyle w:val="TableText"/>
              <w:rPr/>
            </w:pPr>
            <w:r/>
          </w:p>
        </w:tc>
        <w:tc>
          <w:tcPr>
            <w:tcW w:w="689" w:type="dxa"/>
            <w:vAlign w:val="top"/>
            <w:vMerge w:val="continue"/>
            <w:tcBorders>
              <w:top w:val="nil"/>
            </w:tcBorders>
          </w:tcPr>
          <w:p>
            <w:pPr>
              <w:pStyle w:val="TableText"/>
              <w:rPr/>
            </w:pPr>
            <w:r/>
          </w:p>
        </w:tc>
        <w:tc>
          <w:tcPr>
            <w:tcW w:w="1687" w:type="dxa"/>
            <w:vAlign w:val="top"/>
          </w:tcPr>
          <w:p>
            <w:pPr>
              <w:ind w:left="151"/>
              <w:spacing w:before="113" w:line="219" w:lineRule="auto"/>
              <w:rPr>
                <w:rFonts w:ascii="SimSun" w:hAnsi="SimSun" w:eastAsia="SimSun" w:cs="SimSun"/>
                <w:sz w:val="17"/>
                <w:szCs w:val="17"/>
              </w:rPr>
            </w:pPr>
            <w:r>
              <w:rPr>
                <w:rFonts w:ascii="SimSun" w:hAnsi="SimSun" w:eastAsia="SimSun" w:cs="SimSun"/>
                <w:sz w:val="17"/>
                <w:szCs w:val="17"/>
                <w:spacing w:val="-1"/>
              </w:rPr>
              <w:t>投资合作的数字化</w:t>
            </w:r>
          </w:p>
        </w:tc>
        <w:tc>
          <w:tcPr>
            <w:tcW w:w="2816" w:type="dxa"/>
            <w:vAlign w:val="top"/>
          </w:tcPr>
          <w:p>
            <w:pPr>
              <w:ind w:left="214"/>
              <w:spacing w:before="111" w:line="219" w:lineRule="auto"/>
              <w:rPr>
                <w:rFonts w:ascii="SimSun" w:hAnsi="SimSun" w:eastAsia="SimSun" w:cs="SimSun"/>
                <w:sz w:val="17"/>
                <w:szCs w:val="17"/>
              </w:rPr>
            </w:pPr>
            <w:r>
              <w:rPr>
                <w:rFonts w:ascii="SimSun" w:hAnsi="SimSun" w:eastAsia="SimSun" w:cs="SimSun"/>
                <w:sz w:val="17"/>
                <w:szCs w:val="17"/>
              </w:rPr>
              <w:t>是否与科技公司达成联盟或合作</w:t>
            </w:r>
          </w:p>
        </w:tc>
        <w:tc>
          <w:tcPr>
            <w:tcW w:w="973" w:type="dxa"/>
            <w:vAlign w:val="top"/>
          </w:tcPr>
          <w:p>
            <w:pPr>
              <w:ind w:left="229"/>
              <w:spacing w:before="155" w:line="184" w:lineRule="auto"/>
              <w:rPr>
                <w:rFonts w:ascii="SimSun" w:hAnsi="SimSun" w:eastAsia="SimSun" w:cs="SimSun"/>
                <w:sz w:val="17"/>
                <w:szCs w:val="17"/>
              </w:rPr>
            </w:pPr>
            <w:r>
              <w:rPr>
                <w:rFonts w:ascii="SimSun" w:hAnsi="SimSun" w:eastAsia="SimSun" w:cs="SimSun"/>
                <w:sz w:val="17"/>
                <w:szCs w:val="17"/>
                <w:spacing w:val="-2"/>
              </w:rPr>
              <w:t>33.61%</w:t>
            </w:r>
          </w:p>
        </w:tc>
      </w:tr>
      <w:tr>
        <w:trPr>
          <w:trHeight w:val="399" w:hRule="atLeast"/>
        </w:trPr>
        <w:tc>
          <w:tcPr>
            <w:tcW w:w="894" w:type="dxa"/>
            <w:vAlign w:val="top"/>
            <w:vMerge w:val="restart"/>
            <w:tcBorders>
              <w:bottom w:val="nil"/>
            </w:tcBorders>
          </w:tcPr>
          <w:p>
            <w:pPr>
              <w:pStyle w:val="TableText"/>
              <w:spacing w:line="274" w:lineRule="auto"/>
              <w:rPr/>
            </w:pPr>
            <w:r/>
          </w:p>
          <w:p>
            <w:pPr>
              <w:pStyle w:val="TableText"/>
              <w:spacing w:line="274" w:lineRule="auto"/>
              <w:rPr/>
            </w:pPr>
            <w:r/>
          </w:p>
          <w:p>
            <w:pPr>
              <w:pStyle w:val="TableText"/>
              <w:spacing w:line="275" w:lineRule="auto"/>
              <w:rPr/>
            </w:pPr>
            <w:r/>
          </w:p>
          <w:p>
            <w:pPr>
              <w:ind w:left="94"/>
              <w:spacing w:before="55" w:line="219" w:lineRule="auto"/>
              <w:rPr>
                <w:rFonts w:ascii="SimSun" w:hAnsi="SimSun" w:eastAsia="SimSun" w:cs="SimSun"/>
                <w:sz w:val="17"/>
                <w:szCs w:val="17"/>
              </w:rPr>
            </w:pPr>
            <w:r>
              <w:rPr>
                <w:rFonts w:ascii="SimSun" w:hAnsi="SimSun" w:eastAsia="SimSun" w:cs="SimSun"/>
                <w:sz w:val="17"/>
                <w:szCs w:val="17"/>
                <w:spacing w:val="-2"/>
              </w:rPr>
              <w:t>产品转型</w:t>
            </w:r>
          </w:p>
        </w:tc>
        <w:tc>
          <w:tcPr>
            <w:tcW w:w="689" w:type="dxa"/>
            <w:vAlign w:val="top"/>
            <w:vMerge w:val="restart"/>
            <w:tcBorders>
              <w:bottom w:val="nil"/>
            </w:tcBorders>
          </w:tcPr>
          <w:p>
            <w:pPr>
              <w:pStyle w:val="TableText"/>
              <w:spacing w:line="289" w:lineRule="auto"/>
              <w:rPr/>
            </w:pPr>
            <w:r/>
          </w:p>
          <w:p>
            <w:pPr>
              <w:pStyle w:val="TableText"/>
              <w:spacing w:line="289" w:lineRule="auto"/>
              <w:rPr/>
            </w:pPr>
            <w:r/>
          </w:p>
          <w:p>
            <w:pPr>
              <w:pStyle w:val="TableText"/>
              <w:spacing w:line="289" w:lineRule="auto"/>
              <w:rPr/>
            </w:pPr>
            <w:r/>
          </w:p>
          <w:p>
            <w:pPr>
              <w:ind w:left="80"/>
              <w:spacing w:before="55" w:line="183" w:lineRule="auto"/>
              <w:rPr>
                <w:rFonts w:ascii="SimSun" w:hAnsi="SimSun" w:eastAsia="SimSun" w:cs="SimSun"/>
                <w:sz w:val="17"/>
                <w:szCs w:val="17"/>
              </w:rPr>
            </w:pPr>
            <w:r>
              <w:rPr>
                <w:rFonts w:ascii="SimSun" w:hAnsi="SimSun" w:eastAsia="SimSun" w:cs="SimSun"/>
                <w:sz w:val="17"/>
                <w:szCs w:val="17"/>
                <w:spacing w:val="-1"/>
              </w:rPr>
              <w:t>46.00%</w:t>
            </w:r>
          </w:p>
        </w:tc>
        <w:tc>
          <w:tcPr>
            <w:tcW w:w="1687" w:type="dxa"/>
            <w:vAlign w:val="top"/>
            <w:vMerge w:val="restart"/>
            <w:tcBorders>
              <w:bottom w:val="nil"/>
            </w:tcBorders>
          </w:tcPr>
          <w:p>
            <w:pPr>
              <w:pStyle w:val="TableText"/>
              <w:spacing w:line="257" w:lineRule="auto"/>
              <w:rPr/>
            </w:pPr>
            <w:r/>
          </w:p>
          <w:p>
            <w:pPr>
              <w:ind w:left="151"/>
              <w:spacing w:before="55" w:line="219" w:lineRule="auto"/>
              <w:rPr>
                <w:rFonts w:ascii="SimSun" w:hAnsi="SimSun" w:eastAsia="SimSun" w:cs="SimSun"/>
                <w:sz w:val="17"/>
                <w:szCs w:val="17"/>
              </w:rPr>
            </w:pPr>
            <w:r>
              <w:rPr>
                <w:rFonts w:ascii="SimSun" w:hAnsi="SimSun" w:eastAsia="SimSun" w:cs="SimSun"/>
                <w:sz w:val="17"/>
                <w:szCs w:val="17"/>
                <w:spacing w:val="1"/>
              </w:rPr>
              <w:t>数字金融研发能力</w:t>
            </w:r>
          </w:p>
        </w:tc>
        <w:tc>
          <w:tcPr>
            <w:tcW w:w="2816" w:type="dxa"/>
            <w:vAlign w:val="top"/>
          </w:tcPr>
          <w:p>
            <w:pPr>
              <w:ind w:left="105"/>
              <w:spacing w:before="124" w:line="219" w:lineRule="auto"/>
              <w:rPr>
                <w:rFonts w:ascii="SimSun" w:hAnsi="SimSun" w:eastAsia="SimSun" w:cs="SimSun"/>
                <w:sz w:val="17"/>
                <w:szCs w:val="17"/>
              </w:rPr>
            </w:pPr>
            <w:r>
              <w:rPr>
                <w:rFonts w:ascii="SimSun" w:hAnsi="SimSun" w:eastAsia="SimSun" w:cs="SimSun"/>
                <w:sz w:val="17"/>
                <w:szCs w:val="17"/>
                <w:spacing w:val="-1"/>
              </w:rPr>
              <w:t>数字金融专利数量</w:t>
            </w:r>
          </w:p>
        </w:tc>
        <w:tc>
          <w:tcPr>
            <w:tcW w:w="973" w:type="dxa"/>
            <w:vAlign w:val="top"/>
          </w:tcPr>
          <w:p>
            <w:pPr>
              <w:ind w:left="229"/>
              <w:spacing w:before="167" w:line="183" w:lineRule="auto"/>
              <w:rPr>
                <w:rFonts w:ascii="SimSun" w:hAnsi="SimSun" w:eastAsia="SimSun" w:cs="SimSun"/>
                <w:sz w:val="17"/>
                <w:szCs w:val="17"/>
              </w:rPr>
            </w:pPr>
            <w:r>
              <w:rPr>
                <w:rFonts w:ascii="SimSun" w:hAnsi="SimSun" w:eastAsia="SimSun" w:cs="SimSun"/>
                <w:sz w:val="17"/>
                <w:szCs w:val="17"/>
                <w:spacing w:val="-2"/>
              </w:rPr>
              <w:t>38.94%</w:t>
            </w:r>
          </w:p>
        </w:tc>
      </w:tr>
      <w:tr>
        <w:trPr>
          <w:trHeight w:val="379" w:hRule="atLeast"/>
        </w:trPr>
        <w:tc>
          <w:tcPr>
            <w:tcW w:w="894" w:type="dxa"/>
            <w:vAlign w:val="top"/>
            <w:vMerge w:val="continue"/>
            <w:tcBorders>
              <w:top w:val="nil"/>
              <w:bottom w:val="nil"/>
            </w:tcBorders>
          </w:tcPr>
          <w:p>
            <w:pPr>
              <w:pStyle w:val="TableText"/>
              <w:rPr/>
            </w:pPr>
            <w:r/>
          </w:p>
        </w:tc>
        <w:tc>
          <w:tcPr>
            <w:tcW w:w="689" w:type="dxa"/>
            <w:vAlign w:val="top"/>
            <w:vMerge w:val="continue"/>
            <w:tcBorders>
              <w:top w:val="nil"/>
              <w:bottom w:val="nil"/>
            </w:tcBorders>
          </w:tcPr>
          <w:p>
            <w:pPr>
              <w:pStyle w:val="TableText"/>
              <w:rPr/>
            </w:pPr>
            <w:r/>
          </w:p>
        </w:tc>
        <w:tc>
          <w:tcPr>
            <w:tcW w:w="1687" w:type="dxa"/>
            <w:vAlign w:val="top"/>
            <w:vMerge w:val="continue"/>
            <w:tcBorders>
              <w:top w:val="nil"/>
            </w:tcBorders>
          </w:tcPr>
          <w:p>
            <w:pPr>
              <w:pStyle w:val="TableText"/>
              <w:rPr/>
            </w:pPr>
            <w:r/>
          </w:p>
        </w:tc>
        <w:tc>
          <w:tcPr>
            <w:tcW w:w="2816" w:type="dxa"/>
            <w:vAlign w:val="top"/>
          </w:tcPr>
          <w:p>
            <w:pPr>
              <w:ind w:left="124"/>
              <w:spacing w:before="115" w:line="219" w:lineRule="auto"/>
              <w:rPr>
                <w:rFonts w:ascii="SimSun" w:hAnsi="SimSun" w:eastAsia="SimSun" w:cs="SimSun"/>
                <w:sz w:val="17"/>
                <w:szCs w:val="17"/>
              </w:rPr>
            </w:pPr>
            <w:r>
              <w:rPr>
                <w:rFonts w:ascii="SimSun" w:hAnsi="SimSun" w:eastAsia="SimSun" w:cs="SimSun"/>
                <w:sz w:val="17"/>
                <w:szCs w:val="17"/>
                <w:spacing w:val="-1"/>
              </w:rPr>
              <w:t>数字金融专利中，发明专利的占比</w:t>
            </w:r>
          </w:p>
        </w:tc>
        <w:tc>
          <w:tcPr>
            <w:tcW w:w="973" w:type="dxa"/>
            <w:vAlign w:val="top"/>
          </w:tcPr>
          <w:p>
            <w:pPr>
              <w:ind w:left="229"/>
              <w:spacing w:before="158" w:line="183" w:lineRule="auto"/>
              <w:rPr>
                <w:rFonts w:ascii="SimSun" w:hAnsi="SimSun" w:eastAsia="SimSun" w:cs="SimSun"/>
                <w:sz w:val="17"/>
                <w:szCs w:val="17"/>
              </w:rPr>
            </w:pPr>
            <w:r>
              <w:rPr>
                <w:rFonts w:ascii="SimSun" w:hAnsi="SimSun" w:eastAsia="SimSun" w:cs="SimSun"/>
                <w:sz w:val="17"/>
                <w:szCs w:val="17"/>
                <w:spacing w:val="-2"/>
              </w:rPr>
              <w:t>26.93%</w:t>
            </w:r>
          </w:p>
        </w:tc>
      </w:tr>
      <w:tr>
        <w:trPr>
          <w:trHeight w:val="729" w:hRule="atLeast"/>
        </w:trPr>
        <w:tc>
          <w:tcPr>
            <w:tcW w:w="894" w:type="dxa"/>
            <w:vAlign w:val="top"/>
            <w:vMerge w:val="continue"/>
            <w:tcBorders>
              <w:top w:val="nil"/>
              <w:bottom w:val="nil"/>
            </w:tcBorders>
          </w:tcPr>
          <w:p>
            <w:pPr>
              <w:pStyle w:val="TableText"/>
              <w:rPr/>
            </w:pPr>
            <w:r/>
          </w:p>
        </w:tc>
        <w:tc>
          <w:tcPr>
            <w:tcW w:w="689" w:type="dxa"/>
            <w:vAlign w:val="top"/>
            <w:vMerge w:val="continue"/>
            <w:tcBorders>
              <w:top w:val="nil"/>
              <w:bottom w:val="nil"/>
            </w:tcBorders>
          </w:tcPr>
          <w:p>
            <w:pPr>
              <w:pStyle w:val="TableText"/>
              <w:rPr/>
            </w:pPr>
            <w:r/>
          </w:p>
        </w:tc>
        <w:tc>
          <w:tcPr>
            <w:tcW w:w="1687" w:type="dxa"/>
            <w:vAlign w:val="top"/>
          </w:tcPr>
          <w:p>
            <w:pPr>
              <w:ind w:left="151"/>
              <w:spacing w:before="284" w:line="219" w:lineRule="auto"/>
              <w:rPr>
                <w:rFonts w:ascii="SimSun" w:hAnsi="SimSun" w:eastAsia="SimSun" w:cs="SimSun"/>
                <w:sz w:val="17"/>
                <w:szCs w:val="17"/>
              </w:rPr>
            </w:pPr>
            <w:r>
              <w:rPr>
                <w:rFonts w:ascii="SimSun" w:hAnsi="SimSun" w:eastAsia="SimSun" w:cs="SimSun"/>
                <w:sz w:val="17"/>
                <w:szCs w:val="17"/>
                <w:spacing w:val="1"/>
              </w:rPr>
              <w:t>数字金融产品布局</w:t>
            </w:r>
          </w:p>
        </w:tc>
        <w:tc>
          <w:tcPr>
            <w:tcW w:w="2816" w:type="dxa"/>
            <w:vAlign w:val="top"/>
          </w:tcPr>
          <w:p>
            <w:pPr>
              <w:ind w:left="94" w:right="119" w:firstLine="29"/>
              <w:spacing w:before="166" w:line="256" w:lineRule="auto"/>
              <w:rPr>
                <w:rFonts w:ascii="SimSun" w:hAnsi="SimSun" w:eastAsia="SimSun" w:cs="SimSun"/>
                <w:sz w:val="17"/>
                <w:szCs w:val="17"/>
              </w:rPr>
            </w:pPr>
            <w:r>
              <w:rPr>
                <w:rFonts w:ascii="SimSun" w:hAnsi="SimSun" w:eastAsia="SimSun" w:cs="SimSun"/>
                <w:sz w:val="17"/>
                <w:szCs w:val="17"/>
              </w:rPr>
              <w:t>互联网理财、互联网信贷、电子商</w:t>
            </w:r>
            <w:r>
              <w:rPr>
                <w:rFonts w:ascii="SimSun" w:hAnsi="SimSun" w:eastAsia="SimSun" w:cs="SimSun"/>
                <w:sz w:val="17"/>
                <w:szCs w:val="17"/>
                <w:spacing w:val="10"/>
              </w:rPr>
              <w:t xml:space="preserve"> </w:t>
            </w:r>
            <w:r>
              <w:rPr>
                <w:rFonts w:ascii="SimSun" w:hAnsi="SimSun" w:eastAsia="SimSun" w:cs="SimSun"/>
                <w:sz w:val="17"/>
                <w:szCs w:val="17"/>
                <w:spacing w:val="-1"/>
              </w:rPr>
              <w:t>务产品的开发情况</w:t>
            </w:r>
          </w:p>
        </w:tc>
        <w:tc>
          <w:tcPr>
            <w:tcW w:w="973" w:type="dxa"/>
            <w:vAlign w:val="top"/>
          </w:tcPr>
          <w:p>
            <w:pPr>
              <w:pStyle w:val="TableText"/>
              <w:spacing w:line="272" w:lineRule="auto"/>
              <w:rPr/>
            </w:pPr>
            <w:r/>
          </w:p>
          <w:p>
            <w:pPr>
              <w:ind w:left="229"/>
              <w:spacing w:before="56" w:line="183" w:lineRule="auto"/>
              <w:rPr>
                <w:rFonts w:ascii="SimSun" w:hAnsi="SimSun" w:eastAsia="SimSun" w:cs="SimSun"/>
                <w:sz w:val="17"/>
                <w:szCs w:val="17"/>
              </w:rPr>
            </w:pPr>
            <w:r>
              <w:rPr>
                <w:rFonts w:ascii="SimSun" w:hAnsi="SimSun" w:eastAsia="SimSun" w:cs="SimSun"/>
                <w:sz w:val="17"/>
                <w:szCs w:val="17"/>
                <w:spacing w:val="-2"/>
              </w:rPr>
              <w:t>23.23%</w:t>
            </w:r>
          </w:p>
        </w:tc>
      </w:tr>
      <w:tr>
        <w:trPr>
          <w:trHeight w:val="394" w:hRule="atLeast"/>
        </w:trPr>
        <w:tc>
          <w:tcPr>
            <w:tcW w:w="894" w:type="dxa"/>
            <w:vAlign w:val="top"/>
            <w:vMerge w:val="continue"/>
            <w:tcBorders>
              <w:top w:val="nil"/>
            </w:tcBorders>
          </w:tcPr>
          <w:p>
            <w:pPr>
              <w:pStyle w:val="TableText"/>
              <w:rPr/>
            </w:pPr>
            <w:r/>
          </w:p>
        </w:tc>
        <w:tc>
          <w:tcPr>
            <w:tcW w:w="689" w:type="dxa"/>
            <w:vAlign w:val="top"/>
            <w:vMerge w:val="continue"/>
            <w:tcBorders>
              <w:top w:val="nil"/>
            </w:tcBorders>
          </w:tcPr>
          <w:p>
            <w:pPr>
              <w:pStyle w:val="TableText"/>
              <w:rPr/>
            </w:pPr>
            <w:r/>
          </w:p>
        </w:tc>
        <w:tc>
          <w:tcPr>
            <w:tcW w:w="1687" w:type="dxa"/>
            <w:vAlign w:val="top"/>
          </w:tcPr>
          <w:p>
            <w:pPr>
              <w:ind w:left="151"/>
              <w:spacing w:before="117" w:line="219" w:lineRule="auto"/>
              <w:rPr>
                <w:rFonts w:ascii="SimSun" w:hAnsi="SimSun" w:eastAsia="SimSun" w:cs="SimSun"/>
                <w:sz w:val="17"/>
                <w:szCs w:val="17"/>
              </w:rPr>
            </w:pPr>
            <w:r>
              <w:rPr>
                <w:rFonts w:ascii="SimSun" w:hAnsi="SimSun" w:eastAsia="SimSun" w:cs="SimSun"/>
                <w:sz w:val="17"/>
                <w:szCs w:val="17"/>
                <w:spacing w:val="-1"/>
              </w:rPr>
              <w:t>数字金融渠道建设</w:t>
            </w:r>
          </w:p>
        </w:tc>
        <w:tc>
          <w:tcPr>
            <w:tcW w:w="2816" w:type="dxa"/>
            <w:vAlign w:val="top"/>
          </w:tcPr>
          <w:p>
            <w:pPr>
              <w:ind w:left="124"/>
              <w:spacing w:before="115" w:line="219" w:lineRule="auto"/>
              <w:rPr>
                <w:rFonts w:ascii="SimSun" w:hAnsi="SimSun" w:eastAsia="SimSun" w:cs="SimSun"/>
                <w:sz w:val="17"/>
                <w:szCs w:val="17"/>
              </w:rPr>
            </w:pPr>
            <w:r>
              <w:rPr>
                <w:rFonts w:ascii="SimSun" w:hAnsi="SimSun" w:eastAsia="SimSun" w:cs="SimSun"/>
                <w:sz w:val="17"/>
                <w:szCs w:val="17"/>
                <w:spacing w:val="-1"/>
              </w:rPr>
              <w:t>对手机银行、微信银行的开发情况</w:t>
            </w:r>
          </w:p>
        </w:tc>
        <w:tc>
          <w:tcPr>
            <w:tcW w:w="973" w:type="dxa"/>
            <w:vAlign w:val="top"/>
          </w:tcPr>
          <w:p>
            <w:pPr>
              <w:ind w:left="229"/>
              <w:spacing w:before="159" w:line="184" w:lineRule="auto"/>
              <w:rPr>
                <w:rFonts w:ascii="SimSun" w:hAnsi="SimSun" w:eastAsia="SimSun" w:cs="SimSun"/>
                <w:sz w:val="17"/>
                <w:szCs w:val="17"/>
              </w:rPr>
            </w:pPr>
            <w:r>
              <w:rPr>
                <w:rFonts w:ascii="SimSun" w:hAnsi="SimSun" w:eastAsia="SimSun" w:cs="SimSun"/>
                <w:sz w:val="17"/>
                <w:szCs w:val="17"/>
                <w:spacing w:val="-4"/>
              </w:rPr>
              <w:t>10.90%</w:t>
            </w:r>
          </w:p>
        </w:tc>
      </w:tr>
    </w:tbl>
    <w:p>
      <w:pPr>
        <w:pStyle w:val="BodyText"/>
        <w:spacing w:line="315" w:lineRule="auto"/>
        <w:rPr/>
      </w:pPr>
      <w:r/>
    </w:p>
    <w:p>
      <w:pPr>
        <w:ind w:left="4" w:right="393" w:firstLine="429"/>
        <w:spacing w:before="65" w:line="351" w:lineRule="auto"/>
        <w:jc w:val="both"/>
        <w:rPr>
          <w:rFonts w:ascii="SimSun" w:hAnsi="SimSun" w:eastAsia="SimSun" w:cs="SimSun"/>
          <w:sz w:val="20"/>
          <w:szCs w:val="20"/>
        </w:rPr>
      </w:pPr>
      <w:r>
        <w:rPr>
          <w:rFonts w:ascii="SimSun" w:hAnsi="SimSun" w:eastAsia="SimSun" w:cs="SimSun"/>
          <w:sz w:val="20"/>
          <w:szCs w:val="20"/>
          <w:spacing w:val="6"/>
        </w:rPr>
        <w:t>笔者收集了2010—2018年中国商业</w:t>
      </w:r>
      <w:r>
        <w:rPr>
          <w:rFonts w:ascii="SimSun" w:hAnsi="SimSun" w:eastAsia="SimSun" w:cs="SimSun"/>
          <w:sz w:val="20"/>
          <w:szCs w:val="20"/>
          <w:spacing w:val="5"/>
        </w:rPr>
        <w:t>银行的数据，包括全部的国有银行、股</w:t>
      </w:r>
      <w:r>
        <w:rPr>
          <w:rFonts w:ascii="SimSun" w:hAnsi="SimSun" w:eastAsia="SimSun" w:cs="SimSun"/>
          <w:sz w:val="20"/>
          <w:szCs w:val="20"/>
        </w:rPr>
        <w:t xml:space="preserve"> </w:t>
      </w:r>
      <w:r>
        <w:rPr>
          <w:rFonts w:ascii="SimSun" w:hAnsi="SimSun" w:eastAsia="SimSun" w:cs="SimSun"/>
          <w:sz w:val="20"/>
          <w:szCs w:val="20"/>
          <w:spacing w:val="12"/>
        </w:rPr>
        <w:t>份制银行、城市商业银行和民营银行，以及51家农村商业银行和24家外资银</w:t>
      </w:r>
      <w:r>
        <w:rPr>
          <w:rFonts w:ascii="SimSun" w:hAnsi="SimSun" w:eastAsia="SimSun" w:cs="SimSun"/>
          <w:sz w:val="20"/>
          <w:szCs w:val="20"/>
          <w:spacing w:val="7"/>
        </w:rPr>
        <w:t xml:space="preserve"> </w:t>
      </w:r>
      <w:r>
        <w:rPr>
          <w:rFonts w:ascii="SimSun" w:hAnsi="SimSun" w:eastAsia="SimSun" w:cs="SimSun"/>
          <w:sz w:val="20"/>
          <w:szCs w:val="20"/>
          <w:spacing w:val="9"/>
        </w:rPr>
        <w:t>行。在删除缺失数据后，最终样本为228家银行。这些银行的资产占中国商业</w:t>
      </w:r>
      <w:r>
        <w:rPr>
          <w:rFonts w:ascii="SimSun" w:hAnsi="SimSun" w:eastAsia="SimSun" w:cs="SimSun"/>
          <w:sz w:val="20"/>
          <w:szCs w:val="20"/>
          <w:spacing w:val="10"/>
        </w:rPr>
        <w:t xml:space="preserve"> </w:t>
      </w:r>
      <w:r>
        <w:rPr>
          <w:rFonts w:ascii="SimSun" w:hAnsi="SimSun" w:eastAsia="SimSun" w:cs="SimSun"/>
          <w:sz w:val="20"/>
          <w:szCs w:val="20"/>
          <w:spacing w:val="9"/>
        </w:rPr>
        <w:t>银行业总资产的97%以上，具有较强的行业代表性。根据这些数据，笔者对指</w:t>
      </w:r>
    </w:p>
    <w:p>
      <w:pPr>
        <w:ind w:left="5"/>
        <w:spacing w:line="219" w:lineRule="auto"/>
        <w:rPr>
          <w:rFonts w:ascii="SimSun" w:hAnsi="SimSun" w:eastAsia="SimSun" w:cs="SimSun"/>
          <w:sz w:val="20"/>
          <w:szCs w:val="20"/>
        </w:rPr>
      </w:pPr>
      <w:r>
        <w:rPr>
          <w:rFonts w:ascii="SimSun" w:hAnsi="SimSun" w:eastAsia="SimSun" w:cs="SimSun"/>
          <w:sz w:val="20"/>
          <w:szCs w:val="20"/>
          <w:spacing w:val="2"/>
        </w:rPr>
        <w:t>数进行了统计，结果如图8.3所示。</w:t>
      </w:r>
    </w:p>
    <w:p>
      <w:pPr>
        <w:ind w:left="5" w:right="396" w:firstLine="429"/>
        <w:spacing w:before="142" w:line="351" w:lineRule="auto"/>
        <w:jc w:val="both"/>
        <w:rPr>
          <w:rFonts w:ascii="SimSun" w:hAnsi="SimSun" w:eastAsia="SimSun" w:cs="SimSun"/>
          <w:sz w:val="20"/>
          <w:szCs w:val="20"/>
        </w:rPr>
      </w:pPr>
      <w:r>
        <w:rPr>
          <w:rFonts w:ascii="SimSun" w:hAnsi="SimSun" w:eastAsia="SimSun" w:cs="SimSun"/>
          <w:sz w:val="20"/>
          <w:szCs w:val="20"/>
          <w:spacing w:val="3"/>
        </w:rPr>
        <w:t>可见，中国商业银行的数字化程度显著提高，指数从2010</w:t>
      </w:r>
      <w:r>
        <w:rPr>
          <w:rFonts w:ascii="SimSun" w:hAnsi="SimSun" w:eastAsia="SimSun" w:cs="SimSun"/>
          <w:sz w:val="20"/>
          <w:szCs w:val="20"/>
          <w:spacing w:val="2"/>
        </w:rPr>
        <w:t>年的7.6升提升至</w:t>
      </w:r>
      <w:r>
        <w:rPr>
          <w:rFonts w:ascii="SimSun" w:hAnsi="SimSun" w:eastAsia="SimSun" w:cs="SimSun"/>
          <w:sz w:val="20"/>
          <w:szCs w:val="20"/>
        </w:rPr>
        <w:t xml:space="preserve"> </w:t>
      </w:r>
      <w:r>
        <w:rPr>
          <w:rFonts w:ascii="SimSun" w:hAnsi="SimSun" w:eastAsia="SimSun" w:cs="SimSun"/>
          <w:sz w:val="20"/>
          <w:szCs w:val="20"/>
          <w:spacing w:val="8"/>
        </w:rPr>
        <w:t>2018年的39.4,增幅超过400%。此外，虽然近十年来数字化水平保持着增长趋</w:t>
      </w:r>
    </w:p>
    <w:p>
      <w:pPr>
        <w:ind w:left="5"/>
        <w:spacing w:line="219" w:lineRule="auto"/>
        <w:rPr>
          <w:rFonts w:ascii="SimSun" w:hAnsi="SimSun" w:eastAsia="SimSun" w:cs="SimSun"/>
          <w:sz w:val="20"/>
          <w:szCs w:val="20"/>
        </w:rPr>
      </w:pPr>
      <w:r>
        <w:rPr>
          <w:rFonts w:ascii="SimSun" w:hAnsi="SimSun" w:eastAsia="SimSun" w:cs="SimSun"/>
          <w:sz w:val="20"/>
          <w:szCs w:val="20"/>
          <w:spacing w:val="1"/>
        </w:rPr>
        <w:t>势，但不同年度的增长率存在很大差异。</w:t>
      </w:r>
    </w:p>
    <w:p>
      <w:pPr>
        <w:spacing w:line="219" w:lineRule="auto"/>
        <w:sectPr>
          <w:pgSz w:w="8560" w:h="13210"/>
          <w:pgMar w:top="400" w:right="392" w:bottom="400" w:left="735" w:header="0" w:footer="0" w:gutter="0"/>
        </w:sectPr>
        <w:rPr>
          <w:rFonts w:ascii="SimSun" w:hAnsi="SimSun" w:eastAsia="SimSun" w:cs="SimSun"/>
          <w:sz w:val="20"/>
          <w:szCs w:val="20"/>
        </w:rPr>
      </w:pPr>
    </w:p>
    <w:p>
      <w:pPr>
        <w:spacing w:before="228" w:line="217" w:lineRule="auto"/>
        <w:rPr>
          <w:rFonts w:ascii="SimHei" w:hAnsi="SimHei" w:eastAsia="SimHei" w:cs="SimHei"/>
          <w:sz w:val="20"/>
          <w:szCs w:val="20"/>
        </w:rPr>
      </w:pPr>
      <w:r>
        <mc:AlternateContent xmlns:mc="http://schemas.openxmlformats.org/markup-compatibility/2006">
          <mc:Choice Requires="wps">
            <w:drawing>
              <wp:anchor distT="0" distB="0" distL="0" distR="0" simplePos="0" relativeHeight="252025856" behindDoc="0" locked="0" layoutInCell="0" allowOverlap="1">
                <wp:simplePos x="0" y="0"/>
                <wp:positionH relativeFrom="page">
                  <wp:posOffset>488980</wp:posOffset>
                </wp:positionH>
                <wp:positionV relativeFrom="page">
                  <wp:posOffset>1932697</wp:posOffset>
                </wp:positionV>
                <wp:extent cx="833755" cy="165735"/>
                <wp:effectExtent l="0" t="0" r="0" b="0"/>
                <wp:wrapNone/>
                <wp:docPr id="180" name="TextBox 180"/>
                <wp:cNvGraphicFramePr/>
                <a:graphic>
                  <a:graphicData uri="http://schemas.microsoft.com/office/word/2010/wordprocessingShape">
                    <wps:wsp>
                      <wps:cNvSpPr txBox="1"/>
                      <wps:spPr>
                        <a:xfrm rot="16200000">
                          <a:off x="488980" y="1932697"/>
                          <a:ext cx="833755" cy="1657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19" w:lineRule="auto"/>
                              <w:rPr>
                                <w:rFonts w:ascii="SimSun" w:hAnsi="SimSun" w:eastAsia="SimSun" w:cs="SimSun"/>
                                <w:sz w:val="16"/>
                                <w:szCs w:val="16"/>
                              </w:rPr>
                            </w:pPr>
                            <w:r>
                              <w:rPr>
                                <w:rFonts w:ascii="SimSun" w:hAnsi="SimSun" w:eastAsia="SimSun" w:cs="SimSun"/>
                                <w:sz w:val="16"/>
                                <w:szCs w:val="16"/>
                                <w:spacing w:val="-1"/>
                              </w:rPr>
                              <w:t>数字化转型总指数</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4" style="position:absolute;margin-left:38.5024pt;margin-top:152.181pt;mso-position-vertical-relative:page;mso-position-horizontal-relative:page;width:65.65pt;height:13.05pt;z-index:252025856;rotation:270;" o:allowincell="f" filled="false" stroked="false" type="#_x0000_t202">
                <v:fill on="false"/>
                <v:stroke on="false"/>
                <v:path/>
                <v:imagedata o:title=""/>
                <o:lock v:ext="edit" aspectratio="false"/>
                <v:textbox inset="0mm,0mm,0mm,0mm">
                  <w:txbxContent>
                    <w:p>
                      <w:pPr>
                        <w:ind w:left="20"/>
                        <w:spacing w:before="50" w:line="219" w:lineRule="auto"/>
                        <w:rPr>
                          <w:rFonts w:ascii="SimSun" w:hAnsi="SimSun" w:eastAsia="SimSun" w:cs="SimSun"/>
                          <w:sz w:val="16"/>
                          <w:szCs w:val="16"/>
                        </w:rPr>
                      </w:pPr>
                      <w:r>
                        <w:rPr>
                          <w:rFonts w:ascii="SimSun" w:hAnsi="SimSun" w:eastAsia="SimSun" w:cs="SimSun"/>
                          <w:sz w:val="16"/>
                          <w:szCs w:val="16"/>
                          <w:spacing w:val="-1"/>
                        </w:rPr>
                        <w:t>数字化转型总指数</w:t>
                      </w:r>
                    </w:p>
                  </w:txbxContent>
                </v:textbox>
              </v:shape>
            </w:pict>
          </mc:Fallback>
        </mc:AlternateContent>
      </w:r>
      <w:r>
        <mc:AlternateContent xmlns:mc="http://schemas.openxmlformats.org/markup-compatibility/2006">
          <mc:Choice Requires="wps">
            <w:drawing>
              <wp:anchor distT="0" distB="0" distL="0" distR="0" simplePos="0" relativeHeight="252026880" behindDoc="0" locked="0" layoutInCell="0" allowOverlap="1">
                <wp:simplePos x="0" y="0"/>
                <wp:positionH relativeFrom="page">
                  <wp:posOffset>4215159</wp:posOffset>
                </wp:positionH>
                <wp:positionV relativeFrom="page">
                  <wp:posOffset>1959089</wp:posOffset>
                </wp:positionV>
                <wp:extent cx="591819" cy="113029"/>
                <wp:effectExtent l="0" t="0" r="0" b="0"/>
                <wp:wrapNone/>
                <wp:docPr id="182" name="TextBox 182"/>
                <wp:cNvGraphicFramePr/>
                <a:graphic>
                  <a:graphicData uri="http://schemas.microsoft.com/office/word/2010/wordprocessingShape">
                    <wps:wsp>
                      <wps:cNvSpPr txBox="1"/>
                      <wps:spPr>
                        <a:xfrm rot="16200000">
                          <a:off x="4215159" y="1959089"/>
                          <a:ext cx="591819" cy="11302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9" w:line="219" w:lineRule="auto"/>
                              <w:rPr>
                                <w:rFonts w:ascii="SimSun" w:hAnsi="SimSun" w:eastAsia="SimSun" w:cs="SimSun"/>
                                <w:sz w:val="10"/>
                                <w:szCs w:val="10"/>
                              </w:rPr>
                            </w:pPr>
                            <w:r>
                              <w:rPr>
                                <w:rFonts w:ascii="SimSun" w:hAnsi="SimSun" w:eastAsia="SimSun" w:cs="SimSun"/>
                                <w:sz w:val="10"/>
                                <w:szCs w:val="10"/>
                                <w:spacing w:val="-5"/>
                              </w:rPr>
                              <w:t>增  长  率</w:t>
                            </w:r>
                            <w:r>
                              <w:rPr>
                                <w:rFonts w:ascii="SimSun" w:hAnsi="SimSun" w:eastAsia="SimSun" w:cs="SimSun"/>
                                <w:sz w:val="10"/>
                                <w:szCs w:val="10"/>
                                <w:spacing w:val="7"/>
                              </w:rPr>
                              <w:t xml:space="preserve">  </w:t>
                            </w:r>
                            <w:r>
                              <w:rPr>
                                <w:rFonts w:ascii="SimSun" w:hAnsi="SimSun" w:eastAsia="SimSun" w:cs="SimSun"/>
                                <w:sz w:val="10"/>
                                <w:szCs w:val="10"/>
                                <w:spacing w:val="-5"/>
                              </w:rPr>
                              <w:t>(  %  )</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6" style="position:absolute;margin-left:331.902pt;margin-top:154.259pt;mso-position-vertical-relative:page;mso-position-horizontal-relative:page;width:46.6pt;height:8.9pt;z-index:252026880;rotation:270;" o:allowincell="f" filled="false" stroked="false" type="#_x0000_t202">
                <v:fill on="false"/>
                <v:stroke on="false"/>
                <v:path/>
                <v:imagedata o:title=""/>
                <o:lock v:ext="edit" aspectratio="false"/>
                <v:textbox inset="0mm,0mm,0mm,0mm">
                  <w:txbxContent>
                    <w:p>
                      <w:pPr>
                        <w:ind w:left="20"/>
                        <w:spacing w:before="39" w:line="219" w:lineRule="auto"/>
                        <w:rPr>
                          <w:rFonts w:ascii="SimSun" w:hAnsi="SimSun" w:eastAsia="SimSun" w:cs="SimSun"/>
                          <w:sz w:val="10"/>
                          <w:szCs w:val="10"/>
                        </w:rPr>
                      </w:pPr>
                      <w:r>
                        <w:rPr>
                          <w:rFonts w:ascii="SimSun" w:hAnsi="SimSun" w:eastAsia="SimSun" w:cs="SimSun"/>
                          <w:sz w:val="10"/>
                          <w:szCs w:val="10"/>
                          <w:spacing w:val="-5"/>
                        </w:rPr>
                        <w:t>增  长  率</w:t>
                      </w:r>
                      <w:r>
                        <w:rPr>
                          <w:rFonts w:ascii="SimSun" w:hAnsi="SimSun" w:eastAsia="SimSun" w:cs="SimSun"/>
                          <w:sz w:val="10"/>
                          <w:szCs w:val="10"/>
                          <w:spacing w:val="7"/>
                        </w:rPr>
                        <w:t xml:space="preserve">  </w:t>
                      </w:r>
                      <w:r>
                        <w:rPr>
                          <w:rFonts w:ascii="SimSun" w:hAnsi="SimSun" w:eastAsia="SimSun" w:cs="SimSun"/>
                          <w:sz w:val="10"/>
                          <w:szCs w:val="10"/>
                          <w:spacing w:val="-5"/>
                        </w:rPr>
                        <w:t>(  %  )</w:t>
                      </w:r>
                    </w:p>
                  </w:txbxContent>
                </v:textbox>
              </v:shape>
            </w:pict>
          </mc:Fallback>
        </mc:AlternateContent>
      </w:r>
      <w:r>
        <w:rPr>
          <w:rFonts w:ascii="SimHei" w:hAnsi="SimHei" w:eastAsia="SimHei" w:cs="SimHei"/>
          <w:sz w:val="20"/>
          <w:szCs w:val="20"/>
          <w:b/>
          <w:bCs/>
          <w:spacing w:val="-25"/>
        </w:rPr>
        <w:t>156|数字金融革命：中国经验及启示</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left="3627"/>
        <w:spacing w:before="65" w:line="203" w:lineRule="auto"/>
        <w:rPr>
          <w:rFonts w:ascii="SimSun" w:hAnsi="SimSun" w:eastAsia="SimSun" w:cs="SimSun"/>
          <w:sz w:val="20"/>
          <w:szCs w:val="20"/>
        </w:rPr>
      </w:pPr>
      <w:r>
        <w:drawing>
          <wp:anchor distT="0" distB="0" distL="0" distR="0" simplePos="0" relativeHeight="252027904" behindDoc="0" locked="0" layoutInCell="1" allowOverlap="1">
            <wp:simplePos x="0" y="0"/>
            <wp:positionH relativeFrom="column">
              <wp:posOffset>703255</wp:posOffset>
            </wp:positionH>
            <wp:positionV relativeFrom="paragraph">
              <wp:posOffset>-2357708</wp:posOffset>
            </wp:positionV>
            <wp:extent cx="3486176" cy="2419368"/>
            <wp:effectExtent l="0" t="0" r="0" b="0"/>
            <wp:wrapNone/>
            <wp:docPr id="184" name="IM 184"/>
            <wp:cNvGraphicFramePr/>
            <a:graphic>
              <a:graphicData uri="http://schemas.openxmlformats.org/drawingml/2006/picture">
                <pic:pic>
                  <pic:nvPicPr>
                    <pic:cNvPr id="184" name="IM 184"/>
                    <pic:cNvPicPr/>
                  </pic:nvPicPr>
                  <pic:blipFill>
                    <a:blip r:embed="rId92"/>
                    <a:stretch>
                      <a:fillRect/>
                    </a:stretch>
                  </pic:blipFill>
                  <pic:spPr>
                    <a:xfrm rot="0">
                      <a:off x="0" y="0"/>
                      <a:ext cx="3486176" cy="2419368"/>
                    </a:xfrm>
                    <a:prstGeom prst="rect">
                      <a:avLst/>
                    </a:prstGeom>
                  </pic:spPr>
                </pic:pic>
              </a:graphicData>
            </a:graphic>
          </wp:anchor>
        </w:drawing>
      </w:r>
      <w:r>
        <w:rPr>
          <w:rFonts w:ascii="SimSun" w:hAnsi="SimSun" w:eastAsia="SimSun" w:cs="SimSun"/>
          <w:sz w:val="20"/>
          <w:szCs w:val="20"/>
          <w:spacing w:val="-16"/>
        </w:rPr>
        <w:t>年份</w:t>
      </w:r>
    </w:p>
    <w:p>
      <w:pPr>
        <w:ind w:left="2807"/>
        <w:spacing w:line="228" w:lineRule="auto"/>
        <w:rPr>
          <w:rFonts w:ascii="SimSun" w:hAnsi="SimSun" w:eastAsia="SimSun" w:cs="SimSun"/>
          <w:sz w:val="20"/>
          <w:szCs w:val="20"/>
        </w:rPr>
      </w:pPr>
      <w:r>
        <w:rPr>
          <w:rFonts w:ascii="SimSun" w:hAnsi="SimSun" w:eastAsia="SimSun" w:cs="SimSun"/>
          <w:sz w:val="20"/>
          <w:szCs w:val="20"/>
          <w:spacing w:val="-28"/>
        </w:rPr>
        <w:t>数字化转型总指数       增长率</w:t>
      </w:r>
    </w:p>
    <w:p>
      <w:pPr>
        <w:ind w:left="2740"/>
        <w:spacing w:before="108" w:line="222" w:lineRule="auto"/>
        <w:rPr>
          <w:rFonts w:ascii="SimHei" w:hAnsi="SimHei" w:eastAsia="SimHei" w:cs="SimHei"/>
          <w:sz w:val="20"/>
          <w:szCs w:val="20"/>
        </w:rPr>
      </w:pPr>
      <w:r>
        <w:rPr>
          <w:rFonts w:ascii="SimHei" w:hAnsi="SimHei" w:eastAsia="SimHei" w:cs="SimHei"/>
          <w:sz w:val="20"/>
          <w:szCs w:val="20"/>
          <w:b/>
          <w:bCs/>
          <w:spacing w:val="-16"/>
          <w:w w:val="97"/>
        </w:rPr>
        <w:t>图8.3</w:t>
      </w:r>
      <w:r>
        <w:rPr>
          <w:rFonts w:ascii="SimHei" w:hAnsi="SimHei" w:eastAsia="SimHei" w:cs="SimHei"/>
          <w:sz w:val="20"/>
          <w:szCs w:val="20"/>
          <w:spacing w:val="84"/>
        </w:rPr>
        <w:t xml:space="preserve"> </w:t>
      </w:r>
      <w:r>
        <w:rPr>
          <w:rFonts w:ascii="SimHei" w:hAnsi="SimHei" w:eastAsia="SimHei" w:cs="SimHei"/>
          <w:sz w:val="20"/>
          <w:szCs w:val="20"/>
          <w:b/>
          <w:bCs/>
          <w:spacing w:val="-16"/>
          <w:w w:val="97"/>
        </w:rPr>
        <w:t>银行数字化转型指数</w:t>
      </w:r>
    </w:p>
    <w:p>
      <w:pPr>
        <w:pStyle w:val="BodyText"/>
        <w:spacing w:line="399" w:lineRule="auto"/>
        <w:rPr/>
      </w:pPr>
      <w:r/>
    </w:p>
    <w:p>
      <w:pPr>
        <w:ind w:left="330"/>
        <w:spacing w:before="78" w:line="222" w:lineRule="auto"/>
        <w:outlineLvl w:val="5"/>
        <w:rPr>
          <w:rFonts w:ascii="SimHei" w:hAnsi="SimHei" w:eastAsia="SimHei" w:cs="SimHei"/>
          <w:sz w:val="24"/>
          <w:szCs w:val="24"/>
        </w:rPr>
      </w:pPr>
      <w:r>
        <w:rPr>
          <w:rFonts w:ascii="SimHei" w:hAnsi="SimHei" w:eastAsia="SimHei" w:cs="SimHei"/>
          <w:sz w:val="24"/>
          <w:szCs w:val="24"/>
          <w:b/>
          <w:bCs/>
          <w:spacing w:val="-9"/>
        </w:rPr>
        <w:t>3.1</w:t>
      </w:r>
      <w:r>
        <w:rPr>
          <w:rFonts w:ascii="SimHei" w:hAnsi="SimHei" w:eastAsia="SimHei" w:cs="SimHei"/>
          <w:sz w:val="24"/>
          <w:szCs w:val="24"/>
          <w:spacing w:val="117"/>
        </w:rPr>
        <w:t xml:space="preserve"> </w:t>
      </w:r>
      <w:r>
        <w:rPr>
          <w:rFonts w:ascii="SimHei" w:hAnsi="SimHei" w:eastAsia="SimHei" w:cs="SimHei"/>
          <w:sz w:val="24"/>
          <w:szCs w:val="24"/>
          <w:b/>
          <w:bCs/>
          <w:spacing w:val="-9"/>
        </w:rPr>
        <w:t>数字化的时间异质性</w:t>
      </w:r>
    </w:p>
    <w:p>
      <w:pPr>
        <w:ind w:left="327" w:right="2" w:firstLine="410"/>
        <w:spacing w:before="281" w:line="351" w:lineRule="auto"/>
        <w:jc w:val="both"/>
        <w:rPr>
          <w:rFonts w:ascii="SimSun" w:hAnsi="SimSun" w:eastAsia="SimSun" w:cs="SimSun"/>
          <w:sz w:val="20"/>
          <w:szCs w:val="20"/>
        </w:rPr>
      </w:pPr>
      <w:r>
        <w:rPr>
          <w:rFonts w:ascii="SimSun" w:hAnsi="SimSun" w:eastAsia="SimSun" w:cs="SimSun"/>
          <w:sz w:val="20"/>
          <w:szCs w:val="20"/>
          <w:spacing w:val="6"/>
        </w:rPr>
        <w:t>在早期，只有银行意识到数字化的重要性。数字化指数的第一个增长高峰</w:t>
      </w:r>
      <w:r>
        <w:rPr>
          <w:rFonts w:ascii="SimSun" w:hAnsi="SimSun" w:eastAsia="SimSun" w:cs="SimSun"/>
          <w:sz w:val="20"/>
          <w:szCs w:val="20"/>
          <w:spacing w:val="5"/>
        </w:rPr>
        <w:t xml:space="preserve"> </w:t>
      </w:r>
      <w:r>
        <w:rPr>
          <w:rFonts w:ascii="SimSun" w:hAnsi="SimSun" w:eastAsia="SimSun" w:cs="SimSun"/>
          <w:sz w:val="20"/>
          <w:szCs w:val="20"/>
          <w:spacing w:val="8"/>
        </w:rPr>
        <w:t>出现在2013年，增长率高达53.7%。这一年，阿里巴巴推出了在市场上一鸣惊</w:t>
      </w:r>
      <w:r>
        <w:rPr>
          <w:rFonts w:ascii="SimSun" w:hAnsi="SimSun" w:eastAsia="SimSun" w:cs="SimSun"/>
          <w:sz w:val="20"/>
          <w:szCs w:val="20"/>
          <w:spacing w:val="5"/>
        </w:rPr>
        <w:t xml:space="preserve"> </w:t>
      </w:r>
      <w:r>
        <w:rPr>
          <w:rFonts w:ascii="SimSun" w:hAnsi="SimSun" w:eastAsia="SimSun" w:cs="SimSun"/>
          <w:sz w:val="20"/>
          <w:szCs w:val="20"/>
          <w:spacing w:val="6"/>
        </w:rPr>
        <w:t>人的余额宝。在这段时间，智能手机和移动互联网的发展为手机银行和微信银</w:t>
      </w:r>
      <w:r>
        <w:rPr>
          <w:rFonts w:ascii="SimSun" w:hAnsi="SimSun" w:eastAsia="SimSun" w:cs="SimSun"/>
          <w:sz w:val="20"/>
          <w:szCs w:val="20"/>
          <w:spacing w:val="2"/>
        </w:rPr>
        <w:t xml:space="preserve"> </w:t>
      </w:r>
      <w:r>
        <w:rPr>
          <w:rFonts w:ascii="SimSun" w:hAnsi="SimSun" w:eastAsia="SimSun" w:cs="SimSun"/>
          <w:sz w:val="20"/>
          <w:szCs w:val="20"/>
          <w:spacing w:val="1"/>
        </w:rPr>
        <w:t>行的发展提供了基础。余额宝的成功也在商业银行业掀起了波澜，</w:t>
      </w:r>
      <w:r>
        <w:rPr>
          <w:rFonts w:ascii="SimSun" w:hAnsi="SimSun" w:eastAsia="SimSun" w:cs="SimSun"/>
          <w:sz w:val="20"/>
          <w:szCs w:val="20"/>
          <w:spacing w:val="75"/>
        </w:rPr>
        <w:t xml:space="preserve"> </w:t>
      </w:r>
      <w:r>
        <w:rPr>
          <w:rFonts w:ascii="SimSun" w:hAnsi="SimSun" w:eastAsia="SimSun" w:cs="SimSun"/>
          <w:sz w:val="20"/>
          <w:szCs w:val="20"/>
          <w:spacing w:val="1"/>
        </w:rPr>
        <w:t>一些有远见</w:t>
      </w:r>
      <w:r>
        <w:rPr>
          <w:rFonts w:ascii="SimSun" w:hAnsi="SimSun" w:eastAsia="SimSun" w:cs="SimSun"/>
          <w:sz w:val="20"/>
          <w:szCs w:val="20"/>
        </w:rPr>
        <w:t xml:space="preserve"> </w:t>
      </w:r>
      <w:r>
        <w:rPr>
          <w:rFonts w:ascii="SimSun" w:hAnsi="SimSun" w:eastAsia="SimSun" w:cs="SimSun"/>
          <w:sz w:val="20"/>
          <w:szCs w:val="20"/>
          <w:spacing w:val="6"/>
        </w:rPr>
        <w:t>的银行迅速制定了数字化战略。例如，中国工商银行在2014年启动了</w:t>
      </w:r>
      <w:r>
        <w:rPr>
          <w:rFonts w:ascii="Times New Roman" w:hAnsi="Times New Roman" w:eastAsia="Times New Roman" w:cs="Times New Roman"/>
          <w:sz w:val="20"/>
          <w:szCs w:val="20"/>
          <w:spacing w:val="6"/>
        </w:rPr>
        <w:t>“e-</w:t>
      </w:r>
      <w:r>
        <w:rPr>
          <w:rFonts w:ascii="Times New Roman" w:hAnsi="Times New Roman" w:eastAsia="Times New Roman" w:cs="Times New Roman"/>
          <w:sz w:val="20"/>
          <w:szCs w:val="20"/>
        </w:rPr>
        <w:t>ICBC</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 xml:space="preserve"> </w:t>
      </w:r>
      <w:r>
        <w:rPr>
          <w:rFonts w:ascii="SimSun" w:hAnsi="SimSun" w:eastAsia="SimSun" w:cs="SimSun"/>
          <w:sz w:val="20"/>
          <w:szCs w:val="20"/>
          <w:spacing w:val="1"/>
        </w:rPr>
        <w:t>战略，该战略的核心是开发三个线上平台：融</w:t>
      </w:r>
      <w:r>
        <w:rPr>
          <w:rFonts w:ascii="Times New Roman" w:hAnsi="Times New Roman" w:eastAsia="Times New Roman" w:cs="Times New Roman"/>
          <w:sz w:val="20"/>
          <w:szCs w:val="20"/>
          <w:spacing w:val="1"/>
        </w:rPr>
        <w:t>e</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1"/>
        </w:rPr>
        <w:t>购、融</w:t>
      </w:r>
      <w:r>
        <w:rPr>
          <w:rFonts w:ascii="Times New Roman" w:hAnsi="Times New Roman" w:eastAsia="Times New Roman" w:cs="Times New Roman"/>
          <w:sz w:val="20"/>
          <w:szCs w:val="20"/>
          <w:spacing w:val="1"/>
        </w:rPr>
        <w:t>e</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1"/>
        </w:rPr>
        <w:t>联</w:t>
      </w:r>
      <w:r>
        <w:rPr>
          <w:rFonts w:ascii="SimSun" w:hAnsi="SimSun" w:eastAsia="SimSun" w:cs="SimSun"/>
          <w:sz w:val="20"/>
          <w:szCs w:val="20"/>
        </w:rPr>
        <w:t>和融</w:t>
      </w:r>
      <w:r>
        <w:rPr>
          <w:rFonts w:ascii="Times New Roman" w:hAnsi="Times New Roman" w:eastAsia="Times New Roman" w:cs="Times New Roman"/>
          <w:sz w:val="20"/>
          <w:szCs w:val="20"/>
        </w:rPr>
        <w:t>e</w:t>
      </w:r>
      <w:r>
        <w:rPr>
          <w:rFonts w:ascii="Times New Roman" w:hAnsi="Times New Roman" w:eastAsia="Times New Roman" w:cs="Times New Roman"/>
          <w:sz w:val="20"/>
          <w:szCs w:val="20"/>
          <w:spacing w:val="29"/>
        </w:rPr>
        <w:t xml:space="preserve"> </w:t>
      </w:r>
      <w:r>
        <w:rPr>
          <w:rFonts w:ascii="SimSun" w:hAnsi="SimSun" w:eastAsia="SimSun" w:cs="SimSun"/>
          <w:sz w:val="20"/>
          <w:szCs w:val="20"/>
        </w:rPr>
        <w:t>行。其中，融</w:t>
      </w:r>
      <w:r>
        <w:rPr>
          <w:rFonts w:ascii="Times New Roman" w:hAnsi="Times New Roman" w:eastAsia="Times New Roman" w:cs="Times New Roman"/>
          <w:sz w:val="20"/>
          <w:szCs w:val="20"/>
        </w:rPr>
        <w:t>e </w:t>
      </w:r>
      <w:r>
        <w:rPr>
          <w:rFonts w:ascii="SimSun" w:hAnsi="SimSun" w:eastAsia="SimSun" w:cs="SimSun"/>
          <w:sz w:val="20"/>
          <w:szCs w:val="20"/>
          <w:spacing w:val="13"/>
        </w:rPr>
        <w:t>购是一个电子商务平台。虽然许多人可能会质疑银行开展电子商务的多元化</w:t>
      </w:r>
      <w:r>
        <w:rPr>
          <w:rFonts w:ascii="SimSun" w:hAnsi="SimSun" w:eastAsia="SimSun" w:cs="SimSun"/>
          <w:sz w:val="20"/>
          <w:szCs w:val="20"/>
          <w:spacing w:val="8"/>
        </w:rPr>
        <w:t xml:space="preserve"> </w:t>
      </w:r>
      <w:r>
        <w:rPr>
          <w:rFonts w:ascii="SimSun" w:hAnsi="SimSun" w:eastAsia="SimSun" w:cs="SimSun"/>
          <w:sz w:val="20"/>
          <w:szCs w:val="20"/>
          <w:spacing w:val="6"/>
        </w:rPr>
        <w:t>战略的有效性，但其目标并不是复制阿里巴巴的成功，而是想借此收集个人和</w:t>
      </w:r>
      <w:r>
        <w:rPr>
          <w:rFonts w:ascii="SimSun" w:hAnsi="SimSun" w:eastAsia="SimSun" w:cs="SimSun"/>
          <w:sz w:val="20"/>
          <w:szCs w:val="20"/>
          <w:spacing w:val="11"/>
        </w:rPr>
        <w:t xml:space="preserve"> </w:t>
      </w:r>
      <w:r>
        <w:rPr>
          <w:rFonts w:ascii="SimSun" w:hAnsi="SimSun" w:eastAsia="SimSun" w:cs="SimSun"/>
          <w:sz w:val="20"/>
          <w:szCs w:val="20"/>
          <w:spacing w:val="7"/>
        </w:rPr>
        <w:t>企业消费数据，补齐银行的数据短板。融</w:t>
      </w:r>
      <w:r>
        <w:rPr>
          <w:rFonts w:ascii="Times New Roman" w:hAnsi="Times New Roman" w:eastAsia="Times New Roman" w:cs="Times New Roman"/>
          <w:sz w:val="20"/>
          <w:szCs w:val="20"/>
          <w:spacing w:val="7"/>
        </w:rPr>
        <w:t>e</w:t>
      </w:r>
      <w:r>
        <w:rPr>
          <w:rFonts w:ascii="Times New Roman" w:hAnsi="Times New Roman" w:eastAsia="Times New Roman" w:cs="Times New Roman"/>
          <w:sz w:val="20"/>
          <w:szCs w:val="20"/>
          <w:spacing w:val="39"/>
        </w:rPr>
        <w:t xml:space="preserve"> </w:t>
      </w:r>
      <w:r>
        <w:rPr>
          <w:rFonts w:ascii="SimSun" w:hAnsi="SimSun" w:eastAsia="SimSun" w:cs="SimSun"/>
          <w:sz w:val="20"/>
          <w:szCs w:val="20"/>
          <w:spacing w:val="7"/>
        </w:rPr>
        <w:t>联是一个社交平台，</w:t>
      </w:r>
      <w:r>
        <w:rPr>
          <w:rFonts w:ascii="SimSun" w:hAnsi="SimSun" w:eastAsia="SimSun" w:cs="SimSun"/>
          <w:sz w:val="20"/>
          <w:szCs w:val="20"/>
          <w:spacing w:val="6"/>
        </w:rPr>
        <w:t>供用户进行在</w:t>
      </w:r>
      <w:r>
        <w:rPr>
          <w:rFonts w:ascii="SimSun" w:hAnsi="SimSun" w:eastAsia="SimSun" w:cs="SimSun"/>
          <w:sz w:val="20"/>
          <w:szCs w:val="20"/>
        </w:rPr>
        <w:t xml:space="preserve"> </w:t>
      </w:r>
      <w:r>
        <w:rPr>
          <w:rFonts w:ascii="SimSun" w:hAnsi="SimSun" w:eastAsia="SimSun" w:cs="SimSun"/>
          <w:sz w:val="20"/>
          <w:szCs w:val="20"/>
          <w:spacing w:val="1"/>
        </w:rPr>
        <w:t>线交流，也有人称之为“工行微信”。融e</w:t>
      </w:r>
      <w:r>
        <w:rPr>
          <w:rFonts w:ascii="SimSun" w:hAnsi="SimSun" w:eastAsia="SimSun" w:cs="SimSun"/>
          <w:sz w:val="20"/>
          <w:szCs w:val="20"/>
          <w:spacing w:val="-26"/>
        </w:rPr>
        <w:t xml:space="preserve"> </w:t>
      </w:r>
      <w:r>
        <w:rPr>
          <w:rFonts w:ascii="SimSun" w:hAnsi="SimSun" w:eastAsia="SimSun" w:cs="SimSun"/>
          <w:sz w:val="20"/>
          <w:szCs w:val="20"/>
          <w:spacing w:val="1"/>
        </w:rPr>
        <w:t>行是中国工商银行的直销银行，也是</w:t>
      </w:r>
      <w:r>
        <w:rPr>
          <w:rFonts w:ascii="SimSun" w:hAnsi="SimSun" w:eastAsia="SimSun" w:cs="SimSun"/>
          <w:sz w:val="20"/>
          <w:szCs w:val="20"/>
        </w:rPr>
        <w:t xml:space="preserve"> </w:t>
      </w:r>
      <w:r>
        <w:rPr>
          <w:rFonts w:ascii="SimSun" w:hAnsi="SimSun" w:eastAsia="SimSun" w:cs="SimSun"/>
          <w:sz w:val="20"/>
          <w:szCs w:val="20"/>
          <w:spacing w:val="6"/>
        </w:rPr>
        <w:t>国有银行中首家直销银行。这三个平台结合了信息流、资金流和商品流，为工</w:t>
      </w:r>
      <w:r>
        <w:rPr>
          <w:rFonts w:ascii="SimSun" w:hAnsi="SimSun" w:eastAsia="SimSun" w:cs="SimSun"/>
          <w:sz w:val="20"/>
          <w:szCs w:val="20"/>
          <w:spacing w:val="5"/>
        </w:rPr>
        <w:t xml:space="preserve"> </w:t>
      </w:r>
      <w:r>
        <w:rPr>
          <w:rFonts w:ascii="SimSun" w:hAnsi="SimSun" w:eastAsia="SimSun" w:cs="SimSun"/>
          <w:sz w:val="20"/>
          <w:szCs w:val="20"/>
          <w:spacing w:val="6"/>
        </w:rPr>
        <w:t>行提供了全面的数据，有利于其通过这些数据捕捉用户行为，并开发具有创新</w:t>
      </w:r>
    </w:p>
    <w:p>
      <w:pPr>
        <w:ind w:left="327"/>
        <w:spacing w:before="1" w:line="219" w:lineRule="auto"/>
        <w:rPr>
          <w:rFonts w:ascii="SimSun" w:hAnsi="SimSun" w:eastAsia="SimSun" w:cs="SimSun"/>
          <w:sz w:val="20"/>
          <w:szCs w:val="20"/>
        </w:rPr>
      </w:pPr>
      <w:r>
        <w:rPr>
          <w:rFonts w:ascii="SimSun" w:hAnsi="SimSun" w:eastAsia="SimSun" w:cs="SimSun"/>
          <w:sz w:val="20"/>
          <w:szCs w:val="20"/>
          <w:spacing w:val="4"/>
        </w:rPr>
        <w:t>性的金融产品。</w:t>
      </w:r>
    </w:p>
    <w:p>
      <w:pPr>
        <w:spacing w:before="251" w:line="218" w:lineRule="auto"/>
        <w:jc w:val="right"/>
        <w:rPr>
          <w:rFonts w:ascii="SimSun" w:hAnsi="SimSun" w:eastAsia="SimSun" w:cs="SimSun"/>
          <w:sz w:val="20"/>
          <w:szCs w:val="20"/>
        </w:rPr>
      </w:pPr>
      <w:r>
        <w:rPr>
          <w:rFonts w:ascii="SimSun" w:hAnsi="SimSun" w:eastAsia="SimSun" w:cs="SimSun"/>
          <w:sz w:val="20"/>
          <w:szCs w:val="20"/>
          <w:spacing w:val="7"/>
        </w:rPr>
        <w:t>2014年，国务院政府工作报告中首次提到了“互联网金融”。互联网金融</w:t>
      </w:r>
    </w:p>
    <w:p>
      <w:pPr>
        <w:spacing w:line="218" w:lineRule="auto"/>
        <w:sectPr>
          <w:pgSz w:w="8560" w:h="13210"/>
          <w:pgMar w:top="400" w:right="798" w:bottom="400" w:left="392" w:header="0" w:footer="0" w:gutter="0"/>
        </w:sectPr>
        <w:rPr>
          <w:rFonts w:ascii="SimSun" w:hAnsi="SimSun" w:eastAsia="SimSun" w:cs="SimSun"/>
          <w:sz w:val="20"/>
          <w:szCs w:val="20"/>
        </w:rPr>
      </w:pPr>
    </w:p>
    <w:p>
      <w:pPr>
        <w:spacing w:before="298" w:line="217" w:lineRule="auto"/>
        <w:jc w:val="right"/>
        <w:rPr>
          <w:rFonts w:ascii="SimHei" w:hAnsi="SimHei" w:eastAsia="SimHei" w:cs="SimHei"/>
          <w:sz w:val="20"/>
          <w:szCs w:val="20"/>
        </w:rPr>
      </w:pPr>
      <w:r>
        <w:rPr>
          <w:rFonts w:ascii="SimHei" w:hAnsi="SimHei" w:eastAsia="SimHei" w:cs="SimHei"/>
          <w:sz w:val="20"/>
          <w:szCs w:val="20"/>
          <w:b/>
          <w:bCs/>
          <w:spacing w:val="-14"/>
        </w:rPr>
        <w:t>第八章</w:t>
      </w:r>
      <w:r>
        <w:rPr>
          <w:rFonts w:ascii="SimHei" w:hAnsi="SimHei" w:eastAsia="SimHei" w:cs="SimHei"/>
          <w:sz w:val="20"/>
          <w:szCs w:val="20"/>
          <w:spacing w:val="-14"/>
        </w:rPr>
        <w:t xml:space="preserve"> </w:t>
      </w:r>
      <w:r>
        <w:rPr>
          <w:rFonts w:ascii="SimHei" w:hAnsi="SimHei" w:eastAsia="SimHei" w:cs="SimHei"/>
          <w:sz w:val="20"/>
          <w:szCs w:val="20"/>
          <w:b/>
          <w:bCs/>
          <w:spacing w:val="-14"/>
        </w:rPr>
        <w:t>商</w:t>
      </w:r>
      <w:r>
        <w:rPr>
          <w:rFonts w:ascii="SimHei" w:hAnsi="SimHei" w:eastAsia="SimHei" w:cs="SimHei"/>
          <w:sz w:val="20"/>
          <w:szCs w:val="20"/>
          <w:b/>
          <w:bCs/>
          <w:spacing w:val="-13"/>
        </w:rPr>
        <w:t>业银行的数字化|15</w:t>
      </w:r>
      <w:r>
        <w:rPr>
          <w:rFonts w:ascii="SimHei" w:hAnsi="SimHei" w:eastAsia="SimHei" w:cs="SimHei"/>
          <w:sz w:val="20"/>
          <w:szCs w:val="20"/>
          <w:b/>
          <w:bCs/>
          <w:spacing w:val="-8"/>
        </w:rPr>
        <w:t>7</w:t>
      </w:r>
    </w:p>
    <w:p>
      <w:pPr>
        <w:pStyle w:val="BodyText"/>
        <w:spacing w:line="249" w:lineRule="auto"/>
        <w:rPr/>
      </w:pPr>
      <w:r/>
    </w:p>
    <w:p>
      <w:pPr>
        <w:pStyle w:val="BodyText"/>
        <w:spacing w:line="249" w:lineRule="auto"/>
        <w:rPr/>
      </w:pPr>
      <w:r/>
    </w:p>
    <w:p>
      <w:pPr>
        <w:ind w:left="100" w:right="314"/>
        <w:spacing w:before="65" w:line="367" w:lineRule="auto"/>
        <w:jc w:val="both"/>
        <w:rPr>
          <w:rFonts w:ascii="SimSun" w:hAnsi="SimSun" w:eastAsia="SimSun" w:cs="SimSun"/>
          <w:sz w:val="20"/>
          <w:szCs w:val="20"/>
        </w:rPr>
      </w:pPr>
      <w:r>
        <w:rPr>
          <w:rFonts w:ascii="SimSun" w:hAnsi="SimSun" w:eastAsia="SimSun" w:cs="SimSun"/>
          <w:sz w:val="20"/>
          <w:szCs w:val="20"/>
          <w:spacing w:val="3"/>
        </w:rPr>
        <w:t>的关注度达到了一个新的高峰，上千家公司</w:t>
      </w:r>
      <w:r>
        <w:rPr>
          <w:rFonts w:ascii="SimSun" w:hAnsi="SimSun" w:eastAsia="SimSun" w:cs="SimSun"/>
          <w:sz w:val="20"/>
          <w:szCs w:val="20"/>
          <w:spacing w:val="2"/>
        </w:rPr>
        <w:t>进入</w:t>
      </w:r>
      <w:r>
        <w:rPr>
          <w:rFonts w:ascii="Times New Roman" w:hAnsi="Times New Roman" w:eastAsia="Times New Roman" w:cs="Times New Roman"/>
          <w:sz w:val="20"/>
          <w:szCs w:val="20"/>
          <w:spacing w:val="2"/>
        </w:rPr>
        <w:t>P2P</w:t>
      </w:r>
      <w:r>
        <w:rPr>
          <w:rFonts w:ascii="Times New Roman" w:hAnsi="Times New Roman" w:eastAsia="Times New Roman" w:cs="Times New Roman"/>
          <w:sz w:val="20"/>
          <w:szCs w:val="20"/>
          <w:spacing w:val="41"/>
          <w:w w:val="101"/>
        </w:rPr>
        <w:t xml:space="preserve"> </w:t>
      </w:r>
      <w:r>
        <w:rPr>
          <w:rFonts w:ascii="SimSun" w:hAnsi="SimSun" w:eastAsia="SimSun" w:cs="SimSun"/>
          <w:sz w:val="20"/>
          <w:szCs w:val="20"/>
          <w:spacing w:val="2"/>
        </w:rPr>
        <w:t>行业，年增长率超过200%。</w:t>
      </w:r>
      <w:r>
        <w:rPr>
          <w:rFonts w:ascii="SimSun" w:hAnsi="SimSun" w:eastAsia="SimSun" w:cs="SimSun"/>
          <w:sz w:val="20"/>
          <w:szCs w:val="20"/>
        </w:rPr>
        <w:t xml:space="preserve"> </w:t>
      </w:r>
      <w:r>
        <w:rPr>
          <w:rFonts w:ascii="SimSun" w:hAnsi="SimSun" w:eastAsia="SimSun" w:cs="SimSun"/>
          <w:sz w:val="20"/>
          <w:szCs w:val="20"/>
        </w:rPr>
        <w:t>然而，问题和风险也在发酵。2016年，其中一家</w:t>
      </w:r>
      <w:r>
        <w:rPr>
          <w:rFonts w:ascii="Times New Roman" w:hAnsi="Times New Roman" w:eastAsia="Times New Roman" w:cs="Times New Roman"/>
          <w:sz w:val="20"/>
          <w:szCs w:val="20"/>
        </w:rPr>
        <w:t>P2P  </w:t>
      </w:r>
      <w:r>
        <w:rPr>
          <w:rFonts w:ascii="SimSun" w:hAnsi="SimSun" w:eastAsia="SimSun" w:cs="SimSun"/>
          <w:sz w:val="20"/>
          <w:szCs w:val="20"/>
        </w:rPr>
        <w:t>平台</w:t>
      </w:r>
      <w:r>
        <w:rPr>
          <w:rFonts w:ascii="Times New Roman" w:hAnsi="Times New Roman" w:eastAsia="Times New Roman" w:cs="Times New Roman"/>
          <w:sz w:val="20"/>
          <w:szCs w:val="20"/>
        </w:rPr>
        <w:t>“e  </w:t>
      </w:r>
      <w:r>
        <w:rPr>
          <w:rFonts w:ascii="SimSun" w:hAnsi="SimSun" w:eastAsia="SimSun" w:cs="SimSun"/>
          <w:sz w:val="20"/>
          <w:szCs w:val="20"/>
        </w:rPr>
        <w:t>租宝”</w:t>
      </w:r>
      <w:r>
        <w:rPr>
          <w:rFonts w:ascii="SimSun" w:hAnsi="SimSun" w:eastAsia="SimSun" w:cs="SimSun"/>
          <w:sz w:val="20"/>
          <w:szCs w:val="20"/>
          <w:spacing w:val="-1"/>
        </w:rPr>
        <w:t>资金链断裂，</w:t>
      </w:r>
      <w:r>
        <w:rPr>
          <w:rFonts w:ascii="SimSun" w:hAnsi="SimSun" w:eastAsia="SimSun" w:cs="SimSun"/>
          <w:sz w:val="20"/>
          <w:szCs w:val="20"/>
        </w:rPr>
        <w:t xml:space="preserve"> </w:t>
      </w:r>
      <w:r>
        <w:rPr>
          <w:rFonts w:ascii="SimSun" w:hAnsi="SimSun" w:eastAsia="SimSun" w:cs="SimSun"/>
          <w:sz w:val="20"/>
          <w:szCs w:val="20"/>
          <w:spacing w:val="3"/>
        </w:rPr>
        <w:t>被判定为金融诈骗。随后，其他多家 P2P 平台也出现了相似的问题。政府迅速</w:t>
      </w:r>
      <w:r>
        <w:rPr>
          <w:rFonts w:ascii="SimSun" w:hAnsi="SimSun" w:eastAsia="SimSun" w:cs="SimSun"/>
          <w:sz w:val="20"/>
          <w:szCs w:val="20"/>
          <w:spacing w:val="2"/>
        </w:rPr>
        <w:t xml:space="preserve">  </w:t>
      </w:r>
      <w:r>
        <w:rPr>
          <w:rFonts w:ascii="SimSun" w:hAnsi="SimSun" w:eastAsia="SimSun" w:cs="SimSun"/>
          <w:sz w:val="20"/>
          <w:szCs w:val="20"/>
          <w:spacing w:val="6"/>
        </w:rPr>
        <w:t>收紧了对该行业的管制，并制定了一系列新法规。与此同时，银行数字化指数  </w:t>
      </w:r>
      <w:r>
        <w:rPr>
          <w:rFonts w:ascii="SimSun" w:hAnsi="SimSun" w:eastAsia="SimSun" w:cs="SimSun"/>
          <w:sz w:val="20"/>
          <w:szCs w:val="20"/>
          <w:spacing w:val="19"/>
        </w:rPr>
        <w:t>的增长率从2013年最高的53.7%,降至2014年的40.2%,并于2016年进一步</w:t>
      </w:r>
    </w:p>
    <w:p>
      <w:pPr>
        <w:ind w:left="100"/>
        <w:spacing w:line="219" w:lineRule="auto"/>
        <w:rPr>
          <w:rFonts w:ascii="SimSun" w:hAnsi="SimSun" w:eastAsia="SimSun" w:cs="SimSun"/>
          <w:sz w:val="20"/>
          <w:szCs w:val="20"/>
        </w:rPr>
      </w:pPr>
      <w:r>
        <w:rPr>
          <w:rFonts w:ascii="SimSun" w:hAnsi="SimSun" w:eastAsia="SimSun" w:cs="SimSun"/>
          <w:sz w:val="20"/>
          <w:szCs w:val="20"/>
          <w:spacing w:val="10"/>
        </w:rPr>
        <w:t>降低至15.2%。</w:t>
      </w:r>
    </w:p>
    <w:p>
      <w:pPr>
        <w:ind w:left="100" w:right="406" w:firstLine="419"/>
        <w:spacing w:before="173" w:line="369" w:lineRule="auto"/>
        <w:jc w:val="both"/>
        <w:rPr>
          <w:rFonts w:ascii="SimSun" w:hAnsi="SimSun" w:eastAsia="SimSun" w:cs="SimSun"/>
          <w:sz w:val="20"/>
          <w:szCs w:val="20"/>
        </w:rPr>
      </w:pPr>
      <w:r>
        <w:rPr>
          <w:rFonts w:ascii="SimSun" w:hAnsi="SimSun" w:eastAsia="SimSun" w:cs="SimSun"/>
          <w:sz w:val="20"/>
          <w:szCs w:val="20"/>
        </w:rPr>
        <w:t>然而，技术发展并没有停止。人工智能、区块链、云</w:t>
      </w:r>
      <w:r>
        <w:rPr>
          <w:rFonts w:ascii="SimSun" w:hAnsi="SimSun" w:eastAsia="SimSun" w:cs="SimSun"/>
          <w:sz w:val="20"/>
          <w:szCs w:val="20"/>
          <w:spacing w:val="-1"/>
        </w:rPr>
        <w:t>计算、大数据等技术逐</w:t>
      </w:r>
      <w:r>
        <w:rPr>
          <w:rFonts w:ascii="SimSun" w:hAnsi="SimSun" w:eastAsia="SimSun" w:cs="SimSun"/>
          <w:sz w:val="20"/>
          <w:szCs w:val="20"/>
        </w:rPr>
        <w:t xml:space="preserve"> </w:t>
      </w:r>
      <w:r>
        <w:rPr>
          <w:rFonts w:ascii="SimSun" w:hAnsi="SimSun" w:eastAsia="SimSun" w:cs="SimSun"/>
          <w:sz w:val="20"/>
          <w:szCs w:val="20"/>
          <w:spacing w:val="6"/>
        </w:rPr>
        <w:t>渐成熟，为金融业的创新提供了新的机遇。2017年，中国人民银行成立金融科</w:t>
      </w:r>
      <w:r>
        <w:rPr>
          <w:rFonts w:ascii="SimSun" w:hAnsi="SimSun" w:eastAsia="SimSun" w:cs="SimSun"/>
          <w:sz w:val="20"/>
          <w:szCs w:val="20"/>
        </w:rPr>
        <w:t xml:space="preserve"> </w:t>
      </w:r>
      <w:r>
        <w:rPr>
          <w:rFonts w:ascii="SimSun" w:hAnsi="SimSun" w:eastAsia="SimSun" w:cs="SimSun"/>
          <w:sz w:val="20"/>
          <w:szCs w:val="20"/>
          <w:spacing w:val="6"/>
        </w:rPr>
        <w:t>技委员会，重点关注金融业对新技术的应用。这一强劲而积极的信号扭转了数</w:t>
      </w:r>
    </w:p>
    <w:p>
      <w:pPr>
        <w:ind w:left="100"/>
        <w:spacing w:line="219" w:lineRule="auto"/>
        <w:rPr>
          <w:rFonts w:ascii="SimSun" w:hAnsi="SimSun" w:eastAsia="SimSun" w:cs="SimSun"/>
          <w:sz w:val="20"/>
          <w:szCs w:val="20"/>
        </w:rPr>
      </w:pPr>
      <w:r>
        <w:rPr>
          <w:rFonts w:ascii="SimSun" w:hAnsi="SimSun" w:eastAsia="SimSun" w:cs="SimSun"/>
          <w:sz w:val="20"/>
          <w:szCs w:val="20"/>
          <w:spacing w:val="5"/>
        </w:rPr>
        <w:t>字化指数增长率的下降趋势，同年达到21.8%的增长率高峰。</w:t>
      </w:r>
    </w:p>
    <w:p>
      <w:pPr>
        <w:ind w:right="258" w:firstLine="519"/>
        <w:spacing w:before="164" w:line="361" w:lineRule="auto"/>
        <w:jc w:val="both"/>
        <w:rPr>
          <w:rFonts w:ascii="SimSun" w:hAnsi="SimSun" w:eastAsia="SimSun" w:cs="SimSun"/>
          <w:sz w:val="20"/>
          <w:szCs w:val="20"/>
        </w:rPr>
      </w:pPr>
      <w:r>
        <w:rPr>
          <w:rFonts w:ascii="SimSun" w:hAnsi="SimSun" w:eastAsia="SimSun" w:cs="SimSun"/>
          <w:sz w:val="20"/>
          <w:szCs w:val="20"/>
          <w:spacing w:val="7"/>
        </w:rPr>
        <w:t>这种数字化的动态变化也体现在银行年报的关键词中。使用</w:t>
      </w:r>
      <w:r>
        <w:rPr>
          <w:rFonts w:ascii="SimSun" w:hAnsi="SimSun" w:eastAsia="SimSun" w:cs="SimSun"/>
          <w:sz w:val="20"/>
          <w:szCs w:val="20"/>
          <w:spacing w:val="-29"/>
        </w:rPr>
        <w:t xml:space="preserve"> </w:t>
      </w:r>
      <w:r>
        <w:rPr>
          <w:rFonts w:ascii="SimSun" w:hAnsi="SimSun" w:eastAsia="SimSun" w:cs="SimSun"/>
          <w:sz w:val="20"/>
          <w:szCs w:val="20"/>
        </w:rPr>
        <w:t>Python</w:t>
      </w:r>
      <w:r>
        <w:rPr>
          <w:rFonts w:ascii="SimSun" w:hAnsi="SimSun" w:eastAsia="SimSun" w:cs="SimSun"/>
          <w:sz w:val="20"/>
          <w:szCs w:val="20"/>
          <w:spacing w:val="-16"/>
        </w:rPr>
        <w:t xml:space="preserve"> </w:t>
      </w:r>
      <w:r>
        <w:rPr>
          <w:rFonts w:ascii="SimSun" w:hAnsi="SimSun" w:eastAsia="SimSun" w:cs="SimSun"/>
          <w:sz w:val="20"/>
          <w:szCs w:val="20"/>
          <w:spacing w:val="7"/>
        </w:rPr>
        <w:t>中的  </w:t>
      </w:r>
      <w:r>
        <w:rPr>
          <w:rFonts w:ascii="SimSun" w:hAnsi="SimSun" w:eastAsia="SimSun" w:cs="SimSun"/>
          <w:sz w:val="20"/>
          <w:szCs w:val="20"/>
          <w:spacing w:val="8"/>
        </w:rPr>
        <w:t>词云图功能，笔者在图8.4中展示了银行年报中最常提到</w:t>
      </w:r>
      <w:r>
        <w:rPr>
          <w:rFonts w:ascii="SimSun" w:hAnsi="SimSun" w:eastAsia="SimSun" w:cs="SimSun"/>
          <w:sz w:val="20"/>
          <w:szCs w:val="20"/>
          <w:spacing w:val="7"/>
        </w:rPr>
        <w:t>的关键词。该图显示， </w:t>
      </w:r>
      <w:r>
        <w:rPr>
          <w:rFonts w:ascii="SimSun" w:hAnsi="SimSun" w:eastAsia="SimSun" w:cs="SimSun"/>
          <w:sz w:val="20"/>
          <w:szCs w:val="20"/>
          <w:spacing w:val="14"/>
        </w:rPr>
        <w:t>随着时间的推移，银行对数字化战略的关注点也发生了变化。在2010—2012</w:t>
      </w:r>
      <w:r>
        <w:rPr>
          <w:rFonts w:ascii="SimSun" w:hAnsi="SimSun" w:eastAsia="SimSun" w:cs="SimSun"/>
          <w:sz w:val="20"/>
          <w:szCs w:val="20"/>
          <w:spacing w:val="1"/>
        </w:rPr>
        <w:t xml:space="preserve">  </w:t>
      </w:r>
      <w:r>
        <w:rPr>
          <w:rFonts w:ascii="SimSun" w:hAnsi="SimSun" w:eastAsia="SimSun" w:cs="SimSun"/>
          <w:sz w:val="20"/>
          <w:szCs w:val="20"/>
          <w:spacing w:val="3"/>
        </w:rPr>
        <w:t>年，“电子银行”是主导概念。当时，大多数银行的数字化方式是利用信息系统</w:t>
      </w:r>
      <w:r>
        <w:rPr>
          <w:rFonts w:ascii="SimSun" w:hAnsi="SimSun" w:eastAsia="SimSun" w:cs="SimSun"/>
          <w:sz w:val="20"/>
          <w:szCs w:val="20"/>
          <w:spacing w:val="6"/>
        </w:rPr>
        <w:t xml:space="preserve">  </w:t>
      </w:r>
      <w:r>
        <w:rPr>
          <w:rFonts w:ascii="SimSun" w:hAnsi="SimSun" w:eastAsia="SimSun" w:cs="SimSun"/>
          <w:sz w:val="20"/>
          <w:szCs w:val="20"/>
          <w:spacing w:val="3"/>
        </w:rPr>
        <w:t>提供银行服务。2013—2015年，“互联网”成为最受欢迎的关键词，表明银行的  </w:t>
      </w:r>
      <w:r>
        <w:rPr>
          <w:rFonts w:ascii="SimSun" w:hAnsi="SimSun" w:eastAsia="SimSun" w:cs="SimSun"/>
          <w:sz w:val="20"/>
          <w:szCs w:val="20"/>
          <w:spacing w:val="7"/>
        </w:rPr>
        <w:t>目标逐渐转向通过互联网提供银行服务。在2016—2018年，“</w:t>
      </w:r>
      <w:r>
        <w:rPr>
          <w:rFonts w:ascii="SimSun" w:hAnsi="SimSun" w:eastAsia="SimSun" w:cs="SimSun"/>
          <w:sz w:val="20"/>
          <w:szCs w:val="20"/>
          <w:spacing w:val="6"/>
        </w:rPr>
        <w:t>智能”“大数据”</w:t>
      </w:r>
      <w:r>
        <w:rPr>
          <w:rFonts w:ascii="SimSun" w:hAnsi="SimSun" w:eastAsia="SimSun" w:cs="SimSun"/>
          <w:sz w:val="20"/>
          <w:szCs w:val="20"/>
        </w:rPr>
        <w:t xml:space="preserve"> </w:t>
      </w:r>
      <w:r>
        <w:rPr>
          <w:rFonts w:ascii="SimSun" w:hAnsi="SimSun" w:eastAsia="SimSun" w:cs="SimSun"/>
          <w:sz w:val="20"/>
          <w:szCs w:val="20"/>
          <w:spacing w:val="4"/>
        </w:rPr>
        <w:t>“普惠”等新兴关键词占据了主导地位，这表明银行</w:t>
      </w:r>
      <w:r>
        <w:rPr>
          <w:rFonts w:ascii="SimSun" w:hAnsi="SimSun" w:eastAsia="SimSun" w:cs="SimSun"/>
          <w:sz w:val="20"/>
          <w:szCs w:val="20"/>
          <w:spacing w:val="3"/>
        </w:rPr>
        <w:t>数字化的重点已经从互联网</w:t>
      </w:r>
    </w:p>
    <w:p>
      <w:pPr>
        <w:ind w:left="100"/>
        <w:spacing w:line="218" w:lineRule="auto"/>
        <w:rPr>
          <w:rFonts w:ascii="SimSun" w:hAnsi="SimSun" w:eastAsia="SimSun" w:cs="SimSun"/>
          <w:sz w:val="20"/>
          <w:szCs w:val="20"/>
        </w:rPr>
      </w:pPr>
      <w:r>
        <w:rPr>
          <w:rFonts w:ascii="SimSun" w:hAnsi="SimSun" w:eastAsia="SimSun" w:cs="SimSun"/>
          <w:sz w:val="20"/>
          <w:szCs w:val="20"/>
          <w:spacing w:val="4"/>
        </w:rPr>
        <w:t>转向了金融科技。</w:t>
      </w:r>
    </w:p>
    <w:p>
      <w:pPr>
        <w:spacing w:before="139"/>
        <w:rPr/>
      </w:pPr>
      <w:r/>
    </w:p>
    <w:tbl>
      <w:tblPr>
        <w:tblStyle w:val="TableNormal"/>
        <w:tblW w:w="6760" w:type="dxa"/>
        <w:tblInd w:w="23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70"/>
        <w:gridCol w:w="1052"/>
        <w:gridCol w:w="2237"/>
        <w:gridCol w:w="1673"/>
        <w:gridCol w:w="628"/>
      </w:tblGrid>
      <w:tr>
        <w:trPr>
          <w:trHeight w:val="409" w:hRule="atLeast"/>
        </w:trPr>
        <w:tc>
          <w:tcPr>
            <w:tcW w:w="1170" w:type="dxa"/>
            <w:vAlign w:val="top"/>
            <w:tcBorders>
              <w:bottom w:val="nil"/>
              <w:right w:val="nil"/>
            </w:tcBorders>
          </w:tcPr>
          <w:p>
            <w:pPr>
              <w:ind w:left="75"/>
              <w:spacing w:before="104" w:line="195" w:lineRule="exact"/>
              <w:rPr>
                <w:rFonts w:ascii="SimSun" w:hAnsi="SimSun" w:eastAsia="SimSun" w:cs="SimSun"/>
                <w:sz w:val="10"/>
                <w:szCs w:val="10"/>
              </w:rPr>
            </w:pPr>
            <w:r>
              <w:rPr>
                <w:rFonts w:ascii="SimSun" w:hAnsi="SimSun" w:eastAsia="SimSun" w:cs="SimSun"/>
                <w:sz w:val="10"/>
                <w:szCs w:val="10"/>
                <w:spacing w:val="-1"/>
                <w:position w:val="9"/>
              </w:rPr>
              <w:t>2010—2012</w:t>
            </w:r>
          </w:p>
          <w:p>
            <w:pPr>
              <w:ind w:left="75"/>
              <w:spacing w:line="184" w:lineRule="auto"/>
              <w:rPr>
                <w:rFonts w:ascii="SimSun" w:hAnsi="SimSun" w:eastAsia="SimSun" w:cs="SimSun"/>
                <w:sz w:val="10"/>
                <w:szCs w:val="10"/>
              </w:rPr>
            </w:pPr>
            <w:r>
              <w:rPr>
                <w:rFonts w:ascii="SimSun" w:hAnsi="SimSun" w:eastAsia="SimSun" w:cs="SimSun"/>
                <w:sz w:val="10"/>
                <w:szCs w:val="10"/>
                <w:spacing w:val="-1"/>
              </w:rPr>
              <w:t>金融料技</w:t>
            </w:r>
          </w:p>
        </w:tc>
        <w:tc>
          <w:tcPr>
            <w:tcW w:w="1052" w:type="dxa"/>
            <w:vAlign w:val="top"/>
            <w:tcBorders>
              <w:left w:val="nil"/>
              <w:bottom w:val="nil"/>
            </w:tcBorders>
          </w:tcPr>
          <w:p>
            <w:pPr>
              <w:ind w:left="739"/>
              <w:spacing w:before="249" w:line="219" w:lineRule="auto"/>
              <w:rPr>
                <w:rFonts w:ascii="SimSun" w:hAnsi="SimSun" w:eastAsia="SimSun" w:cs="SimSun"/>
                <w:sz w:val="10"/>
                <w:szCs w:val="10"/>
              </w:rPr>
            </w:pPr>
            <w:r>
              <w:rPr>
                <w:rFonts w:ascii="SimSun" w:hAnsi="SimSun" w:eastAsia="SimSun" w:cs="SimSun"/>
                <w:sz w:val="10"/>
                <w:szCs w:val="10"/>
                <w:spacing w:val="-1"/>
              </w:rPr>
              <w:t>普惠</w:t>
            </w:r>
          </w:p>
        </w:tc>
        <w:tc>
          <w:tcPr>
            <w:tcW w:w="2237" w:type="dxa"/>
            <w:vAlign w:val="top"/>
            <w:vMerge w:val="restart"/>
            <w:tcBorders>
              <w:bottom w:val="nil"/>
            </w:tcBorders>
          </w:tcPr>
          <w:p>
            <w:pPr>
              <w:ind w:left="53"/>
              <w:spacing w:before="84" w:line="184" w:lineRule="auto"/>
              <w:rPr>
                <w:rFonts w:ascii="SimSun" w:hAnsi="SimSun" w:eastAsia="SimSun" w:cs="SimSun"/>
                <w:sz w:val="10"/>
                <w:szCs w:val="10"/>
              </w:rPr>
            </w:pPr>
            <w:r>
              <mc:AlternateContent xmlns:mc="http://schemas.openxmlformats.org/markup-compatibility/2006">
                <mc:Choice Requires="wps">
                  <w:drawing>
                    <wp:anchor distT="0" distB="0" distL="0" distR="0" simplePos="0" relativeHeight="252029952" behindDoc="0" locked="0" layoutInCell="1" allowOverlap="1">
                      <wp:simplePos x="0" y="0"/>
                      <wp:positionH relativeFrom="rightMargin">
                        <wp:posOffset>-1261182</wp:posOffset>
                      </wp:positionH>
                      <wp:positionV relativeFrom="topMargin">
                        <wp:posOffset>483833</wp:posOffset>
                      </wp:positionV>
                      <wp:extent cx="111125" cy="147320"/>
                      <wp:effectExtent l="0" t="0" r="0" b="0"/>
                      <wp:wrapNone/>
                      <wp:docPr id="186" name="TextBox 186"/>
                      <wp:cNvGraphicFramePr/>
                      <a:graphic>
                        <a:graphicData uri="http://schemas.microsoft.com/office/word/2010/wordprocessingShape">
                          <wps:wsp>
                            <wps:cNvSpPr txBox="1"/>
                            <wps:spPr>
                              <a:xfrm rot="16200000">
                                <a:off x="-1261182" y="483833"/>
                                <a:ext cx="111125" cy="14732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5" w:line="219" w:lineRule="auto"/>
                                    <w:rPr>
                                      <w:rFonts w:ascii="SimSun" w:hAnsi="SimSun" w:eastAsia="SimSun" w:cs="SimSun"/>
                                      <w:sz w:val="14"/>
                                      <w:szCs w:val="14"/>
                                    </w:rPr>
                                  </w:pPr>
                                  <w:r>
                                    <w:rPr>
                                      <w:rFonts w:ascii="SimSun" w:hAnsi="SimSun" w:eastAsia="SimSun" w:cs="SimSun"/>
                                      <w:sz w:val="14"/>
                                      <w:szCs w:val="14"/>
                                    </w:rPr>
                                    <w:t>科</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8" style="position:absolute;margin-left:-99.3057pt;margin-top:38.0971pt;mso-position-vertical-relative:top-margin-area;mso-position-horizontal-relative:right-margin-area;width:8.75pt;height:11.6pt;z-index:252029952;rotation:270;" filled="false" stroked="false" type="#_x0000_t202">
                      <v:fill on="false"/>
                      <v:stroke on="false"/>
                      <v:path/>
                      <v:imagedata o:title=""/>
                      <o:lock v:ext="edit" aspectratio="false"/>
                      <v:textbox inset="0mm,0mm,0mm,0mm">
                        <w:txbxContent>
                          <w:p>
                            <w:pPr>
                              <w:ind w:left="20"/>
                              <w:spacing w:before="45" w:line="219" w:lineRule="auto"/>
                              <w:rPr>
                                <w:rFonts w:ascii="SimSun" w:hAnsi="SimSun" w:eastAsia="SimSun" w:cs="SimSun"/>
                                <w:sz w:val="14"/>
                                <w:szCs w:val="14"/>
                              </w:rPr>
                            </w:pPr>
                            <w:r>
                              <w:rPr>
                                <w:rFonts w:ascii="SimSun" w:hAnsi="SimSun" w:eastAsia="SimSun" w:cs="SimSun"/>
                                <w:sz w:val="14"/>
                                <w:szCs w:val="14"/>
                              </w:rPr>
                              <w:t>科</w:t>
                            </w:r>
                          </w:p>
                        </w:txbxContent>
                      </v:textbox>
                    </v:shape>
                  </w:pict>
                </mc:Fallback>
              </mc:AlternateContent>
            </w:r>
            <w:r>
              <w:rPr>
                <w:rFonts w:ascii="SimSun" w:hAnsi="SimSun" w:eastAsia="SimSun" w:cs="SimSun"/>
                <w:sz w:val="10"/>
                <w:szCs w:val="10"/>
                <w:spacing w:val="-1"/>
              </w:rPr>
              <w:t>2013—2015</w:t>
            </w:r>
          </w:p>
          <w:p>
            <w:pPr>
              <w:ind w:left="1592"/>
              <w:spacing w:before="76" w:line="184" w:lineRule="auto"/>
              <w:rPr>
                <w:rFonts w:ascii="SimSun" w:hAnsi="SimSun" w:eastAsia="SimSun" w:cs="SimSun"/>
                <w:sz w:val="14"/>
                <w:szCs w:val="14"/>
              </w:rPr>
            </w:pPr>
            <w:r>
              <w:pict>
                <v:shape id="_x0000_s120" style="position:absolute;margin-left:19.1488pt;margin-top:15.8231pt;mso-position-vertical-relative:text;mso-position-horizontal-relative:text;width:89.75pt;height:35.85pt;z-index:252032000;" filled="false" stroked="false" type="#_x0000_t202">
                  <v:fill on="false"/>
                  <v:stroke on="false"/>
                  <v:path/>
                  <v:imagedata o:title=""/>
                  <o:lock v:ext="edit" aspectratio="false"/>
                  <v:textbox inset="0mm,0mm,0mm,0mm">
                    <w:txbxContent>
                      <w:p>
                        <w:pPr>
                          <w:ind w:left="880" w:right="20" w:firstLine="340"/>
                          <w:spacing w:before="20" w:line="165" w:lineRule="auto"/>
                          <w:rPr>
                            <w:rFonts w:ascii="SimSun" w:hAnsi="SimSun" w:eastAsia="SimSun" w:cs="SimSun"/>
                            <w:sz w:val="17"/>
                            <w:szCs w:val="17"/>
                          </w:rPr>
                        </w:pPr>
                        <w:r>
                          <w:rPr>
                            <w:rFonts w:ascii="SimSun" w:hAnsi="SimSun" w:eastAsia="SimSun" w:cs="SimSun"/>
                            <w:sz w:val="14"/>
                            <w:szCs w:val="14"/>
                            <w:spacing w:val="-2"/>
                          </w:rPr>
                          <w:t>科技金融</w:t>
                        </w:r>
                        <w:r>
                          <w:rPr>
                            <w:rFonts w:ascii="SimSun" w:hAnsi="SimSun" w:eastAsia="SimSun" w:cs="SimSun"/>
                            <w:sz w:val="14"/>
                            <w:szCs w:val="14"/>
                            <w:spacing w:val="1"/>
                          </w:rPr>
                          <w:t xml:space="preserve"> </w:t>
                        </w:r>
                        <w:r>
                          <w:rPr>
                            <w:rFonts w:ascii="SimSun" w:hAnsi="SimSun" w:eastAsia="SimSun" w:cs="SimSun"/>
                            <w:sz w:val="17"/>
                            <w:szCs w:val="17"/>
                            <w:spacing w:val="8"/>
                          </w:rPr>
                          <w:t>普惠</w:t>
                        </w:r>
                      </w:p>
                      <w:p>
                        <w:pPr>
                          <w:ind w:left="20"/>
                          <w:spacing w:line="226" w:lineRule="auto"/>
                          <w:rPr>
                            <w:rFonts w:ascii="SimSun" w:hAnsi="SimSun" w:eastAsia="SimSun" w:cs="SimSun"/>
                            <w:sz w:val="26"/>
                            <w:szCs w:val="26"/>
                          </w:rPr>
                        </w:pPr>
                        <w:r>
                          <w:rPr>
                            <w:rFonts w:ascii="SimSun" w:hAnsi="SimSun" w:eastAsia="SimSun" w:cs="SimSun"/>
                            <w:sz w:val="10"/>
                            <w:szCs w:val="10"/>
                            <w:spacing w:val="4"/>
                          </w:rPr>
                          <w:t>数字</w:t>
                        </w:r>
                        <w:r>
                          <w:ruby>
                            <w:rubyPr>
                              <w:rubyAlign w:val="left"/>
                              <w:hpsRaise w:val="10"/>
                              <w:hps w:val="19"/>
                              <w:hpsBaseText w:val="10"/>
                            </w:rubyPr>
                            <w:rt>
                              <w:r>
                                <w:rPr>
                                  <w:rFonts w:ascii="SimSun" w:hAnsi="SimSun" w:eastAsia="SimSun" w:cs="SimSun"/>
                                  <w:sz w:val="19"/>
                                  <w:szCs w:val="19"/>
                                  <w:w w:val="80"/>
                                </w:rPr>
                                <w:t>智</w:t>
                              </w:r>
                            </w:rt>
                            <w:rubyBase>
                              <w:r>
                                <w:rPr>
                                  <w:rFonts w:ascii="SimSun" w:hAnsi="SimSun" w:eastAsia="SimSun" w:cs="SimSun"/>
                                  <w:sz w:val="10"/>
                                  <w:szCs w:val="10"/>
                                </w:rPr>
                                <w:t>化</w:t>
                              </w:r>
                            </w:rubyBase>
                          </w:ruby>
                        </w:r>
                        <w:r>
                          <w:rPr>
                            <w:rFonts w:ascii="SimSun" w:hAnsi="SimSun" w:eastAsia="SimSun" w:cs="SimSun"/>
                            <w:sz w:val="19"/>
                            <w:szCs w:val="19"/>
                            <w:spacing w:val="4"/>
                            <w:position w:val="12"/>
                          </w:rPr>
                          <w:t>能</w:t>
                        </w:r>
                        <w:r>
                          <w:rPr>
                            <w:rFonts w:ascii="SimSun" w:hAnsi="SimSun" w:eastAsia="SimSun" w:cs="SimSun"/>
                            <w:sz w:val="19"/>
                            <w:szCs w:val="19"/>
                            <w:spacing w:val="-44"/>
                            <w:position w:val="12"/>
                          </w:rPr>
                          <w:t xml:space="preserve"> </w:t>
                        </w:r>
                        <w:r>
                          <w:rPr>
                            <w:rFonts w:ascii="SimSun" w:hAnsi="SimSun" w:eastAsia="SimSun" w:cs="SimSun"/>
                            <w:sz w:val="26"/>
                            <w:szCs w:val="26"/>
                            <w:spacing w:val="4"/>
                            <w:position w:val="-3"/>
                          </w:rPr>
                          <w:t>电子银行</w:t>
                        </w:r>
                      </w:p>
                    </w:txbxContent>
                  </v:textbox>
                </v:shape>
              </w:pict>
            </w:r>
            <w:r>
              <w:pict>
                <v:shape id="_x0000_s122" style="position:absolute;margin-left:18.1515pt;margin-top:3.91678pt;mso-position-vertical-relative:text;mso-position-horizontal-relative:text;width:53.15pt;height:21.8pt;z-index:252030976;"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33"/>
                            <w:szCs w:val="33"/>
                          </w:rPr>
                        </w:pPr>
                        <w:r>
                          <w:rPr>
                            <w:rFonts w:ascii="SimSun" w:hAnsi="SimSun" w:eastAsia="SimSun" w:cs="SimSun"/>
                            <w:sz w:val="33"/>
                            <w:szCs w:val="33"/>
                            <w:spacing w:val="10"/>
                          </w:rPr>
                          <w:t>互联网</w:t>
                        </w:r>
                      </w:p>
                    </w:txbxContent>
                  </v:textbox>
                </v:shape>
              </w:pict>
            </w:r>
            <w:r>
              <w:rPr>
                <w:rFonts w:ascii="SimSun" w:hAnsi="SimSun" w:eastAsia="SimSun" w:cs="SimSun"/>
                <w:sz w:val="14"/>
                <w:szCs w:val="14"/>
                <w:spacing w:val="-2"/>
              </w:rPr>
              <w:t>大数据</w:t>
            </w:r>
          </w:p>
        </w:tc>
        <w:tc>
          <w:tcPr>
            <w:tcW w:w="1673" w:type="dxa"/>
            <w:vAlign w:val="top"/>
            <w:vMerge w:val="restart"/>
            <w:tcBorders>
              <w:right w:val="nil"/>
              <w:bottom w:val="nil"/>
            </w:tcBorders>
          </w:tcPr>
          <w:p>
            <w:pPr>
              <w:ind w:left="85"/>
              <w:spacing w:before="54" w:line="184" w:lineRule="auto"/>
              <w:rPr>
                <w:rFonts w:ascii="SimSun" w:hAnsi="SimSun" w:eastAsia="SimSun" w:cs="SimSun"/>
                <w:sz w:val="10"/>
                <w:szCs w:val="10"/>
              </w:rPr>
            </w:pPr>
            <w:r>
              <w:rPr>
                <w:rFonts w:ascii="SimSun" w:hAnsi="SimSun" w:eastAsia="SimSun" w:cs="SimSun"/>
                <w:sz w:val="10"/>
                <w:szCs w:val="10"/>
                <w:spacing w:val="-1"/>
              </w:rPr>
              <w:t>2016—2018</w:t>
            </w:r>
          </w:p>
          <w:p>
            <w:pPr>
              <w:ind w:left="85"/>
              <w:spacing w:before="77" w:line="219" w:lineRule="auto"/>
              <w:rPr>
                <w:rFonts w:ascii="SimSun" w:hAnsi="SimSun" w:eastAsia="SimSun" w:cs="SimSun"/>
                <w:sz w:val="19"/>
                <w:szCs w:val="19"/>
              </w:rPr>
            </w:pPr>
            <w:r>
              <w:rPr>
                <w:rFonts w:ascii="SimSun" w:hAnsi="SimSun" w:eastAsia="SimSun" w:cs="SimSun"/>
                <w:sz w:val="19"/>
                <w:szCs w:val="19"/>
                <w:spacing w:val="-1"/>
              </w:rPr>
              <w:t>金融科技电子银行</w:t>
            </w:r>
          </w:p>
          <w:p>
            <w:pPr>
              <w:ind w:left="85"/>
              <w:spacing w:before="34" w:line="214" w:lineRule="auto"/>
              <w:rPr>
                <w:rFonts w:ascii="SimSun" w:hAnsi="SimSun" w:eastAsia="SimSun" w:cs="SimSun"/>
                <w:sz w:val="17"/>
                <w:szCs w:val="17"/>
              </w:rPr>
            </w:pPr>
            <w:r>
              <w:rPr>
                <w:rFonts w:ascii="SimSun" w:hAnsi="SimSun" w:eastAsia="SimSun" w:cs="SimSun"/>
                <w:sz w:val="17"/>
                <w:szCs w:val="17"/>
                <w:spacing w:val="-2"/>
              </w:rPr>
              <w:t>数字化</w:t>
            </w:r>
          </w:p>
          <w:p>
            <w:pPr>
              <w:ind w:left="85"/>
              <w:spacing w:line="218" w:lineRule="auto"/>
              <w:rPr>
                <w:rFonts w:ascii="SimSun" w:hAnsi="SimSun" w:eastAsia="SimSun" w:cs="SimSun"/>
                <w:sz w:val="10"/>
                <w:szCs w:val="10"/>
              </w:rPr>
            </w:pPr>
            <w:r>
              <w:rPr>
                <w:rFonts w:ascii="SimSun" w:hAnsi="SimSun" w:eastAsia="SimSun" w:cs="SimSun"/>
                <w:sz w:val="10"/>
                <w:szCs w:val="10"/>
                <w:spacing w:val="-2"/>
              </w:rPr>
              <w:t>云计算</w:t>
            </w:r>
          </w:p>
          <w:p>
            <w:pPr>
              <w:ind w:left="85"/>
              <w:spacing w:line="219" w:lineRule="auto"/>
              <w:rPr>
                <w:rFonts w:ascii="SimSun" w:hAnsi="SimSun" w:eastAsia="SimSun" w:cs="SimSun"/>
                <w:sz w:val="31"/>
                <w:szCs w:val="31"/>
              </w:rPr>
            </w:pPr>
            <w:r>
              <w:rPr>
                <w:rFonts w:ascii="SimSun" w:hAnsi="SimSun" w:eastAsia="SimSun" w:cs="SimSun"/>
                <w:sz w:val="31"/>
                <w:szCs w:val="31"/>
              </w:rPr>
              <w:t>普</w:t>
            </w:r>
          </w:p>
          <w:p>
            <w:pPr>
              <w:ind w:left="436"/>
              <w:spacing w:before="24" w:line="186" w:lineRule="auto"/>
              <w:rPr>
                <w:rFonts w:ascii="SimSun" w:hAnsi="SimSun" w:eastAsia="SimSun" w:cs="SimSun"/>
                <w:sz w:val="10"/>
                <w:szCs w:val="10"/>
              </w:rPr>
            </w:pPr>
            <w:r>
              <w:rPr>
                <w:rFonts w:ascii="SimSun" w:hAnsi="SimSun" w:eastAsia="SimSun" w:cs="SimSun"/>
                <w:sz w:val="10"/>
                <w:szCs w:val="10"/>
                <w:spacing w:val="-3"/>
              </w:rPr>
              <w:t>区块招</w:t>
            </w:r>
          </w:p>
        </w:tc>
        <w:tc>
          <w:tcPr>
            <w:tcW w:w="628" w:type="dxa"/>
            <w:vAlign w:val="top"/>
            <w:vMerge w:val="restart"/>
            <w:tcBorders>
              <w:left w:val="nil"/>
              <w:bottom w:val="nil"/>
            </w:tcBorders>
          </w:tcPr>
          <w:p>
            <w:pPr>
              <w:pStyle w:val="TableText"/>
              <w:spacing w:line="254" w:lineRule="auto"/>
              <w:rPr/>
            </w:pPr>
            <w:r/>
          </w:p>
          <w:p>
            <w:pPr>
              <w:pStyle w:val="TableText"/>
              <w:spacing w:line="254" w:lineRule="auto"/>
              <w:rPr/>
            </w:pPr>
            <w:r/>
          </w:p>
          <w:p>
            <w:pPr>
              <w:pStyle w:val="TableText"/>
              <w:spacing w:line="255" w:lineRule="auto"/>
              <w:rPr/>
            </w:pPr>
            <w:r/>
          </w:p>
          <w:p>
            <w:pPr>
              <w:pStyle w:val="TableText"/>
              <w:spacing w:line="255" w:lineRule="auto"/>
              <w:rPr/>
            </w:pPr>
            <w:r/>
          </w:p>
          <w:p>
            <w:pPr>
              <w:spacing w:before="45" w:line="219" w:lineRule="auto"/>
              <w:jc w:val="right"/>
              <w:rPr>
                <w:rFonts w:ascii="SimSun" w:hAnsi="SimSun" w:eastAsia="SimSun" w:cs="SimSun"/>
                <w:sz w:val="14"/>
                <w:szCs w:val="14"/>
              </w:rPr>
            </w:pPr>
            <w:r>
              <w:rPr>
                <w:rFonts w:ascii="SimSun" w:hAnsi="SimSun" w:eastAsia="SimSun" w:cs="SimSun"/>
                <w:sz w:val="14"/>
                <w:szCs w:val="14"/>
                <w:spacing w:val="-4"/>
              </w:rPr>
              <w:t>科技金融</w:t>
            </w:r>
          </w:p>
        </w:tc>
      </w:tr>
      <w:tr>
        <w:trPr>
          <w:trHeight w:val="332" w:hRule="atLeast"/>
        </w:trPr>
        <w:tc>
          <w:tcPr>
            <w:tcW w:w="2222" w:type="dxa"/>
            <w:vAlign w:val="top"/>
            <w:gridSpan w:val="2"/>
            <w:tcBorders>
              <w:bottom w:val="nil"/>
              <w:top w:val="nil"/>
            </w:tcBorders>
          </w:tcPr>
          <w:p>
            <w:pPr>
              <w:ind w:left="479"/>
              <w:spacing w:before="15" w:line="177" w:lineRule="auto"/>
              <w:rPr>
                <w:rFonts w:ascii="SimSun" w:hAnsi="SimSun" w:eastAsia="SimSun" w:cs="SimSun"/>
                <w:sz w:val="32"/>
                <w:szCs w:val="32"/>
              </w:rPr>
            </w:pPr>
            <w:r>
              <w:rPr>
                <w:rFonts w:ascii="SimSun" w:hAnsi="SimSun" w:eastAsia="SimSun" w:cs="SimSun"/>
                <w:sz w:val="32"/>
                <w:szCs w:val="32"/>
                <w:b/>
                <w:bCs/>
                <w:spacing w:val="8"/>
              </w:rPr>
              <w:t>电子银行</w:t>
            </w:r>
          </w:p>
        </w:tc>
        <w:tc>
          <w:tcPr>
            <w:tcW w:w="2237" w:type="dxa"/>
            <w:vAlign w:val="top"/>
            <w:vMerge w:val="continue"/>
            <w:tcBorders>
              <w:top w:val="nil"/>
              <w:bottom w:val="nil"/>
            </w:tcBorders>
          </w:tcPr>
          <w:p>
            <w:pPr>
              <w:pStyle w:val="TableText"/>
              <w:rPr/>
            </w:pPr>
            <w:r/>
          </w:p>
        </w:tc>
        <w:tc>
          <w:tcPr>
            <w:tcW w:w="1673" w:type="dxa"/>
            <w:vAlign w:val="top"/>
            <w:vMerge w:val="continue"/>
            <w:tcBorders>
              <w:right w:val="nil"/>
              <w:top w:val="nil"/>
              <w:bottom w:val="nil"/>
            </w:tcBorders>
          </w:tcPr>
          <w:p>
            <w:pPr>
              <w:pStyle w:val="TableText"/>
              <w:rPr/>
            </w:pPr>
            <w:r/>
          </w:p>
        </w:tc>
        <w:tc>
          <w:tcPr>
            <w:tcW w:w="628" w:type="dxa"/>
            <w:vAlign w:val="top"/>
            <w:vMerge w:val="continue"/>
            <w:tcBorders>
              <w:left w:val="nil"/>
              <w:top w:val="nil"/>
              <w:bottom w:val="nil"/>
            </w:tcBorders>
          </w:tcPr>
          <w:p>
            <w:pPr>
              <w:pStyle w:val="TableText"/>
              <w:rPr/>
            </w:pPr>
            <w:r/>
          </w:p>
        </w:tc>
      </w:tr>
      <w:tr>
        <w:trPr>
          <w:trHeight w:val="280" w:hRule="atLeast"/>
        </w:trPr>
        <w:tc>
          <w:tcPr>
            <w:tcW w:w="1170" w:type="dxa"/>
            <w:vAlign w:val="top"/>
            <w:tcBorders>
              <w:bottom w:val="nil"/>
              <w:right w:val="nil"/>
              <w:top w:val="nil"/>
            </w:tcBorders>
          </w:tcPr>
          <w:p>
            <w:pPr>
              <w:ind w:left="345"/>
              <w:spacing w:before="7" w:line="219" w:lineRule="auto"/>
              <w:rPr>
                <w:rFonts w:ascii="SimSun" w:hAnsi="SimSun" w:eastAsia="SimSun" w:cs="SimSun"/>
                <w:sz w:val="9"/>
                <w:szCs w:val="9"/>
              </w:rPr>
            </w:pPr>
            <w:r>
              <w:rPr>
                <w:rFonts w:ascii="SimSun" w:hAnsi="SimSun" w:eastAsia="SimSun" w:cs="SimSun"/>
                <w:sz w:val="9"/>
                <w:szCs w:val="9"/>
                <w:spacing w:val="7"/>
              </w:rPr>
              <w:t>数字化</w:t>
            </w:r>
          </w:p>
          <w:p>
            <w:pPr>
              <w:ind w:left="654"/>
              <w:spacing w:before="23" w:line="219" w:lineRule="auto"/>
              <w:rPr>
                <w:rFonts w:ascii="SimSun" w:hAnsi="SimSun" w:eastAsia="SimSun" w:cs="SimSun"/>
                <w:sz w:val="10"/>
                <w:szCs w:val="10"/>
              </w:rPr>
            </w:pPr>
            <w:r>
              <w:rPr>
                <w:rFonts w:ascii="SimSun" w:hAnsi="SimSun" w:eastAsia="SimSun" w:cs="SimSun"/>
                <w:sz w:val="10"/>
                <w:szCs w:val="10"/>
                <w:spacing w:val="-2"/>
              </w:rPr>
              <w:t>云计算</w:t>
            </w:r>
          </w:p>
        </w:tc>
        <w:tc>
          <w:tcPr>
            <w:tcW w:w="1052" w:type="dxa"/>
            <w:vAlign w:val="top"/>
            <w:tcBorders>
              <w:left w:val="nil"/>
              <w:bottom w:val="nil"/>
              <w:top w:val="nil"/>
            </w:tcBorders>
          </w:tcPr>
          <w:p>
            <w:pPr>
              <w:ind w:left="210"/>
              <w:spacing w:before="73" w:line="191" w:lineRule="auto"/>
              <w:rPr>
                <w:rFonts w:ascii="SimSun" w:hAnsi="SimSun" w:eastAsia="SimSun" w:cs="SimSun"/>
                <w:sz w:val="19"/>
                <w:szCs w:val="19"/>
              </w:rPr>
            </w:pPr>
            <w:r>
              <w:rPr>
                <w:rFonts w:ascii="SimSun" w:hAnsi="SimSun" w:eastAsia="SimSun" w:cs="SimSun"/>
                <w:sz w:val="19"/>
                <w:szCs w:val="19"/>
                <w:spacing w:val="4"/>
              </w:rPr>
              <w:t>智能</w:t>
            </w:r>
          </w:p>
        </w:tc>
        <w:tc>
          <w:tcPr>
            <w:tcW w:w="2237" w:type="dxa"/>
            <w:vAlign w:val="top"/>
            <w:vMerge w:val="continue"/>
            <w:tcBorders>
              <w:top w:val="nil"/>
              <w:bottom w:val="nil"/>
            </w:tcBorders>
          </w:tcPr>
          <w:p>
            <w:pPr>
              <w:pStyle w:val="TableText"/>
              <w:rPr/>
            </w:pPr>
            <w:r/>
          </w:p>
        </w:tc>
        <w:tc>
          <w:tcPr>
            <w:tcW w:w="1673" w:type="dxa"/>
            <w:vAlign w:val="top"/>
            <w:vMerge w:val="continue"/>
            <w:tcBorders>
              <w:right w:val="nil"/>
              <w:top w:val="nil"/>
              <w:bottom w:val="nil"/>
            </w:tcBorders>
          </w:tcPr>
          <w:p>
            <w:pPr>
              <w:pStyle w:val="TableText"/>
              <w:rPr/>
            </w:pPr>
            <w:r/>
          </w:p>
        </w:tc>
        <w:tc>
          <w:tcPr>
            <w:tcW w:w="628" w:type="dxa"/>
            <w:vAlign w:val="top"/>
            <w:vMerge w:val="continue"/>
            <w:tcBorders>
              <w:left w:val="nil"/>
              <w:top w:val="nil"/>
              <w:bottom w:val="nil"/>
            </w:tcBorders>
          </w:tcPr>
          <w:p>
            <w:pPr>
              <w:pStyle w:val="TableText"/>
              <w:rPr/>
            </w:pPr>
            <w:r/>
          </w:p>
        </w:tc>
      </w:tr>
      <w:tr>
        <w:trPr>
          <w:trHeight w:val="289" w:hRule="atLeast"/>
        </w:trPr>
        <w:tc>
          <w:tcPr>
            <w:tcW w:w="2222" w:type="dxa"/>
            <w:vAlign w:val="top"/>
            <w:gridSpan w:val="2"/>
            <w:tcBorders>
              <w:top w:val="nil"/>
            </w:tcBorders>
          </w:tcPr>
          <w:p>
            <w:pPr>
              <w:ind w:left="365"/>
              <w:spacing w:before="32" w:line="207" w:lineRule="auto"/>
              <w:rPr>
                <w:rFonts w:ascii="SimSun" w:hAnsi="SimSun" w:eastAsia="SimSun" w:cs="SimSun"/>
                <w:sz w:val="22"/>
                <w:szCs w:val="22"/>
              </w:rPr>
            </w:pPr>
            <w:r>
              <w:rPr>
                <w:rFonts w:ascii="SimSun" w:hAnsi="SimSun" w:eastAsia="SimSun" w:cs="SimSun"/>
                <w:sz w:val="22"/>
                <w:szCs w:val="22"/>
                <w:spacing w:val="3"/>
              </w:rPr>
              <w:t>科技金融互联网</w:t>
            </w:r>
          </w:p>
        </w:tc>
        <w:tc>
          <w:tcPr>
            <w:tcW w:w="2237" w:type="dxa"/>
            <w:vAlign w:val="top"/>
            <w:vMerge w:val="continue"/>
            <w:tcBorders>
              <w:top w:val="nil"/>
            </w:tcBorders>
          </w:tcPr>
          <w:p>
            <w:pPr>
              <w:pStyle w:val="TableText"/>
              <w:rPr/>
            </w:pPr>
            <w:r/>
          </w:p>
        </w:tc>
        <w:tc>
          <w:tcPr>
            <w:tcW w:w="1673" w:type="dxa"/>
            <w:vAlign w:val="top"/>
            <w:vMerge w:val="continue"/>
            <w:tcBorders>
              <w:right w:val="nil"/>
              <w:top w:val="nil"/>
            </w:tcBorders>
          </w:tcPr>
          <w:p>
            <w:pPr>
              <w:pStyle w:val="TableText"/>
              <w:rPr/>
            </w:pPr>
            <w:r/>
          </w:p>
        </w:tc>
        <w:tc>
          <w:tcPr>
            <w:tcW w:w="628" w:type="dxa"/>
            <w:vAlign w:val="top"/>
            <w:vMerge w:val="continue"/>
            <w:tcBorders>
              <w:left w:val="nil"/>
              <w:top w:val="nil"/>
            </w:tcBorders>
          </w:tcPr>
          <w:p>
            <w:pPr>
              <w:pStyle w:val="TableText"/>
              <w:rPr/>
            </w:pPr>
            <w:r/>
          </w:p>
        </w:tc>
      </w:tr>
    </w:tbl>
    <w:p>
      <w:pPr>
        <w:ind w:left="2082"/>
        <w:spacing w:before="169" w:line="222" w:lineRule="auto"/>
        <w:rPr>
          <w:rFonts w:ascii="SimHei" w:hAnsi="SimHei" w:eastAsia="SimHei" w:cs="SimHei"/>
          <w:sz w:val="20"/>
          <w:szCs w:val="20"/>
        </w:rPr>
      </w:pPr>
      <w:r>
        <w:rPr>
          <w:rFonts w:ascii="SimHei" w:hAnsi="SimHei" w:eastAsia="SimHei" w:cs="SimHei"/>
          <w:sz w:val="20"/>
          <w:szCs w:val="20"/>
          <w:b/>
          <w:bCs/>
          <w:spacing w:val="-20"/>
        </w:rPr>
        <w:t>图8.4</w:t>
      </w:r>
      <w:r>
        <w:rPr>
          <w:rFonts w:ascii="SimHei" w:hAnsi="SimHei" w:eastAsia="SimHei" w:cs="SimHei"/>
          <w:sz w:val="20"/>
          <w:szCs w:val="20"/>
          <w:spacing w:val="-20"/>
        </w:rPr>
        <w:t xml:space="preserve">  </w:t>
      </w:r>
      <w:r>
        <w:rPr>
          <w:rFonts w:ascii="SimHei" w:hAnsi="SimHei" w:eastAsia="SimHei" w:cs="SimHei"/>
          <w:sz w:val="20"/>
          <w:szCs w:val="20"/>
          <w:b/>
          <w:bCs/>
          <w:spacing w:val="-20"/>
        </w:rPr>
        <w:t>银行年报数字金融关键词词云图</w:t>
      </w:r>
    </w:p>
    <w:p>
      <w:pPr>
        <w:ind w:left="100" w:right="399" w:firstLine="419"/>
        <w:spacing w:before="294" w:line="369" w:lineRule="auto"/>
        <w:jc w:val="both"/>
        <w:rPr>
          <w:rFonts w:ascii="SimSun" w:hAnsi="SimSun" w:eastAsia="SimSun" w:cs="SimSun"/>
          <w:sz w:val="20"/>
          <w:szCs w:val="20"/>
        </w:rPr>
      </w:pPr>
      <w:r>
        <w:rPr>
          <w:rFonts w:ascii="SimSun" w:hAnsi="SimSun" w:eastAsia="SimSun" w:cs="SimSun"/>
          <w:sz w:val="20"/>
          <w:szCs w:val="20"/>
          <w:spacing w:val="6"/>
        </w:rPr>
        <w:t>总体而言，由于金融科技的成熟性和合法性，银行的数字化进程似乎与金</w:t>
      </w:r>
      <w:r>
        <w:rPr>
          <w:rFonts w:ascii="SimSun" w:hAnsi="SimSun" w:eastAsia="SimSun" w:cs="SimSun"/>
          <w:sz w:val="20"/>
          <w:szCs w:val="20"/>
          <w:spacing w:val="5"/>
        </w:rPr>
        <w:t xml:space="preserve"> </w:t>
      </w:r>
      <w:r>
        <w:rPr>
          <w:rFonts w:ascii="SimSun" w:hAnsi="SimSun" w:eastAsia="SimSun" w:cs="SimSun"/>
          <w:sz w:val="20"/>
          <w:szCs w:val="20"/>
          <w:spacing w:val="12"/>
        </w:rPr>
        <w:t>融科技的发展紧密交织在一起。从2020年开始，政府开始大力鼓励数字化创</w:t>
      </w:r>
      <w:r>
        <w:rPr>
          <w:rFonts w:ascii="SimSun" w:hAnsi="SimSun" w:eastAsia="SimSun" w:cs="SimSun"/>
          <w:sz w:val="20"/>
          <w:szCs w:val="20"/>
          <w:spacing w:val="3"/>
        </w:rPr>
        <w:t xml:space="preserve"> </w:t>
      </w:r>
      <w:r>
        <w:rPr>
          <w:rFonts w:ascii="SimSun" w:hAnsi="SimSun" w:eastAsia="SimSun" w:cs="SimSun"/>
          <w:sz w:val="20"/>
          <w:szCs w:val="20"/>
        </w:rPr>
        <w:t>新。2020年，中国人民银行强调，金融机构要加快数字化进程。2021年，《中华</w:t>
      </w:r>
    </w:p>
    <w:p>
      <w:pPr>
        <w:ind w:left="100"/>
        <w:spacing w:before="1" w:line="218" w:lineRule="auto"/>
        <w:rPr>
          <w:rFonts w:ascii="SimSun" w:hAnsi="SimSun" w:eastAsia="SimSun" w:cs="SimSun"/>
          <w:sz w:val="20"/>
          <w:szCs w:val="20"/>
        </w:rPr>
      </w:pPr>
      <w:r>
        <w:rPr>
          <w:rFonts w:ascii="SimSun" w:hAnsi="SimSun" w:eastAsia="SimSun" w:cs="SimSun"/>
          <w:sz w:val="20"/>
          <w:szCs w:val="20"/>
          <w:spacing w:val="14"/>
        </w:rPr>
        <w:t>人民共和国国民经济和社会发展第十四个五年规划和2035年远景目标纲要》</w:t>
      </w:r>
    </w:p>
    <w:p>
      <w:pPr>
        <w:spacing w:line="218" w:lineRule="auto"/>
        <w:sectPr>
          <w:pgSz w:w="8560" w:h="13210"/>
          <w:pgMar w:top="400" w:right="435" w:bottom="400" w:left="600" w:header="0" w:footer="0" w:gutter="0"/>
        </w:sectPr>
        <w:rPr>
          <w:rFonts w:ascii="SimSun" w:hAnsi="SimSun" w:eastAsia="SimSun" w:cs="SimSun"/>
          <w:sz w:val="20"/>
          <w:szCs w:val="20"/>
        </w:rPr>
      </w:pPr>
    </w:p>
    <w:p>
      <w:pPr>
        <w:spacing w:before="238" w:line="217" w:lineRule="auto"/>
        <w:rPr>
          <w:rFonts w:ascii="SimHei" w:hAnsi="SimHei" w:eastAsia="SimHei" w:cs="SimHei"/>
          <w:sz w:val="20"/>
          <w:szCs w:val="20"/>
        </w:rPr>
      </w:pPr>
      <w:r>
        <mc:AlternateContent xmlns:mc="http://schemas.openxmlformats.org/markup-compatibility/2006">
          <mc:Choice Requires="wps">
            <w:drawing>
              <wp:anchor distT="0" distB="0" distL="0" distR="0" simplePos="0" relativeHeight="252034048" behindDoc="0" locked="0" layoutInCell="0" allowOverlap="1">
                <wp:simplePos x="0" y="0"/>
                <wp:positionH relativeFrom="page">
                  <wp:posOffset>798675</wp:posOffset>
                </wp:positionH>
                <wp:positionV relativeFrom="page">
                  <wp:posOffset>4281020</wp:posOffset>
                </wp:positionV>
                <wp:extent cx="688975" cy="122554"/>
                <wp:effectExtent l="0" t="0" r="0" b="0"/>
                <wp:wrapNone/>
                <wp:docPr id="188" name="TextBox 188"/>
                <wp:cNvGraphicFramePr/>
                <a:graphic>
                  <a:graphicData uri="http://schemas.microsoft.com/office/word/2010/wordprocessingShape">
                    <wps:wsp>
                      <wps:cNvSpPr txBox="1"/>
                      <wps:spPr>
                        <a:xfrm rot="16200000">
                          <a:off x="798675" y="4281020"/>
                          <a:ext cx="688975" cy="1225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1" w:line="220" w:lineRule="auto"/>
                              <w:rPr>
                                <w:rFonts w:ascii="SimSun" w:hAnsi="SimSun" w:eastAsia="SimSun" w:cs="SimSun"/>
                                <w:sz w:val="11"/>
                                <w:szCs w:val="11"/>
                              </w:rPr>
                            </w:pPr>
                            <w:r>
                              <w:rPr>
                                <w:rFonts w:ascii="SimSun" w:hAnsi="SimSun" w:eastAsia="SimSun" w:cs="SimSun"/>
                                <w:sz w:val="11"/>
                                <w:szCs w:val="11"/>
                                <w:spacing w:val="-10"/>
                              </w:rPr>
                              <w:t>银</w:t>
                            </w:r>
                            <w:r>
                              <w:rPr>
                                <w:rFonts w:ascii="SimSun" w:hAnsi="SimSun" w:eastAsia="SimSun" w:cs="SimSun"/>
                                <w:sz w:val="11"/>
                                <w:szCs w:val="11"/>
                                <w:spacing w:val="27"/>
                              </w:rPr>
                              <w:t xml:space="preserve"> </w:t>
                            </w:r>
                            <w:r>
                              <w:rPr>
                                <w:rFonts w:ascii="SimSun" w:hAnsi="SimSun" w:eastAsia="SimSun" w:cs="SimSun"/>
                                <w:sz w:val="11"/>
                                <w:szCs w:val="11"/>
                                <w:spacing w:val="-10"/>
                              </w:rPr>
                              <w:t>行</w:t>
                            </w:r>
                            <w:r>
                              <w:rPr>
                                <w:rFonts w:ascii="SimSun" w:hAnsi="SimSun" w:eastAsia="SimSun" w:cs="SimSun"/>
                                <w:sz w:val="11"/>
                                <w:szCs w:val="11"/>
                                <w:spacing w:val="41"/>
                                <w:w w:val="101"/>
                              </w:rPr>
                              <w:t xml:space="preserve"> </w:t>
                            </w:r>
                            <w:r>
                              <w:rPr>
                                <w:rFonts w:ascii="SimSun" w:hAnsi="SimSun" w:eastAsia="SimSun" w:cs="SimSun"/>
                                <w:sz w:val="11"/>
                                <w:szCs w:val="11"/>
                                <w:spacing w:val="-10"/>
                              </w:rPr>
                              <w:t>占</w:t>
                            </w:r>
                            <w:r>
                              <w:rPr>
                                <w:rFonts w:ascii="SimSun" w:hAnsi="SimSun" w:eastAsia="SimSun" w:cs="SimSun"/>
                                <w:sz w:val="11"/>
                                <w:szCs w:val="11"/>
                                <w:spacing w:val="35"/>
                              </w:rPr>
                              <w:t xml:space="preserve"> </w:t>
                            </w:r>
                            <w:r>
                              <w:rPr>
                                <w:rFonts w:ascii="SimSun" w:hAnsi="SimSun" w:eastAsia="SimSun" w:cs="SimSun"/>
                                <w:sz w:val="11"/>
                                <w:szCs w:val="11"/>
                                <w:spacing w:val="-10"/>
                              </w:rPr>
                              <w:t>比  (</w:t>
                            </w:r>
                            <w:r>
                              <w:rPr>
                                <w:rFonts w:ascii="SimSun" w:hAnsi="SimSun" w:eastAsia="SimSun" w:cs="SimSun"/>
                                <w:sz w:val="11"/>
                                <w:szCs w:val="11"/>
                                <w:spacing w:val="20"/>
                              </w:rPr>
                              <w:t xml:space="preserve"> </w:t>
                            </w:r>
                            <w:r>
                              <w:rPr>
                                <w:rFonts w:ascii="SimSun" w:hAnsi="SimSun" w:eastAsia="SimSun" w:cs="SimSun"/>
                                <w:sz w:val="11"/>
                                <w:szCs w:val="11"/>
                                <w:spacing w:val="-10"/>
                              </w:rPr>
                              <w:t>%</w:t>
                            </w:r>
                            <w:r>
                              <w:rPr>
                                <w:rFonts w:ascii="SimSun" w:hAnsi="SimSun" w:eastAsia="SimSun" w:cs="SimSun"/>
                                <w:sz w:val="11"/>
                                <w:szCs w:val="11"/>
                                <w:spacing w:val="24"/>
                              </w:rPr>
                              <w:t xml:space="preserve"> </w:t>
                            </w:r>
                            <w:r>
                              <w:rPr>
                                <w:rFonts w:ascii="SimSun" w:hAnsi="SimSun" w:eastAsia="SimSun" w:cs="SimSun"/>
                                <w:sz w:val="11"/>
                                <w:szCs w:val="11"/>
                                <w:spacing w:val="-10"/>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24" style="position:absolute;margin-left:62.8878pt;margin-top:337.088pt;mso-position-vertical-relative:page;mso-position-horizontal-relative:page;width:54.25pt;height:9.65pt;z-index:252034048;rotation:270;" o:allowincell="f" filled="false" stroked="false" type="#_x0000_t202">
                <v:fill on="false"/>
                <v:stroke on="false"/>
                <v:path/>
                <v:imagedata o:title=""/>
                <o:lock v:ext="edit" aspectratio="false"/>
                <v:textbox inset="0mm,0mm,0mm,0mm">
                  <w:txbxContent>
                    <w:p>
                      <w:pPr>
                        <w:ind w:left="20"/>
                        <w:spacing w:before="41" w:line="220" w:lineRule="auto"/>
                        <w:rPr>
                          <w:rFonts w:ascii="SimSun" w:hAnsi="SimSun" w:eastAsia="SimSun" w:cs="SimSun"/>
                          <w:sz w:val="11"/>
                          <w:szCs w:val="11"/>
                        </w:rPr>
                      </w:pPr>
                      <w:r>
                        <w:rPr>
                          <w:rFonts w:ascii="SimSun" w:hAnsi="SimSun" w:eastAsia="SimSun" w:cs="SimSun"/>
                          <w:sz w:val="11"/>
                          <w:szCs w:val="11"/>
                          <w:spacing w:val="-10"/>
                        </w:rPr>
                        <w:t>银</w:t>
                      </w:r>
                      <w:r>
                        <w:rPr>
                          <w:rFonts w:ascii="SimSun" w:hAnsi="SimSun" w:eastAsia="SimSun" w:cs="SimSun"/>
                          <w:sz w:val="11"/>
                          <w:szCs w:val="11"/>
                          <w:spacing w:val="27"/>
                        </w:rPr>
                        <w:t xml:space="preserve"> </w:t>
                      </w:r>
                      <w:r>
                        <w:rPr>
                          <w:rFonts w:ascii="SimSun" w:hAnsi="SimSun" w:eastAsia="SimSun" w:cs="SimSun"/>
                          <w:sz w:val="11"/>
                          <w:szCs w:val="11"/>
                          <w:spacing w:val="-10"/>
                        </w:rPr>
                        <w:t>行</w:t>
                      </w:r>
                      <w:r>
                        <w:rPr>
                          <w:rFonts w:ascii="SimSun" w:hAnsi="SimSun" w:eastAsia="SimSun" w:cs="SimSun"/>
                          <w:sz w:val="11"/>
                          <w:szCs w:val="11"/>
                          <w:spacing w:val="41"/>
                          <w:w w:val="101"/>
                        </w:rPr>
                        <w:t xml:space="preserve"> </w:t>
                      </w:r>
                      <w:r>
                        <w:rPr>
                          <w:rFonts w:ascii="SimSun" w:hAnsi="SimSun" w:eastAsia="SimSun" w:cs="SimSun"/>
                          <w:sz w:val="11"/>
                          <w:szCs w:val="11"/>
                          <w:spacing w:val="-10"/>
                        </w:rPr>
                        <w:t>占</w:t>
                      </w:r>
                      <w:r>
                        <w:rPr>
                          <w:rFonts w:ascii="SimSun" w:hAnsi="SimSun" w:eastAsia="SimSun" w:cs="SimSun"/>
                          <w:sz w:val="11"/>
                          <w:szCs w:val="11"/>
                          <w:spacing w:val="35"/>
                        </w:rPr>
                        <w:t xml:space="preserve"> </w:t>
                      </w:r>
                      <w:r>
                        <w:rPr>
                          <w:rFonts w:ascii="SimSun" w:hAnsi="SimSun" w:eastAsia="SimSun" w:cs="SimSun"/>
                          <w:sz w:val="11"/>
                          <w:szCs w:val="11"/>
                          <w:spacing w:val="-10"/>
                        </w:rPr>
                        <w:t>比  (</w:t>
                      </w:r>
                      <w:r>
                        <w:rPr>
                          <w:rFonts w:ascii="SimSun" w:hAnsi="SimSun" w:eastAsia="SimSun" w:cs="SimSun"/>
                          <w:sz w:val="11"/>
                          <w:szCs w:val="11"/>
                          <w:spacing w:val="20"/>
                        </w:rPr>
                        <w:t xml:space="preserve"> </w:t>
                      </w:r>
                      <w:r>
                        <w:rPr>
                          <w:rFonts w:ascii="SimSun" w:hAnsi="SimSun" w:eastAsia="SimSun" w:cs="SimSun"/>
                          <w:sz w:val="11"/>
                          <w:szCs w:val="11"/>
                          <w:spacing w:val="-10"/>
                        </w:rPr>
                        <w:t>%</w:t>
                      </w:r>
                      <w:r>
                        <w:rPr>
                          <w:rFonts w:ascii="SimSun" w:hAnsi="SimSun" w:eastAsia="SimSun" w:cs="SimSun"/>
                          <w:sz w:val="11"/>
                          <w:szCs w:val="11"/>
                          <w:spacing w:val="24"/>
                        </w:rPr>
                        <w:t xml:space="preserve"> </w:t>
                      </w:r>
                      <w:r>
                        <w:rPr>
                          <w:rFonts w:ascii="SimSun" w:hAnsi="SimSun" w:eastAsia="SimSun" w:cs="SimSun"/>
                          <w:sz w:val="11"/>
                          <w:szCs w:val="11"/>
                          <w:spacing w:val="-10"/>
                        </w:rPr>
                        <w:t>)</w:t>
                      </w:r>
                    </w:p>
                  </w:txbxContent>
                </v:textbox>
              </v:shape>
            </w:pict>
          </mc:Fallback>
        </mc:AlternateContent>
      </w:r>
      <w:r>
        <w:rPr>
          <w:rFonts w:ascii="SimHei" w:hAnsi="SimHei" w:eastAsia="SimHei" w:cs="SimHei"/>
          <w:sz w:val="20"/>
          <w:szCs w:val="20"/>
          <w:b/>
          <w:bCs/>
          <w:spacing w:val="-26"/>
        </w:rPr>
        <w:t>158|数字金融革命：中国经验及启示</w:t>
      </w:r>
    </w:p>
    <w:p>
      <w:pPr>
        <w:pStyle w:val="BodyText"/>
        <w:spacing w:line="465" w:lineRule="auto"/>
        <w:rPr/>
      </w:pPr>
      <w:r/>
    </w:p>
    <w:p>
      <w:pPr>
        <w:ind w:left="307"/>
        <w:spacing w:before="66" w:line="430" w:lineRule="exact"/>
        <w:rPr>
          <w:rFonts w:ascii="SimSun" w:hAnsi="SimSun" w:eastAsia="SimSun" w:cs="SimSun"/>
          <w:sz w:val="20"/>
          <w:szCs w:val="20"/>
        </w:rPr>
      </w:pPr>
      <w:r>
        <w:rPr>
          <w:rFonts w:ascii="SimSun" w:hAnsi="SimSun" w:eastAsia="SimSun" w:cs="SimSun"/>
          <w:sz w:val="20"/>
          <w:szCs w:val="20"/>
          <w:spacing w:val="6"/>
          <w:position w:val="17"/>
        </w:rPr>
        <w:t>(简称“十四五”规划)将数字化作为中国发展的长期目标之一。在这样的</w:t>
      </w:r>
      <w:r>
        <w:rPr>
          <w:rFonts w:ascii="SimSun" w:hAnsi="SimSun" w:eastAsia="SimSun" w:cs="SimSun"/>
          <w:sz w:val="20"/>
          <w:szCs w:val="20"/>
          <w:spacing w:val="5"/>
          <w:position w:val="17"/>
        </w:rPr>
        <w:t>背景</w:t>
      </w:r>
    </w:p>
    <w:p>
      <w:pPr>
        <w:ind w:left="307"/>
        <w:spacing w:line="219" w:lineRule="auto"/>
        <w:rPr>
          <w:rFonts w:ascii="SimSun" w:hAnsi="SimSun" w:eastAsia="SimSun" w:cs="SimSun"/>
          <w:sz w:val="20"/>
          <w:szCs w:val="20"/>
        </w:rPr>
      </w:pPr>
      <w:r>
        <w:rPr>
          <w:rFonts w:ascii="SimSun" w:hAnsi="SimSun" w:eastAsia="SimSun" w:cs="SimSun"/>
          <w:sz w:val="20"/>
          <w:szCs w:val="20"/>
          <w:spacing w:val="-1"/>
        </w:rPr>
        <w:t>下，每家银行都应该将数字化作为战略性目标。</w:t>
      </w:r>
    </w:p>
    <w:p>
      <w:pPr>
        <w:pStyle w:val="BodyText"/>
        <w:spacing w:line="269" w:lineRule="auto"/>
        <w:rPr/>
      </w:pPr>
      <w:r/>
    </w:p>
    <w:p>
      <w:pPr>
        <w:ind w:left="310"/>
        <w:spacing w:before="78" w:line="222" w:lineRule="auto"/>
        <w:outlineLvl w:val="5"/>
        <w:rPr>
          <w:rFonts w:ascii="SimHei" w:hAnsi="SimHei" w:eastAsia="SimHei" w:cs="SimHei"/>
          <w:sz w:val="24"/>
          <w:szCs w:val="24"/>
        </w:rPr>
      </w:pPr>
      <w:r>
        <w:rPr>
          <w:rFonts w:ascii="SimHei" w:hAnsi="SimHei" w:eastAsia="SimHei" w:cs="SimHei"/>
          <w:sz w:val="24"/>
          <w:szCs w:val="24"/>
          <w:b/>
          <w:bCs/>
          <w:spacing w:val="-8"/>
        </w:rPr>
        <w:t>3.2</w:t>
      </w:r>
      <w:r>
        <w:rPr>
          <w:rFonts w:ascii="SimHei" w:hAnsi="SimHei" w:eastAsia="SimHei" w:cs="SimHei"/>
          <w:sz w:val="24"/>
          <w:szCs w:val="24"/>
          <w:spacing w:val="-8"/>
        </w:rPr>
        <w:t xml:space="preserve">  </w:t>
      </w:r>
      <w:r>
        <w:rPr>
          <w:rFonts w:ascii="SimHei" w:hAnsi="SimHei" w:eastAsia="SimHei" w:cs="SimHei"/>
          <w:sz w:val="24"/>
          <w:szCs w:val="24"/>
          <w:b/>
          <w:bCs/>
          <w:spacing w:val="-8"/>
        </w:rPr>
        <w:t>数字化的地区异质性</w:t>
      </w:r>
    </w:p>
    <w:p>
      <w:pPr>
        <w:pStyle w:val="BodyText"/>
        <w:spacing w:line="258" w:lineRule="auto"/>
        <w:rPr/>
      </w:pPr>
      <w:r/>
    </w:p>
    <w:p>
      <w:pPr>
        <w:ind w:left="307" w:right="91" w:firstLine="449"/>
        <w:spacing w:before="65" w:line="369" w:lineRule="auto"/>
        <w:jc w:val="both"/>
        <w:rPr>
          <w:rFonts w:ascii="SimSun" w:hAnsi="SimSun" w:eastAsia="SimSun" w:cs="SimSun"/>
          <w:sz w:val="20"/>
          <w:szCs w:val="20"/>
        </w:rPr>
      </w:pPr>
      <w:r>
        <w:rPr>
          <w:rFonts w:ascii="SimSun" w:hAnsi="SimSun" w:eastAsia="SimSun" w:cs="SimSun"/>
          <w:sz w:val="20"/>
          <w:szCs w:val="20"/>
          <w:spacing w:val="6"/>
        </w:rPr>
        <w:t>正如中国经济发展的特征一样，银行的数字化转型也呈现出地</w:t>
      </w:r>
      <w:r>
        <w:rPr>
          <w:rFonts w:ascii="SimSun" w:hAnsi="SimSun" w:eastAsia="SimSun" w:cs="SimSun"/>
          <w:sz w:val="20"/>
          <w:szCs w:val="20"/>
          <w:spacing w:val="5"/>
        </w:rPr>
        <w:t>区间不均衡</w:t>
      </w:r>
      <w:r>
        <w:rPr>
          <w:rFonts w:ascii="SimSun" w:hAnsi="SimSun" w:eastAsia="SimSun" w:cs="SimSun"/>
          <w:sz w:val="20"/>
          <w:szCs w:val="20"/>
        </w:rPr>
        <w:t xml:space="preserve"> </w:t>
      </w:r>
      <w:r>
        <w:rPr>
          <w:rFonts w:ascii="SimSun" w:hAnsi="SimSun" w:eastAsia="SimSun" w:cs="SimSun"/>
          <w:sz w:val="20"/>
          <w:szCs w:val="20"/>
          <w:spacing w:val="3"/>
        </w:rPr>
        <w:t>的特点(见图8.5)。将中国划分为东部、西部、中部、东北部四个地区，可以看</w:t>
      </w:r>
      <w:r>
        <w:rPr>
          <w:rFonts w:ascii="SimSun" w:hAnsi="SimSun" w:eastAsia="SimSun" w:cs="SimSun"/>
          <w:sz w:val="20"/>
          <w:szCs w:val="20"/>
          <w:spacing w:val="6"/>
        </w:rPr>
        <w:t xml:space="preserve"> </w:t>
      </w:r>
      <w:r>
        <w:rPr>
          <w:rFonts w:ascii="SimSun" w:hAnsi="SimSun" w:eastAsia="SimSun" w:cs="SimSun"/>
          <w:sz w:val="20"/>
          <w:szCs w:val="20"/>
          <w:spacing w:val="1"/>
        </w:rPr>
        <w:t>到，2010—2014年，东部地区在银行数字化方面</w:t>
      </w:r>
      <w:r>
        <w:rPr>
          <w:rFonts w:ascii="SimSun" w:hAnsi="SimSun" w:eastAsia="SimSun" w:cs="SimSun"/>
          <w:sz w:val="20"/>
          <w:szCs w:val="20"/>
        </w:rPr>
        <w:t>较领先，西部和东北部地区则相 </w:t>
      </w:r>
      <w:r>
        <w:rPr>
          <w:rFonts w:ascii="SimSun" w:hAnsi="SimSun" w:eastAsia="SimSun" w:cs="SimSun"/>
          <w:sz w:val="20"/>
          <w:szCs w:val="20"/>
          <w:spacing w:val="6"/>
        </w:rPr>
        <w:t>对落后。近年来，这一差距略有扩大。2015—2017年</w:t>
      </w:r>
      <w:r>
        <w:rPr>
          <w:rFonts w:ascii="SimSun" w:hAnsi="SimSun" w:eastAsia="SimSun" w:cs="SimSun"/>
          <w:sz w:val="20"/>
          <w:szCs w:val="20"/>
          <w:spacing w:val="5"/>
        </w:rPr>
        <w:t>，中部地区银行数字化发</w:t>
      </w:r>
    </w:p>
    <w:p>
      <w:pPr>
        <w:ind w:left="307"/>
        <w:spacing w:before="1" w:line="219" w:lineRule="auto"/>
        <w:rPr>
          <w:rFonts w:ascii="SimSun" w:hAnsi="SimSun" w:eastAsia="SimSun" w:cs="SimSun"/>
          <w:sz w:val="20"/>
          <w:szCs w:val="20"/>
        </w:rPr>
      </w:pPr>
      <w:r>
        <w:rPr>
          <w:rFonts w:ascii="SimSun" w:hAnsi="SimSun" w:eastAsia="SimSun" w:cs="SimSun"/>
          <w:sz w:val="20"/>
          <w:szCs w:val="20"/>
          <w:spacing w:val="-8"/>
        </w:rPr>
        <w:t>展较快，赶超东部地区。</w:t>
      </w:r>
    </w:p>
    <w:p>
      <w:pPr>
        <w:pStyle w:val="BodyText"/>
        <w:spacing w:line="246" w:lineRule="auto"/>
        <w:rPr/>
      </w:pPr>
      <w:r/>
    </w:p>
    <w:p>
      <w:pPr>
        <w:ind w:left="2627"/>
        <w:spacing w:before="65" w:line="219" w:lineRule="auto"/>
        <w:rPr>
          <w:rFonts w:ascii="SimSun" w:hAnsi="SimSun" w:eastAsia="SimSun" w:cs="SimSun"/>
          <w:sz w:val="20"/>
          <w:szCs w:val="20"/>
        </w:rPr>
      </w:pPr>
      <w:r>
        <w:rPr>
          <w:rFonts w:ascii="SimSun" w:hAnsi="SimSun" w:eastAsia="SimSun" w:cs="SimSun"/>
          <w:sz w:val="20"/>
          <w:szCs w:val="20"/>
          <w:spacing w:val="-17"/>
        </w:rPr>
        <w:t>一东部-■—西部  —中部</w:t>
      </w:r>
      <w:r>
        <w:rPr>
          <w:rFonts w:ascii="SimSun" w:hAnsi="SimSun" w:eastAsia="SimSun" w:cs="SimSun"/>
          <w:sz w:val="20"/>
          <w:szCs w:val="20"/>
          <w:spacing w:val="20"/>
        </w:rPr>
        <w:t xml:space="preserve">  </w:t>
      </w:r>
      <w:r>
        <w:rPr>
          <w:rFonts w:ascii="SimSun" w:hAnsi="SimSun" w:eastAsia="SimSun" w:cs="SimSun"/>
          <w:sz w:val="20"/>
          <w:szCs w:val="20"/>
          <w:spacing w:val="-17"/>
        </w:rPr>
        <w:t>-东北部</w:t>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ind w:left="3927"/>
        <w:spacing w:before="66" w:line="219" w:lineRule="auto"/>
        <w:rPr>
          <w:rFonts w:ascii="SimSun" w:hAnsi="SimSun" w:eastAsia="SimSun" w:cs="SimSun"/>
          <w:sz w:val="20"/>
          <w:szCs w:val="20"/>
        </w:rPr>
      </w:pPr>
      <w:r>
        <w:drawing>
          <wp:anchor distT="0" distB="0" distL="0" distR="0" simplePos="0" relativeHeight="252035072" behindDoc="0" locked="0" layoutInCell="1" allowOverlap="1">
            <wp:simplePos x="0" y="0"/>
            <wp:positionH relativeFrom="column">
              <wp:posOffset>938242</wp:posOffset>
            </wp:positionH>
            <wp:positionV relativeFrom="paragraph">
              <wp:posOffset>-1754068</wp:posOffset>
            </wp:positionV>
            <wp:extent cx="3130525" cy="1816077"/>
            <wp:effectExtent l="0" t="0" r="0" b="0"/>
            <wp:wrapNone/>
            <wp:docPr id="190" name="IM 190"/>
            <wp:cNvGraphicFramePr/>
            <a:graphic>
              <a:graphicData uri="http://schemas.openxmlformats.org/drawingml/2006/picture">
                <pic:pic>
                  <pic:nvPicPr>
                    <pic:cNvPr id="190" name="IM 190"/>
                    <pic:cNvPicPr/>
                  </pic:nvPicPr>
                  <pic:blipFill>
                    <a:blip r:embed="rId93"/>
                    <a:stretch>
                      <a:fillRect/>
                    </a:stretch>
                  </pic:blipFill>
                  <pic:spPr>
                    <a:xfrm rot="0">
                      <a:off x="0" y="0"/>
                      <a:ext cx="3130525" cy="1816077"/>
                    </a:xfrm>
                    <a:prstGeom prst="rect">
                      <a:avLst/>
                    </a:prstGeom>
                  </pic:spPr>
                </pic:pic>
              </a:graphicData>
            </a:graphic>
          </wp:anchor>
        </w:drawing>
      </w:r>
      <w:r>
        <w:rPr>
          <w:rFonts w:ascii="SimSun" w:hAnsi="SimSun" w:eastAsia="SimSun" w:cs="SimSun"/>
          <w:sz w:val="20"/>
          <w:szCs w:val="20"/>
          <w:spacing w:val="-15"/>
          <w:w w:val="97"/>
        </w:rPr>
        <w:t>年份</w:t>
      </w:r>
    </w:p>
    <w:p>
      <w:pPr>
        <w:ind w:left="2640"/>
        <w:spacing w:before="128" w:line="222" w:lineRule="auto"/>
        <w:rPr>
          <w:rFonts w:ascii="SimHei" w:hAnsi="SimHei" w:eastAsia="SimHei" w:cs="SimHei"/>
          <w:sz w:val="20"/>
          <w:szCs w:val="20"/>
        </w:rPr>
      </w:pPr>
      <w:r>
        <w:rPr>
          <w:rFonts w:ascii="SimHei" w:hAnsi="SimHei" w:eastAsia="SimHei" w:cs="SimHei"/>
          <w:sz w:val="20"/>
          <w:szCs w:val="20"/>
          <w:b/>
          <w:bCs/>
          <w:spacing w:val="-20"/>
        </w:rPr>
        <w:t>图8.5</w:t>
      </w:r>
      <w:r>
        <w:rPr>
          <w:rFonts w:ascii="SimHei" w:hAnsi="SimHei" w:eastAsia="SimHei" w:cs="SimHei"/>
          <w:sz w:val="20"/>
          <w:szCs w:val="20"/>
          <w:spacing w:val="-20"/>
        </w:rPr>
        <w:t xml:space="preserve">  </w:t>
      </w:r>
      <w:r>
        <w:rPr>
          <w:rFonts w:ascii="SimHei" w:hAnsi="SimHei" w:eastAsia="SimHei" w:cs="SimHei"/>
          <w:sz w:val="20"/>
          <w:szCs w:val="20"/>
          <w:b/>
          <w:bCs/>
          <w:spacing w:val="-20"/>
        </w:rPr>
        <w:t>银行数字化的地区差异</w:t>
      </w:r>
    </w:p>
    <w:p>
      <w:pPr>
        <w:pStyle w:val="BodyText"/>
        <w:spacing w:line="248" w:lineRule="auto"/>
        <w:rPr/>
      </w:pPr>
      <w:r/>
    </w:p>
    <w:p>
      <w:pPr>
        <w:ind w:left="307" w:firstLine="439"/>
        <w:spacing w:before="66" w:line="369" w:lineRule="auto"/>
        <w:jc w:val="both"/>
        <w:rPr>
          <w:rFonts w:ascii="SimSun" w:hAnsi="SimSun" w:eastAsia="SimSun" w:cs="SimSun"/>
          <w:sz w:val="20"/>
          <w:szCs w:val="20"/>
        </w:rPr>
      </w:pPr>
      <w:r>
        <w:rPr>
          <w:rFonts w:ascii="SimSun" w:hAnsi="SimSun" w:eastAsia="SimSun" w:cs="SimSun"/>
          <w:sz w:val="20"/>
          <w:szCs w:val="20"/>
          <w:spacing w:val="9"/>
        </w:rPr>
        <w:t>银行数字化的区域差异也反映了区域经济发展以及数字金融发展的差异。</w:t>
      </w:r>
      <w:r>
        <w:rPr>
          <w:rFonts w:ascii="SimSun" w:hAnsi="SimSun" w:eastAsia="SimSun" w:cs="SimSun"/>
          <w:sz w:val="20"/>
          <w:szCs w:val="20"/>
        </w:rPr>
        <w:t xml:space="preserve"> </w:t>
      </w:r>
      <w:r>
        <w:rPr>
          <w:rFonts w:ascii="SimSun" w:hAnsi="SimSun" w:eastAsia="SimSun" w:cs="SimSun"/>
          <w:sz w:val="20"/>
          <w:szCs w:val="20"/>
          <w:spacing w:val="6"/>
        </w:rPr>
        <w:t>根据北京大学数字普惠金融指数，早期数字金融在东部地区是发展最快的。这  </w:t>
      </w:r>
      <w:r>
        <w:rPr>
          <w:rFonts w:ascii="SimSun" w:hAnsi="SimSun" w:eastAsia="SimSun" w:cs="SimSun"/>
          <w:sz w:val="20"/>
          <w:szCs w:val="20"/>
          <w:spacing w:val="7"/>
        </w:rPr>
        <w:t>表明，银行数字化程度可能与该地区金融科技发展</w:t>
      </w:r>
      <w:r>
        <w:rPr>
          <w:rFonts w:ascii="SimSun" w:hAnsi="SimSun" w:eastAsia="SimSun" w:cs="SimSun"/>
          <w:sz w:val="20"/>
          <w:szCs w:val="20"/>
          <w:spacing w:val="6"/>
        </w:rPr>
        <w:t>水平有关。有两种机制可以</w:t>
      </w:r>
      <w:r>
        <w:rPr>
          <w:rFonts w:ascii="SimSun" w:hAnsi="SimSun" w:eastAsia="SimSun" w:cs="SimSun"/>
          <w:sz w:val="20"/>
          <w:szCs w:val="20"/>
        </w:rPr>
        <w:t xml:space="preserve">  </w:t>
      </w:r>
      <w:r>
        <w:rPr>
          <w:rFonts w:ascii="SimSun" w:hAnsi="SimSun" w:eastAsia="SimSun" w:cs="SimSun"/>
          <w:sz w:val="20"/>
          <w:szCs w:val="20"/>
          <w:spacing w:val="7"/>
        </w:rPr>
        <w:t>解释这种关系。第一种是需求机制，金融科技的发展水平越高，</w:t>
      </w:r>
      <w:r>
        <w:rPr>
          <w:rFonts w:ascii="SimSun" w:hAnsi="SimSun" w:eastAsia="SimSun" w:cs="SimSun"/>
          <w:sz w:val="20"/>
          <w:szCs w:val="20"/>
          <w:spacing w:val="6"/>
        </w:rPr>
        <w:t>说明更多的用</w:t>
      </w:r>
      <w:r>
        <w:rPr>
          <w:rFonts w:ascii="SimSun" w:hAnsi="SimSun" w:eastAsia="SimSun" w:cs="SimSun"/>
          <w:sz w:val="20"/>
          <w:szCs w:val="20"/>
        </w:rPr>
        <w:t xml:space="preserve">  </w:t>
      </w:r>
      <w:r>
        <w:rPr>
          <w:rFonts w:ascii="SimSun" w:hAnsi="SimSun" w:eastAsia="SimSun" w:cs="SimSun"/>
          <w:sz w:val="20"/>
          <w:szCs w:val="20"/>
          <w:spacing w:val="6"/>
        </w:rPr>
        <w:t>户有金融科技的接触经历，用户对数字化服务的需求带动了银行的数字化。第</w:t>
      </w:r>
      <w:r>
        <w:rPr>
          <w:rFonts w:ascii="SimSun" w:hAnsi="SimSun" w:eastAsia="SimSun" w:cs="SimSun"/>
          <w:sz w:val="20"/>
          <w:szCs w:val="20"/>
          <w:spacing w:val="9"/>
        </w:rPr>
        <w:t xml:space="preserve">  </w:t>
      </w:r>
      <w:r>
        <w:rPr>
          <w:rFonts w:ascii="SimSun" w:hAnsi="SimSun" w:eastAsia="SimSun" w:cs="SimSun"/>
          <w:sz w:val="20"/>
          <w:szCs w:val="20"/>
          <w:spacing w:val="9"/>
        </w:rPr>
        <w:t>二种是竞争机制，前沿金融科技产品的推出表明科技公司能够提供功能更全、</w:t>
      </w:r>
      <w:r>
        <w:rPr>
          <w:rFonts w:ascii="SimSun" w:hAnsi="SimSun" w:eastAsia="SimSun" w:cs="SimSun"/>
          <w:sz w:val="20"/>
          <w:szCs w:val="20"/>
          <w:spacing w:val="2"/>
        </w:rPr>
        <w:t xml:space="preserve"> </w:t>
      </w:r>
      <w:r>
        <w:rPr>
          <w:rFonts w:ascii="SimSun" w:hAnsi="SimSun" w:eastAsia="SimSun" w:cs="SimSun"/>
          <w:sz w:val="20"/>
          <w:szCs w:val="20"/>
          <w:spacing w:val="6"/>
        </w:rPr>
        <w:t>体验更好的金融科技产品，这对银行的竞争优势构成了直接威胁，迫使银行作</w:t>
      </w:r>
    </w:p>
    <w:p>
      <w:pPr>
        <w:ind w:left="307"/>
        <w:spacing w:line="219" w:lineRule="auto"/>
        <w:rPr>
          <w:rFonts w:ascii="SimSun" w:hAnsi="SimSun" w:eastAsia="SimSun" w:cs="SimSun"/>
          <w:sz w:val="20"/>
          <w:szCs w:val="20"/>
        </w:rPr>
      </w:pPr>
      <w:r>
        <w:rPr>
          <w:rFonts w:ascii="SimSun" w:hAnsi="SimSun" w:eastAsia="SimSun" w:cs="SimSun"/>
          <w:sz w:val="20"/>
          <w:szCs w:val="20"/>
          <w:spacing w:val="-2"/>
        </w:rPr>
        <w:t>出改变。</w:t>
      </w:r>
    </w:p>
    <w:p>
      <w:pPr>
        <w:spacing w:line="219" w:lineRule="auto"/>
        <w:sectPr>
          <w:pgSz w:w="8560" w:h="13210"/>
          <w:pgMar w:top="400" w:right="740" w:bottom="400" w:left="382" w:header="0" w:footer="0" w:gutter="0"/>
        </w:sectPr>
        <w:rPr>
          <w:rFonts w:ascii="SimSun" w:hAnsi="SimSun" w:eastAsia="SimSun" w:cs="SimSun"/>
          <w:sz w:val="20"/>
          <w:szCs w:val="20"/>
        </w:rPr>
      </w:pPr>
    </w:p>
    <w:p>
      <w:pPr>
        <w:spacing w:before="298" w:line="217" w:lineRule="auto"/>
        <w:jc w:val="right"/>
        <w:rPr>
          <w:rFonts w:ascii="SimHei" w:hAnsi="SimHei" w:eastAsia="SimHei" w:cs="SimHei"/>
          <w:sz w:val="19"/>
          <w:szCs w:val="19"/>
        </w:rPr>
      </w:pPr>
      <w:r>
        <mc:AlternateContent xmlns:mc="http://schemas.openxmlformats.org/markup-compatibility/2006">
          <mc:Choice Requires="wps">
            <w:drawing>
              <wp:anchor distT="0" distB="0" distL="0" distR="0" simplePos="0" relativeHeight="252038144" behindDoc="0" locked="0" layoutInCell="0" allowOverlap="1">
                <wp:simplePos x="0" y="0"/>
                <wp:positionH relativeFrom="page">
                  <wp:posOffset>589465</wp:posOffset>
                </wp:positionH>
                <wp:positionV relativeFrom="page">
                  <wp:posOffset>3676372</wp:posOffset>
                </wp:positionV>
                <wp:extent cx="525144" cy="174625"/>
                <wp:effectExtent l="0" t="0" r="0" b="0"/>
                <wp:wrapNone/>
                <wp:docPr id="192" name="TextBox 192"/>
                <wp:cNvGraphicFramePr/>
                <a:graphic>
                  <a:graphicData uri="http://schemas.microsoft.com/office/word/2010/wordprocessingShape">
                    <wps:wsp>
                      <wps:cNvSpPr txBox="1"/>
                      <wps:spPr>
                        <a:xfrm rot="16200000">
                          <a:off x="589465" y="3676372"/>
                          <a:ext cx="525144" cy="1746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19" w:lineRule="auto"/>
                              <w:rPr>
                                <w:rFonts w:ascii="SimSun" w:hAnsi="SimSun" w:eastAsia="SimSun" w:cs="SimSun"/>
                                <w:sz w:val="17"/>
                                <w:szCs w:val="17"/>
                              </w:rPr>
                            </w:pPr>
                            <w:r>
                              <w:rPr>
                                <w:rFonts w:ascii="SimSun" w:hAnsi="SimSun" w:eastAsia="SimSun" w:cs="SimSun"/>
                                <w:sz w:val="17"/>
                                <w:szCs w:val="17"/>
                                <w:spacing w:val="-11"/>
                              </w:rPr>
                              <w:t>数字化指数</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26" style="position:absolute;margin-left:46.4146pt;margin-top:289.478pt;mso-position-vertical-relative:page;mso-position-horizontal-relative:page;width:41.35pt;height:13.75pt;z-index:252038144;rotation:270;" o:allowincell="f" filled="false" stroked="false" type="#_x0000_t202">
                <v:fill on="false"/>
                <v:stroke on="false"/>
                <v:path/>
                <v:imagedata o:title=""/>
                <o:lock v:ext="edit" aspectratio="false"/>
                <v:textbox inset="0mm,0mm,0mm,0mm">
                  <w:txbxContent>
                    <w:p>
                      <w:pPr>
                        <w:ind w:left="20"/>
                        <w:spacing w:before="52" w:line="219" w:lineRule="auto"/>
                        <w:rPr>
                          <w:rFonts w:ascii="SimSun" w:hAnsi="SimSun" w:eastAsia="SimSun" w:cs="SimSun"/>
                          <w:sz w:val="17"/>
                          <w:szCs w:val="17"/>
                        </w:rPr>
                      </w:pPr>
                      <w:r>
                        <w:rPr>
                          <w:rFonts w:ascii="SimSun" w:hAnsi="SimSun" w:eastAsia="SimSun" w:cs="SimSun"/>
                          <w:sz w:val="17"/>
                          <w:szCs w:val="17"/>
                          <w:spacing w:val="-11"/>
                        </w:rPr>
                        <w:t>数字化指数</w:t>
                      </w:r>
                    </w:p>
                  </w:txbxContent>
                </v:textbox>
              </v:shape>
            </w:pict>
          </mc:Fallback>
        </mc:AlternateContent>
      </w:r>
      <w:r>
        <w:rPr>
          <w:rFonts w:ascii="SimHei" w:hAnsi="SimHei" w:eastAsia="SimHei" w:cs="SimHei"/>
          <w:sz w:val="19"/>
          <w:szCs w:val="19"/>
          <w:b/>
          <w:bCs/>
          <w:spacing w:val="-3"/>
        </w:rPr>
        <w:t>第八章</w:t>
      </w:r>
      <w:r>
        <w:rPr>
          <w:rFonts w:ascii="SimHei" w:hAnsi="SimHei" w:eastAsia="SimHei" w:cs="SimHei"/>
          <w:sz w:val="19"/>
          <w:szCs w:val="19"/>
          <w:spacing w:val="-3"/>
        </w:rPr>
        <w:t xml:space="preserve"> </w:t>
      </w:r>
      <w:r>
        <w:rPr>
          <w:rFonts w:ascii="SimHei" w:hAnsi="SimHei" w:eastAsia="SimHei" w:cs="SimHei"/>
          <w:sz w:val="19"/>
          <w:szCs w:val="19"/>
          <w:b/>
          <w:bCs/>
          <w:spacing w:val="-3"/>
        </w:rPr>
        <w:t>商业银行的数字化|159</w:t>
      </w:r>
    </w:p>
    <w:p>
      <w:pPr>
        <w:pStyle w:val="BodyText"/>
        <w:spacing w:line="330" w:lineRule="auto"/>
        <w:rPr/>
      </w:pPr>
      <w:r/>
    </w:p>
    <w:p>
      <w:pPr>
        <w:pStyle w:val="BodyText"/>
        <w:spacing w:line="330" w:lineRule="auto"/>
        <w:rPr/>
      </w:pPr>
      <w:r/>
    </w:p>
    <w:p>
      <w:pPr>
        <w:ind w:left="3"/>
        <w:spacing w:before="78" w:line="221" w:lineRule="auto"/>
        <w:outlineLvl w:val="5"/>
        <w:rPr>
          <w:rFonts w:ascii="SimHei" w:hAnsi="SimHei" w:eastAsia="SimHei" w:cs="SimHei"/>
          <w:sz w:val="24"/>
          <w:szCs w:val="24"/>
        </w:rPr>
      </w:pPr>
      <w:r>
        <w:rPr>
          <w:rFonts w:ascii="SimHei" w:hAnsi="SimHei" w:eastAsia="SimHei" w:cs="SimHei"/>
          <w:sz w:val="24"/>
          <w:szCs w:val="24"/>
          <w:b/>
          <w:bCs/>
          <w:spacing w:val="-6"/>
        </w:rPr>
        <w:t>3.3</w:t>
      </w:r>
      <w:r>
        <w:rPr>
          <w:rFonts w:ascii="SimHei" w:hAnsi="SimHei" w:eastAsia="SimHei" w:cs="SimHei"/>
          <w:sz w:val="24"/>
          <w:szCs w:val="24"/>
          <w:spacing w:val="123"/>
        </w:rPr>
        <w:t xml:space="preserve"> </w:t>
      </w:r>
      <w:r>
        <w:rPr>
          <w:rFonts w:ascii="SimHei" w:hAnsi="SimHei" w:eastAsia="SimHei" w:cs="SimHei"/>
          <w:sz w:val="24"/>
          <w:szCs w:val="24"/>
          <w:b/>
          <w:bCs/>
          <w:spacing w:val="-6"/>
        </w:rPr>
        <w:t>不同类型银行数字化的异质性</w:t>
      </w:r>
    </w:p>
    <w:p>
      <w:pPr>
        <w:pStyle w:val="BodyText"/>
        <w:spacing w:line="253" w:lineRule="auto"/>
        <w:rPr/>
      </w:pPr>
      <w:r/>
    </w:p>
    <w:p>
      <w:pPr>
        <w:ind w:right="402" w:firstLine="449"/>
        <w:spacing w:before="61" w:line="374" w:lineRule="auto"/>
        <w:jc w:val="both"/>
        <w:rPr>
          <w:rFonts w:ascii="SimSun" w:hAnsi="SimSun" w:eastAsia="SimSun" w:cs="SimSun"/>
          <w:sz w:val="19"/>
          <w:szCs w:val="19"/>
        </w:rPr>
      </w:pPr>
      <w:r>
        <w:rPr>
          <w:rFonts w:ascii="SimSun" w:hAnsi="SimSun" w:eastAsia="SimSun" w:cs="SimSun"/>
          <w:sz w:val="19"/>
          <w:szCs w:val="19"/>
          <w:spacing w:val="16"/>
        </w:rPr>
        <w:t>尽管数字化转型是大势所趋，但各银行在数字化程度、战略和进程方面存</w:t>
      </w:r>
      <w:r>
        <w:rPr>
          <w:rFonts w:ascii="SimSun" w:hAnsi="SimSun" w:eastAsia="SimSun" w:cs="SimSun"/>
          <w:sz w:val="19"/>
          <w:szCs w:val="19"/>
          <w:spacing w:val="5"/>
        </w:rPr>
        <w:t xml:space="preserve"> </w:t>
      </w:r>
      <w:r>
        <w:rPr>
          <w:rFonts w:ascii="SimSun" w:hAnsi="SimSun" w:eastAsia="SimSun" w:cs="SimSun"/>
          <w:sz w:val="19"/>
          <w:szCs w:val="19"/>
          <w:spacing w:val="19"/>
        </w:rPr>
        <w:t>在显著差异。图8.6显示了不同类型银行数字化指</w:t>
      </w:r>
      <w:r>
        <w:rPr>
          <w:rFonts w:ascii="SimSun" w:hAnsi="SimSun" w:eastAsia="SimSun" w:cs="SimSun"/>
          <w:sz w:val="19"/>
          <w:szCs w:val="19"/>
          <w:spacing w:val="18"/>
        </w:rPr>
        <w:t>数的差异。数据显示，国有</w:t>
      </w:r>
      <w:r>
        <w:rPr>
          <w:rFonts w:ascii="SimSun" w:hAnsi="SimSun" w:eastAsia="SimSun" w:cs="SimSun"/>
          <w:sz w:val="19"/>
          <w:szCs w:val="19"/>
        </w:rPr>
        <w:t xml:space="preserve"> </w:t>
      </w:r>
      <w:r>
        <w:rPr>
          <w:rFonts w:ascii="SimSun" w:hAnsi="SimSun" w:eastAsia="SimSun" w:cs="SimSun"/>
          <w:sz w:val="19"/>
          <w:szCs w:val="19"/>
          <w:spacing w:val="16"/>
        </w:rPr>
        <w:t>银行全程引领着数字化转型，股份制银行数字化的步伐稍落后于国有银行，而</w:t>
      </w:r>
      <w:r>
        <w:rPr>
          <w:rFonts w:ascii="SimSun" w:hAnsi="SimSun" w:eastAsia="SimSun" w:cs="SimSun"/>
          <w:sz w:val="19"/>
          <w:szCs w:val="19"/>
          <w:spacing w:val="14"/>
        </w:rPr>
        <w:t xml:space="preserve"> </w:t>
      </w:r>
      <w:r>
        <w:rPr>
          <w:rFonts w:ascii="SimSun" w:hAnsi="SimSun" w:eastAsia="SimSun" w:cs="SimSun"/>
          <w:sz w:val="19"/>
          <w:szCs w:val="19"/>
          <w:spacing w:val="23"/>
        </w:rPr>
        <w:t>城市商业银行和农村商业银行等中小型区域性银</w:t>
      </w:r>
      <w:r>
        <w:rPr>
          <w:rFonts w:ascii="SimSun" w:hAnsi="SimSun" w:eastAsia="SimSun" w:cs="SimSun"/>
          <w:sz w:val="19"/>
          <w:szCs w:val="19"/>
          <w:spacing w:val="22"/>
        </w:rPr>
        <w:t>行则相对滞后。在数字化转</w:t>
      </w:r>
    </w:p>
    <w:p>
      <w:pPr>
        <w:spacing w:line="219" w:lineRule="auto"/>
        <w:rPr>
          <w:rFonts w:ascii="SimSun" w:hAnsi="SimSun" w:eastAsia="SimSun" w:cs="SimSun"/>
          <w:sz w:val="19"/>
          <w:szCs w:val="19"/>
        </w:rPr>
      </w:pPr>
      <w:r>
        <w:rPr>
          <w:rFonts w:ascii="SimSun" w:hAnsi="SimSun" w:eastAsia="SimSun" w:cs="SimSun"/>
          <w:sz w:val="19"/>
          <w:szCs w:val="19"/>
          <w:spacing w:val="9"/>
        </w:rPr>
        <w:t>型中，规模经济的优势是显而易见的。</w:t>
      </w:r>
    </w:p>
    <w:p>
      <w:pPr>
        <w:pStyle w:val="BodyText"/>
        <w:spacing w:line="284" w:lineRule="auto"/>
        <w:rPr/>
      </w:pPr>
      <w:r/>
    </w:p>
    <w:p>
      <w:pPr>
        <w:ind w:firstLine="740"/>
        <w:spacing w:line="3579" w:lineRule="exact"/>
        <w:rPr/>
      </w:pPr>
      <w:r>
        <w:rPr>
          <w:position w:val="-71"/>
        </w:rPr>
        <w:drawing>
          <wp:inline distT="0" distB="0" distL="0" distR="0">
            <wp:extent cx="3759152" cy="2272581"/>
            <wp:effectExtent l="0" t="0" r="0" b="0"/>
            <wp:docPr id="194" name="IM 194"/>
            <wp:cNvGraphicFramePr/>
            <a:graphic>
              <a:graphicData uri="http://schemas.openxmlformats.org/drawingml/2006/picture">
                <pic:pic>
                  <pic:nvPicPr>
                    <pic:cNvPr id="194" name="IM 194"/>
                    <pic:cNvPicPr/>
                  </pic:nvPicPr>
                  <pic:blipFill>
                    <a:blip r:embed="rId94"/>
                    <a:stretch>
                      <a:fillRect/>
                    </a:stretch>
                  </pic:blipFill>
                  <pic:spPr>
                    <a:xfrm rot="0">
                      <a:off x="0" y="0"/>
                      <a:ext cx="3759152" cy="2272581"/>
                    </a:xfrm>
                    <a:prstGeom prst="rect">
                      <a:avLst/>
                    </a:prstGeom>
                  </pic:spPr>
                </pic:pic>
              </a:graphicData>
            </a:graphic>
          </wp:inline>
        </w:drawing>
      </w:r>
    </w:p>
    <w:p>
      <w:pPr>
        <w:ind w:left="3689"/>
        <w:spacing w:line="218" w:lineRule="auto"/>
        <w:rPr>
          <w:rFonts w:ascii="SimSun" w:hAnsi="SimSun" w:eastAsia="SimSun" w:cs="SimSun"/>
          <w:sz w:val="19"/>
          <w:szCs w:val="19"/>
        </w:rPr>
      </w:pPr>
      <w:r>
        <w:rPr>
          <w:rFonts w:ascii="SimSun" w:hAnsi="SimSun" w:eastAsia="SimSun" w:cs="SimSun"/>
          <w:sz w:val="19"/>
          <w:szCs w:val="19"/>
          <w:spacing w:val="-11"/>
        </w:rPr>
        <w:t>年份</w:t>
      </w:r>
    </w:p>
    <w:p>
      <w:pPr>
        <w:ind w:left="1269"/>
        <w:spacing w:before="14" w:line="219" w:lineRule="auto"/>
        <w:rPr>
          <w:rFonts w:ascii="SimSun" w:hAnsi="SimSun" w:eastAsia="SimSun" w:cs="SimSun"/>
          <w:sz w:val="19"/>
          <w:szCs w:val="19"/>
        </w:rPr>
      </w:pPr>
      <w:r>
        <w:rPr>
          <w:rFonts w:ascii="SimSun" w:hAnsi="SimSun" w:eastAsia="SimSun" w:cs="SimSun"/>
          <w:sz w:val="19"/>
          <w:szCs w:val="19"/>
          <w:spacing w:val="-14"/>
        </w:rPr>
        <w:t>—一国有银行—-股份制银行   一城市商业银行   </w:t>
      </w:r>
      <w:r>
        <w:rPr>
          <w:rFonts w:ascii="Times New Roman" w:hAnsi="Times New Roman" w:eastAsia="Times New Roman" w:cs="Times New Roman"/>
          <w:sz w:val="19"/>
          <w:szCs w:val="19"/>
          <w:spacing w:val="-14"/>
        </w:rPr>
        <w:t>-   </w:t>
      </w:r>
      <w:r>
        <w:rPr>
          <w:rFonts w:ascii="SimSun" w:hAnsi="SimSun" w:eastAsia="SimSun" w:cs="SimSun"/>
          <w:sz w:val="19"/>
          <w:szCs w:val="19"/>
          <w:spacing w:val="-14"/>
        </w:rPr>
        <w:t>农村商业银行</w:t>
      </w:r>
    </w:p>
    <w:p>
      <w:pPr>
        <w:ind w:left="2172"/>
        <w:spacing w:before="141" w:line="221" w:lineRule="auto"/>
        <w:rPr>
          <w:rFonts w:ascii="SimHei" w:hAnsi="SimHei" w:eastAsia="SimHei" w:cs="SimHei"/>
          <w:sz w:val="19"/>
          <w:szCs w:val="19"/>
        </w:rPr>
      </w:pPr>
      <w:r>
        <w:rPr>
          <w:rFonts w:ascii="SimHei" w:hAnsi="SimHei" w:eastAsia="SimHei" w:cs="SimHei"/>
          <w:sz w:val="19"/>
          <w:szCs w:val="19"/>
          <w:b/>
          <w:bCs/>
          <w:spacing w:val="-13"/>
        </w:rPr>
        <w:t>图8.6</w:t>
      </w:r>
      <w:r>
        <w:rPr>
          <w:rFonts w:ascii="SimHei" w:hAnsi="SimHei" w:eastAsia="SimHei" w:cs="SimHei"/>
          <w:sz w:val="19"/>
          <w:szCs w:val="19"/>
          <w:spacing w:val="-13"/>
        </w:rPr>
        <w:t xml:space="preserve">  </w:t>
      </w:r>
      <w:r>
        <w:rPr>
          <w:rFonts w:ascii="SimHei" w:hAnsi="SimHei" w:eastAsia="SimHei" w:cs="SimHei"/>
          <w:sz w:val="19"/>
          <w:szCs w:val="19"/>
          <w:b/>
          <w:bCs/>
          <w:spacing w:val="-13"/>
        </w:rPr>
        <w:t>不同类型银行的数字化指数</w:t>
      </w:r>
    </w:p>
    <w:p>
      <w:pPr>
        <w:pStyle w:val="BodyText"/>
        <w:spacing w:line="265" w:lineRule="auto"/>
        <w:rPr/>
      </w:pPr>
      <w:r/>
    </w:p>
    <w:p>
      <w:pPr>
        <w:pStyle w:val="BodyText"/>
        <w:spacing w:line="265" w:lineRule="auto"/>
        <w:rPr/>
      </w:pPr>
      <w:r/>
    </w:p>
    <w:p>
      <w:pPr>
        <w:ind w:left="4"/>
        <w:spacing w:before="92" w:line="222" w:lineRule="auto"/>
        <w:outlineLvl w:val="4"/>
        <w:rPr>
          <w:rFonts w:ascii="SimHei" w:hAnsi="SimHei" w:eastAsia="SimHei" w:cs="SimHei"/>
          <w:sz w:val="28"/>
          <w:szCs w:val="28"/>
        </w:rPr>
      </w:pPr>
      <w:r>
        <w:rPr>
          <w:rFonts w:ascii="SimHei" w:hAnsi="SimHei" w:eastAsia="SimHei" w:cs="SimHei"/>
          <w:sz w:val="28"/>
          <w:szCs w:val="28"/>
          <w:b/>
          <w:bCs/>
          <w:spacing w:val="-3"/>
        </w:rPr>
        <w:t>4.商业银行数字化转型战略</w:t>
      </w:r>
    </w:p>
    <w:p>
      <w:pPr>
        <w:pStyle w:val="BodyText"/>
        <w:spacing w:line="400" w:lineRule="auto"/>
        <w:rPr/>
      </w:pPr>
      <w:r/>
    </w:p>
    <w:p>
      <w:pPr>
        <w:ind w:right="315" w:firstLine="449"/>
        <w:spacing w:before="62" w:line="379" w:lineRule="auto"/>
        <w:jc w:val="both"/>
        <w:rPr>
          <w:rFonts w:ascii="SimSun" w:hAnsi="SimSun" w:eastAsia="SimSun" w:cs="SimSun"/>
          <w:sz w:val="19"/>
          <w:szCs w:val="19"/>
        </w:rPr>
      </w:pPr>
      <w:r>
        <w:rPr>
          <w:rFonts w:ascii="SimSun" w:hAnsi="SimSun" w:eastAsia="SimSun" w:cs="SimSun"/>
          <w:sz w:val="19"/>
          <w:szCs w:val="19"/>
          <w:spacing w:val="12"/>
        </w:rPr>
        <w:t>在本节中，笔者将详细从认知、组织和产品三个方面介绍银行的转型策略。</w:t>
      </w:r>
      <w:r>
        <w:rPr>
          <w:rFonts w:ascii="SimSun" w:hAnsi="SimSun" w:eastAsia="SimSun" w:cs="SimSun"/>
          <w:sz w:val="19"/>
          <w:szCs w:val="19"/>
          <w:spacing w:val="18"/>
        </w:rPr>
        <w:t xml:space="preserve"> </w:t>
      </w:r>
      <w:r>
        <w:rPr>
          <w:rFonts w:ascii="SimSun" w:hAnsi="SimSun" w:eastAsia="SimSun" w:cs="SimSun"/>
          <w:sz w:val="19"/>
          <w:szCs w:val="19"/>
          <w:spacing w:val="19"/>
        </w:rPr>
        <w:t>此外，笔者还将介绍银行在财富管理和贷款方面进行数字化创新的具体案</w:t>
      </w:r>
      <w:r>
        <w:rPr>
          <w:rFonts w:ascii="SimSun" w:hAnsi="SimSun" w:eastAsia="SimSun" w:cs="SimSun"/>
          <w:sz w:val="19"/>
          <w:szCs w:val="19"/>
          <w:spacing w:val="18"/>
        </w:rPr>
        <w:t>例，</w:t>
      </w:r>
    </w:p>
    <w:p>
      <w:pPr>
        <w:spacing w:before="1" w:line="219" w:lineRule="auto"/>
        <w:rPr>
          <w:rFonts w:ascii="SimSun" w:hAnsi="SimSun" w:eastAsia="SimSun" w:cs="SimSun"/>
          <w:sz w:val="19"/>
          <w:szCs w:val="19"/>
        </w:rPr>
      </w:pPr>
      <w:r>
        <w:rPr>
          <w:rFonts w:ascii="SimSun" w:hAnsi="SimSun" w:eastAsia="SimSun" w:cs="SimSun"/>
          <w:sz w:val="19"/>
          <w:szCs w:val="19"/>
          <w:spacing w:val="14"/>
        </w:rPr>
        <w:t>并分析数字化对银行绩效的影响。</w:t>
      </w:r>
    </w:p>
    <w:p>
      <w:pPr>
        <w:pStyle w:val="BodyText"/>
        <w:spacing w:line="251" w:lineRule="auto"/>
        <w:rPr/>
      </w:pPr>
      <w:r/>
    </w:p>
    <w:p>
      <w:pPr>
        <w:ind w:left="3"/>
        <w:spacing w:before="79" w:line="222" w:lineRule="auto"/>
        <w:outlineLvl w:val="5"/>
        <w:rPr>
          <w:rFonts w:ascii="SimHei" w:hAnsi="SimHei" w:eastAsia="SimHei" w:cs="SimHei"/>
          <w:sz w:val="24"/>
          <w:szCs w:val="24"/>
        </w:rPr>
      </w:pPr>
      <w:r>
        <w:rPr>
          <w:rFonts w:ascii="SimHei" w:hAnsi="SimHei" w:eastAsia="SimHei" w:cs="SimHei"/>
          <w:sz w:val="24"/>
          <w:szCs w:val="24"/>
          <w:b/>
          <w:bCs/>
          <w:spacing w:val="-4"/>
        </w:rPr>
        <w:t>4.1</w:t>
      </w:r>
      <w:r>
        <w:rPr>
          <w:rFonts w:ascii="SimHei" w:hAnsi="SimHei" w:eastAsia="SimHei" w:cs="SimHei"/>
          <w:sz w:val="24"/>
          <w:szCs w:val="24"/>
          <w:spacing w:val="89"/>
        </w:rPr>
        <w:t xml:space="preserve"> </w:t>
      </w:r>
      <w:r>
        <w:rPr>
          <w:rFonts w:ascii="SimHei" w:hAnsi="SimHei" w:eastAsia="SimHei" w:cs="SimHei"/>
          <w:sz w:val="24"/>
          <w:szCs w:val="24"/>
          <w:b/>
          <w:bCs/>
          <w:spacing w:val="-4"/>
        </w:rPr>
        <w:t>管理者认知与银行数字化</w:t>
      </w:r>
    </w:p>
    <w:p>
      <w:pPr>
        <w:pStyle w:val="BodyText"/>
        <w:spacing w:line="251" w:lineRule="auto"/>
        <w:rPr/>
      </w:pPr>
      <w:r/>
    </w:p>
    <w:p>
      <w:pPr>
        <w:ind w:left="449"/>
        <w:spacing w:before="62" w:line="219" w:lineRule="auto"/>
        <w:rPr>
          <w:rFonts w:ascii="SimSun" w:hAnsi="SimSun" w:eastAsia="SimSun" w:cs="SimSun"/>
          <w:sz w:val="19"/>
          <w:szCs w:val="19"/>
        </w:rPr>
      </w:pPr>
      <w:r>
        <w:rPr>
          <w:rFonts w:ascii="SimSun" w:hAnsi="SimSun" w:eastAsia="SimSun" w:cs="SimSun"/>
          <w:sz w:val="19"/>
          <w:szCs w:val="19"/>
          <w:spacing w:val="16"/>
        </w:rPr>
        <w:t>管理者对公司有着重要的影响。由于决策并非完全理性，管理者在很大程</w:t>
      </w:r>
    </w:p>
    <w:p>
      <w:pPr>
        <w:spacing w:line="219" w:lineRule="auto"/>
        <w:sectPr>
          <w:pgSz w:w="8560" w:h="13210"/>
          <w:pgMar w:top="400" w:right="419" w:bottom="400" w:left="690" w:header="0" w:footer="0" w:gutter="0"/>
        </w:sectPr>
        <w:rPr>
          <w:rFonts w:ascii="SimSun" w:hAnsi="SimSun" w:eastAsia="SimSun" w:cs="SimSun"/>
          <w:sz w:val="19"/>
          <w:szCs w:val="19"/>
        </w:rPr>
      </w:pPr>
    </w:p>
    <w:p>
      <w:pPr>
        <w:spacing w:before="228" w:line="217" w:lineRule="auto"/>
        <w:rPr>
          <w:rFonts w:ascii="SimHei" w:hAnsi="SimHei" w:eastAsia="SimHei" w:cs="SimHei"/>
          <w:sz w:val="20"/>
          <w:szCs w:val="20"/>
        </w:rPr>
      </w:pPr>
      <w:r>
        <mc:AlternateContent xmlns:mc="http://schemas.openxmlformats.org/markup-compatibility/2006">
          <mc:Choice Requires="wps">
            <w:drawing>
              <wp:anchor distT="0" distB="0" distL="0" distR="0" simplePos="0" relativeHeight="252042240" behindDoc="0" locked="0" layoutInCell="0" allowOverlap="1">
                <wp:simplePos x="0" y="0"/>
                <wp:positionH relativeFrom="page">
                  <wp:posOffset>492695</wp:posOffset>
                </wp:positionH>
                <wp:positionV relativeFrom="page">
                  <wp:posOffset>5115734</wp:posOffset>
                </wp:positionV>
                <wp:extent cx="716915" cy="139700"/>
                <wp:effectExtent l="0" t="0" r="0" b="0"/>
                <wp:wrapNone/>
                <wp:docPr id="196" name="TextBox 196"/>
                <wp:cNvGraphicFramePr/>
                <a:graphic>
                  <a:graphicData uri="http://schemas.microsoft.com/office/word/2010/wordprocessingShape">
                    <wps:wsp>
                      <wps:cNvSpPr txBox="1"/>
                      <wps:spPr>
                        <a:xfrm rot="16200000">
                          <a:off x="492695" y="5115734"/>
                          <a:ext cx="716915" cy="13970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4" w:line="219" w:lineRule="auto"/>
                              <w:rPr>
                                <w:rFonts w:ascii="SimSun" w:hAnsi="SimSun" w:eastAsia="SimSun" w:cs="SimSun"/>
                                <w:sz w:val="13"/>
                                <w:szCs w:val="13"/>
                              </w:rPr>
                            </w:pPr>
                            <w:r>
                              <w:rPr>
                                <w:rFonts w:ascii="SimSun" w:hAnsi="SimSun" w:eastAsia="SimSun" w:cs="SimSun"/>
                                <w:sz w:val="13"/>
                                <w:szCs w:val="13"/>
                                <w:spacing w:val="-8"/>
                              </w:rPr>
                              <w:t>提 及</w:t>
                            </w:r>
                            <w:r>
                              <w:rPr>
                                <w:rFonts w:ascii="SimSun" w:hAnsi="SimSun" w:eastAsia="SimSun" w:cs="SimSun"/>
                                <w:sz w:val="13"/>
                                <w:szCs w:val="13"/>
                                <w:spacing w:val="-7"/>
                              </w:rPr>
                              <w:t xml:space="preserve"> </w:t>
                            </w:r>
                            <w:r>
                              <w:rPr>
                                <w:rFonts w:ascii="SimSun" w:hAnsi="SimSun" w:eastAsia="SimSun" w:cs="SimSun"/>
                                <w:sz w:val="13"/>
                                <w:szCs w:val="13"/>
                                <w:spacing w:val="-8"/>
                              </w:rPr>
                              <w:t>频</w:t>
                            </w:r>
                            <w:r>
                              <w:rPr>
                                <w:rFonts w:ascii="SimSun" w:hAnsi="SimSun" w:eastAsia="SimSun" w:cs="SimSun"/>
                                <w:sz w:val="13"/>
                                <w:szCs w:val="13"/>
                                <w:spacing w:val="-7"/>
                              </w:rPr>
                              <w:t xml:space="preserve"> </w:t>
                            </w:r>
                            <w:r>
                              <w:rPr>
                                <w:rFonts w:ascii="SimSun" w:hAnsi="SimSun" w:eastAsia="SimSun" w:cs="SimSun"/>
                                <w:sz w:val="13"/>
                                <w:szCs w:val="13"/>
                                <w:spacing w:val="-8"/>
                              </w:rPr>
                              <w:t>率</w:t>
                            </w:r>
                            <w:r>
                              <w:rPr>
                                <w:rFonts w:ascii="SimSun" w:hAnsi="SimSun" w:eastAsia="SimSun" w:cs="SimSun"/>
                                <w:sz w:val="13"/>
                                <w:szCs w:val="13"/>
                                <w:spacing w:val="16"/>
                              </w:rPr>
                              <w:t xml:space="preserve"> </w:t>
                            </w:r>
                            <w:r>
                              <w:rPr>
                                <w:rFonts w:ascii="SimSun" w:hAnsi="SimSun" w:eastAsia="SimSun" w:cs="SimSun"/>
                                <w:sz w:val="13"/>
                                <w:szCs w:val="13"/>
                                <w:spacing w:val="-8"/>
                              </w:rPr>
                              <w:t>( 次</w:t>
                            </w:r>
                            <w:r>
                              <w:rPr>
                                <w:rFonts w:ascii="SimSun" w:hAnsi="SimSun" w:eastAsia="SimSun" w:cs="SimSun"/>
                                <w:sz w:val="13"/>
                                <w:szCs w:val="13"/>
                                <w:spacing w:val="-7"/>
                              </w:rPr>
                              <w:t xml:space="preserve"> </w:t>
                            </w:r>
                            <w:r>
                              <w:rPr>
                                <w:rFonts w:ascii="SimSun" w:hAnsi="SimSun" w:eastAsia="SimSun" w:cs="SimSun"/>
                                <w:sz w:val="13"/>
                                <w:szCs w:val="13"/>
                                <w:spacing w:val="-8"/>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28" style="position:absolute;margin-left:38.7949pt;margin-top:402.814pt;mso-position-vertical-relative:page;mso-position-horizontal-relative:page;width:56.45pt;height:11pt;z-index:252042240;rotation:270;" o:allowincell="f" filled="false" stroked="false" type="#_x0000_t202">
                <v:fill on="false"/>
                <v:stroke on="false"/>
                <v:path/>
                <v:imagedata o:title=""/>
                <o:lock v:ext="edit" aspectratio="false"/>
                <v:textbox inset="0mm,0mm,0mm,0mm">
                  <w:txbxContent>
                    <w:p>
                      <w:pPr>
                        <w:ind w:left="20"/>
                        <w:spacing w:before="44" w:line="219" w:lineRule="auto"/>
                        <w:rPr>
                          <w:rFonts w:ascii="SimSun" w:hAnsi="SimSun" w:eastAsia="SimSun" w:cs="SimSun"/>
                          <w:sz w:val="13"/>
                          <w:szCs w:val="13"/>
                        </w:rPr>
                      </w:pPr>
                      <w:r>
                        <w:rPr>
                          <w:rFonts w:ascii="SimSun" w:hAnsi="SimSun" w:eastAsia="SimSun" w:cs="SimSun"/>
                          <w:sz w:val="13"/>
                          <w:szCs w:val="13"/>
                          <w:spacing w:val="-8"/>
                        </w:rPr>
                        <w:t>提 及</w:t>
                      </w:r>
                      <w:r>
                        <w:rPr>
                          <w:rFonts w:ascii="SimSun" w:hAnsi="SimSun" w:eastAsia="SimSun" w:cs="SimSun"/>
                          <w:sz w:val="13"/>
                          <w:szCs w:val="13"/>
                          <w:spacing w:val="-7"/>
                        </w:rPr>
                        <w:t xml:space="preserve"> </w:t>
                      </w:r>
                      <w:r>
                        <w:rPr>
                          <w:rFonts w:ascii="SimSun" w:hAnsi="SimSun" w:eastAsia="SimSun" w:cs="SimSun"/>
                          <w:sz w:val="13"/>
                          <w:szCs w:val="13"/>
                          <w:spacing w:val="-8"/>
                        </w:rPr>
                        <w:t>频</w:t>
                      </w:r>
                      <w:r>
                        <w:rPr>
                          <w:rFonts w:ascii="SimSun" w:hAnsi="SimSun" w:eastAsia="SimSun" w:cs="SimSun"/>
                          <w:sz w:val="13"/>
                          <w:szCs w:val="13"/>
                          <w:spacing w:val="-7"/>
                        </w:rPr>
                        <w:t xml:space="preserve"> </w:t>
                      </w:r>
                      <w:r>
                        <w:rPr>
                          <w:rFonts w:ascii="SimSun" w:hAnsi="SimSun" w:eastAsia="SimSun" w:cs="SimSun"/>
                          <w:sz w:val="13"/>
                          <w:szCs w:val="13"/>
                          <w:spacing w:val="-8"/>
                        </w:rPr>
                        <w:t>率</w:t>
                      </w:r>
                      <w:r>
                        <w:rPr>
                          <w:rFonts w:ascii="SimSun" w:hAnsi="SimSun" w:eastAsia="SimSun" w:cs="SimSun"/>
                          <w:sz w:val="13"/>
                          <w:szCs w:val="13"/>
                          <w:spacing w:val="16"/>
                        </w:rPr>
                        <w:t xml:space="preserve"> </w:t>
                      </w:r>
                      <w:r>
                        <w:rPr>
                          <w:rFonts w:ascii="SimSun" w:hAnsi="SimSun" w:eastAsia="SimSun" w:cs="SimSun"/>
                          <w:sz w:val="13"/>
                          <w:szCs w:val="13"/>
                          <w:spacing w:val="-8"/>
                        </w:rPr>
                        <w:t>( 次</w:t>
                      </w:r>
                      <w:r>
                        <w:rPr>
                          <w:rFonts w:ascii="SimSun" w:hAnsi="SimSun" w:eastAsia="SimSun" w:cs="SimSun"/>
                          <w:sz w:val="13"/>
                          <w:szCs w:val="13"/>
                          <w:spacing w:val="-7"/>
                        </w:rPr>
                        <w:t xml:space="preserve"> </w:t>
                      </w:r>
                      <w:r>
                        <w:rPr>
                          <w:rFonts w:ascii="SimSun" w:hAnsi="SimSun" w:eastAsia="SimSun" w:cs="SimSun"/>
                          <w:sz w:val="13"/>
                          <w:szCs w:val="13"/>
                          <w:spacing w:val="-8"/>
                        </w:rPr>
                        <w:t>)</w:t>
                      </w:r>
                    </w:p>
                  </w:txbxContent>
                </v:textbox>
              </v:shape>
            </w:pict>
          </mc:Fallback>
        </mc:AlternateContent>
      </w:r>
      <w:r>
        <w:rPr>
          <w:rFonts w:ascii="SimHei" w:hAnsi="SimHei" w:eastAsia="SimHei" w:cs="SimHei"/>
          <w:sz w:val="20"/>
          <w:szCs w:val="20"/>
          <w:b/>
          <w:bCs/>
          <w:spacing w:val="-25"/>
        </w:rPr>
        <w:t>160|数字金融革命：中国经验及启示</w:t>
      </w:r>
    </w:p>
    <w:p>
      <w:pPr>
        <w:pStyle w:val="BodyText"/>
        <w:spacing w:line="241" w:lineRule="auto"/>
        <w:rPr/>
      </w:pPr>
      <w:r/>
    </w:p>
    <w:p>
      <w:pPr>
        <w:pStyle w:val="BodyText"/>
        <w:spacing w:line="242" w:lineRule="auto"/>
        <w:rPr/>
      </w:pPr>
      <w:r/>
    </w:p>
    <w:p>
      <w:pPr>
        <w:ind w:left="327"/>
        <w:spacing w:before="65" w:line="413" w:lineRule="exact"/>
        <w:rPr>
          <w:rFonts w:ascii="SimSun" w:hAnsi="SimSun" w:eastAsia="SimSun" w:cs="SimSun"/>
          <w:sz w:val="20"/>
          <w:szCs w:val="20"/>
        </w:rPr>
      </w:pPr>
      <w:r>
        <w:rPr>
          <w:rFonts w:ascii="SimSun" w:hAnsi="SimSun" w:eastAsia="SimSun" w:cs="SimSun"/>
          <w:sz w:val="20"/>
          <w:szCs w:val="20"/>
          <w:spacing w:val="8"/>
          <w:position w:val="16"/>
        </w:rPr>
        <w:t>度上依赖于他们的认知地图</w:t>
      </w:r>
      <w:r>
        <w:rPr>
          <w:rFonts w:ascii="Times New Roman" w:hAnsi="Times New Roman" w:eastAsia="Times New Roman" w:cs="Times New Roman"/>
          <w:sz w:val="20"/>
          <w:szCs w:val="20"/>
          <w:spacing w:val="8"/>
          <w:position w:val="16"/>
        </w:rPr>
        <w:t>(</w:t>
      </w:r>
      <w:r>
        <w:rPr>
          <w:rFonts w:ascii="Times New Roman" w:hAnsi="Times New Roman" w:eastAsia="Times New Roman" w:cs="Times New Roman"/>
          <w:sz w:val="20"/>
          <w:szCs w:val="20"/>
          <w:position w:val="16"/>
        </w:rPr>
        <w:t>cognitive</w:t>
      </w:r>
      <w:r>
        <w:rPr>
          <w:rFonts w:ascii="Times New Roman" w:hAnsi="Times New Roman" w:eastAsia="Times New Roman" w:cs="Times New Roman"/>
          <w:sz w:val="20"/>
          <w:szCs w:val="20"/>
          <w:spacing w:val="8"/>
          <w:position w:val="16"/>
        </w:rPr>
        <w:t xml:space="preserve">   </w:t>
      </w:r>
      <w:r>
        <w:rPr>
          <w:rFonts w:ascii="Times New Roman" w:hAnsi="Times New Roman" w:eastAsia="Times New Roman" w:cs="Times New Roman"/>
          <w:sz w:val="20"/>
          <w:szCs w:val="20"/>
          <w:position w:val="16"/>
        </w:rPr>
        <w:t>map</w:t>
      </w:r>
      <w:r>
        <w:rPr>
          <w:rFonts w:ascii="Times New Roman" w:hAnsi="Times New Roman" w:eastAsia="Times New Roman" w:cs="Times New Roman"/>
          <w:sz w:val="20"/>
          <w:szCs w:val="20"/>
          <w:spacing w:val="8"/>
          <w:position w:val="16"/>
        </w:rPr>
        <w:t>)</w:t>
      </w:r>
      <w:r>
        <w:rPr>
          <w:rFonts w:ascii="SimSun" w:hAnsi="SimSun" w:eastAsia="SimSun" w:cs="SimSun"/>
          <w:sz w:val="20"/>
          <w:szCs w:val="20"/>
          <w:spacing w:val="8"/>
          <w:position w:val="16"/>
        </w:rPr>
        <w:t>来过滤和处理</w:t>
      </w:r>
      <w:r>
        <w:rPr>
          <w:rFonts w:ascii="SimSun" w:hAnsi="SimSun" w:eastAsia="SimSun" w:cs="SimSun"/>
          <w:sz w:val="20"/>
          <w:szCs w:val="20"/>
          <w:spacing w:val="7"/>
          <w:position w:val="16"/>
        </w:rPr>
        <w:t>信息。因此，管理认</w:t>
      </w:r>
    </w:p>
    <w:p>
      <w:pPr>
        <w:ind w:left="327"/>
        <w:spacing w:line="219" w:lineRule="auto"/>
        <w:rPr>
          <w:rFonts w:ascii="SimSun" w:hAnsi="SimSun" w:eastAsia="SimSun" w:cs="SimSun"/>
          <w:sz w:val="20"/>
          <w:szCs w:val="20"/>
        </w:rPr>
      </w:pPr>
      <w:r>
        <w:rPr>
          <w:rFonts w:ascii="SimSun" w:hAnsi="SimSun" w:eastAsia="SimSun" w:cs="SimSun"/>
          <w:sz w:val="20"/>
          <w:szCs w:val="20"/>
          <w:spacing w:val="2"/>
        </w:rPr>
        <w:t>知在组织变革中起到核心作用。</w:t>
      </w:r>
    </w:p>
    <w:p>
      <w:pPr>
        <w:ind w:left="327" w:firstLine="410"/>
        <w:spacing w:before="129" w:line="342" w:lineRule="auto"/>
        <w:jc w:val="both"/>
        <w:rPr>
          <w:rFonts w:ascii="SimSun" w:hAnsi="SimSun" w:eastAsia="SimSun" w:cs="SimSun"/>
          <w:sz w:val="20"/>
          <w:szCs w:val="20"/>
        </w:rPr>
      </w:pPr>
      <w:r>
        <w:rPr>
          <w:rFonts w:ascii="SimSun" w:hAnsi="SimSun" w:eastAsia="SimSun" w:cs="SimSun"/>
          <w:sz w:val="20"/>
          <w:szCs w:val="20"/>
          <w:spacing w:val="6"/>
        </w:rPr>
        <w:t>新技术，尤其是颠覆性技术，与公司的现有技术具有明显差异。这些技术</w:t>
      </w:r>
      <w:r>
        <w:rPr>
          <w:rFonts w:ascii="SimSun" w:hAnsi="SimSun" w:eastAsia="SimSun" w:cs="SimSun"/>
          <w:sz w:val="20"/>
          <w:szCs w:val="20"/>
          <w:spacing w:val="8"/>
        </w:rPr>
        <w:t xml:space="preserve">  </w:t>
      </w:r>
      <w:r>
        <w:rPr>
          <w:rFonts w:ascii="SimSun" w:hAnsi="SimSun" w:eastAsia="SimSun" w:cs="SimSun"/>
          <w:sz w:val="20"/>
          <w:szCs w:val="20"/>
          <w:spacing w:val="3"/>
        </w:rPr>
        <w:t>在一开始可能并不成熟，它们可能面向不同的客群、需要采取不同的商业模式。</w:t>
      </w:r>
      <w:r>
        <w:rPr>
          <w:rFonts w:ascii="SimSun" w:hAnsi="SimSun" w:eastAsia="SimSun" w:cs="SimSun"/>
          <w:sz w:val="20"/>
          <w:szCs w:val="20"/>
          <w:spacing w:val="4"/>
        </w:rPr>
        <w:t xml:space="preserve"> </w:t>
      </w:r>
      <w:r>
        <w:rPr>
          <w:rFonts w:ascii="SimSun" w:hAnsi="SimSun" w:eastAsia="SimSun" w:cs="SimSun"/>
          <w:sz w:val="20"/>
          <w:szCs w:val="20"/>
          <w:spacing w:val="7"/>
        </w:rPr>
        <w:t>银行作为金融行业的在位企业，可能无法正确地判断新技术的价值。因此，它</w:t>
      </w:r>
      <w:r>
        <w:rPr>
          <w:rFonts w:ascii="SimSun" w:hAnsi="SimSun" w:eastAsia="SimSun" w:cs="SimSun"/>
          <w:sz w:val="20"/>
          <w:szCs w:val="20"/>
          <w:spacing w:val="5"/>
        </w:rPr>
        <w:t xml:space="preserve"> </w:t>
      </w:r>
      <w:r>
        <w:rPr>
          <w:rFonts w:ascii="SimSun" w:hAnsi="SimSun" w:eastAsia="SimSun" w:cs="SimSun"/>
          <w:sz w:val="20"/>
          <w:szCs w:val="20"/>
          <w:spacing w:val="13"/>
        </w:rPr>
        <w:t>们可能无法及时对市场环境的变化作出反应。认知惯性被认为是在位企业面</w:t>
      </w:r>
    </w:p>
    <w:p>
      <w:pPr>
        <w:ind w:left="327"/>
        <w:spacing w:line="218" w:lineRule="auto"/>
        <w:rPr>
          <w:rFonts w:ascii="SimSun" w:hAnsi="SimSun" w:eastAsia="SimSun" w:cs="SimSun"/>
          <w:sz w:val="20"/>
          <w:szCs w:val="20"/>
        </w:rPr>
      </w:pPr>
      <w:r>
        <w:rPr>
          <w:rFonts w:ascii="SimSun" w:hAnsi="SimSun" w:eastAsia="SimSun" w:cs="SimSun"/>
          <w:sz w:val="20"/>
          <w:szCs w:val="20"/>
          <w:spacing w:val="6"/>
        </w:rPr>
        <w:t>对颠覆性技术时转型失败的重要原因之一。</w:t>
      </w:r>
    </w:p>
    <w:p>
      <w:pPr>
        <w:ind w:left="327" w:right="73" w:firstLine="410"/>
        <w:spacing w:before="162" w:line="342" w:lineRule="auto"/>
        <w:jc w:val="both"/>
        <w:rPr>
          <w:rFonts w:ascii="SimSun" w:hAnsi="SimSun" w:eastAsia="SimSun" w:cs="SimSun"/>
          <w:sz w:val="20"/>
          <w:szCs w:val="20"/>
        </w:rPr>
      </w:pPr>
      <w:r>
        <w:rPr>
          <w:rFonts w:ascii="SimSun" w:hAnsi="SimSun" w:eastAsia="SimSun" w:cs="SimSun"/>
          <w:sz w:val="20"/>
          <w:szCs w:val="20"/>
          <w:spacing w:val="7"/>
        </w:rPr>
        <w:t>尽管管理者认知是决定企业战略的一个重要因素，但正确识别和衡量管理</w:t>
      </w:r>
      <w:r>
        <w:rPr>
          <w:rFonts w:ascii="SimSun" w:hAnsi="SimSun" w:eastAsia="SimSun" w:cs="SimSun"/>
          <w:sz w:val="20"/>
          <w:szCs w:val="20"/>
          <w:spacing w:val="2"/>
        </w:rPr>
        <w:t xml:space="preserve"> </w:t>
      </w:r>
      <w:r>
        <w:rPr>
          <w:rFonts w:ascii="SimSun" w:hAnsi="SimSun" w:eastAsia="SimSun" w:cs="SimSun"/>
          <w:sz w:val="20"/>
          <w:szCs w:val="20"/>
          <w:spacing w:val="6"/>
        </w:rPr>
        <w:t>者认知有一定难度。近年来，随着大数据和机器学习技术的发展，对管理者撰</w:t>
      </w:r>
      <w:r>
        <w:rPr>
          <w:rFonts w:ascii="SimSun" w:hAnsi="SimSun" w:eastAsia="SimSun" w:cs="SimSun"/>
          <w:sz w:val="20"/>
          <w:szCs w:val="20"/>
          <w:spacing w:val="12"/>
        </w:rPr>
        <w:t xml:space="preserve"> </w:t>
      </w:r>
      <w:r>
        <w:rPr>
          <w:rFonts w:ascii="SimSun" w:hAnsi="SimSun" w:eastAsia="SimSun" w:cs="SimSun"/>
          <w:sz w:val="20"/>
          <w:szCs w:val="20"/>
          <w:spacing w:val="6"/>
        </w:rPr>
        <w:t>写文本内容的分析，已成为衡量管理者认知的一种新方法。已有研究使用文本</w:t>
      </w:r>
      <w:r>
        <w:rPr>
          <w:rFonts w:ascii="SimSun" w:hAnsi="SimSun" w:eastAsia="SimSun" w:cs="SimSun"/>
          <w:sz w:val="20"/>
          <w:szCs w:val="20"/>
          <w:spacing w:val="14"/>
        </w:rPr>
        <w:t xml:space="preserve"> </w:t>
      </w:r>
      <w:r>
        <w:rPr>
          <w:rFonts w:ascii="SimSun" w:hAnsi="SimSun" w:eastAsia="SimSun" w:cs="SimSun"/>
          <w:sz w:val="20"/>
          <w:szCs w:val="20"/>
          <w:spacing w:val="6"/>
        </w:rPr>
        <w:t>中提到新技术的频率来衡量管理者对新技术的关注程度，这是管理者认知的重</w:t>
      </w:r>
      <w:r>
        <w:rPr>
          <w:rFonts w:ascii="SimSun" w:hAnsi="SimSun" w:eastAsia="SimSun" w:cs="SimSun"/>
          <w:sz w:val="20"/>
          <w:szCs w:val="20"/>
          <w:spacing w:val="14"/>
        </w:rPr>
        <w:t xml:space="preserve"> </w:t>
      </w:r>
      <w:r>
        <w:rPr>
          <w:rFonts w:ascii="SimSun" w:hAnsi="SimSun" w:eastAsia="SimSun" w:cs="SimSun"/>
          <w:sz w:val="20"/>
          <w:szCs w:val="20"/>
          <w:spacing w:val="6"/>
        </w:rPr>
        <w:t>要组成部分，也是组织变革的动因。笔者遵循这个方法，统计管理层对金融科</w:t>
      </w:r>
      <w:r>
        <w:rPr>
          <w:rFonts w:ascii="SimSun" w:hAnsi="SimSun" w:eastAsia="SimSun" w:cs="SimSun"/>
          <w:sz w:val="20"/>
          <w:szCs w:val="20"/>
          <w:spacing w:val="12"/>
        </w:rPr>
        <w:t xml:space="preserve"> </w:t>
      </w:r>
      <w:r>
        <w:rPr>
          <w:rFonts w:ascii="SimSun" w:hAnsi="SimSun" w:eastAsia="SimSun" w:cs="SimSun"/>
          <w:sz w:val="20"/>
          <w:szCs w:val="20"/>
          <w:spacing w:val="7"/>
        </w:rPr>
        <w:t>技相关关键词的提及频率。频率越高，说明管</w:t>
      </w:r>
      <w:r>
        <w:rPr>
          <w:rFonts w:ascii="SimSun" w:hAnsi="SimSun" w:eastAsia="SimSun" w:cs="SimSun"/>
          <w:sz w:val="20"/>
          <w:szCs w:val="20"/>
          <w:spacing w:val="6"/>
        </w:rPr>
        <w:t>理层对新兴金融科技和数字化的</w:t>
      </w:r>
    </w:p>
    <w:p>
      <w:pPr>
        <w:ind w:left="327"/>
        <w:spacing w:line="220" w:lineRule="auto"/>
        <w:rPr>
          <w:rFonts w:ascii="SimSun" w:hAnsi="SimSun" w:eastAsia="SimSun" w:cs="SimSun"/>
          <w:sz w:val="20"/>
          <w:szCs w:val="20"/>
        </w:rPr>
      </w:pPr>
      <w:r>
        <w:rPr>
          <w:rFonts w:ascii="SimSun" w:hAnsi="SimSun" w:eastAsia="SimSun" w:cs="SimSun"/>
          <w:sz w:val="20"/>
          <w:szCs w:val="20"/>
          <w:spacing w:val="6"/>
        </w:rPr>
        <w:t>认知越充分。结果如图8.7所示。</w:t>
      </w:r>
    </w:p>
    <w:p>
      <w:pPr>
        <w:ind w:firstLine="1067"/>
        <w:spacing w:before="173" w:line="3180" w:lineRule="exact"/>
        <w:rPr/>
      </w:pPr>
      <w:r>
        <w:rPr>
          <w:position w:val="-63"/>
        </w:rPr>
        <w:drawing>
          <wp:inline distT="0" distB="0" distL="0" distR="0">
            <wp:extent cx="3651255" cy="2019327"/>
            <wp:effectExtent l="0" t="0" r="0" b="0"/>
            <wp:docPr id="198" name="IM 198"/>
            <wp:cNvGraphicFramePr/>
            <a:graphic>
              <a:graphicData uri="http://schemas.openxmlformats.org/drawingml/2006/picture">
                <pic:pic>
                  <pic:nvPicPr>
                    <pic:cNvPr id="198" name="IM 198"/>
                    <pic:cNvPicPr/>
                  </pic:nvPicPr>
                  <pic:blipFill>
                    <a:blip r:embed="rId95"/>
                    <a:stretch>
                      <a:fillRect/>
                    </a:stretch>
                  </pic:blipFill>
                  <pic:spPr>
                    <a:xfrm rot="0">
                      <a:off x="0" y="0"/>
                      <a:ext cx="3651255" cy="2019327"/>
                    </a:xfrm>
                    <a:prstGeom prst="rect">
                      <a:avLst/>
                    </a:prstGeom>
                  </pic:spPr>
                </pic:pic>
              </a:graphicData>
            </a:graphic>
          </wp:inline>
        </w:drawing>
      </w:r>
    </w:p>
    <w:p>
      <w:pPr>
        <w:ind w:left="3977"/>
        <w:spacing w:before="18" w:line="219" w:lineRule="auto"/>
        <w:rPr>
          <w:rFonts w:ascii="SimSun" w:hAnsi="SimSun" w:eastAsia="SimSun" w:cs="SimSun"/>
          <w:sz w:val="20"/>
          <w:szCs w:val="20"/>
        </w:rPr>
      </w:pPr>
      <w:r>
        <w:rPr>
          <w:rFonts w:ascii="SimSun" w:hAnsi="SimSun" w:eastAsia="SimSun" w:cs="SimSun"/>
          <w:sz w:val="20"/>
          <w:szCs w:val="20"/>
          <w:spacing w:val="-15"/>
          <w:w w:val="97"/>
        </w:rPr>
        <w:t>年份</w:t>
      </w:r>
    </w:p>
    <w:p>
      <w:pPr>
        <w:ind w:left="1727"/>
        <w:spacing w:before="11" w:line="219" w:lineRule="auto"/>
        <w:rPr>
          <w:rFonts w:ascii="SimSun" w:hAnsi="SimSun" w:eastAsia="SimSun" w:cs="SimSun"/>
          <w:sz w:val="20"/>
          <w:szCs w:val="20"/>
        </w:rPr>
      </w:pPr>
      <w:r>
        <w:rPr>
          <w:rFonts w:ascii="SimSun" w:hAnsi="SimSun" w:eastAsia="SimSun" w:cs="SimSun"/>
          <w:sz w:val="20"/>
          <w:szCs w:val="20"/>
          <w:spacing w:val="-17"/>
          <w:w w:val="94"/>
        </w:rPr>
        <w:t>一国有银行</w:t>
      </w:r>
      <w:r>
        <w:rPr>
          <w:rFonts w:ascii="SimSun" w:hAnsi="SimSun" w:eastAsia="SimSun" w:cs="SimSun"/>
          <w:sz w:val="20"/>
          <w:szCs w:val="20"/>
          <w:spacing w:val="96"/>
        </w:rPr>
        <w:t xml:space="preserve"> </w:t>
      </w:r>
      <w:r>
        <w:rPr>
          <w:rFonts w:ascii="SimSun" w:hAnsi="SimSun" w:eastAsia="SimSun" w:cs="SimSun"/>
          <w:sz w:val="20"/>
          <w:szCs w:val="20"/>
          <w:spacing w:val="-17"/>
          <w:w w:val="94"/>
        </w:rPr>
        <w:t>—■—股份制银行一—城市商业银行→—农村商业银行</w:t>
      </w:r>
    </w:p>
    <w:p>
      <w:pPr>
        <w:ind w:left="2649"/>
        <w:spacing w:before="70" w:line="222" w:lineRule="auto"/>
        <w:rPr>
          <w:rFonts w:ascii="SimHei" w:hAnsi="SimHei" w:eastAsia="SimHei" w:cs="SimHei"/>
          <w:sz w:val="20"/>
          <w:szCs w:val="20"/>
        </w:rPr>
      </w:pPr>
      <w:r>
        <w:rPr>
          <w:rFonts w:ascii="SimHei" w:hAnsi="SimHei" w:eastAsia="SimHei" w:cs="SimHei"/>
          <w:sz w:val="20"/>
          <w:szCs w:val="20"/>
          <w:b/>
          <w:bCs/>
          <w:spacing w:val="-20"/>
        </w:rPr>
        <w:t>图8.7</w:t>
      </w:r>
      <w:r>
        <w:rPr>
          <w:rFonts w:ascii="SimHei" w:hAnsi="SimHei" w:eastAsia="SimHei" w:cs="SimHei"/>
          <w:sz w:val="20"/>
          <w:szCs w:val="20"/>
          <w:spacing w:val="-20"/>
        </w:rPr>
        <w:t xml:space="preserve">  </w:t>
      </w:r>
      <w:r>
        <w:rPr>
          <w:rFonts w:ascii="SimHei" w:hAnsi="SimHei" w:eastAsia="SimHei" w:cs="SimHei"/>
          <w:sz w:val="20"/>
          <w:szCs w:val="20"/>
          <w:b/>
          <w:bCs/>
          <w:spacing w:val="-20"/>
        </w:rPr>
        <w:t>管理者对数字化的认知</w:t>
      </w:r>
    </w:p>
    <w:p>
      <w:pPr>
        <w:ind w:left="327" w:right="67" w:firstLine="410"/>
        <w:spacing w:before="205" w:line="341" w:lineRule="auto"/>
        <w:jc w:val="both"/>
        <w:rPr>
          <w:rFonts w:ascii="SimSun" w:hAnsi="SimSun" w:eastAsia="SimSun" w:cs="SimSun"/>
          <w:sz w:val="20"/>
          <w:szCs w:val="20"/>
        </w:rPr>
      </w:pPr>
      <w:r>
        <w:rPr>
          <w:rFonts w:ascii="SimSun" w:hAnsi="SimSun" w:eastAsia="SimSun" w:cs="SimSun"/>
          <w:sz w:val="20"/>
          <w:szCs w:val="20"/>
          <w:spacing w:val="14"/>
        </w:rPr>
        <w:t>从不同类型银行对数字金融的认知差异来看，国有</w:t>
      </w:r>
      <w:r>
        <w:rPr>
          <w:rFonts w:ascii="SimSun" w:hAnsi="SimSun" w:eastAsia="SimSun" w:cs="SimSun"/>
          <w:sz w:val="20"/>
          <w:szCs w:val="20"/>
          <w:spacing w:val="13"/>
        </w:rPr>
        <w:t>银行较早就意识到了</w:t>
      </w:r>
      <w:r>
        <w:rPr>
          <w:rFonts w:ascii="SimSun" w:hAnsi="SimSun" w:eastAsia="SimSun" w:cs="SimSun"/>
          <w:sz w:val="20"/>
          <w:szCs w:val="20"/>
        </w:rPr>
        <w:t xml:space="preserve"> </w:t>
      </w:r>
      <w:r>
        <w:rPr>
          <w:rFonts w:ascii="SimSun" w:hAnsi="SimSun" w:eastAsia="SimSun" w:cs="SimSun"/>
          <w:sz w:val="20"/>
          <w:szCs w:val="20"/>
          <w:spacing w:val="9"/>
        </w:rPr>
        <w:t>数字化的重要性。与国有银行相比，股份制银行早期对数字化反应迟缓(2012</w:t>
      </w:r>
      <w:r>
        <w:rPr>
          <w:rFonts w:ascii="SimSun" w:hAnsi="SimSun" w:eastAsia="SimSun" w:cs="SimSun"/>
          <w:sz w:val="20"/>
          <w:szCs w:val="20"/>
          <w:spacing w:val="17"/>
        </w:rPr>
        <w:t xml:space="preserve"> </w:t>
      </w:r>
      <w:r>
        <w:rPr>
          <w:rFonts w:ascii="SimSun" w:hAnsi="SimSun" w:eastAsia="SimSun" w:cs="SimSun"/>
          <w:sz w:val="20"/>
          <w:szCs w:val="20"/>
          <w:spacing w:val="12"/>
        </w:rPr>
        <w:t>年及之前几乎没有关注),但在2016年之</w:t>
      </w:r>
      <w:r>
        <w:rPr>
          <w:rFonts w:ascii="SimSun" w:hAnsi="SimSun" w:eastAsia="SimSun" w:cs="SimSun"/>
          <w:sz w:val="20"/>
          <w:szCs w:val="20"/>
          <w:spacing w:val="11"/>
        </w:rPr>
        <w:t>后，它们迅速赶上并与国有银行保持</w:t>
      </w:r>
    </w:p>
    <w:p>
      <w:pPr>
        <w:ind w:left="327"/>
        <w:spacing w:before="1" w:line="218" w:lineRule="auto"/>
        <w:rPr>
          <w:rFonts w:ascii="SimSun" w:hAnsi="SimSun" w:eastAsia="SimSun" w:cs="SimSun"/>
          <w:sz w:val="20"/>
          <w:szCs w:val="20"/>
        </w:rPr>
      </w:pPr>
      <w:r>
        <w:rPr>
          <w:rFonts w:ascii="SimSun" w:hAnsi="SimSun" w:eastAsia="SimSun" w:cs="SimSun"/>
          <w:sz w:val="20"/>
          <w:szCs w:val="20"/>
          <w:spacing w:val="13"/>
        </w:rPr>
        <w:t>同步。城市商业银行和农村商业银行对数字化的关</w:t>
      </w:r>
      <w:r>
        <w:rPr>
          <w:rFonts w:ascii="SimSun" w:hAnsi="SimSun" w:eastAsia="SimSun" w:cs="SimSun"/>
          <w:sz w:val="20"/>
          <w:szCs w:val="20"/>
          <w:spacing w:val="12"/>
        </w:rPr>
        <w:t>注度则明显低于国有银行</w:t>
      </w:r>
    </w:p>
    <w:p>
      <w:pPr>
        <w:spacing w:line="218" w:lineRule="auto"/>
        <w:sectPr>
          <w:pgSz w:w="8560" w:h="13210"/>
          <w:pgMar w:top="400" w:right="719" w:bottom="400" w:left="402" w:header="0" w:footer="0" w:gutter="0"/>
        </w:sectPr>
        <w:rPr>
          <w:rFonts w:ascii="SimSun" w:hAnsi="SimSun" w:eastAsia="SimSun" w:cs="SimSun"/>
          <w:sz w:val="20"/>
          <w:szCs w:val="20"/>
        </w:rPr>
      </w:pPr>
    </w:p>
    <w:p>
      <w:pPr>
        <w:spacing w:before="288" w:line="217" w:lineRule="auto"/>
        <w:jc w:val="right"/>
        <w:rPr>
          <w:rFonts w:ascii="SimHei" w:hAnsi="SimHei" w:eastAsia="SimHei" w:cs="SimHei"/>
          <w:sz w:val="20"/>
          <w:szCs w:val="20"/>
        </w:rPr>
      </w:pPr>
      <w:r>
        <mc:AlternateContent xmlns:mc="http://schemas.openxmlformats.org/markup-compatibility/2006">
          <mc:Choice Requires="wps">
            <w:drawing>
              <wp:anchor distT="0" distB="0" distL="0" distR="0" simplePos="0" relativeHeight="252046336" behindDoc="0" locked="0" layoutInCell="0" allowOverlap="1">
                <wp:simplePos x="0" y="0"/>
                <wp:positionH relativeFrom="page">
                  <wp:posOffset>512472</wp:posOffset>
                </wp:positionH>
                <wp:positionV relativeFrom="page">
                  <wp:posOffset>3612378</wp:posOffset>
                </wp:positionV>
                <wp:extent cx="696594" cy="131445"/>
                <wp:effectExtent l="0" t="0" r="0" b="0"/>
                <wp:wrapNone/>
                <wp:docPr id="200" name="TextBox 200"/>
                <wp:cNvGraphicFramePr/>
                <a:graphic>
                  <a:graphicData uri="http://schemas.microsoft.com/office/word/2010/wordprocessingShape">
                    <wps:wsp>
                      <wps:cNvSpPr txBox="1"/>
                      <wps:spPr>
                        <a:xfrm rot="16200000">
                          <a:off x="512472" y="3612378"/>
                          <a:ext cx="696594" cy="1314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3" w:line="220" w:lineRule="auto"/>
                              <w:rPr>
                                <w:rFonts w:ascii="SimSun" w:hAnsi="SimSun" w:eastAsia="SimSun" w:cs="SimSun"/>
                                <w:sz w:val="12"/>
                                <w:szCs w:val="12"/>
                              </w:rPr>
                            </w:pPr>
                            <w:r>
                              <w:rPr>
                                <w:rFonts w:ascii="SimSun" w:hAnsi="SimSun" w:eastAsia="SimSun" w:cs="SimSun"/>
                                <w:sz w:val="12"/>
                                <w:szCs w:val="12"/>
                                <w:spacing w:val="-11"/>
                                <w:w w:val="99"/>
                              </w:rPr>
                              <w:t>银</w:t>
                            </w:r>
                            <w:r>
                              <w:rPr>
                                <w:rFonts w:ascii="SimSun" w:hAnsi="SimSun" w:eastAsia="SimSun" w:cs="SimSun"/>
                                <w:sz w:val="12"/>
                                <w:szCs w:val="12"/>
                                <w:spacing w:val="15"/>
                              </w:rPr>
                              <w:t xml:space="preserve"> </w:t>
                            </w:r>
                            <w:r>
                              <w:rPr>
                                <w:rFonts w:ascii="SimSun" w:hAnsi="SimSun" w:eastAsia="SimSun" w:cs="SimSun"/>
                                <w:sz w:val="12"/>
                                <w:szCs w:val="12"/>
                                <w:spacing w:val="-11"/>
                                <w:w w:val="99"/>
                              </w:rPr>
                              <w:t>行</w:t>
                            </w:r>
                            <w:r>
                              <w:rPr>
                                <w:rFonts w:ascii="SimSun" w:hAnsi="SimSun" w:eastAsia="SimSun" w:cs="SimSun"/>
                                <w:sz w:val="12"/>
                                <w:szCs w:val="12"/>
                                <w:spacing w:val="31"/>
                              </w:rPr>
                              <w:t xml:space="preserve"> </w:t>
                            </w:r>
                            <w:r>
                              <w:rPr>
                                <w:rFonts w:ascii="SimSun" w:hAnsi="SimSun" w:eastAsia="SimSun" w:cs="SimSun"/>
                                <w:sz w:val="12"/>
                                <w:szCs w:val="12"/>
                                <w:spacing w:val="-11"/>
                                <w:w w:val="99"/>
                              </w:rPr>
                              <w:t>占</w:t>
                            </w:r>
                            <w:r>
                              <w:rPr>
                                <w:rFonts w:ascii="SimSun" w:hAnsi="SimSun" w:eastAsia="SimSun" w:cs="SimSun"/>
                                <w:sz w:val="12"/>
                                <w:szCs w:val="12"/>
                                <w:spacing w:val="24"/>
                                <w:w w:val="101"/>
                              </w:rPr>
                              <w:t xml:space="preserve"> </w:t>
                            </w:r>
                            <w:r>
                              <w:rPr>
                                <w:rFonts w:ascii="SimSun" w:hAnsi="SimSun" w:eastAsia="SimSun" w:cs="SimSun"/>
                                <w:sz w:val="12"/>
                                <w:szCs w:val="12"/>
                                <w:spacing w:val="-11"/>
                                <w:w w:val="99"/>
                              </w:rPr>
                              <w:t>比</w:t>
                            </w:r>
                            <w:r>
                              <w:rPr>
                                <w:rFonts w:ascii="SimSun" w:hAnsi="SimSun" w:eastAsia="SimSun" w:cs="SimSun"/>
                                <w:sz w:val="12"/>
                                <w:szCs w:val="12"/>
                                <w:spacing w:val="33"/>
                              </w:rPr>
                              <w:t xml:space="preserve"> </w:t>
                            </w:r>
                            <w:r>
                              <w:rPr>
                                <w:rFonts w:ascii="SimSun" w:hAnsi="SimSun" w:eastAsia="SimSun" w:cs="SimSun"/>
                                <w:sz w:val="12"/>
                                <w:szCs w:val="12"/>
                                <w:spacing w:val="-11"/>
                                <w:w w:val="99"/>
                              </w:rPr>
                              <w:t>(</w:t>
                            </w:r>
                            <w:r>
                              <w:rPr>
                                <w:rFonts w:ascii="SimSun" w:hAnsi="SimSun" w:eastAsia="SimSun" w:cs="SimSun"/>
                                <w:sz w:val="12"/>
                                <w:szCs w:val="12"/>
                                <w:spacing w:val="8"/>
                              </w:rPr>
                              <w:t xml:space="preserve"> </w:t>
                            </w:r>
                            <w:r>
                              <w:rPr>
                                <w:rFonts w:ascii="SimSun" w:hAnsi="SimSun" w:eastAsia="SimSun" w:cs="SimSun"/>
                                <w:sz w:val="12"/>
                                <w:szCs w:val="12"/>
                                <w:spacing w:val="-11"/>
                                <w:w w:val="99"/>
                              </w:rPr>
                              <w:t>%</w:t>
                            </w:r>
                            <w:r>
                              <w:rPr>
                                <w:rFonts w:ascii="SimSun" w:hAnsi="SimSun" w:eastAsia="SimSun" w:cs="SimSun"/>
                                <w:sz w:val="12"/>
                                <w:szCs w:val="12"/>
                                <w:spacing w:val="12"/>
                              </w:rPr>
                              <w:t xml:space="preserve"> </w:t>
                            </w:r>
                            <w:r>
                              <w:rPr>
                                <w:rFonts w:ascii="SimSun" w:hAnsi="SimSun" w:eastAsia="SimSun" w:cs="SimSun"/>
                                <w:sz w:val="12"/>
                                <w:szCs w:val="12"/>
                                <w:spacing w:val="-11"/>
                                <w:w w:val="99"/>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30" style="position:absolute;margin-left:40.3522pt;margin-top:284.439pt;mso-position-vertical-relative:page;mso-position-horizontal-relative:page;width:54.85pt;height:10.35pt;z-index:252046336;rotation:270;" o:allowincell="f" filled="false" stroked="false" type="#_x0000_t202">
                <v:fill on="false"/>
                <v:stroke on="false"/>
                <v:path/>
                <v:imagedata o:title=""/>
                <o:lock v:ext="edit" aspectratio="false"/>
                <v:textbox inset="0mm,0mm,0mm,0mm">
                  <w:txbxContent>
                    <w:p>
                      <w:pPr>
                        <w:ind w:left="20"/>
                        <w:spacing w:before="43" w:line="220" w:lineRule="auto"/>
                        <w:rPr>
                          <w:rFonts w:ascii="SimSun" w:hAnsi="SimSun" w:eastAsia="SimSun" w:cs="SimSun"/>
                          <w:sz w:val="12"/>
                          <w:szCs w:val="12"/>
                        </w:rPr>
                      </w:pPr>
                      <w:r>
                        <w:rPr>
                          <w:rFonts w:ascii="SimSun" w:hAnsi="SimSun" w:eastAsia="SimSun" w:cs="SimSun"/>
                          <w:sz w:val="12"/>
                          <w:szCs w:val="12"/>
                          <w:spacing w:val="-11"/>
                          <w:w w:val="99"/>
                        </w:rPr>
                        <w:t>银</w:t>
                      </w:r>
                      <w:r>
                        <w:rPr>
                          <w:rFonts w:ascii="SimSun" w:hAnsi="SimSun" w:eastAsia="SimSun" w:cs="SimSun"/>
                          <w:sz w:val="12"/>
                          <w:szCs w:val="12"/>
                          <w:spacing w:val="15"/>
                        </w:rPr>
                        <w:t xml:space="preserve"> </w:t>
                      </w:r>
                      <w:r>
                        <w:rPr>
                          <w:rFonts w:ascii="SimSun" w:hAnsi="SimSun" w:eastAsia="SimSun" w:cs="SimSun"/>
                          <w:sz w:val="12"/>
                          <w:szCs w:val="12"/>
                          <w:spacing w:val="-11"/>
                          <w:w w:val="99"/>
                        </w:rPr>
                        <w:t>行</w:t>
                      </w:r>
                      <w:r>
                        <w:rPr>
                          <w:rFonts w:ascii="SimSun" w:hAnsi="SimSun" w:eastAsia="SimSun" w:cs="SimSun"/>
                          <w:sz w:val="12"/>
                          <w:szCs w:val="12"/>
                          <w:spacing w:val="31"/>
                        </w:rPr>
                        <w:t xml:space="preserve"> </w:t>
                      </w:r>
                      <w:r>
                        <w:rPr>
                          <w:rFonts w:ascii="SimSun" w:hAnsi="SimSun" w:eastAsia="SimSun" w:cs="SimSun"/>
                          <w:sz w:val="12"/>
                          <w:szCs w:val="12"/>
                          <w:spacing w:val="-11"/>
                          <w:w w:val="99"/>
                        </w:rPr>
                        <w:t>占</w:t>
                      </w:r>
                      <w:r>
                        <w:rPr>
                          <w:rFonts w:ascii="SimSun" w:hAnsi="SimSun" w:eastAsia="SimSun" w:cs="SimSun"/>
                          <w:sz w:val="12"/>
                          <w:szCs w:val="12"/>
                          <w:spacing w:val="24"/>
                          <w:w w:val="101"/>
                        </w:rPr>
                        <w:t xml:space="preserve"> </w:t>
                      </w:r>
                      <w:r>
                        <w:rPr>
                          <w:rFonts w:ascii="SimSun" w:hAnsi="SimSun" w:eastAsia="SimSun" w:cs="SimSun"/>
                          <w:sz w:val="12"/>
                          <w:szCs w:val="12"/>
                          <w:spacing w:val="-11"/>
                          <w:w w:val="99"/>
                        </w:rPr>
                        <w:t>比</w:t>
                      </w:r>
                      <w:r>
                        <w:rPr>
                          <w:rFonts w:ascii="SimSun" w:hAnsi="SimSun" w:eastAsia="SimSun" w:cs="SimSun"/>
                          <w:sz w:val="12"/>
                          <w:szCs w:val="12"/>
                          <w:spacing w:val="33"/>
                        </w:rPr>
                        <w:t xml:space="preserve"> </w:t>
                      </w:r>
                      <w:r>
                        <w:rPr>
                          <w:rFonts w:ascii="SimSun" w:hAnsi="SimSun" w:eastAsia="SimSun" w:cs="SimSun"/>
                          <w:sz w:val="12"/>
                          <w:szCs w:val="12"/>
                          <w:spacing w:val="-11"/>
                          <w:w w:val="99"/>
                        </w:rPr>
                        <w:t>(</w:t>
                      </w:r>
                      <w:r>
                        <w:rPr>
                          <w:rFonts w:ascii="SimSun" w:hAnsi="SimSun" w:eastAsia="SimSun" w:cs="SimSun"/>
                          <w:sz w:val="12"/>
                          <w:szCs w:val="12"/>
                          <w:spacing w:val="8"/>
                        </w:rPr>
                        <w:t xml:space="preserve"> </w:t>
                      </w:r>
                      <w:r>
                        <w:rPr>
                          <w:rFonts w:ascii="SimSun" w:hAnsi="SimSun" w:eastAsia="SimSun" w:cs="SimSun"/>
                          <w:sz w:val="12"/>
                          <w:szCs w:val="12"/>
                          <w:spacing w:val="-11"/>
                          <w:w w:val="99"/>
                        </w:rPr>
                        <w:t>%</w:t>
                      </w:r>
                      <w:r>
                        <w:rPr>
                          <w:rFonts w:ascii="SimSun" w:hAnsi="SimSun" w:eastAsia="SimSun" w:cs="SimSun"/>
                          <w:sz w:val="12"/>
                          <w:szCs w:val="12"/>
                          <w:spacing w:val="12"/>
                        </w:rPr>
                        <w:t xml:space="preserve"> </w:t>
                      </w:r>
                      <w:r>
                        <w:rPr>
                          <w:rFonts w:ascii="SimSun" w:hAnsi="SimSun" w:eastAsia="SimSun" w:cs="SimSun"/>
                          <w:sz w:val="12"/>
                          <w:szCs w:val="12"/>
                          <w:spacing w:val="-11"/>
                          <w:w w:val="99"/>
                        </w:rPr>
                        <w:t>)</w:t>
                      </w:r>
                    </w:p>
                  </w:txbxContent>
                </v:textbox>
              </v:shape>
            </w:pict>
          </mc:Fallback>
        </mc:AlternateContent>
      </w:r>
      <w:r>
        <w:rPr>
          <w:rFonts w:ascii="SimHei" w:hAnsi="SimHei" w:eastAsia="SimHei" w:cs="SimHei"/>
          <w:sz w:val="20"/>
          <w:szCs w:val="20"/>
          <w:b/>
          <w:bCs/>
          <w:spacing w:val="-12"/>
        </w:rPr>
        <w:t>第八章</w:t>
      </w:r>
      <w:r>
        <w:rPr>
          <w:rFonts w:ascii="SimHei" w:hAnsi="SimHei" w:eastAsia="SimHei" w:cs="SimHei"/>
          <w:sz w:val="20"/>
          <w:szCs w:val="20"/>
          <w:spacing w:val="-12"/>
        </w:rPr>
        <w:t xml:space="preserve"> </w:t>
      </w:r>
      <w:r>
        <w:rPr>
          <w:rFonts w:ascii="SimHei" w:hAnsi="SimHei" w:eastAsia="SimHei" w:cs="SimHei"/>
          <w:sz w:val="20"/>
          <w:szCs w:val="20"/>
          <w:b/>
          <w:bCs/>
          <w:spacing w:val="-12"/>
        </w:rPr>
        <w:t>商业银行的数字化|161</w:t>
      </w:r>
    </w:p>
    <w:p>
      <w:pPr>
        <w:pStyle w:val="BodyText"/>
        <w:spacing w:line="247" w:lineRule="auto"/>
        <w:rPr/>
      </w:pPr>
      <w:r/>
    </w:p>
    <w:p>
      <w:pPr>
        <w:pStyle w:val="BodyText"/>
        <w:spacing w:line="248" w:lineRule="auto"/>
        <w:rPr/>
      </w:pPr>
      <w:r/>
    </w:p>
    <w:p>
      <w:pPr>
        <w:spacing w:before="65" w:line="372" w:lineRule="exact"/>
        <w:rPr>
          <w:rFonts w:ascii="SimSun" w:hAnsi="SimSun" w:eastAsia="SimSun" w:cs="SimSun"/>
          <w:sz w:val="20"/>
          <w:szCs w:val="20"/>
        </w:rPr>
      </w:pPr>
      <w:r>
        <w:rPr>
          <w:rFonts w:ascii="SimSun" w:hAnsi="SimSun" w:eastAsia="SimSun" w:cs="SimSun"/>
          <w:sz w:val="20"/>
          <w:szCs w:val="20"/>
          <w:spacing w:val="13"/>
          <w:position w:val="13"/>
        </w:rPr>
        <w:t>和股份制银行。管理层对数字化不及时或者有限的关注，可能会阻碍银行的</w:t>
      </w:r>
    </w:p>
    <w:p>
      <w:pPr>
        <w:spacing w:line="220" w:lineRule="auto"/>
        <w:rPr>
          <w:rFonts w:ascii="SimSun" w:hAnsi="SimSun" w:eastAsia="SimSun" w:cs="SimSun"/>
          <w:sz w:val="20"/>
          <w:szCs w:val="20"/>
        </w:rPr>
      </w:pPr>
      <w:r>
        <w:rPr>
          <w:rFonts w:ascii="SimSun" w:hAnsi="SimSun" w:eastAsia="SimSun" w:cs="SimSun"/>
          <w:sz w:val="20"/>
          <w:szCs w:val="20"/>
          <w:spacing w:val="3"/>
        </w:rPr>
        <w:t>转型。</w:t>
      </w:r>
    </w:p>
    <w:p>
      <w:pPr>
        <w:ind w:left="3"/>
        <w:spacing w:before="307" w:line="222" w:lineRule="auto"/>
        <w:outlineLvl w:val="5"/>
        <w:rPr>
          <w:rFonts w:ascii="SimHei" w:hAnsi="SimHei" w:eastAsia="SimHei" w:cs="SimHei"/>
          <w:sz w:val="24"/>
          <w:szCs w:val="24"/>
        </w:rPr>
      </w:pPr>
      <w:r>
        <w:rPr>
          <w:rFonts w:ascii="SimHei" w:hAnsi="SimHei" w:eastAsia="SimHei" w:cs="SimHei"/>
          <w:sz w:val="24"/>
          <w:szCs w:val="24"/>
          <w:b/>
          <w:bCs/>
          <w:spacing w:val="-6"/>
        </w:rPr>
        <w:t>4.2</w:t>
      </w:r>
      <w:r>
        <w:rPr>
          <w:rFonts w:ascii="SimHei" w:hAnsi="SimHei" w:eastAsia="SimHei" w:cs="SimHei"/>
          <w:sz w:val="24"/>
          <w:szCs w:val="24"/>
          <w:spacing w:val="18"/>
        </w:rPr>
        <w:t xml:space="preserve">  </w:t>
      </w:r>
      <w:r>
        <w:rPr>
          <w:rFonts w:ascii="SimHei" w:hAnsi="SimHei" w:eastAsia="SimHei" w:cs="SimHei"/>
          <w:sz w:val="24"/>
          <w:szCs w:val="24"/>
          <w:b/>
          <w:bCs/>
          <w:spacing w:val="-6"/>
        </w:rPr>
        <w:t>组织变革与银行数字化</w:t>
      </w:r>
    </w:p>
    <w:p>
      <w:pPr>
        <w:pStyle w:val="BodyText"/>
        <w:spacing w:line="257" w:lineRule="auto"/>
        <w:rPr/>
      </w:pPr>
      <w:r/>
    </w:p>
    <w:p>
      <w:pPr>
        <w:ind w:right="388" w:firstLine="449"/>
        <w:spacing w:before="65" w:line="351" w:lineRule="auto"/>
        <w:jc w:val="both"/>
        <w:rPr>
          <w:rFonts w:ascii="SimSun" w:hAnsi="SimSun" w:eastAsia="SimSun" w:cs="SimSun"/>
          <w:sz w:val="20"/>
          <w:szCs w:val="20"/>
        </w:rPr>
      </w:pPr>
      <w:r>
        <w:rPr>
          <w:rFonts w:ascii="SimSun" w:hAnsi="SimSun" w:eastAsia="SimSun" w:cs="SimSun"/>
          <w:sz w:val="20"/>
          <w:szCs w:val="20"/>
          <w:spacing w:val="7"/>
        </w:rPr>
        <w:t>组织变革是银行数字化的重要战略支撑。与管理者认知的模式相似，大银</w:t>
      </w:r>
      <w:r>
        <w:rPr>
          <w:rFonts w:ascii="SimSun" w:hAnsi="SimSun" w:eastAsia="SimSun" w:cs="SimSun"/>
          <w:sz w:val="20"/>
          <w:szCs w:val="20"/>
          <w:spacing w:val="12"/>
        </w:rPr>
        <w:t xml:space="preserve"> </w:t>
      </w:r>
      <w:r>
        <w:rPr>
          <w:rFonts w:ascii="SimSun" w:hAnsi="SimSun" w:eastAsia="SimSun" w:cs="SimSun"/>
          <w:sz w:val="20"/>
          <w:szCs w:val="20"/>
          <w:spacing w:val="3"/>
        </w:rPr>
        <w:t>行也是组织变革的行业领导者(见图8.8)。然而，由于组织架构的僵化，国有银</w:t>
      </w:r>
    </w:p>
    <w:p>
      <w:pPr>
        <w:spacing w:line="219" w:lineRule="auto"/>
        <w:rPr>
          <w:rFonts w:ascii="SimSun" w:hAnsi="SimSun" w:eastAsia="SimSun" w:cs="SimSun"/>
          <w:sz w:val="20"/>
          <w:szCs w:val="20"/>
        </w:rPr>
      </w:pPr>
      <w:r>
        <w:rPr>
          <w:rFonts w:ascii="SimSun" w:hAnsi="SimSun" w:eastAsia="SimSun" w:cs="SimSun"/>
          <w:sz w:val="20"/>
          <w:szCs w:val="20"/>
          <w:spacing w:val="4"/>
        </w:rPr>
        <w:t>行的优势并不明显。相比之下，股份制银行</w:t>
      </w:r>
      <w:r>
        <w:rPr>
          <w:rFonts w:ascii="SimSun" w:hAnsi="SimSun" w:eastAsia="SimSun" w:cs="SimSun"/>
          <w:sz w:val="20"/>
          <w:szCs w:val="20"/>
          <w:spacing w:val="3"/>
        </w:rPr>
        <w:t>在组织变革方面更积极。</w:t>
      </w:r>
    </w:p>
    <w:p>
      <w:pPr>
        <w:ind w:firstLine="760"/>
        <w:spacing w:before="224" w:line="3309" w:lineRule="exact"/>
        <w:rPr/>
      </w:pPr>
      <w:r>
        <w:rPr>
          <w:position w:val="-66"/>
        </w:rPr>
        <w:drawing>
          <wp:inline distT="0" distB="0" distL="0" distR="0">
            <wp:extent cx="3708383" cy="2101220"/>
            <wp:effectExtent l="0" t="0" r="0" b="0"/>
            <wp:docPr id="202" name="IM 202"/>
            <wp:cNvGraphicFramePr/>
            <a:graphic>
              <a:graphicData uri="http://schemas.openxmlformats.org/drawingml/2006/picture">
                <pic:pic>
                  <pic:nvPicPr>
                    <pic:cNvPr id="202" name="IM 202"/>
                    <pic:cNvPicPr/>
                  </pic:nvPicPr>
                  <pic:blipFill>
                    <a:blip r:embed="rId96"/>
                    <a:stretch>
                      <a:fillRect/>
                    </a:stretch>
                  </pic:blipFill>
                  <pic:spPr>
                    <a:xfrm rot="0">
                      <a:off x="0" y="0"/>
                      <a:ext cx="3708383" cy="2101220"/>
                    </a:xfrm>
                    <a:prstGeom prst="rect">
                      <a:avLst/>
                    </a:prstGeom>
                  </pic:spPr>
                </pic:pic>
              </a:graphicData>
            </a:graphic>
          </wp:inline>
        </w:drawing>
      </w:r>
    </w:p>
    <w:p>
      <w:pPr>
        <w:ind w:left="3659"/>
        <w:spacing w:before="1" w:line="218" w:lineRule="auto"/>
        <w:rPr>
          <w:rFonts w:ascii="SimSun" w:hAnsi="SimSun" w:eastAsia="SimSun" w:cs="SimSun"/>
          <w:sz w:val="20"/>
          <w:szCs w:val="20"/>
        </w:rPr>
      </w:pPr>
      <w:r>
        <w:rPr>
          <w:rFonts w:ascii="SimSun" w:hAnsi="SimSun" w:eastAsia="SimSun" w:cs="SimSun"/>
          <w:sz w:val="20"/>
          <w:szCs w:val="20"/>
          <w:spacing w:val="-16"/>
        </w:rPr>
        <w:t>年份</w:t>
      </w:r>
    </w:p>
    <w:p>
      <w:pPr>
        <w:ind w:left="1180"/>
        <w:spacing w:before="1" w:line="227" w:lineRule="auto"/>
        <w:rPr>
          <w:rFonts w:ascii="SimSun" w:hAnsi="SimSun" w:eastAsia="SimSun" w:cs="SimSun"/>
          <w:sz w:val="20"/>
          <w:szCs w:val="20"/>
        </w:rPr>
      </w:pPr>
      <w:r>
        <w:rPr>
          <w:rFonts w:ascii="STHupo" w:hAnsi="STHupo" w:eastAsia="STHupo" w:cs="STHupo"/>
          <w:sz w:val="15"/>
          <w:szCs w:val="15"/>
          <w:spacing w:val="-15"/>
          <w:w w:val="93"/>
        </w:rPr>
        <w:t>一→一</w:t>
      </w:r>
      <w:r>
        <w:rPr>
          <w:rFonts w:ascii="SimSun" w:hAnsi="SimSun" w:eastAsia="SimSun" w:cs="SimSun"/>
          <w:sz w:val="15"/>
          <w:szCs w:val="15"/>
          <w:spacing w:val="-15"/>
          <w:w w:val="93"/>
        </w:rPr>
        <w:t>国有银行</w:t>
      </w:r>
      <w:r>
        <w:rPr>
          <w:rFonts w:ascii="SimSun" w:hAnsi="SimSun" w:eastAsia="SimSun" w:cs="SimSun"/>
          <w:sz w:val="15"/>
          <w:szCs w:val="15"/>
          <w:spacing w:val="24"/>
        </w:rPr>
        <w:t xml:space="preserve">  </w:t>
      </w:r>
      <w:r>
        <w:rPr>
          <w:rFonts w:ascii="KaiTi" w:hAnsi="KaiTi" w:eastAsia="KaiTi" w:cs="KaiTi"/>
          <w:sz w:val="20"/>
          <w:szCs w:val="20"/>
          <w:spacing w:val="-15"/>
          <w:w w:val="93"/>
        </w:rPr>
        <w:t>-■一</w:t>
      </w:r>
      <w:r>
        <w:rPr>
          <w:rFonts w:ascii="SimSun" w:hAnsi="SimSun" w:eastAsia="SimSun" w:cs="SimSun"/>
          <w:sz w:val="20"/>
          <w:szCs w:val="20"/>
          <w:spacing w:val="-15"/>
          <w:w w:val="93"/>
        </w:rPr>
        <w:t>股份制银行</w:t>
      </w:r>
      <w:r>
        <w:rPr>
          <w:rFonts w:ascii="SimSun" w:hAnsi="SimSun" w:eastAsia="SimSun" w:cs="SimSun"/>
          <w:sz w:val="20"/>
          <w:szCs w:val="20"/>
          <w:spacing w:val="23"/>
        </w:rPr>
        <w:t xml:space="preserve"> </w:t>
      </w:r>
      <w:r>
        <w:rPr>
          <w:rFonts w:ascii="SimSun" w:hAnsi="SimSun" w:eastAsia="SimSun" w:cs="SimSun"/>
          <w:sz w:val="20"/>
          <w:szCs w:val="20"/>
          <w:spacing w:val="-15"/>
          <w:w w:val="93"/>
        </w:rPr>
        <w:t>——城市商业银行</w:t>
      </w:r>
      <w:r>
        <w:rPr>
          <w:rFonts w:ascii="SimSun" w:hAnsi="SimSun" w:eastAsia="SimSun" w:cs="SimSun"/>
          <w:sz w:val="20"/>
          <w:szCs w:val="20"/>
          <w:spacing w:val="10"/>
        </w:rPr>
        <w:t xml:space="preserve">   </w:t>
      </w:r>
      <w:r>
        <w:rPr>
          <w:rFonts w:ascii="SimSun" w:hAnsi="SimSun" w:eastAsia="SimSun" w:cs="SimSun"/>
          <w:sz w:val="20"/>
          <w:szCs w:val="20"/>
          <w:spacing w:val="-15"/>
          <w:w w:val="93"/>
        </w:rPr>
        <w:t>—农村商业银行</w:t>
      </w:r>
    </w:p>
    <w:p>
      <w:pPr>
        <w:ind w:left="2562"/>
        <w:spacing w:before="91" w:line="222" w:lineRule="auto"/>
        <w:rPr>
          <w:rFonts w:ascii="SimHei" w:hAnsi="SimHei" w:eastAsia="SimHei" w:cs="SimHei"/>
          <w:sz w:val="20"/>
          <w:szCs w:val="20"/>
        </w:rPr>
      </w:pPr>
      <w:r>
        <w:rPr>
          <w:rFonts w:ascii="SimHei" w:hAnsi="SimHei" w:eastAsia="SimHei" w:cs="SimHei"/>
          <w:sz w:val="20"/>
          <w:szCs w:val="20"/>
          <w:b/>
          <w:bCs/>
          <w:spacing w:val="-21"/>
        </w:rPr>
        <w:t>图8.8</w:t>
      </w:r>
      <w:r>
        <w:rPr>
          <w:rFonts w:ascii="SimHei" w:hAnsi="SimHei" w:eastAsia="SimHei" w:cs="SimHei"/>
          <w:sz w:val="20"/>
          <w:szCs w:val="20"/>
          <w:spacing w:val="79"/>
        </w:rPr>
        <w:t xml:space="preserve"> </w:t>
      </w:r>
      <w:r>
        <w:rPr>
          <w:rFonts w:ascii="SimHei" w:hAnsi="SimHei" w:eastAsia="SimHei" w:cs="SimHei"/>
          <w:sz w:val="20"/>
          <w:szCs w:val="20"/>
          <w:b/>
          <w:bCs/>
          <w:spacing w:val="-21"/>
        </w:rPr>
        <w:t>数字化的组织变革</w:t>
      </w:r>
    </w:p>
    <w:p>
      <w:pPr>
        <w:ind w:right="407" w:firstLine="449"/>
        <w:spacing w:before="262" w:line="351" w:lineRule="auto"/>
        <w:jc w:val="both"/>
        <w:rPr>
          <w:rFonts w:ascii="SimSun" w:hAnsi="SimSun" w:eastAsia="SimSun" w:cs="SimSun"/>
          <w:sz w:val="20"/>
          <w:szCs w:val="20"/>
        </w:rPr>
      </w:pPr>
      <w:r>
        <w:rPr>
          <w:rFonts w:ascii="SimSun" w:hAnsi="SimSun" w:eastAsia="SimSun" w:cs="SimSun"/>
          <w:sz w:val="20"/>
          <w:szCs w:val="20"/>
          <w:spacing w:val="7"/>
        </w:rPr>
        <w:t>笔者将组织变革分解为三个方面。第一，建立一个新部门</w:t>
      </w:r>
      <w:r>
        <w:rPr>
          <w:rFonts w:ascii="SimSun" w:hAnsi="SimSun" w:eastAsia="SimSun" w:cs="SimSun"/>
          <w:sz w:val="20"/>
          <w:szCs w:val="20"/>
          <w:spacing w:val="6"/>
        </w:rPr>
        <w:t>或新委员会，可</w:t>
      </w:r>
      <w:r>
        <w:rPr>
          <w:rFonts w:ascii="SimSun" w:hAnsi="SimSun" w:eastAsia="SimSun" w:cs="SimSun"/>
          <w:sz w:val="20"/>
          <w:szCs w:val="20"/>
        </w:rPr>
        <w:t xml:space="preserve"> </w:t>
      </w:r>
      <w:r>
        <w:rPr>
          <w:rFonts w:ascii="SimSun" w:hAnsi="SimSun" w:eastAsia="SimSun" w:cs="SimSun"/>
          <w:sz w:val="20"/>
          <w:szCs w:val="20"/>
          <w:spacing w:val="2"/>
        </w:rPr>
        <w:t>能会有助于数字化战略的协调。</w:t>
      </w:r>
      <w:r>
        <w:rPr>
          <w:rFonts w:ascii="SimSun" w:hAnsi="SimSun" w:eastAsia="SimSun" w:cs="SimSun"/>
          <w:sz w:val="20"/>
          <w:szCs w:val="20"/>
          <w:spacing w:val="47"/>
        </w:rPr>
        <w:t xml:space="preserve"> </w:t>
      </w:r>
      <w:r>
        <w:rPr>
          <w:rFonts w:ascii="SimSun" w:hAnsi="SimSun" w:eastAsia="SimSun" w:cs="SimSun"/>
          <w:sz w:val="20"/>
          <w:szCs w:val="20"/>
          <w:spacing w:val="2"/>
        </w:rPr>
        <w:t>一方面，新部门或新委员会可以促进部门间的</w:t>
      </w:r>
      <w:r>
        <w:rPr>
          <w:rFonts w:ascii="SimSun" w:hAnsi="SimSun" w:eastAsia="SimSun" w:cs="SimSun"/>
          <w:sz w:val="20"/>
          <w:szCs w:val="20"/>
        </w:rPr>
        <w:t xml:space="preserve"> </w:t>
      </w:r>
      <w:r>
        <w:rPr>
          <w:rFonts w:ascii="SimSun" w:hAnsi="SimSun" w:eastAsia="SimSun" w:cs="SimSun"/>
          <w:sz w:val="20"/>
          <w:szCs w:val="20"/>
          <w:spacing w:val="7"/>
        </w:rPr>
        <w:t>协作；另一方面，它可以在企业中发挥信号作用。传</w:t>
      </w:r>
      <w:r>
        <w:rPr>
          <w:rFonts w:ascii="SimSun" w:hAnsi="SimSun" w:eastAsia="SimSun" w:cs="SimSun"/>
          <w:sz w:val="20"/>
          <w:szCs w:val="20"/>
          <w:spacing w:val="6"/>
        </w:rPr>
        <w:t>统商业银行的创新能力往</w:t>
      </w:r>
      <w:r>
        <w:rPr>
          <w:rFonts w:ascii="SimSun" w:hAnsi="SimSun" w:eastAsia="SimSun" w:cs="SimSun"/>
          <w:sz w:val="20"/>
          <w:szCs w:val="20"/>
        </w:rPr>
        <w:t xml:space="preserve"> </w:t>
      </w:r>
      <w:r>
        <w:rPr>
          <w:rFonts w:ascii="SimSun" w:hAnsi="SimSun" w:eastAsia="SimSun" w:cs="SimSun"/>
          <w:sz w:val="20"/>
          <w:szCs w:val="20"/>
          <w:spacing w:val="7"/>
        </w:rPr>
        <w:t>往受到旧的组织架构和部门利益的制约，因此，组织架</w:t>
      </w:r>
      <w:r>
        <w:rPr>
          <w:rFonts w:ascii="SimSun" w:hAnsi="SimSun" w:eastAsia="SimSun" w:cs="SimSun"/>
          <w:sz w:val="20"/>
          <w:szCs w:val="20"/>
          <w:spacing w:val="6"/>
        </w:rPr>
        <w:t>构上的变革将有助于传</w:t>
      </w:r>
    </w:p>
    <w:p>
      <w:pPr>
        <w:spacing w:before="1" w:line="219" w:lineRule="auto"/>
        <w:rPr>
          <w:rFonts w:ascii="SimSun" w:hAnsi="SimSun" w:eastAsia="SimSun" w:cs="SimSun"/>
          <w:sz w:val="20"/>
          <w:szCs w:val="20"/>
        </w:rPr>
      </w:pPr>
      <w:r>
        <w:rPr>
          <w:rFonts w:ascii="SimSun" w:hAnsi="SimSun" w:eastAsia="SimSun" w:cs="SimSun"/>
          <w:sz w:val="20"/>
          <w:szCs w:val="20"/>
          <w:spacing w:val="1"/>
        </w:rPr>
        <w:t>统商业银行更顺利、更有效地实施数字化转型。</w:t>
      </w:r>
    </w:p>
    <w:p>
      <w:pPr>
        <w:ind w:right="421" w:firstLine="449"/>
        <w:spacing w:before="151" w:line="351" w:lineRule="auto"/>
        <w:jc w:val="both"/>
        <w:rPr>
          <w:rFonts w:ascii="SimSun" w:hAnsi="SimSun" w:eastAsia="SimSun" w:cs="SimSun"/>
          <w:sz w:val="20"/>
          <w:szCs w:val="20"/>
        </w:rPr>
      </w:pPr>
      <w:r>
        <w:rPr>
          <w:rFonts w:ascii="SimSun" w:hAnsi="SimSun" w:eastAsia="SimSun" w:cs="SimSun"/>
          <w:sz w:val="20"/>
          <w:szCs w:val="20"/>
          <w:spacing w:val="6"/>
        </w:rPr>
        <w:t>笔者的数据表明，越来越多的银行正在设立新</w:t>
      </w:r>
      <w:r>
        <w:rPr>
          <w:rFonts w:ascii="SimSun" w:hAnsi="SimSun" w:eastAsia="SimSun" w:cs="SimSun"/>
          <w:sz w:val="20"/>
          <w:szCs w:val="20"/>
          <w:spacing w:val="5"/>
        </w:rPr>
        <w:t>的部门来引领数字化转型工</w:t>
      </w:r>
      <w:r>
        <w:rPr>
          <w:rFonts w:ascii="SimSun" w:hAnsi="SimSun" w:eastAsia="SimSun" w:cs="SimSun"/>
          <w:sz w:val="20"/>
          <w:szCs w:val="20"/>
        </w:rPr>
        <w:t xml:space="preserve"> </w:t>
      </w:r>
      <w:r>
        <w:rPr>
          <w:rFonts w:ascii="SimSun" w:hAnsi="SimSun" w:eastAsia="SimSun" w:cs="SimSun"/>
          <w:sz w:val="20"/>
          <w:szCs w:val="20"/>
          <w:spacing w:val="23"/>
        </w:rPr>
        <w:t>作。拥有数字金融部门的银行比例从2010年的20%上升到2018</w:t>
      </w:r>
      <w:r>
        <w:rPr>
          <w:rFonts w:ascii="SimSun" w:hAnsi="SimSun" w:eastAsia="SimSun" w:cs="SimSun"/>
          <w:sz w:val="20"/>
          <w:szCs w:val="20"/>
          <w:spacing w:val="6"/>
        </w:rPr>
        <w:t xml:space="preserve"> </w:t>
      </w:r>
      <w:r>
        <w:rPr>
          <w:rFonts w:ascii="SimSun" w:hAnsi="SimSun" w:eastAsia="SimSun" w:cs="SimSun"/>
          <w:sz w:val="20"/>
          <w:szCs w:val="20"/>
          <w:spacing w:val="23"/>
        </w:rPr>
        <w:t>年年底的</w:t>
      </w:r>
      <w:r>
        <w:rPr>
          <w:rFonts w:ascii="SimSun" w:hAnsi="SimSun" w:eastAsia="SimSun" w:cs="SimSun"/>
          <w:sz w:val="20"/>
          <w:szCs w:val="20"/>
        </w:rPr>
        <w:t xml:space="preserve"> </w:t>
      </w:r>
      <w:r>
        <w:rPr>
          <w:rFonts w:ascii="SimSun" w:hAnsi="SimSun" w:eastAsia="SimSun" w:cs="SimSun"/>
          <w:sz w:val="20"/>
          <w:szCs w:val="20"/>
          <w:spacing w:val="12"/>
        </w:rPr>
        <w:t>76%。具体来说，从2010年到2012年，大部</w:t>
      </w:r>
      <w:r>
        <w:rPr>
          <w:rFonts w:ascii="SimSun" w:hAnsi="SimSun" w:eastAsia="SimSun" w:cs="SimSun"/>
          <w:sz w:val="20"/>
          <w:szCs w:val="20"/>
          <w:spacing w:val="11"/>
        </w:rPr>
        <w:t>分数字化战略由个别部门(如信息</w:t>
      </w:r>
      <w:r>
        <w:rPr>
          <w:rFonts w:ascii="SimSun" w:hAnsi="SimSun" w:eastAsia="SimSun" w:cs="SimSun"/>
          <w:sz w:val="20"/>
          <w:szCs w:val="20"/>
        </w:rPr>
        <w:t xml:space="preserve"> </w:t>
      </w:r>
      <w:r>
        <w:rPr>
          <w:rFonts w:ascii="SimSun" w:hAnsi="SimSun" w:eastAsia="SimSun" w:cs="SimSun"/>
          <w:sz w:val="20"/>
          <w:szCs w:val="20"/>
          <w:spacing w:val="7"/>
        </w:rPr>
        <w:t>技术部、零售业务部等)执行，银行很少将重点放在数字化上</w:t>
      </w:r>
      <w:r>
        <w:rPr>
          <w:rFonts w:ascii="SimSun" w:hAnsi="SimSun" w:eastAsia="SimSun" w:cs="SimSun"/>
          <w:sz w:val="20"/>
          <w:szCs w:val="20"/>
          <w:spacing w:val="6"/>
        </w:rPr>
        <w:t>，样本中只有20%</w:t>
      </w:r>
    </w:p>
    <w:p>
      <w:pPr>
        <w:spacing w:before="1" w:line="219" w:lineRule="auto"/>
        <w:rPr>
          <w:rFonts w:ascii="SimSun" w:hAnsi="SimSun" w:eastAsia="SimSun" w:cs="SimSun"/>
          <w:sz w:val="20"/>
          <w:szCs w:val="20"/>
        </w:rPr>
      </w:pPr>
      <w:r>
        <w:rPr>
          <w:rFonts w:ascii="SimSun" w:hAnsi="SimSun" w:eastAsia="SimSun" w:cs="SimSun"/>
          <w:sz w:val="20"/>
          <w:szCs w:val="20"/>
          <w:spacing w:val="16"/>
        </w:rPr>
        <w:t>的银行设立了专门的数字金融相关部门，且主要是国有</w:t>
      </w:r>
      <w:r>
        <w:rPr>
          <w:rFonts w:ascii="SimSun" w:hAnsi="SimSun" w:eastAsia="SimSun" w:cs="SimSun"/>
          <w:sz w:val="20"/>
          <w:szCs w:val="20"/>
          <w:spacing w:val="15"/>
        </w:rPr>
        <w:t>银行和股份制银行。</w:t>
      </w:r>
    </w:p>
    <w:p>
      <w:pPr>
        <w:spacing w:line="219" w:lineRule="auto"/>
        <w:sectPr>
          <w:pgSz w:w="8560" w:h="13210"/>
          <w:pgMar w:top="400" w:right="434" w:bottom="400" w:left="649" w:header="0" w:footer="0" w:gutter="0"/>
        </w:sectPr>
        <w:rPr>
          <w:rFonts w:ascii="SimSun" w:hAnsi="SimSun" w:eastAsia="SimSun" w:cs="SimSun"/>
          <w:sz w:val="20"/>
          <w:szCs w:val="20"/>
        </w:rPr>
      </w:pPr>
    </w:p>
    <w:p>
      <w:pPr>
        <w:spacing w:before="238" w:line="217" w:lineRule="auto"/>
        <w:rPr>
          <w:rFonts w:ascii="SimHei" w:hAnsi="SimHei" w:eastAsia="SimHei" w:cs="SimHei"/>
          <w:sz w:val="17"/>
          <w:szCs w:val="17"/>
        </w:rPr>
      </w:pPr>
      <w:r>
        <w:rPr>
          <w:rFonts w:ascii="SimHei" w:hAnsi="SimHei" w:eastAsia="SimHei" w:cs="SimHei"/>
          <w:sz w:val="17"/>
          <w:szCs w:val="17"/>
          <w:b/>
          <w:bCs/>
        </w:rPr>
        <w:t>162|数字金融革命：中国经验及启示</w:t>
      </w:r>
    </w:p>
    <w:p>
      <w:pPr>
        <w:pStyle w:val="BodyText"/>
        <w:spacing w:line="249" w:lineRule="auto"/>
        <w:rPr/>
      </w:pPr>
      <w:r/>
    </w:p>
    <w:p>
      <w:pPr>
        <w:pStyle w:val="BodyText"/>
        <w:spacing w:line="249" w:lineRule="auto"/>
        <w:rPr/>
      </w:pPr>
      <w:r/>
    </w:p>
    <w:p>
      <w:pPr>
        <w:ind w:left="337" w:right="76"/>
        <w:spacing w:before="68" w:line="334" w:lineRule="auto"/>
        <w:jc w:val="both"/>
        <w:rPr>
          <w:rFonts w:ascii="SimSun" w:hAnsi="SimSun" w:eastAsia="SimSun" w:cs="SimSun"/>
          <w:sz w:val="21"/>
          <w:szCs w:val="21"/>
        </w:rPr>
      </w:pPr>
      <w:r>
        <w:rPr>
          <w:rFonts w:ascii="SimSun" w:hAnsi="SimSun" w:eastAsia="SimSun" w:cs="SimSun"/>
          <w:sz w:val="21"/>
          <w:szCs w:val="21"/>
          <w:spacing w:val="9"/>
        </w:rPr>
        <w:t>2013年以后，设立专门数字金融部门的银行比例逐渐增加。2</w:t>
      </w:r>
      <w:r>
        <w:rPr>
          <w:rFonts w:ascii="SimSun" w:hAnsi="SimSun" w:eastAsia="SimSun" w:cs="SimSun"/>
          <w:sz w:val="21"/>
          <w:szCs w:val="21"/>
          <w:spacing w:val="8"/>
        </w:rPr>
        <w:t>015年，超过</w:t>
      </w:r>
      <w:r>
        <w:rPr>
          <w:rFonts w:ascii="SimSun" w:hAnsi="SimSun" w:eastAsia="SimSun" w:cs="SimSun"/>
          <w:sz w:val="21"/>
          <w:szCs w:val="21"/>
        </w:rPr>
        <w:t xml:space="preserve"> </w:t>
      </w:r>
      <w:r>
        <w:rPr>
          <w:rFonts w:ascii="SimSun" w:hAnsi="SimSun" w:eastAsia="SimSun" w:cs="SimSun"/>
          <w:sz w:val="21"/>
          <w:szCs w:val="21"/>
          <w:spacing w:val="6"/>
        </w:rPr>
        <w:t>50%的银行设立了数字金融相关部门。从那时起，数</w:t>
      </w:r>
      <w:r>
        <w:rPr>
          <w:rFonts w:ascii="SimSun" w:hAnsi="SimSun" w:eastAsia="SimSun" w:cs="SimSun"/>
          <w:sz w:val="21"/>
          <w:szCs w:val="21"/>
          <w:spacing w:val="5"/>
        </w:rPr>
        <w:t>字金融部门的设立成为</w:t>
      </w:r>
    </w:p>
    <w:p>
      <w:pPr>
        <w:ind w:left="232"/>
        <w:spacing w:line="219" w:lineRule="auto"/>
        <w:rPr>
          <w:rFonts w:ascii="SimSun" w:hAnsi="SimSun" w:eastAsia="SimSun" w:cs="SimSun"/>
          <w:sz w:val="21"/>
          <w:szCs w:val="21"/>
        </w:rPr>
      </w:pPr>
      <w:r>
        <w:rPr>
          <w:rFonts w:ascii="SimSun" w:hAnsi="SimSun" w:eastAsia="SimSun" w:cs="SimSun"/>
          <w:sz w:val="21"/>
          <w:szCs w:val="21"/>
          <w:spacing w:val="-9"/>
        </w:rPr>
        <w:t>“主流”做法。</w:t>
      </w:r>
    </w:p>
    <w:p>
      <w:pPr>
        <w:ind w:left="337" w:right="73" w:firstLine="430"/>
        <w:spacing w:before="131" w:line="325" w:lineRule="auto"/>
        <w:jc w:val="both"/>
        <w:rPr>
          <w:rFonts w:ascii="SimSun" w:hAnsi="SimSun" w:eastAsia="SimSun" w:cs="SimSun"/>
          <w:sz w:val="21"/>
          <w:szCs w:val="21"/>
        </w:rPr>
      </w:pPr>
      <w:r>
        <w:rPr>
          <w:rFonts w:ascii="SimSun" w:hAnsi="SimSun" w:eastAsia="SimSun" w:cs="SimSun"/>
          <w:sz w:val="21"/>
          <w:szCs w:val="21"/>
          <w:spacing w:val="-4"/>
        </w:rPr>
        <w:t>第二，必须由具备信息技术背景的管理者来制定和实施数字化战略。随着</w:t>
      </w:r>
      <w:r>
        <w:rPr>
          <w:rFonts w:ascii="SimSun" w:hAnsi="SimSun" w:eastAsia="SimSun" w:cs="SimSun"/>
          <w:sz w:val="21"/>
          <w:szCs w:val="21"/>
          <w:spacing w:val="18"/>
        </w:rPr>
        <w:t xml:space="preserve"> </w:t>
      </w:r>
      <w:r>
        <w:rPr>
          <w:rFonts w:ascii="SimSun" w:hAnsi="SimSun" w:eastAsia="SimSun" w:cs="SimSun"/>
          <w:sz w:val="21"/>
          <w:szCs w:val="21"/>
          <w:spacing w:val="3"/>
        </w:rPr>
        <w:t>信息时代的到来和数字技术的普及，信息技术在银行经营中的重要性</w:t>
      </w:r>
      <w:r>
        <w:rPr>
          <w:rFonts w:ascii="SimSun" w:hAnsi="SimSun" w:eastAsia="SimSun" w:cs="SimSun"/>
          <w:sz w:val="21"/>
          <w:szCs w:val="21"/>
          <w:spacing w:val="2"/>
        </w:rPr>
        <w:t>日益增</w:t>
      </w:r>
      <w:r>
        <w:rPr>
          <w:rFonts w:ascii="SimSun" w:hAnsi="SimSun" w:eastAsia="SimSun" w:cs="SimSun"/>
          <w:sz w:val="21"/>
          <w:szCs w:val="21"/>
        </w:rPr>
        <w:t xml:space="preserve"> </w:t>
      </w:r>
      <w:r>
        <w:rPr>
          <w:rFonts w:ascii="SimSun" w:hAnsi="SimSun" w:eastAsia="SimSun" w:cs="SimSun"/>
          <w:sz w:val="21"/>
          <w:szCs w:val="21"/>
          <w:spacing w:val="-4"/>
        </w:rPr>
        <w:t>强。具有信息技术背景的管理者可以更好地理解金融科技，并将技术更好地融</w:t>
      </w:r>
      <w:r>
        <w:rPr>
          <w:rFonts w:ascii="SimSun" w:hAnsi="SimSun" w:eastAsia="SimSun" w:cs="SimSun"/>
          <w:sz w:val="21"/>
          <w:szCs w:val="21"/>
          <w:spacing w:val="16"/>
        </w:rPr>
        <w:t xml:space="preserve"> </w:t>
      </w:r>
      <w:r>
        <w:rPr>
          <w:rFonts w:ascii="SimSun" w:hAnsi="SimSun" w:eastAsia="SimSun" w:cs="SimSun"/>
          <w:sz w:val="21"/>
          <w:szCs w:val="21"/>
          <w:spacing w:val="-4"/>
        </w:rPr>
        <w:t>入金融服务。实证分析表明，拥有具备信息技术背景管理人员的银行，在数字</w:t>
      </w:r>
    </w:p>
    <w:p>
      <w:pPr>
        <w:ind w:left="337"/>
        <w:spacing w:before="1" w:line="219" w:lineRule="auto"/>
        <w:rPr>
          <w:rFonts w:ascii="SimSun" w:hAnsi="SimSun" w:eastAsia="SimSun" w:cs="SimSun"/>
          <w:sz w:val="21"/>
          <w:szCs w:val="21"/>
        </w:rPr>
      </w:pPr>
      <w:r>
        <w:rPr>
          <w:rFonts w:ascii="SimSun" w:hAnsi="SimSun" w:eastAsia="SimSun" w:cs="SimSun"/>
          <w:sz w:val="21"/>
          <w:szCs w:val="21"/>
          <w:spacing w:val="-5"/>
        </w:rPr>
        <w:t>化方面有更好的财务绩效。</w:t>
      </w:r>
    </w:p>
    <w:p>
      <w:pPr>
        <w:ind w:left="337" w:right="13" w:firstLine="430"/>
        <w:spacing w:before="163" w:line="325" w:lineRule="auto"/>
        <w:jc w:val="both"/>
        <w:rPr>
          <w:rFonts w:ascii="SimSun" w:hAnsi="SimSun" w:eastAsia="SimSun" w:cs="SimSun"/>
          <w:sz w:val="21"/>
          <w:szCs w:val="21"/>
        </w:rPr>
      </w:pPr>
      <w:r>
        <w:rPr>
          <w:rFonts w:ascii="SimSun" w:hAnsi="SimSun" w:eastAsia="SimSun" w:cs="SimSun"/>
          <w:sz w:val="21"/>
          <w:szCs w:val="21"/>
          <w:spacing w:val="-3"/>
        </w:rPr>
        <w:t>根据笔者的数据，具有信息技术背景的管理者出现在</w:t>
      </w:r>
      <w:r>
        <w:rPr>
          <w:rFonts w:ascii="SimSun" w:hAnsi="SimSun" w:eastAsia="SimSun" w:cs="SimSun"/>
          <w:sz w:val="21"/>
          <w:szCs w:val="21"/>
          <w:spacing w:val="-4"/>
        </w:rPr>
        <w:t>银行高层管理团队和</w:t>
      </w:r>
      <w:r>
        <w:rPr>
          <w:rFonts w:ascii="SimSun" w:hAnsi="SimSun" w:eastAsia="SimSun" w:cs="SimSun"/>
          <w:sz w:val="21"/>
          <w:szCs w:val="21"/>
        </w:rPr>
        <w:t xml:space="preserve"> </w:t>
      </w:r>
      <w:r>
        <w:rPr>
          <w:rFonts w:ascii="SimSun" w:hAnsi="SimSun" w:eastAsia="SimSun" w:cs="SimSun"/>
          <w:sz w:val="21"/>
          <w:szCs w:val="21"/>
          <w:spacing w:val="5"/>
        </w:rPr>
        <w:t>董事会中越来越普遍。截至2018年年底，约45%的银行聘用了至少一名具有 </w:t>
      </w:r>
      <w:r>
        <w:rPr>
          <w:rFonts w:ascii="SimSun" w:hAnsi="SimSun" w:eastAsia="SimSun" w:cs="SimSun"/>
          <w:sz w:val="21"/>
          <w:szCs w:val="21"/>
          <w:spacing w:val="-3"/>
        </w:rPr>
        <w:t>技术背景的经理担任高管或董事。从高管团队看，2010—2016年</w:t>
      </w:r>
      <w:r>
        <w:rPr>
          <w:rFonts w:ascii="SimSun" w:hAnsi="SimSun" w:eastAsia="SimSun" w:cs="SimSun"/>
          <w:sz w:val="21"/>
          <w:szCs w:val="21"/>
          <w:spacing w:val="-4"/>
        </w:rPr>
        <w:t>，高管具有信 </w:t>
      </w:r>
      <w:r>
        <w:rPr>
          <w:rFonts w:ascii="SimSun" w:hAnsi="SimSun" w:eastAsia="SimSun" w:cs="SimSun"/>
          <w:sz w:val="21"/>
          <w:szCs w:val="21"/>
          <w:spacing w:val="11"/>
        </w:rPr>
        <w:t>息技术背景的银行比例保持在17%—21%,波动较小。而到了2017年和2</w:t>
      </w:r>
      <w:r>
        <w:rPr>
          <w:rFonts w:ascii="SimSun" w:hAnsi="SimSun" w:eastAsia="SimSun" w:cs="SimSun"/>
          <w:sz w:val="21"/>
          <w:szCs w:val="21"/>
          <w:spacing w:val="10"/>
        </w:rPr>
        <w:t>018</w:t>
      </w:r>
      <w:r>
        <w:rPr>
          <w:rFonts w:ascii="SimSun" w:hAnsi="SimSun" w:eastAsia="SimSun" w:cs="SimSun"/>
          <w:sz w:val="21"/>
          <w:szCs w:val="21"/>
        </w:rPr>
        <w:t xml:space="preserve"> </w:t>
      </w:r>
      <w:r>
        <w:rPr>
          <w:rFonts w:ascii="SimSun" w:hAnsi="SimSun" w:eastAsia="SimSun" w:cs="SimSun"/>
          <w:sz w:val="21"/>
          <w:szCs w:val="21"/>
        </w:rPr>
        <w:t>年，这一比例上升到30%以上。从董事看，2</w:t>
      </w:r>
      <w:r>
        <w:rPr>
          <w:rFonts w:ascii="SimSun" w:hAnsi="SimSun" w:eastAsia="SimSun" w:cs="SimSun"/>
          <w:sz w:val="21"/>
          <w:szCs w:val="21"/>
          <w:spacing w:val="-1"/>
        </w:rPr>
        <w:t>010—2014年度具有信息技术背景 </w:t>
      </w:r>
      <w:r>
        <w:rPr>
          <w:rFonts w:ascii="SimSun" w:hAnsi="SimSun" w:eastAsia="SimSun" w:cs="SimSun"/>
          <w:sz w:val="21"/>
          <w:szCs w:val="21"/>
          <w:spacing w:val="11"/>
        </w:rPr>
        <w:t>的董事占比为12%—13%,这一比例自2015年开始上升，2018年达到23.</w:t>
      </w:r>
      <w:r>
        <w:rPr>
          <w:rFonts w:ascii="SimSun" w:hAnsi="SimSun" w:eastAsia="SimSun" w:cs="SimSun"/>
          <w:sz w:val="21"/>
          <w:szCs w:val="21"/>
          <w:spacing w:val="10"/>
        </w:rPr>
        <w:t>4%,</w:t>
      </w:r>
      <w:r>
        <w:rPr>
          <w:rFonts w:ascii="SimSun" w:hAnsi="SimSun" w:eastAsia="SimSun" w:cs="SimSun"/>
          <w:sz w:val="21"/>
          <w:szCs w:val="21"/>
        </w:rPr>
        <w:t xml:space="preserve"> </w:t>
      </w:r>
      <w:r>
        <w:rPr>
          <w:rFonts w:ascii="SimSun" w:hAnsi="SimSun" w:eastAsia="SimSun" w:cs="SimSun"/>
          <w:sz w:val="21"/>
          <w:szCs w:val="21"/>
          <w:spacing w:val="-1"/>
        </w:rPr>
        <w:t>近期的比例增长主要来源于城市商业银行、农村商业银行、民营银</w:t>
      </w:r>
      <w:r>
        <w:rPr>
          <w:rFonts w:ascii="SimSun" w:hAnsi="SimSun" w:eastAsia="SimSun" w:cs="SimSun"/>
          <w:sz w:val="21"/>
          <w:szCs w:val="21"/>
          <w:spacing w:val="-2"/>
        </w:rPr>
        <w:t>行的贡献。</w:t>
      </w:r>
      <w:r>
        <w:rPr>
          <w:rFonts w:ascii="SimSun" w:hAnsi="SimSun" w:eastAsia="SimSun" w:cs="SimSun"/>
          <w:sz w:val="21"/>
          <w:szCs w:val="21"/>
        </w:rPr>
        <w:t xml:space="preserve"> </w:t>
      </w:r>
      <w:r>
        <w:rPr>
          <w:rFonts w:ascii="SimSun" w:hAnsi="SimSun" w:eastAsia="SimSun" w:cs="SimSun"/>
          <w:sz w:val="21"/>
          <w:szCs w:val="21"/>
          <w:spacing w:val="-4"/>
        </w:rPr>
        <w:t>然而，在笔者的样本中，仍有超过半数的银行没有任何具有信息技术背景的高</w:t>
      </w:r>
      <w:r>
        <w:rPr>
          <w:rFonts w:ascii="SimSun" w:hAnsi="SimSun" w:eastAsia="SimSun" w:cs="SimSun"/>
          <w:sz w:val="21"/>
          <w:szCs w:val="21"/>
          <w:spacing w:val="13"/>
        </w:rPr>
        <w:t xml:space="preserve"> </w:t>
      </w:r>
      <w:r>
        <w:rPr>
          <w:rFonts w:ascii="SimSun" w:hAnsi="SimSun" w:eastAsia="SimSun" w:cs="SimSun"/>
          <w:sz w:val="21"/>
          <w:szCs w:val="21"/>
          <w:spacing w:val="-4"/>
        </w:rPr>
        <w:t>管或董事会成员。银行在相应领域管理人才的缺乏，可能成为它们从事数字化</w:t>
      </w:r>
    </w:p>
    <w:p>
      <w:pPr>
        <w:ind w:left="337"/>
        <w:spacing w:line="219" w:lineRule="auto"/>
        <w:rPr>
          <w:rFonts w:ascii="SimSun" w:hAnsi="SimSun" w:eastAsia="SimSun" w:cs="SimSun"/>
          <w:sz w:val="21"/>
          <w:szCs w:val="21"/>
        </w:rPr>
      </w:pPr>
      <w:r>
        <w:rPr>
          <w:rFonts w:ascii="SimSun" w:hAnsi="SimSun" w:eastAsia="SimSun" w:cs="SimSun"/>
          <w:sz w:val="21"/>
          <w:szCs w:val="21"/>
          <w:spacing w:val="-6"/>
        </w:rPr>
        <w:t>工作的障碍。</w:t>
      </w:r>
    </w:p>
    <w:p>
      <w:pPr>
        <w:ind w:left="337" w:right="77" w:firstLine="430"/>
        <w:spacing w:before="211" w:line="334" w:lineRule="auto"/>
        <w:jc w:val="both"/>
        <w:rPr>
          <w:rFonts w:ascii="SimSun" w:hAnsi="SimSun" w:eastAsia="SimSun" w:cs="SimSun"/>
          <w:sz w:val="21"/>
          <w:szCs w:val="21"/>
        </w:rPr>
      </w:pPr>
      <w:r>
        <w:rPr>
          <w:rFonts w:ascii="SimSun" w:hAnsi="SimSun" w:eastAsia="SimSun" w:cs="SimSun"/>
          <w:sz w:val="21"/>
          <w:szCs w:val="21"/>
          <w:spacing w:val="-4"/>
        </w:rPr>
        <w:t>第三，除了内部的调整，外部的联盟或投资也是发展新业务的途径。通过</w:t>
      </w:r>
      <w:r>
        <w:rPr>
          <w:rFonts w:ascii="SimSun" w:hAnsi="SimSun" w:eastAsia="SimSun" w:cs="SimSun"/>
          <w:sz w:val="21"/>
          <w:szCs w:val="21"/>
          <w:spacing w:val="15"/>
        </w:rPr>
        <w:t xml:space="preserve"> </w:t>
      </w:r>
      <w:r>
        <w:rPr>
          <w:rFonts w:ascii="SimSun" w:hAnsi="SimSun" w:eastAsia="SimSun" w:cs="SimSun"/>
          <w:sz w:val="21"/>
          <w:szCs w:val="21"/>
          <w:spacing w:val="-4"/>
        </w:rPr>
        <w:t>与科技企业开展合作，商业银行可以将其金融服务与科技企业的技术和数据优</w:t>
      </w:r>
    </w:p>
    <w:p>
      <w:pPr>
        <w:ind w:left="337"/>
        <w:spacing w:line="219" w:lineRule="auto"/>
        <w:rPr>
          <w:rFonts w:ascii="SimSun" w:hAnsi="SimSun" w:eastAsia="SimSun" w:cs="SimSun"/>
          <w:sz w:val="21"/>
          <w:szCs w:val="21"/>
        </w:rPr>
      </w:pPr>
      <w:r>
        <w:rPr>
          <w:rFonts w:ascii="SimSun" w:hAnsi="SimSun" w:eastAsia="SimSun" w:cs="SimSun"/>
          <w:sz w:val="21"/>
          <w:szCs w:val="21"/>
          <w:spacing w:val="-7"/>
        </w:rPr>
        <w:t>势结合起来。</w:t>
      </w:r>
    </w:p>
    <w:p>
      <w:pPr>
        <w:ind w:left="337" w:firstLine="430"/>
        <w:spacing w:before="123" w:line="325" w:lineRule="auto"/>
        <w:jc w:val="both"/>
        <w:rPr>
          <w:rFonts w:ascii="SimSun" w:hAnsi="SimSun" w:eastAsia="SimSun" w:cs="SimSun"/>
          <w:sz w:val="21"/>
          <w:szCs w:val="21"/>
        </w:rPr>
      </w:pPr>
      <w:r>
        <w:rPr>
          <w:rFonts w:ascii="SimSun" w:hAnsi="SimSun" w:eastAsia="SimSun" w:cs="SimSun"/>
          <w:sz w:val="21"/>
          <w:szCs w:val="21"/>
          <w:spacing w:val="1"/>
        </w:rPr>
        <w:t>截至2018年，1/4的银行与科技公司</w:t>
      </w:r>
      <w:r>
        <w:rPr>
          <w:rFonts w:ascii="SimSun" w:hAnsi="SimSun" w:eastAsia="SimSun" w:cs="SimSun"/>
          <w:sz w:val="21"/>
          <w:szCs w:val="21"/>
        </w:rPr>
        <w:t>建立了这种外部合作关系。在2010— </w:t>
      </w:r>
      <w:r>
        <w:rPr>
          <w:rFonts w:ascii="SimSun" w:hAnsi="SimSun" w:eastAsia="SimSun" w:cs="SimSun"/>
          <w:sz w:val="21"/>
          <w:szCs w:val="21"/>
          <w:spacing w:val="2"/>
        </w:rPr>
        <w:t>2013年，只有少数几家银行开展了与数字金融相关的合作和投资。2014年开</w:t>
      </w:r>
      <w:r>
        <w:rPr>
          <w:rFonts w:ascii="SimSun" w:hAnsi="SimSun" w:eastAsia="SimSun" w:cs="SimSun"/>
          <w:sz w:val="21"/>
          <w:szCs w:val="21"/>
          <w:spacing w:val="7"/>
        </w:rPr>
        <w:t xml:space="preserve">  </w:t>
      </w:r>
      <w:r>
        <w:rPr>
          <w:rFonts w:ascii="SimSun" w:hAnsi="SimSun" w:eastAsia="SimSun" w:cs="SimSun"/>
          <w:sz w:val="21"/>
          <w:szCs w:val="21"/>
          <w:spacing w:val="-1"/>
        </w:rPr>
        <w:t>始出现上升趋势，其间蚂蚁金服等金融科技公司也开始崛起。2015—2018年，</w:t>
      </w:r>
      <w:r>
        <w:rPr>
          <w:rFonts w:ascii="SimSun" w:hAnsi="SimSun" w:eastAsia="SimSun" w:cs="SimSun"/>
          <w:sz w:val="21"/>
          <w:szCs w:val="21"/>
          <w:spacing w:val="12"/>
        </w:rPr>
        <w:t xml:space="preserve"> </w:t>
      </w:r>
      <w:r>
        <w:rPr>
          <w:rFonts w:ascii="SimSun" w:hAnsi="SimSun" w:eastAsia="SimSun" w:cs="SimSun"/>
          <w:sz w:val="21"/>
          <w:szCs w:val="21"/>
          <w:spacing w:val="-4"/>
        </w:rPr>
        <w:t>对外合作逐渐升温，主要集中在国有银行、股份制银行和城市商业银行。从合</w:t>
      </w:r>
      <w:r>
        <w:rPr>
          <w:rFonts w:ascii="SimSun" w:hAnsi="SimSun" w:eastAsia="SimSun" w:cs="SimSun"/>
          <w:sz w:val="21"/>
          <w:szCs w:val="21"/>
          <w:spacing w:val="6"/>
        </w:rPr>
        <w:t xml:space="preserve">  </w:t>
      </w:r>
      <w:r>
        <w:rPr>
          <w:rFonts w:ascii="SimSun" w:hAnsi="SimSun" w:eastAsia="SimSun" w:cs="SimSun"/>
          <w:sz w:val="21"/>
          <w:szCs w:val="21"/>
          <w:spacing w:val="3"/>
        </w:rPr>
        <w:t>作数量上来看，多数银行每年只与金融科技公司</w:t>
      </w:r>
      <w:r>
        <w:rPr>
          <w:rFonts w:ascii="SimSun" w:hAnsi="SimSun" w:eastAsia="SimSun" w:cs="SimSun"/>
          <w:sz w:val="21"/>
          <w:szCs w:val="21"/>
          <w:spacing w:val="2"/>
        </w:rPr>
        <w:t>开展一两次合作，只有少数</w:t>
      </w:r>
      <w:r>
        <w:rPr>
          <w:rFonts w:ascii="SimSun" w:hAnsi="SimSun" w:eastAsia="SimSun" w:cs="SimSun"/>
          <w:sz w:val="21"/>
          <w:szCs w:val="21"/>
        </w:rPr>
        <w:t xml:space="preserve">  </w:t>
      </w:r>
      <w:r>
        <w:rPr>
          <w:rFonts w:ascii="SimSun" w:hAnsi="SimSun" w:eastAsia="SimSun" w:cs="SimSun"/>
          <w:sz w:val="21"/>
          <w:szCs w:val="21"/>
          <w:spacing w:val="3"/>
        </w:rPr>
        <w:t>几家银行在一年内与金融科技公司进行了多次合作或</w:t>
      </w:r>
      <w:r>
        <w:rPr>
          <w:rFonts w:ascii="SimSun" w:hAnsi="SimSun" w:eastAsia="SimSun" w:cs="SimSun"/>
          <w:sz w:val="21"/>
          <w:szCs w:val="21"/>
          <w:spacing w:val="2"/>
        </w:rPr>
        <w:t>投资。例如，招商银行</w:t>
      </w:r>
      <w:r>
        <w:rPr>
          <w:rFonts w:ascii="SimSun" w:hAnsi="SimSun" w:eastAsia="SimSun" w:cs="SimSun"/>
          <w:sz w:val="21"/>
          <w:szCs w:val="21"/>
        </w:rPr>
        <w:t xml:space="preserve">  </w:t>
      </w:r>
      <w:r>
        <w:rPr>
          <w:rFonts w:ascii="SimSun" w:hAnsi="SimSun" w:eastAsia="SimSun" w:cs="SimSun"/>
          <w:sz w:val="21"/>
          <w:szCs w:val="21"/>
          <w:spacing w:val="10"/>
        </w:rPr>
        <w:t>在2015—2016年进行了6次合作，华夏银行在2016—2018年则进行了至少</w:t>
      </w:r>
    </w:p>
    <w:p>
      <w:pPr>
        <w:spacing w:before="1" w:line="219" w:lineRule="auto"/>
        <w:jc w:val="right"/>
        <w:rPr>
          <w:rFonts w:ascii="SimSun" w:hAnsi="SimSun" w:eastAsia="SimSun" w:cs="SimSun"/>
          <w:sz w:val="21"/>
          <w:szCs w:val="21"/>
        </w:rPr>
      </w:pPr>
      <w:r>
        <w:rPr>
          <w:rFonts w:ascii="SimSun" w:hAnsi="SimSun" w:eastAsia="SimSun" w:cs="SimSun"/>
          <w:sz w:val="21"/>
          <w:szCs w:val="21"/>
          <w:spacing w:val="13"/>
        </w:rPr>
        <w:t>5次合作，兴业银行和中信银行在2014—2018年进行了10次以上的合作。</w:t>
      </w:r>
    </w:p>
    <w:p>
      <w:pPr>
        <w:spacing w:line="219" w:lineRule="auto"/>
        <w:sectPr>
          <w:pgSz w:w="8560" w:h="13210"/>
          <w:pgMar w:top="400" w:right="734" w:bottom="400" w:left="372" w:header="0" w:footer="0" w:gutter="0"/>
        </w:sectPr>
        <w:rPr>
          <w:rFonts w:ascii="SimSun" w:hAnsi="SimSun" w:eastAsia="SimSun" w:cs="SimSun"/>
          <w:sz w:val="21"/>
          <w:szCs w:val="21"/>
        </w:rPr>
      </w:pPr>
    </w:p>
    <w:p>
      <w:pPr>
        <w:spacing w:before="278" w:line="217" w:lineRule="auto"/>
        <w:jc w:val="right"/>
        <w:rPr>
          <w:rFonts w:ascii="SimHei" w:hAnsi="SimHei" w:eastAsia="SimHei" w:cs="SimHei"/>
          <w:sz w:val="20"/>
          <w:szCs w:val="20"/>
        </w:rPr>
      </w:pPr>
      <w:r>
        <mc:AlternateContent xmlns:mc="http://schemas.openxmlformats.org/markup-compatibility/2006">
          <mc:Choice Requires="wps">
            <w:drawing>
              <wp:anchor distT="0" distB="0" distL="0" distR="0" simplePos="0" relativeHeight="252054528" behindDoc="0" locked="0" layoutInCell="0" allowOverlap="1">
                <wp:simplePos x="0" y="0"/>
                <wp:positionH relativeFrom="page">
                  <wp:posOffset>516417</wp:posOffset>
                </wp:positionH>
                <wp:positionV relativeFrom="page">
                  <wp:posOffset>4174787</wp:posOffset>
                </wp:positionV>
                <wp:extent cx="734694" cy="174625"/>
                <wp:effectExtent l="0" t="0" r="0" b="0"/>
                <wp:wrapNone/>
                <wp:docPr id="204" name="TextBox 204"/>
                <wp:cNvGraphicFramePr/>
                <a:graphic>
                  <a:graphicData uri="http://schemas.microsoft.com/office/word/2010/wordprocessingShape">
                    <wps:wsp>
                      <wps:cNvSpPr txBox="1"/>
                      <wps:spPr>
                        <a:xfrm rot="16200000">
                          <a:off x="516417" y="4174787"/>
                          <a:ext cx="734694" cy="1746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19" w:lineRule="auto"/>
                              <w:rPr>
                                <w:rFonts w:ascii="SimSun" w:hAnsi="SimSun" w:eastAsia="SimSun" w:cs="SimSun"/>
                                <w:sz w:val="17"/>
                                <w:szCs w:val="17"/>
                              </w:rPr>
                            </w:pPr>
                            <w:r>
                              <w:rPr>
                                <w:rFonts w:ascii="SimSun" w:hAnsi="SimSun" w:eastAsia="SimSun" w:cs="SimSun"/>
                                <w:sz w:val="17"/>
                                <w:szCs w:val="17"/>
                                <w:spacing w:val="-9"/>
                              </w:rPr>
                              <w:t>产品数字化指数</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32" style="position:absolute;margin-left:40.6628pt;margin-top:328.723pt;mso-position-vertical-relative:page;mso-position-horizontal-relative:page;width:57.85pt;height:13.75pt;z-index:252054528;rotation:270;" o:allowincell="f" filled="false" stroked="false" type="#_x0000_t202">
                <v:fill on="false"/>
                <v:stroke on="false"/>
                <v:path/>
                <v:imagedata o:title=""/>
                <o:lock v:ext="edit" aspectratio="false"/>
                <v:textbox inset="0mm,0mm,0mm,0mm">
                  <w:txbxContent>
                    <w:p>
                      <w:pPr>
                        <w:ind w:left="20"/>
                        <w:spacing w:before="52" w:line="219" w:lineRule="auto"/>
                        <w:rPr>
                          <w:rFonts w:ascii="SimSun" w:hAnsi="SimSun" w:eastAsia="SimSun" w:cs="SimSun"/>
                          <w:sz w:val="17"/>
                          <w:szCs w:val="17"/>
                        </w:rPr>
                      </w:pPr>
                      <w:r>
                        <w:rPr>
                          <w:rFonts w:ascii="SimSun" w:hAnsi="SimSun" w:eastAsia="SimSun" w:cs="SimSun"/>
                          <w:sz w:val="17"/>
                          <w:szCs w:val="17"/>
                          <w:spacing w:val="-9"/>
                        </w:rPr>
                        <w:t>产品数字化指数</w:t>
                      </w:r>
                    </w:p>
                  </w:txbxContent>
                </v:textbox>
              </v:shape>
            </w:pict>
          </mc:Fallback>
        </mc:AlternateContent>
      </w:r>
      <w:r>
        <w:rPr>
          <w:rFonts w:ascii="SimHei" w:hAnsi="SimHei" w:eastAsia="SimHei" w:cs="SimHei"/>
          <w:sz w:val="20"/>
          <w:szCs w:val="20"/>
          <w:b/>
          <w:bCs/>
          <w:spacing w:val="-13"/>
        </w:rPr>
        <w:t>第</w:t>
      </w:r>
      <w:r>
        <w:rPr>
          <w:rFonts w:ascii="SimHei" w:hAnsi="SimHei" w:eastAsia="SimHei" w:cs="SimHei"/>
          <w:sz w:val="20"/>
          <w:szCs w:val="20"/>
          <w:b/>
          <w:bCs/>
          <w:spacing w:val="-12"/>
        </w:rPr>
        <w:t>八章</w:t>
      </w:r>
      <w:r>
        <w:rPr>
          <w:rFonts w:ascii="SimHei" w:hAnsi="SimHei" w:eastAsia="SimHei" w:cs="SimHei"/>
          <w:sz w:val="20"/>
          <w:szCs w:val="20"/>
          <w:spacing w:val="-12"/>
        </w:rPr>
        <w:t xml:space="preserve"> </w:t>
      </w:r>
      <w:r>
        <w:rPr>
          <w:rFonts w:ascii="SimHei" w:hAnsi="SimHei" w:eastAsia="SimHei" w:cs="SimHei"/>
          <w:sz w:val="20"/>
          <w:szCs w:val="20"/>
          <w:b/>
          <w:bCs/>
          <w:spacing w:val="-12"/>
        </w:rPr>
        <w:t>商业银行的数字化|16</w:t>
      </w:r>
      <w:r>
        <w:rPr>
          <w:rFonts w:ascii="SimHei" w:hAnsi="SimHei" w:eastAsia="SimHei" w:cs="SimHei"/>
          <w:sz w:val="20"/>
          <w:szCs w:val="20"/>
          <w:b/>
          <w:bCs/>
          <w:spacing w:val="-11"/>
        </w:rPr>
        <w:t>3</w:t>
      </w:r>
    </w:p>
    <w:p>
      <w:pPr>
        <w:pStyle w:val="BodyText"/>
        <w:spacing w:line="253" w:lineRule="auto"/>
        <w:rPr/>
      </w:pPr>
      <w:r/>
    </w:p>
    <w:p>
      <w:pPr>
        <w:pStyle w:val="BodyText"/>
        <w:spacing w:line="254" w:lineRule="auto"/>
        <w:rPr/>
      </w:pPr>
      <w:r/>
    </w:p>
    <w:p>
      <w:pPr>
        <w:ind w:right="336"/>
        <w:spacing w:before="65" w:line="341" w:lineRule="auto"/>
        <w:jc w:val="both"/>
        <w:rPr>
          <w:rFonts w:ascii="SimSun" w:hAnsi="SimSun" w:eastAsia="SimSun" w:cs="SimSun"/>
          <w:sz w:val="20"/>
          <w:szCs w:val="20"/>
        </w:rPr>
      </w:pPr>
      <w:r>
        <w:rPr>
          <w:rFonts w:ascii="SimSun" w:hAnsi="SimSun" w:eastAsia="SimSun" w:cs="SimSun"/>
          <w:sz w:val="20"/>
          <w:szCs w:val="20"/>
          <w:spacing w:val="9"/>
        </w:rPr>
        <w:t>由此看来，股份制银行在对外合作方面更积极，与科技公司的</w:t>
      </w:r>
      <w:r>
        <w:rPr>
          <w:rFonts w:ascii="SimSun" w:hAnsi="SimSun" w:eastAsia="SimSun" w:cs="SimSun"/>
          <w:sz w:val="20"/>
          <w:szCs w:val="20"/>
          <w:spacing w:val="8"/>
        </w:rPr>
        <w:t>互动也更开放。</w:t>
      </w:r>
      <w:r>
        <w:rPr>
          <w:rFonts w:ascii="SimSun" w:hAnsi="SimSun" w:eastAsia="SimSun" w:cs="SimSun"/>
          <w:sz w:val="20"/>
          <w:szCs w:val="20"/>
        </w:rPr>
        <w:t xml:space="preserve"> </w:t>
      </w:r>
      <w:r>
        <w:rPr>
          <w:rFonts w:ascii="SimSun" w:hAnsi="SimSun" w:eastAsia="SimSun" w:cs="SimSun"/>
          <w:sz w:val="20"/>
          <w:szCs w:val="20"/>
          <w:spacing w:val="15"/>
        </w:rPr>
        <w:t>总的来说，股份制银行和一些规模较小的银行(如上海农村商业银行和北京</w:t>
      </w:r>
      <w:r>
        <w:rPr>
          <w:rFonts w:ascii="SimSun" w:hAnsi="SimSun" w:eastAsia="SimSun" w:cs="SimSun"/>
          <w:sz w:val="20"/>
          <w:szCs w:val="20"/>
          <w:spacing w:val="7"/>
        </w:rPr>
        <w:t xml:space="preserve">  </w:t>
      </w:r>
      <w:r>
        <w:rPr>
          <w:rFonts w:ascii="SimSun" w:hAnsi="SimSun" w:eastAsia="SimSun" w:cs="SimSun"/>
          <w:sz w:val="20"/>
          <w:szCs w:val="20"/>
          <w:spacing w:val="12"/>
        </w:rPr>
        <w:t>银行)是数字金融相关合作的“先行者”,而国有银行在这方面相对保守。多 </w:t>
      </w:r>
      <w:r>
        <w:rPr>
          <w:rFonts w:ascii="SimSun" w:hAnsi="SimSun" w:eastAsia="SimSun" w:cs="SimSun"/>
          <w:sz w:val="20"/>
          <w:szCs w:val="20"/>
          <w:spacing w:val="12"/>
        </w:rPr>
        <w:t>数商业银行需要更开阔的视野，以在新的数字时代通过构建生态系统来创造</w:t>
      </w:r>
    </w:p>
    <w:p>
      <w:pPr>
        <w:spacing w:line="217" w:lineRule="auto"/>
        <w:rPr>
          <w:rFonts w:ascii="SimSun" w:hAnsi="SimSun" w:eastAsia="SimSun" w:cs="SimSun"/>
          <w:sz w:val="20"/>
          <w:szCs w:val="20"/>
        </w:rPr>
      </w:pPr>
      <w:r>
        <w:rPr>
          <w:rFonts w:ascii="SimSun" w:hAnsi="SimSun" w:eastAsia="SimSun" w:cs="SimSun"/>
          <w:sz w:val="20"/>
          <w:szCs w:val="20"/>
        </w:rPr>
        <w:t>价值。</w:t>
      </w:r>
    </w:p>
    <w:p>
      <w:pPr>
        <w:pStyle w:val="BodyText"/>
        <w:spacing w:line="242" w:lineRule="auto"/>
        <w:rPr/>
      </w:pPr>
      <w:r/>
    </w:p>
    <w:p>
      <w:pPr>
        <w:ind w:left="3"/>
        <w:spacing w:before="78" w:line="221" w:lineRule="auto"/>
        <w:outlineLvl w:val="5"/>
        <w:rPr>
          <w:rFonts w:ascii="SimHei" w:hAnsi="SimHei" w:eastAsia="SimHei" w:cs="SimHei"/>
          <w:sz w:val="24"/>
          <w:szCs w:val="24"/>
        </w:rPr>
      </w:pPr>
      <w:r>
        <w:rPr>
          <w:rFonts w:ascii="SimHei" w:hAnsi="SimHei" w:eastAsia="SimHei" w:cs="SimHei"/>
          <w:sz w:val="24"/>
          <w:szCs w:val="24"/>
          <w:b/>
          <w:bCs/>
          <w:spacing w:val="-5"/>
        </w:rPr>
        <w:t>4.3</w:t>
      </w:r>
      <w:r>
        <w:rPr>
          <w:rFonts w:ascii="SimHei" w:hAnsi="SimHei" w:eastAsia="SimHei" w:cs="SimHei"/>
          <w:sz w:val="24"/>
          <w:szCs w:val="24"/>
          <w:spacing w:val="-5"/>
        </w:rPr>
        <w:t xml:space="preserve">  </w:t>
      </w:r>
      <w:r>
        <w:rPr>
          <w:rFonts w:ascii="SimHei" w:hAnsi="SimHei" w:eastAsia="SimHei" w:cs="SimHei"/>
          <w:sz w:val="24"/>
          <w:szCs w:val="24"/>
          <w:b/>
          <w:bCs/>
          <w:spacing w:val="-5"/>
        </w:rPr>
        <w:t>产品数字化创新与银行数字化</w:t>
      </w:r>
    </w:p>
    <w:p>
      <w:pPr>
        <w:ind w:right="386" w:firstLine="420"/>
        <w:spacing w:before="306" w:line="342" w:lineRule="auto"/>
        <w:jc w:val="both"/>
        <w:rPr>
          <w:rFonts w:ascii="SimSun" w:hAnsi="SimSun" w:eastAsia="SimSun" w:cs="SimSun"/>
          <w:sz w:val="20"/>
          <w:szCs w:val="20"/>
        </w:rPr>
      </w:pPr>
      <w:r>
        <w:rPr>
          <w:rFonts w:ascii="SimSun" w:hAnsi="SimSun" w:eastAsia="SimSun" w:cs="SimSun"/>
          <w:sz w:val="20"/>
          <w:szCs w:val="20"/>
          <w:spacing w:val="9"/>
        </w:rPr>
        <w:t>2010—2018年，产品的数字化指数呈上升趋势(</w:t>
      </w:r>
      <w:r>
        <w:rPr>
          <w:rFonts w:ascii="SimSun" w:hAnsi="SimSun" w:eastAsia="SimSun" w:cs="SimSun"/>
          <w:sz w:val="20"/>
          <w:szCs w:val="20"/>
          <w:spacing w:val="8"/>
        </w:rPr>
        <w:t>见图8.9)。国有银行和股</w:t>
      </w:r>
      <w:r>
        <w:rPr>
          <w:rFonts w:ascii="SimSun" w:hAnsi="SimSun" w:eastAsia="SimSun" w:cs="SimSun"/>
          <w:sz w:val="20"/>
          <w:szCs w:val="20"/>
        </w:rPr>
        <w:t xml:space="preserve"> </w:t>
      </w:r>
      <w:r>
        <w:rPr>
          <w:rFonts w:ascii="SimSun" w:hAnsi="SimSun" w:eastAsia="SimSun" w:cs="SimSun"/>
          <w:sz w:val="20"/>
          <w:szCs w:val="20"/>
          <w:spacing w:val="6"/>
        </w:rPr>
        <w:t>份制银行的产品数字化水平高于其他小型银行，这主要得益于它们在技术和专</w:t>
      </w:r>
    </w:p>
    <w:p>
      <w:pPr>
        <w:spacing w:line="220" w:lineRule="auto"/>
        <w:rPr>
          <w:rFonts w:ascii="SimSun" w:hAnsi="SimSun" w:eastAsia="SimSun" w:cs="SimSun"/>
          <w:sz w:val="20"/>
          <w:szCs w:val="20"/>
        </w:rPr>
      </w:pPr>
      <w:r>
        <w:rPr>
          <w:rFonts w:ascii="SimSun" w:hAnsi="SimSun" w:eastAsia="SimSun" w:cs="SimSun"/>
          <w:sz w:val="20"/>
          <w:szCs w:val="20"/>
          <w:spacing w:val="4"/>
        </w:rPr>
        <w:t>利方面的大量投资。</w:t>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3690"/>
        <w:spacing w:before="65" w:line="203" w:lineRule="auto"/>
        <w:rPr>
          <w:rFonts w:ascii="SimSun" w:hAnsi="SimSun" w:eastAsia="SimSun" w:cs="SimSun"/>
          <w:sz w:val="20"/>
          <w:szCs w:val="20"/>
        </w:rPr>
      </w:pPr>
      <w:r>
        <w:drawing>
          <wp:anchor distT="0" distB="0" distL="0" distR="0" simplePos="0" relativeHeight="252055552" behindDoc="0" locked="0" layoutInCell="1" allowOverlap="1">
            <wp:simplePos x="0" y="0"/>
            <wp:positionH relativeFrom="column">
              <wp:posOffset>488986</wp:posOffset>
            </wp:positionH>
            <wp:positionV relativeFrom="paragraph">
              <wp:posOffset>-1982912</wp:posOffset>
            </wp:positionV>
            <wp:extent cx="3644896" cy="2044660"/>
            <wp:effectExtent l="0" t="0" r="0" b="0"/>
            <wp:wrapNone/>
            <wp:docPr id="206" name="IM 206"/>
            <wp:cNvGraphicFramePr/>
            <a:graphic>
              <a:graphicData uri="http://schemas.openxmlformats.org/drawingml/2006/picture">
                <pic:pic>
                  <pic:nvPicPr>
                    <pic:cNvPr id="206" name="IM 206"/>
                    <pic:cNvPicPr/>
                  </pic:nvPicPr>
                  <pic:blipFill>
                    <a:blip r:embed="rId97"/>
                    <a:stretch>
                      <a:fillRect/>
                    </a:stretch>
                  </pic:blipFill>
                  <pic:spPr>
                    <a:xfrm rot="0">
                      <a:off x="0" y="0"/>
                      <a:ext cx="3644896" cy="2044660"/>
                    </a:xfrm>
                    <a:prstGeom prst="rect">
                      <a:avLst/>
                    </a:prstGeom>
                  </pic:spPr>
                </pic:pic>
              </a:graphicData>
            </a:graphic>
          </wp:anchor>
        </w:drawing>
      </w:r>
      <w:r>
        <w:rPr>
          <w:rFonts w:ascii="SimSun" w:hAnsi="SimSun" w:eastAsia="SimSun" w:cs="SimSun"/>
          <w:sz w:val="20"/>
          <w:szCs w:val="20"/>
          <w:spacing w:val="-15"/>
          <w:w w:val="98"/>
        </w:rPr>
        <w:t>年份</w:t>
      </w:r>
    </w:p>
    <w:p>
      <w:pPr>
        <w:ind w:left="1320"/>
        <w:spacing w:before="1" w:line="219" w:lineRule="auto"/>
        <w:rPr>
          <w:rFonts w:ascii="SimSun" w:hAnsi="SimSun" w:eastAsia="SimSun" w:cs="SimSun"/>
          <w:sz w:val="20"/>
          <w:szCs w:val="20"/>
        </w:rPr>
      </w:pPr>
      <w:r>
        <w:rPr>
          <w:rFonts w:ascii="SimSun" w:hAnsi="SimSun" w:eastAsia="SimSun" w:cs="SimSun"/>
          <w:sz w:val="20"/>
          <w:szCs w:val="20"/>
          <w:spacing w:val="-17"/>
          <w:w w:val="95"/>
        </w:rPr>
        <w:t>一国有银行</w:t>
      </w:r>
      <w:r>
        <w:rPr>
          <w:rFonts w:ascii="SimSun" w:hAnsi="SimSun" w:eastAsia="SimSun" w:cs="SimSun"/>
          <w:sz w:val="20"/>
          <w:szCs w:val="20"/>
          <w:spacing w:val="78"/>
        </w:rPr>
        <w:t xml:space="preserve"> </w:t>
      </w:r>
      <w:r>
        <w:rPr>
          <w:rFonts w:ascii="SimSun" w:hAnsi="SimSun" w:eastAsia="SimSun" w:cs="SimSun"/>
          <w:sz w:val="20"/>
          <w:szCs w:val="20"/>
          <w:spacing w:val="-17"/>
          <w:w w:val="95"/>
        </w:rPr>
        <w:t>—■一股份制银行——城市商业银行→—农村商业银行</w:t>
      </w:r>
    </w:p>
    <w:p>
      <w:pPr>
        <w:ind w:left="2542"/>
        <w:spacing w:before="68" w:line="221" w:lineRule="auto"/>
        <w:rPr>
          <w:rFonts w:ascii="SimHei" w:hAnsi="SimHei" w:eastAsia="SimHei" w:cs="SimHei"/>
          <w:sz w:val="20"/>
          <w:szCs w:val="20"/>
        </w:rPr>
      </w:pPr>
      <w:r>
        <w:rPr>
          <w:rFonts w:ascii="SimHei" w:hAnsi="SimHei" w:eastAsia="SimHei" w:cs="SimHei"/>
          <w:sz w:val="20"/>
          <w:szCs w:val="20"/>
          <w:b/>
          <w:bCs/>
          <w:spacing w:val="-21"/>
        </w:rPr>
        <w:t>图8.9</w:t>
      </w:r>
      <w:r>
        <w:rPr>
          <w:rFonts w:ascii="SimHei" w:hAnsi="SimHei" w:eastAsia="SimHei" w:cs="SimHei"/>
          <w:sz w:val="20"/>
          <w:szCs w:val="20"/>
          <w:spacing w:val="78"/>
        </w:rPr>
        <w:t xml:space="preserve"> </w:t>
      </w:r>
      <w:r>
        <w:rPr>
          <w:rFonts w:ascii="SimHei" w:hAnsi="SimHei" w:eastAsia="SimHei" w:cs="SimHei"/>
          <w:sz w:val="20"/>
          <w:szCs w:val="20"/>
          <w:b/>
          <w:bCs/>
          <w:spacing w:val="-21"/>
        </w:rPr>
        <w:t>数字化的产品创新</w:t>
      </w:r>
    </w:p>
    <w:p>
      <w:pPr>
        <w:ind w:right="336" w:firstLine="420"/>
        <w:spacing w:before="252" w:line="342" w:lineRule="auto"/>
        <w:jc w:val="both"/>
        <w:rPr>
          <w:rFonts w:ascii="SimSun" w:hAnsi="SimSun" w:eastAsia="SimSun" w:cs="SimSun"/>
          <w:sz w:val="20"/>
          <w:szCs w:val="20"/>
        </w:rPr>
      </w:pPr>
      <w:r>
        <w:rPr>
          <w:rFonts w:ascii="SimSun" w:hAnsi="SimSun" w:eastAsia="SimSun" w:cs="SimSun"/>
          <w:sz w:val="20"/>
          <w:szCs w:val="20"/>
          <w:spacing w:val="6"/>
        </w:rPr>
        <w:t>产品数字化的第一个战略是开发线上渠道，例如手机银行和微信银行</w:t>
      </w:r>
      <w:r>
        <w:rPr>
          <w:rFonts w:ascii="SimSun" w:hAnsi="SimSun" w:eastAsia="SimSun" w:cs="SimSun"/>
          <w:sz w:val="20"/>
          <w:szCs w:val="20"/>
          <w:spacing w:val="5"/>
        </w:rPr>
        <w:t>。随</w:t>
      </w:r>
      <w:r>
        <w:rPr>
          <w:rFonts w:ascii="SimSun" w:hAnsi="SimSun" w:eastAsia="SimSun" w:cs="SimSun"/>
          <w:sz w:val="20"/>
          <w:szCs w:val="20"/>
        </w:rPr>
        <w:t xml:space="preserve">  </w:t>
      </w:r>
      <w:r>
        <w:rPr>
          <w:rFonts w:ascii="SimSun" w:hAnsi="SimSun" w:eastAsia="SimSun" w:cs="SimSun"/>
          <w:sz w:val="20"/>
          <w:szCs w:val="20"/>
          <w:spacing w:val="15"/>
        </w:rPr>
        <w:t>着消费者行为的线上化，银行也不得不开发线上渠道，以和客户保持联系。</w:t>
      </w:r>
      <w:r>
        <w:rPr>
          <w:rFonts w:ascii="SimSun" w:hAnsi="SimSun" w:eastAsia="SimSun" w:cs="SimSun"/>
          <w:sz w:val="20"/>
          <w:szCs w:val="20"/>
          <w:spacing w:val="4"/>
        </w:rPr>
        <w:t xml:space="preserve"> </w:t>
      </w:r>
      <w:r>
        <w:rPr>
          <w:rFonts w:ascii="SimSun" w:hAnsi="SimSun" w:eastAsia="SimSun" w:cs="SimSun"/>
          <w:sz w:val="20"/>
          <w:szCs w:val="20"/>
          <w:spacing w:val="10"/>
        </w:rPr>
        <w:t>2010年，仅有约28.3%的银行推出了手机银行。但到2018年，90%以上的银行 </w:t>
      </w:r>
      <w:r>
        <w:rPr>
          <w:rFonts w:ascii="SimSun" w:hAnsi="SimSun" w:eastAsia="SimSun" w:cs="SimSun"/>
          <w:sz w:val="20"/>
          <w:szCs w:val="20"/>
          <w:spacing w:val="5"/>
        </w:rPr>
        <w:t>拥有手机银行(见图8.10)。2018年，中国建设银行、中国工商银行和中国农业</w:t>
      </w:r>
    </w:p>
    <w:p>
      <w:pPr>
        <w:spacing w:before="1" w:line="218" w:lineRule="auto"/>
        <w:rPr>
          <w:rFonts w:ascii="SimSun" w:hAnsi="SimSun" w:eastAsia="SimSun" w:cs="SimSun"/>
          <w:sz w:val="20"/>
          <w:szCs w:val="20"/>
        </w:rPr>
      </w:pPr>
      <w:r>
        <w:rPr>
          <w:rFonts w:ascii="SimSun" w:hAnsi="SimSun" w:eastAsia="SimSun" w:cs="SimSun"/>
          <w:sz w:val="20"/>
          <w:szCs w:val="20"/>
          <w:spacing w:val="11"/>
        </w:rPr>
        <w:t>银行的手机银行用户数均超过了3亿。</w:t>
      </w:r>
    </w:p>
    <w:p>
      <w:pPr>
        <w:ind w:right="386" w:firstLine="420"/>
        <w:spacing w:before="143" w:line="351" w:lineRule="auto"/>
        <w:jc w:val="both"/>
        <w:rPr>
          <w:rFonts w:ascii="SimSun" w:hAnsi="SimSun" w:eastAsia="SimSun" w:cs="SimSun"/>
          <w:sz w:val="20"/>
          <w:szCs w:val="20"/>
        </w:rPr>
      </w:pPr>
      <w:r>
        <w:rPr>
          <w:rFonts w:ascii="SimSun" w:hAnsi="SimSun" w:eastAsia="SimSun" w:cs="SimSun"/>
          <w:sz w:val="20"/>
          <w:szCs w:val="20"/>
          <w:spacing w:val="6"/>
        </w:rPr>
        <w:t>2010—2012年，只有一些大型银行开发了手机银行。2013年后，手机银行</w:t>
      </w:r>
      <w:r>
        <w:rPr>
          <w:rFonts w:ascii="SimSun" w:hAnsi="SimSun" w:eastAsia="SimSun" w:cs="SimSun"/>
          <w:sz w:val="20"/>
          <w:szCs w:val="20"/>
          <w:spacing w:val="1"/>
        </w:rPr>
        <w:t xml:space="preserve"> </w:t>
      </w:r>
      <w:r>
        <w:rPr>
          <w:rFonts w:ascii="SimSun" w:hAnsi="SimSun" w:eastAsia="SimSun" w:cs="SimSun"/>
          <w:sz w:val="20"/>
          <w:szCs w:val="20"/>
          <w:spacing w:val="8"/>
        </w:rPr>
        <w:t>和微信银行的发展进入“快车道”。到2016年，超过70%的银行同时拥有手机</w:t>
      </w:r>
    </w:p>
    <w:p>
      <w:pPr>
        <w:spacing w:line="219" w:lineRule="auto"/>
        <w:rPr>
          <w:rFonts w:ascii="SimSun" w:hAnsi="SimSun" w:eastAsia="SimSun" w:cs="SimSun"/>
          <w:sz w:val="20"/>
          <w:szCs w:val="20"/>
        </w:rPr>
      </w:pPr>
      <w:r>
        <w:rPr>
          <w:rFonts w:ascii="SimSun" w:hAnsi="SimSun" w:eastAsia="SimSun" w:cs="SimSun"/>
          <w:sz w:val="20"/>
          <w:szCs w:val="20"/>
          <w:spacing w:val="8"/>
        </w:rPr>
        <w:t>银行和微信银行，这一比例在2018年上升至81.3%。同时，也有部分银行只开</w:t>
      </w:r>
    </w:p>
    <w:p>
      <w:pPr>
        <w:spacing w:line="219" w:lineRule="auto"/>
        <w:sectPr>
          <w:pgSz w:w="8560" w:h="13210"/>
          <w:pgMar w:top="400" w:right="413" w:bottom="400" w:left="709" w:header="0" w:footer="0" w:gutter="0"/>
        </w:sectPr>
        <w:rPr>
          <w:rFonts w:ascii="SimSun" w:hAnsi="SimSun" w:eastAsia="SimSun" w:cs="SimSun"/>
          <w:sz w:val="20"/>
          <w:szCs w:val="20"/>
        </w:rPr>
      </w:pPr>
    </w:p>
    <w:p>
      <w:pPr>
        <w:spacing w:before="238" w:line="217" w:lineRule="auto"/>
        <w:rPr>
          <w:rFonts w:ascii="SimHei" w:hAnsi="SimHei" w:eastAsia="SimHei" w:cs="SimHei"/>
          <w:sz w:val="18"/>
          <w:szCs w:val="18"/>
        </w:rPr>
      </w:pPr>
      <w:r>
        <w:rPr>
          <w:rFonts w:ascii="SimHei" w:hAnsi="SimHei" w:eastAsia="SimHei" w:cs="SimHei"/>
          <w:sz w:val="18"/>
          <w:szCs w:val="18"/>
          <w:b/>
          <w:bCs/>
          <w:spacing w:val="-8"/>
        </w:rPr>
        <w:t>164|数字金融革命：中国经验及启示</w:t>
      </w:r>
    </w:p>
    <w:p>
      <w:pPr>
        <w:pStyle w:val="BodyText"/>
        <w:spacing w:line="272" w:lineRule="auto"/>
        <w:rPr/>
      </w:pPr>
      <w:r/>
    </w:p>
    <w:p>
      <w:pPr>
        <w:pStyle w:val="BodyText"/>
        <w:spacing w:line="272" w:lineRule="auto"/>
        <w:rPr/>
      </w:pPr>
      <w:r/>
    </w:p>
    <w:p>
      <w:pPr>
        <w:ind w:right="52"/>
        <w:spacing w:before="59" w:line="390" w:lineRule="exact"/>
        <w:jc w:val="right"/>
        <w:rPr>
          <w:rFonts w:ascii="SimSun" w:hAnsi="SimSun" w:eastAsia="SimSun" w:cs="SimSun"/>
          <w:sz w:val="18"/>
          <w:szCs w:val="18"/>
        </w:rPr>
      </w:pPr>
      <w:r>
        <w:rPr>
          <w:rFonts w:ascii="SimSun" w:hAnsi="SimSun" w:eastAsia="SimSun" w:cs="SimSun"/>
          <w:sz w:val="18"/>
          <w:szCs w:val="18"/>
          <w:spacing w:val="26"/>
          <w:position w:val="16"/>
        </w:rPr>
        <w:t>发了微信银行，没有开发手机银行。考虑到手机银行所需投资较大、用户黏性</w:t>
      </w:r>
    </w:p>
    <w:p>
      <w:pPr>
        <w:ind w:left="337"/>
        <w:spacing w:line="219" w:lineRule="auto"/>
        <w:rPr>
          <w:rFonts w:ascii="SimSun" w:hAnsi="SimSun" w:eastAsia="SimSun" w:cs="SimSun"/>
          <w:sz w:val="18"/>
          <w:szCs w:val="18"/>
        </w:rPr>
      </w:pPr>
      <w:r>
        <w:rPr>
          <w:rFonts w:ascii="SimSun" w:hAnsi="SimSun" w:eastAsia="SimSun" w:cs="SimSun"/>
          <w:sz w:val="18"/>
          <w:szCs w:val="18"/>
          <w:spacing w:val="16"/>
        </w:rPr>
        <w:t>较低，微信银行等“轻量级”渠道可能成为未来的发展</w:t>
      </w:r>
      <w:r>
        <w:rPr>
          <w:rFonts w:ascii="SimSun" w:hAnsi="SimSun" w:eastAsia="SimSun" w:cs="SimSun"/>
          <w:sz w:val="18"/>
          <w:szCs w:val="18"/>
          <w:spacing w:val="15"/>
        </w:rPr>
        <w:t>趋势。</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left="3967"/>
        <w:spacing w:before="58" w:line="219" w:lineRule="auto"/>
        <w:rPr>
          <w:rFonts w:ascii="SimSun" w:hAnsi="SimSun" w:eastAsia="SimSun" w:cs="SimSun"/>
          <w:sz w:val="18"/>
          <w:szCs w:val="18"/>
        </w:rPr>
      </w:pPr>
      <w:r>
        <w:drawing>
          <wp:anchor distT="0" distB="0" distL="0" distR="0" simplePos="0" relativeHeight="252059648" behindDoc="0" locked="0" layoutInCell="1" allowOverlap="1">
            <wp:simplePos x="0" y="0"/>
            <wp:positionH relativeFrom="column">
              <wp:posOffset>646127</wp:posOffset>
            </wp:positionH>
            <wp:positionV relativeFrom="paragraph">
              <wp:posOffset>-1859689</wp:posOffset>
            </wp:positionV>
            <wp:extent cx="3619457" cy="1917744"/>
            <wp:effectExtent l="0" t="0" r="0" b="0"/>
            <wp:wrapNone/>
            <wp:docPr id="208" name="IM 208"/>
            <wp:cNvGraphicFramePr/>
            <a:graphic>
              <a:graphicData uri="http://schemas.openxmlformats.org/drawingml/2006/picture">
                <pic:pic>
                  <pic:nvPicPr>
                    <pic:cNvPr id="208" name="IM 208"/>
                    <pic:cNvPicPr/>
                  </pic:nvPicPr>
                  <pic:blipFill>
                    <a:blip r:embed="rId98"/>
                    <a:stretch>
                      <a:fillRect/>
                    </a:stretch>
                  </pic:blipFill>
                  <pic:spPr>
                    <a:xfrm rot="0">
                      <a:off x="0" y="0"/>
                      <a:ext cx="3619457" cy="1917744"/>
                    </a:xfrm>
                    <a:prstGeom prst="rect">
                      <a:avLst/>
                    </a:prstGeom>
                  </pic:spPr>
                </pic:pic>
              </a:graphicData>
            </a:graphic>
          </wp:anchor>
        </w:drawing>
      </w:r>
      <w:r>
        <w:rPr>
          <w:rFonts w:ascii="SimSun" w:hAnsi="SimSun" w:eastAsia="SimSun" w:cs="SimSun"/>
          <w:sz w:val="18"/>
          <w:szCs w:val="18"/>
          <w:spacing w:val="-9"/>
        </w:rPr>
        <w:t>年份</w:t>
      </w:r>
    </w:p>
    <w:p>
      <w:pPr>
        <w:ind w:left="2987"/>
        <w:spacing w:before="5" w:line="219" w:lineRule="auto"/>
        <w:rPr>
          <w:rFonts w:ascii="SimSun" w:hAnsi="SimSun" w:eastAsia="SimSun" w:cs="SimSun"/>
          <w:sz w:val="18"/>
          <w:szCs w:val="18"/>
        </w:rPr>
      </w:pPr>
      <w:r>
        <w:rPr>
          <w:rFonts w:ascii="SimSun" w:hAnsi="SimSun" w:eastAsia="SimSun" w:cs="SimSun"/>
          <w:sz w:val="18"/>
          <w:szCs w:val="18"/>
          <w:spacing w:val="-19"/>
        </w:rPr>
        <w:t>■手机银行      ■微信银行</w:t>
      </w:r>
    </w:p>
    <w:p>
      <w:pPr>
        <w:ind w:left="2700"/>
        <w:spacing w:before="112" w:line="219" w:lineRule="auto"/>
        <w:rPr>
          <w:rFonts w:ascii="SimHei" w:hAnsi="SimHei" w:eastAsia="SimHei" w:cs="SimHei"/>
          <w:sz w:val="18"/>
          <w:szCs w:val="18"/>
        </w:rPr>
      </w:pPr>
      <w:r>
        <w:rPr>
          <w:rFonts w:ascii="SimHei" w:hAnsi="SimHei" w:eastAsia="SimHei" w:cs="SimHei"/>
          <w:sz w:val="18"/>
          <w:szCs w:val="18"/>
          <w:b/>
          <w:bCs/>
          <w:spacing w:val="-4"/>
        </w:rPr>
        <w:t>图8.10</w:t>
      </w:r>
      <w:r>
        <w:rPr>
          <w:rFonts w:ascii="SimHei" w:hAnsi="SimHei" w:eastAsia="SimHei" w:cs="SimHei"/>
          <w:sz w:val="18"/>
          <w:szCs w:val="18"/>
          <w:spacing w:val="83"/>
        </w:rPr>
        <w:t xml:space="preserve"> </w:t>
      </w:r>
      <w:r>
        <w:rPr>
          <w:rFonts w:ascii="SimHei" w:hAnsi="SimHei" w:eastAsia="SimHei" w:cs="SimHei"/>
          <w:sz w:val="18"/>
          <w:szCs w:val="18"/>
          <w:b/>
          <w:bCs/>
          <w:spacing w:val="-4"/>
        </w:rPr>
        <w:t>银行线上渠道覆盖率</w:t>
      </w:r>
    </w:p>
    <w:p>
      <w:pPr>
        <w:ind w:left="337" w:right="29" w:firstLine="400"/>
        <w:spacing w:before="272" w:line="400" w:lineRule="auto"/>
        <w:jc w:val="both"/>
        <w:rPr>
          <w:rFonts w:ascii="SimSun" w:hAnsi="SimSun" w:eastAsia="SimSun" w:cs="SimSun"/>
          <w:sz w:val="18"/>
          <w:szCs w:val="18"/>
        </w:rPr>
      </w:pPr>
      <w:r>
        <w:rPr>
          <w:rFonts w:ascii="SimSun" w:hAnsi="SimSun" w:eastAsia="SimSun" w:cs="SimSun"/>
          <w:sz w:val="18"/>
          <w:szCs w:val="18"/>
          <w:spacing w:val="26"/>
        </w:rPr>
        <w:t>产品数字化的第二个战略是加大研发投资，</w:t>
      </w:r>
      <w:r>
        <w:rPr>
          <w:rFonts w:ascii="SimSun" w:hAnsi="SimSun" w:eastAsia="SimSun" w:cs="SimSun"/>
          <w:sz w:val="18"/>
          <w:szCs w:val="18"/>
          <w:spacing w:val="25"/>
        </w:rPr>
        <w:t>提升银行核心技术能力。2019</w:t>
      </w:r>
      <w:r>
        <w:rPr>
          <w:rFonts w:ascii="SimSun" w:hAnsi="SimSun" w:eastAsia="SimSun" w:cs="SimSun"/>
          <w:sz w:val="18"/>
          <w:szCs w:val="18"/>
        </w:rPr>
        <w:t xml:space="preserve"> </w:t>
      </w:r>
      <w:r>
        <w:rPr>
          <w:rFonts w:ascii="SimSun" w:hAnsi="SimSun" w:eastAsia="SimSun" w:cs="SimSun"/>
          <w:sz w:val="18"/>
          <w:szCs w:val="18"/>
          <w:spacing w:val="25"/>
        </w:rPr>
        <w:t>年，各大国有银行平均在研发领域的投资达数百亿美元，约占其收入的2%。招</w:t>
      </w:r>
      <w:r>
        <w:rPr>
          <w:rFonts w:ascii="SimSun" w:hAnsi="SimSun" w:eastAsia="SimSun" w:cs="SimSun"/>
          <w:sz w:val="18"/>
          <w:szCs w:val="18"/>
          <w:spacing w:val="18"/>
        </w:rPr>
        <w:t xml:space="preserve"> </w:t>
      </w:r>
      <w:r>
        <w:rPr>
          <w:rFonts w:ascii="SimSun" w:hAnsi="SimSun" w:eastAsia="SimSun" w:cs="SimSun"/>
          <w:sz w:val="18"/>
          <w:szCs w:val="18"/>
          <w:spacing w:val="22"/>
        </w:rPr>
        <w:t>商银行作为领先的股份制银行，将3.72%的收入投资于金融科技研</w:t>
      </w:r>
      <w:r>
        <w:rPr>
          <w:rFonts w:ascii="SimSun" w:hAnsi="SimSun" w:eastAsia="SimSun" w:cs="SimSun"/>
          <w:sz w:val="18"/>
          <w:szCs w:val="18"/>
          <w:spacing w:val="21"/>
        </w:rPr>
        <w:t>发，在行业中</w:t>
      </w:r>
    </w:p>
    <w:p>
      <w:pPr>
        <w:spacing w:line="219" w:lineRule="auto"/>
        <w:jc w:val="right"/>
        <w:rPr>
          <w:rFonts w:ascii="SimSun" w:hAnsi="SimSun" w:eastAsia="SimSun" w:cs="SimSun"/>
          <w:sz w:val="18"/>
          <w:szCs w:val="18"/>
        </w:rPr>
      </w:pPr>
      <w:r>
        <w:rPr>
          <w:rFonts w:ascii="SimSun" w:hAnsi="SimSun" w:eastAsia="SimSun" w:cs="SimSun"/>
          <w:sz w:val="18"/>
          <w:szCs w:val="18"/>
          <w:spacing w:val="15"/>
        </w:rPr>
        <w:t>处于较高水平。随着研发的增加，近年来，专利申请的数量也在增加(见</w:t>
      </w:r>
      <w:r>
        <w:rPr>
          <w:rFonts w:ascii="SimSun" w:hAnsi="SimSun" w:eastAsia="SimSun" w:cs="SimSun"/>
          <w:sz w:val="18"/>
          <w:szCs w:val="18"/>
          <w:spacing w:val="14"/>
        </w:rPr>
        <w:t>图8.11)。</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717"/>
        <w:spacing w:before="59" w:line="164" w:lineRule="auto"/>
        <w:rPr>
          <w:rFonts w:ascii="SimSun" w:hAnsi="SimSun" w:eastAsia="SimSun" w:cs="SimSun"/>
          <w:sz w:val="18"/>
          <w:szCs w:val="18"/>
        </w:rPr>
      </w:pPr>
      <w:r>
        <w:drawing>
          <wp:anchor distT="0" distB="0" distL="0" distR="0" simplePos="0" relativeHeight="252058624" behindDoc="1" locked="0" layoutInCell="1" allowOverlap="1">
            <wp:simplePos x="0" y="0"/>
            <wp:positionH relativeFrom="column">
              <wp:posOffset>595304</wp:posOffset>
            </wp:positionH>
            <wp:positionV relativeFrom="paragraph">
              <wp:posOffset>-1012406</wp:posOffset>
            </wp:positionV>
            <wp:extent cx="3702078" cy="2266951"/>
            <wp:effectExtent l="0" t="0" r="0" b="0"/>
            <wp:wrapNone/>
            <wp:docPr id="210" name="IM 210"/>
            <wp:cNvGraphicFramePr/>
            <a:graphic>
              <a:graphicData uri="http://schemas.openxmlformats.org/drawingml/2006/picture">
                <pic:pic>
                  <pic:nvPicPr>
                    <pic:cNvPr id="210" name="IM 210"/>
                    <pic:cNvPicPr/>
                  </pic:nvPicPr>
                  <pic:blipFill>
                    <a:blip r:embed="rId99"/>
                    <a:stretch>
                      <a:fillRect/>
                    </a:stretch>
                  </pic:blipFill>
                  <pic:spPr>
                    <a:xfrm rot="0">
                      <a:off x="0" y="0"/>
                      <a:ext cx="3702078" cy="2266951"/>
                    </a:xfrm>
                    <a:prstGeom prst="rect">
                      <a:avLst/>
                    </a:prstGeom>
                  </pic:spPr>
                </pic:pic>
              </a:graphicData>
            </a:graphic>
          </wp:anchor>
        </w:drawing>
      </w:r>
      <w:r>
        <w:rPr>
          <w:rFonts w:ascii="YouYuan" w:hAnsi="YouYuan" w:eastAsia="YouYuan" w:cs="YouYuan"/>
          <w:sz w:val="14"/>
          <w:szCs w:val="14"/>
          <w:spacing w:val="-14"/>
          <w:position w:val="6"/>
        </w:rPr>
        <w:t>一</w:t>
      </w:r>
      <w:r>
        <w:rPr>
          <w:rFonts w:ascii="YouYuan" w:hAnsi="YouYuan" w:eastAsia="YouYuan" w:cs="YouYuan"/>
          <w:sz w:val="14"/>
          <w:szCs w:val="14"/>
          <w:spacing w:val="1"/>
          <w:position w:val="6"/>
        </w:rPr>
        <w:t xml:space="preserve">                                              </w:t>
      </w:r>
      <w:r>
        <w:rPr>
          <w:rFonts w:ascii="YouYuan" w:hAnsi="YouYuan" w:eastAsia="YouYuan" w:cs="YouYuan"/>
          <w:sz w:val="14"/>
          <w:szCs w:val="14"/>
          <w:position w:val="6"/>
        </w:rPr>
        <w:t xml:space="preserve">                                 </w:t>
      </w:r>
      <w:r>
        <w:rPr>
          <w:rFonts w:ascii="SimSun" w:hAnsi="SimSun" w:eastAsia="SimSun" w:cs="SimSun"/>
          <w:sz w:val="18"/>
          <w:szCs w:val="18"/>
          <w:spacing w:val="-14"/>
        </w:rPr>
        <w:t>10.0</w:t>
      </w:r>
    </w:p>
    <w:p>
      <w:pPr>
        <w:pStyle w:val="BodyText"/>
        <w:spacing w:line="276" w:lineRule="auto"/>
        <w:rPr/>
      </w:pPr>
      <w:r/>
    </w:p>
    <w:p>
      <w:pPr>
        <w:pStyle w:val="BodyText"/>
        <w:spacing w:line="276" w:lineRule="auto"/>
        <w:rPr/>
      </w:pPr>
      <w:r/>
    </w:p>
    <w:p>
      <w:pPr>
        <w:pStyle w:val="BodyText"/>
        <w:spacing w:line="276" w:lineRule="auto"/>
        <w:rPr/>
      </w:pPr>
      <w:r/>
    </w:p>
    <w:p>
      <w:pPr>
        <w:pStyle w:val="BodyText"/>
        <w:spacing w:line="276" w:lineRule="auto"/>
        <w:rPr/>
      </w:pPr>
      <w:r/>
    </w:p>
    <w:p>
      <w:pPr>
        <w:pStyle w:val="BodyText"/>
        <w:spacing w:line="276" w:lineRule="auto"/>
        <w:rPr/>
      </w:pPr>
      <w:r/>
    </w:p>
    <w:p>
      <w:pPr>
        <w:pStyle w:val="BodyText"/>
        <w:spacing w:line="276" w:lineRule="auto"/>
        <w:rPr/>
      </w:pPr>
      <w:r/>
    </w:p>
    <w:p>
      <w:pPr>
        <w:ind w:left="3707"/>
        <w:spacing w:before="59" w:line="219" w:lineRule="auto"/>
        <w:rPr>
          <w:rFonts w:ascii="SimSun" w:hAnsi="SimSun" w:eastAsia="SimSun" w:cs="SimSun"/>
          <w:sz w:val="18"/>
          <w:szCs w:val="18"/>
        </w:rPr>
      </w:pPr>
      <w:r>
        <w:rPr>
          <w:rFonts w:ascii="SimSun" w:hAnsi="SimSun" w:eastAsia="SimSun" w:cs="SimSun"/>
          <w:sz w:val="18"/>
          <w:szCs w:val="18"/>
          <w:spacing w:val="-11"/>
        </w:rPr>
        <w:t>年份</w:t>
      </w:r>
    </w:p>
    <w:p>
      <w:pPr>
        <w:ind w:left="1707"/>
        <w:spacing w:before="65" w:line="219" w:lineRule="auto"/>
        <w:rPr>
          <w:rFonts w:ascii="SimSun" w:hAnsi="SimSun" w:eastAsia="SimSun" w:cs="SimSun"/>
          <w:sz w:val="18"/>
          <w:szCs w:val="18"/>
        </w:rPr>
      </w:pPr>
      <w:r>
        <w:rPr>
          <w:rFonts w:ascii="SimSun" w:hAnsi="SimSun" w:eastAsia="SimSun" w:cs="SimSun"/>
          <w:sz w:val="18"/>
          <w:szCs w:val="18"/>
          <w:spacing w:val="-4"/>
        </w:rPr>
        <w:t>—金融科技专利申请数(左轴)   —金融科技专利占比(右轴)</w:t>
      </w:r>
    </w:p>
    <w:p>
      <w:pPr>
        <w:ind w:left="2430"/>
        <w:spacing w:before="154" w:line="222" w:lineRule="auto"/>
        <w:rPr>
          <w:rFonts w:ascii="SimHei" w:hAnsi="SimHei" w:eastAsia="SimHei" w:cs="SimHei"/>
          <w:sz w:val="18"/>
          <w:szCs w:val="18"/>
        </w:rPr>
      </w:pPr>
      <w:r>
        <w:rPr>
          <w:rFonts w:ascii="SimHei" w:hAnsi="SimHei" w:eastAsia="SimHei" w:cs="SimHei"/>
          <w:sz w:val="18"/>
          <w:szCs w:val="18"/>
          <w:b/>
          <w:bCs/>
          <w:spacing w:val="-4"/>
        </w:rPr>
        <w:t>图8.11</w:t>
      </w:r>
      <w:r>
        <w:rPr>
          <w:rFonts w:ascii="SimHei" w:hAnsi="SimHei" w:eastAsia="SimHei" w:cs="SimHei"/>
          <w:sz w:val="18"/>
          <w:szCs w:val="18"/>
          <w:spacing w:val="89"/>
        </w:rPr>
        <w:t xml:space="preserve"> </w:t>
      </w:r>
      <w:r>
        <w:rPr>
          <w:rFonts w:ascii="SimHei" w:hAnsi="SimHei" w:eastAsia="SimHei" w:cs="SimHei"/>
          <w:sz w:val="18"/>
          <w:szCs w:val="18"/>
          <w:b/>
          <w:bCs/>
          <w:spacing w:val="-4"/>
        </w:rPr>
        <w:t>银行金融科技专利申请情况</w:t>
      </w:r>
    </w:p>
    <w:p>
      <w:pPr>
        <w:spacing w:line="222" w:lineRule="auto"/>
        <w:sectPr>
          <w:pgSz w:w="8560" w:h="13210"/>
          <w:pgMar w:top="400" w:right="810" w:bottom="400" w:left="352" w:header="0" w:footer="0" w:gutter="0"/>
        </w:sectPr>
        <w:rPr>
          <w:rFonts w:ascii="SimHei" w:hAnsi="SimHei" w:eastAsia="SimHei" w:cs="SimHei"/>
          <w:sz w:val="18"/>
          <w:szCs w:val="18"/>
        </w:rPr>
      </w:pPr>
    </w:p>
    <w:p>
      <w:pPr>
        <w:spacing w:before="288" w:line="217" w:lineRule="auto"/>
        <w:jc w:val="right"/>
        <w:rPr>
          <w:rFonts w:ascii="SimHei" w:hAnsi="SimHei" w:eastAsia="SimHei" w:cs="SimHei"/>
          <w:sz w:val="20"/>
          <w:szCs w:val="20"/>
        </w:rPr>
      </w:pPr>
      <w:r>
        <w:rPr>
          <w:rFonts w:ascii="SimHei" w:hAnsi="SimHei" w:eastAsia="SimHei" w:cs="SimHei"/>
          <w:sz w:val="20"/>
          <w:szCs w:val="20"/>
          <w:b/>
          <w:bCs/>
          <w:spacing w:val="-13"/>
        </w:rPr>
        <w:t>第</w:t>
      </w:r>
      <w:r>
        <w:rPr>
          <w:rFonts w:ascii="SimHei" w:hAnsi="SimHei" w:eastAsia="SimHei" w:cs="SimHei"/>
          <w:sz w:val="20"/>
          <w:szCs w:val="20"/>
          <w:b/>
          <w:bCs/>
          <w:spacing w:val="-12"/>
        </w:rPr>
        <w:t>八章</w:t>
      </w:r>
      <w:r>
        <w:rPr>
          <w:rFonts w:ascii="SimHei" w:hAnsi="SimHei" w:eastAsia="SimHei" w:cs="SimHei"/>
          <w:sz w:val="20"/>
          <w:szCs w:val="20"/>
          <w:spacing w:val="-12"/>
        </w:rPr>
        <w:t xml:space="preserve"> </w:t>
      </w:r>
      <w:r>
        <w:rPr>
          <w:rFonts w:ascii="SimHei" w:hAnsi="SimHei" w:eastAsia="SimHei" w:cs="SimHei"/>
          <w:sz w:val="20"/>
          <w:szCs w:val="20"/>
          <w:b/>
          <w:bCs/>
          <w:spacing w:val="-12"/>
        </w:rPr>
        <w:t>商业银行的数字化|16</w:t>
      </w:r>
      <w:r>
        <w:rPr>
          <w:rFonts w:ascii="SimHei" w:hAnsi="SimHei" w:eastAsia="SimHei" w:cs="SimHei"/>
          <w:sz w:val="20"/>
          <w:szCs w:val="20"/>
          <w:b/>
          <w:bCs/>
          <w:spacing w:val="-11"/>
        </w:rPr>
        <w:t>5</w:t>
      </w:r>
    </w:p>
    <w:p>
      <w:pPr>
        <w:pStyle w:val="BodyText"/>
        <w:spacing w:line="252" w:lineRule="auto"/>
        <w:rPr/>
      </w:pPr>
      <w:r/>
    </w:p>
    <w:p>
      <w:pPr>
        <w:pStyle w:val="BodyText"/>
        <w:spacing w:line="253" w:lineRule="auto"/>
        <w:rPr/>
      </w:pPr>
      <w:r/>
    </w:p>
    <w:p>
      <w:pPr>
        <w:ind w:right="328" w:firstLine="429"/>
        <w:spacing w:before="65" w:line="351" w:lineRule="auto"/>
        <w:jc w:val="both"/>
        <w:rPr>
          <w:rFonts w:ascii="SimSun" w:hAnsi="SimSun" w:eastAsia="SimSun" w:cs="SimSun"/>
          <w:sz w:val="20"/>
          <w:szCs w:val="20"/>
        </w:rPr>
      </w:pPr>
      <w:r>
        <w:rPr>
          <w:rFonts w:ascii="SimSun" w:hAnsi="SimSun" w:eastAsia="SimSun" w:cs="SimSun"/>
          <w:sz w:val="20"/>
          <w:szCs w:val="20"/>
          <w:spacing w:val="6"/>
        </w:rPr>
        <w:t>除了移动渠道和专利布局，银行还推出了线上金融产品。笔</w:t>
      </w:r>
      <w:r>
        <w:rPr>
          <w:rFonts w:ascii="SimSun" w:hAnsi="SimSun" w:eastAsia="SimSun" w:cs="SimSun"/>
          <w:sz w:val="20"/>
          <w:szCs w:val="20"/>
          <w:spacing w:val="5"/>
        </w:rPr>
        <w:t>者主要关注三</w:t>
      </w:r>
      <w:r>
        <w:rPr>
          <w:rFonts w:ascii="SimSun" w:hAnsi="SimSun" w:eastAsia="SimSun" w:cs="SimSun"/>
          <w:sz w:val="20"/>
          <w:szCs w:val="20"/>
        </w:rPr>
        <w:t xml:space="preserve">  </w:t>
      </w:r>
      <w:r>
        <w:rPr>
          <w:rFonts w:ascii="SimSun" w:hAnsi="SimSun" w:eastAsia="SimSun" w:cs="SimSun"/>
          <w:sz w:val="20"/>
          <w:szCs w:val="20"/>
          <w:spacing w:val="3"/>
        </w:rPr>
        <w:t>类数字金融产品：线上储蓄/理财，线上信贷/贷款，电子商务。如图8</w:t>
      </w:r>
      <w:r>
        <w:rPr>
          <w:rFonts w:ascii="SimSun" w:hAnsi="SimSun" w:eastAsia="SimSun" w:cs="SimSun"/>
          <w:sz w:val="20"/>
          <w:szCs w:val="20"/>
          <w:spacing w:val="2"/>
        </w:rPr>
        <w:t>.12所示，</w:t>
      </w:r>
      <w:r>
        <w:rPr>
          <w:rFonts w:ascii="SimSun" w:hAnsi="SimSun" w:eastAsia="SimSun" w:cs="SimSun"/>
          <w:sz w:val="20"/>
          <w:szCs w:val="20"/>
        </w:rPr>
        <w:t xml:space="preserve"> </w:t>
      </w:r>
      <w:r>
        <w:rPr>
          <w:rFonts w:ascii="SimSun" w:hAnsi="SimSun" w:eastAsia="SimSun" w:cs="SimSun"/>
          <w:sz w:val="20"/>
          <w:szCs w:val="20"/>
          <w:spacing w:val="14"/>
        </w:rPr>
        <w:t>截至2018年，约1/3的银行推出了这类数字金融产品，</w:t>
      </w:r>
      <w:r>
        <w:rPr>
          <w:rFonts w:ascii="SimSun" w:hAnsi="SimSun" w:eastAsia="SimSun" w:cs="SimSun"/>
          <w:sz w:val="20"/>
          <w:szCs w:val="20"/>
          <w:spacing w:val="13"/>
        </w:rPr>
        <w:t>相比于2010年增长显</w:t>
      </w:r>
    </w:p>
    <w:p>
      <w:pPr>
        <w:spacing w:line="219" w:lineRule="auto"/>
        <w:rPr>
          <w:rFonts w:ascii="SimSun" w:hAnsi="SimSun" w:eastAsia="SimSun" w:cs="SimSun"/>
          <w:sz w:val="20"/>
          <w:szCs w:val="20"/>
        </w:rPr>
      </w:pPr>
      <w:r>
        <w:rPr>
          <w:rFonts w:ascii="SimSun" w:hAnsi="SimSun" w:eastAsia="SimSun" w:cs="SimSun"/>
          <w:sz w:val="20"/>
          <w:szCs w:val="20"/>
          <w:spacing w:val="2"/>
        </w:rPr>
        <w:t>著。但是，数字金融产品在整个行业的覆盖率仍然较低。</w:t>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3649"/>
        <w:spacing w:before="65" w:line="219" w:lineRule="auto"/>
        <w:rPr>
          <w:rFonts w:ascii="SimSun" w:hAnsi="SimSun" w:eastAsia="SimSun" w:cs="SimSun"/>
          <w:sz w:val="20"/>
          <w:szCs w:val="20"/>
        </w:rPr>
      </w:pPr>
      <w:r>
        <w:drawing>
          <wp:anchor distT="0" distB="0" distL="0" distR="0" simplePos="0" relativeHeight="252063744" behindDoc="0" locked="0" layoutInCell="1" allowOverlap="1">
            <wp:simplePos x="0" y="0"/>
            <wp:positionH relativeFrom="column">
              <wp:posOffset>292054</wp:posOffset>
            </wp:positionH>
            <wp:positionV relativeFrom="paragraph">
              <wp:posOffset>-1658888</wp:posOffset>
            </wp:positionV>
            <wp:extent cx="3930644" cy="1733535"/>
            <wp:effectExtent l="0" t="0" r="0" b="0"/>
            <wp:wrapNone/>
            <wp:docPr id="212" name="IM 212"/>
            <wp:cNvGraphicFramePr/>
            <a:graphic>
              <a:graphicData uri="http://schemas.openxmlformats.org/drawingml/2006/picture">
                <pic:pic>
                  <pic:nvPicPr>
                    <pic:cNvPr id="212" name="IM 212"/>
                    <pic:cNvPicPr/>
                  </pic:nvPicPr>
                  <pic:blipFill>
                    <a:blip r:embed="rId100"/>
                    <a:stretch>
                      <a:fillRect/>
                    </a:stretch>
                  </pic:blipFill>
                  <pic:spPr>
                    <a:xfrm rot="0">
                      <a:off x="0" y="0"/>
                      <a:ext cx="3930644" cy="1733535"/>
                    </a:xfrm>
                    <a:prstGeom prst="rect">
                      <a:avLst/>
                    </a:prstGeom>
                  </pic:spPr>
                </pic:pic>
              </a:graphicData>
            </a:graphic>
          </wp:anchor>
        </w:drawing>
      </w:r>
      <w:r>
        <w:rPr>
          <w:rFonts w:ascii="SimSun" w:hAnsi="SimSun" w:eastAsia="SimSun" w:cs="SimSun"/>
          <w:sz w:val="20"/>
          <w:szCs w:val="20"/>
          <w:spacing w:val="-15"/>
          <w:w w:val="98"/>
        </w:rPr>
        <w:t>年份</w:t>
      </w:r>
    </w:p>
    <w:p>
      <w:pPr>
        <w:ind w:left="1949"/>
        <w:spacing w:before="22" w:line="219" w:lineRule="auto"/>
        <w:rPr>
          <w:rFonts w:ascii="SimSun" w:hAnsi="SimSun" w:eastAsia="SimSun" w:cs="SimSun"/>
          <w:sz w:val="20"/>
          <w:szCs w:val="20"/>
        </w:rPr>
      </w:pPr>
      <w:r>
        <w:rPr>
          <w:rFonts w:ascii="SimSun" w:hAnsi="SimSun" w:eastAsia="SimSun" w:cs="SimSun"/>
          <w:sz w:val="20"/>
          <w:szCs w:val="20"/>
          <w:spacing w:val="-20"/>
          <w:w w:val="88"/>
        </w:rPr>
        <w:t>■线上储蓄/理财  ■线上信贷/贷款</w:t>
      </w:r>
      <w:r>
        <w:rPr>
          <w:rFonts w:ascii="SimSun" w:hAnsi="SimSun" w:eastAsia="SimSun" w:cs="SimSun"/>
          <w:sz w:val="20"/>
          <w:szCs w:val="20"/>
          <w:spacing w:val="62"/>
        </w:rPr>
        <w:t xml:space="preserve"> </w:t>
      </w:r>
      <w:r>
        <w:rPr>
          <w:rFonts w:ascii="SimSun" w:hAnsi="SimSun" w:eastAsia="SimSun" w:cs="SimSun"/>
          <w:sz w:val="20"/>
          <w:szCs w:val="20"/>
          <w:spacing w:val="-20"/>
          <w:w w:val="88"/>
        </w:rPr>
        <w:t>=电子商务</w:t>
      </w:r>
    </w:p>
    <w:p>
      <w:pPr>
        <w:ind w:left="2412"/>
        <w:spacing w:before="77" w:line="219" w:lineRule="auto"/>
        <w:rPr>
          <w:rFonts w:ascii="SimHei" w:hAnsi="SimHei" w:eastAsia="SimHei" w:cs="SimHei"/>
          <w:sz w:val="20"/>
          <w:szCs w:val="20"/>
        </w:rPr>
      </w:pPr>
      <w:r>
        <w:rPr>
          <w:rFonts w:ascii="SimHei" w:hAnsi="SimHei" w:eastAsia="SimHei" w:cs="SimHei"/>
          <w:sz w:val="20"/>
          <w:szCs w:val="20"/>
          <w:b/>
          <w:bCs/>
          <w:spacing w:val="-21"/>
        </w:rPr>
        <w:t>图8.12</w:t>
      </w:r>
      <w:r>
        <w:rPr>
          <w:rFonts w:ascii="SimHei" w:hAnsi="SimHei" w:eastAsia="SimHei" w:cs="SimHei"/>
          <w:sz w:val="20"/>
          <w:szCs w:val="20"/>
          <w:spacing w:val="78"/>
        </w:rPr>
        <w:t xml:space="preserve"> </w:t>
      </w:r>
      <w:r>
        <w:rPr>
          <w:rFonts w:ascii="SimHei" w:hAnsi="SimHei" w:eastAsia="SimHei" w:cs="SimHei"/>
          <w:sz w:val="20"/>
          <w:szCs w:val="20"/>
          <w:b/>
          <w:bCs/>
          <w:spacing w:val="-21"/>
        </w:rPr>
        <w:t>银行线上产品覆盖率</w:t>
      </w:r>
    </w:p>
    <w:p>
      <w:pPr>
        <w:pStyle w:val="BodyText"/>
        <w:spacing w:line="356" w:lineRule="auto"/>
        <w:rPr/>
      </w:pPr>
      <w:r/>
    </w:p>
    <w:p>
      <w:pPr>
        <w:ind w:left="429"/>
        <w:spacing w:before="66" w:line="223" w:lineRule="auto"/>
        <w:rPr>
          <w:rFonts w:ascii="KaiTi" w:hAnsi="KaiTi" w:eastAsia="KaiTi" w:cs="KaiTi"/>
          <w:sz w:val="20"/>
          <w:szCs w:val="20"/>
        </w:rPr>
      </w:pPr>
      <w:r>
        <w:rPr>
          <w:rFonts w:ascii="KaiTi" w:hAnsi="KaiTi" w:eastAsia="KaiTi" w:cs="KaiTi"/>
          <w:sz w:val="20"/>
          <w:szCs w:val="20"/>
          <w:spacing w:val="17"/>
        </w:rPr>
        <w:t>4.3.1</w:t>
      </w:r>
      <w:r>
        <w:rPr>
          <w:rFonts w:ascii="KaiTi" w:hAnsi="KaiTi" w:eastAsia="KaiTi" w:cs="KaiTi"/>
          <w:sz w:val="20"/>
          <w:szCs w:val="20"/>
          <w:spacing w:val="102"/>
        </w:rPr>
        <w:t xml:space="preserve"> </w:t>
      </w:r>
      <w:r>
        <w:rPr>
          <w:rFonts w:ascii="KaiTi" w:hAnsi="KaiTi" w:eastAsia="KaiTi" w:cs="KaiTi"/>
          <w:sz w:val="20"/>
          <w:szCs w:val="20"/>
          <w:spacing w:val="17"/>
        </w:rPr>
        <w:t>理财业务的数字化创新</w:t>
      </w:r>
    </w:p>
    <w:p>
      <w:pPr>
        <w:pStyle w:val="BodyText"/>
        <w:spacing w:line="262" w:lineRule="auto"/>
        <w:rPr/>
      </w:pPr>
      <w:r/>
    </w:p>
    <w:p>
      <w:pPr>
        <w:ind w:right="328" w:firstLine="429"/>
        <w:spacing w:before="65" w:line="342" w:lineRule="auto"/>
        <w:jc w:val="both"/>
        <w:rPr>
          <w:rFonts w:ascii="SimSun" w:hAnsi="SimSun" w:eastAsia="SimSun" w:cs="SimSun"/>
          <w:sz w:val="20"/>
          <w:szCs w:val="20"/>
        </w:rPr>
      </w:pPr>
      <w:r>
        <w:rPr>
          <w:rFonts w:ascii="SimSun" w:hAnsi="SimSun" w:eastAsia="SimSun" w:cs="SimSun"/>
          <w:sz w:val="20"/>
          <w:szCs w:val="20"/>
          <w:spacing w:val="6"/>
        </w:rPr>
        <w:t>虽然此前商业银行已经推出了线下理财产品，但这些产品通常都有投资门 </w:t>
      </w:r>
      <w:r>
        <w:rPr>
          <w:rFonts w:ascii="SimSun" w:hAnsi="SimSun" w:eastAsia="SimSun" w:cs="SimSun"/>
          <w:sz w:val="20"/>
          <w:szCs w:val="20"/>
          <w:spacing w:val="1"/>
        </w:rPr>
        <w:t>槛，且投资期限固定、取款灵活性低。这种产品设计对</w:t>
      </w:r>
      <w:r>
        <w:rPr>
          <w:rFonts w:ascii="SimSun" w:hAnsi="SimSun" w:eastAsia="SimSun" w:cs="SimSun"/>
          <w:sz w:val="20"/>
          <w:szCs w:val="20"/>
        </w:rPr>
        <w:t>于资金有限、喜欢上网的  </w:t>
      </w:r>
      <w:r>
        <w:rPr>
          <w:rFonts w:ascii="SimSun" w:hAnsi="SimSun" w:eastAsia="SimSun" w:cs="SimSun"/>
          <w:sz w:val="20"/>
          <w:szCs w:val="20"/>
          <w:spacing w:val="7"/>
        </w:rPr>
        <w:t>年轻消费者没有吸引力。虽然这部分客户目前</w:t>
      </w:r>
      <w:r>
        <w:rPr>
          <w:rFonts w:ascii="SimSun" w:hAnsi="SimSun" w:eastAsia="SimSun" w:cs="SimSun"/>
          <w:sz w:val="20"/>
          <w:szCs w:val="20"/>
          <w:spacing w:val="6"/>
        </w:rPr>
        <w:t>可能不是最富裕的客群，但他们</w:t>
      </w:r>
      <w:r>
        <w:rPr>
          <w:rFonts w:ascii="SimSun" w:hAnsi="SimSun" w:eastAsia="SimSun" w:cs="SimSun"/>
          <w:sz w:val="20"/>
          <w:szCs w:val="20"/>
        </w:rPr>
        <w:t xml:space="preserve">  </w:t>
      </w:r>
      <w:r>
        <w:rPr>
          <w:rFonts w:ascii="SimSun" w:hAnsi="SimSun" w:eastAsia="SimSun" w:cs="SimSun"/>
          <w:sz w:val="20"/>
          <w:szCs w:val="20"/>
          <w:spacing w:val="7"/>
        </w:rPr>
        <w:t>恰恰是未来潜力最大的群体。因此，这类客群</w:t>
      </w:r>
      <w:r>
        <w:rPr>
          <w:rFonts w:ascii="SimSun" w:hAnsi="SimSun" w:eastAsia="SimSun" w:cs="SimSun"/>
          <w:sz w:val="20"/>
          <w:szCs w:val="20"/>
          <w:spacing w:val="6"/>
        </w:rPr>
        <w:t>的理财需求构成了商业银行新的</w:t>
      </w:r>
      <w:r>
        <w:rPr>
          <w:rFonts w:ascii="SimSun" w:hAnsi="SimSun" w:eastAsia="SimSun" w:cs="SimSun"/>
          <w:sz w:val="20"/>
          <w:szCs w:val="20"/>
        </w:rPr>
        <w:t xml:space="preserve">  </w:t>
      </w:r>
      <w:r>
        <w:rPr>
          <w:rFonts w:ascii="SimSun" w:hAnsi="SimSun" w:eastAsia="SimSun" w:cs="SimSun"/>
          <w:sz w:val="20"/>
          <w:szCs w:val="20"/>
          <w:spacing w:val="13"/>
        </w:rPr>
        <w:t>业务增长路径。用人工智能替代人工服务可以</w:t>
      </w:r>
      <w:r>
        <w:rPr>
          <w:rFonts w:ascii="SimSun" w:hAnsi="SimSun" w:eastAsia="SimSun" w:cs="SimSun"/>
          <w:sz w:val="20"/>
          <w:szCs w:val="20"/>
          <w:spacing w:val="12"/>
        </w:rPr>
        <w:t>降低管理成本和进入门槛。此</w:t>
      </w:r>
      <w:r>
        <w:rPr>
          <w:rFonts w:ascii="SimSun" w:hAnsi="SimSun" w:eastAsia="SimSun" w:cs="SimSun"/>
          <w:sz w:val="20"/>
          <w:szCs w:val="20"/>
        </w:rPr>
        <w:t xml:space="preserve">  </w:t>
      </w:r>
      <w:r>
        <w:rPr>
          <w:rFonts w:ascii="SimSun" w:hAnsi="SimSun" w:eastAsia="SimSun" w:cs="SimSun"/>
          <w:sz w:val="20"/>
          <w:szCs w:val="20"/>
          <w:spacing w:val="9"/>
        </w:rPr>
        <w:t>外，投资者还可以在网上购买自己喜爱的理财产品，存取款的自由度也很高。</w:t>
      </w:r>
      <w:r>
        <w:rPr>
          <w:rFonts w:ascii="SimSun" w:hAnsi="SimSun" w:eastAsia="SimSun" w:cs="SimSun"/>
          <w:sz w:val="20"/>
          <w:szCs w:val="20"/>
          <w:spacing w:val="2"/>
        </w:rPr>
        <w:t xml:space="preserve"> </w:t>
      </w:r>
      <w:r>
        <w:rPr>
          <w:rFonts w:ascii="SimSun" w:hAnsi="SimSun" w:eastAsia="SimSun" w:cs="SimSun"/>
          <w:sz w:val="20"/>
          <w:szCs w:val="20"/>
          <w:spacing w:val="6"/>
        </w:rPr>
        <w:t>这一创新深受年轻消费者青睐，商业银行也纷纷效仿，推出了自己的数字理财</w:t>
      </w:r>
    </w:p>
    <w:p>
      <w:pPr>
        <w:spacing w:before="1" w:line="219" w:lineRule="auto"/>
        <w:rPr>
          <w:rFonts w:ascii="SimSun" w:hAnsi="SimSun" w:eastAsia="SimSun" w:cs="SimSun"/>
          <w:sz w:val="20"/>
          <w:szCs w:val="20"/>
        </w:rPr>
      </w:pPr>
      <w:r>
        <w:rPr>
          <w:rFonts w:ascii="SimSun" w:hAnsi="SimSun" w:eastAsia="SimSun" w:cs="SimSun"/>
          <w:sz w:val="20"/>
          <w:szCs w:val="20"/>
          <w:spacing w:val="6"/>
        </w:rPr>
        <w:t>产品。</w:t>
      </w:r>
    </w:p>
    <w:p>
      <w:pPr>
        <w:ind w:right="380" w:firstLine="429"/>
        <w:spacing w:before="182" w:line="351" w:lineRule="auto"/>
        <w:jc w:val="both"/>
        <w:rPr>
          <w:rFonts w:ascii="SimSun" w:hAnsi="SimSun" w:eastAsia="SimSun" w:cs="SimSun"/>
          <w:sz w:val="20"/>
          <w:szCs w:val="20"/>
        </w:rPr>
      </w:pPr>
      <w:r>
        <w:rPr>
          <w:rFonts w:ascii="SimSun" w:hAnsi="SimSun" w:eastAsia="SimSun" w:cs="SimSun"/>
          <w:sz w:val="20"/>
          <w:szCs w:val="20"/>
          <w:spacing w:val="9"/>
        </w:rPr>
        <w:t>在2010—2013年，仅有10%左右的银行开发了数字理财产</w:t>
      </w:r>
      <w:r>
        <w:rPr>
          <w:rFonts w:ascii="SimSun" w:hAnsi="SimSun" w:eastAsia="SimSun" w:cs="SimSun"/>
          <w:sz w:val="20"/>
          <w:szCs w:val="20"/>
          <w:spacing w:val="8"/>
        </w:rPr>
        <w:t>品，且以股份制</w:t>
      </w:r>
      <w:r>
        <w:rPr>
          <w:rFonts w:ascii="SimSun" w:hAnsi="SimSun" w:eastAsia="SimSun" w:cs="SimSun"/>
          <w:sz w:val="20"/>
          <w:szCs w:val="20"/>
        </w:rPr>
        <w:t xml:space="preserve"> </w:t>
      </w:r>
      <w:r>
        <w:rPr>
          <w:rFonts w:ascii="SimSun" w:hAnsi="SimSun" w:eastAsia="SimSun" w:cs="SimSun"/>
          <w:sz w:val="20"/>
          <w:szCs w:val="20"/>
          <w:spacing w:val="6"/>
        </w:rPr>
        <w:t>银行和城市商业银行为主。2014年后，受余额宝的冲击，银行开始意识到这类</w:t>
      </w:r>
    </w:p>
    <w:p>
      <w:pPr>
        <w:spacing w:line="219" w:lineRule="auto"/>
        <w:rPr>
          <w:rFonts w:ascii="SimSun" w:hAnsi="SimSun" w:eastAsia="SimSun" w:cs="SimSun"/>
          <w:sz w:val="20"/>
          <w:szCs w:val="20"/>
        </w:rPr>
      </w:pPr>
      <w:r>
        <w:rPr>
          <w:rFonts w:ascii="SimSun" w:hAnsi="SimSun" w:eastAsia="SimSun" w:cs="SimSun"/>
          <w:sz w:val="20"/>
          <w:szCs w:val="20"/>
          <w:spacing w:val="8"/>
        </w:rPr>
        <w:t>产品的重要性，数字理财产品的覆盖率达到了</w:t>
      </w:r>
      <w:r>
        <w:rPr>
          <w:rFonts w:ascii="SimSun" w:hAnsi="SimSun" w:eastAsia="SimSun" w:cs="SimSun"/>
          <w:sz w:val="20"/>
          <w:szCs w:val="20"/>
          <w:spacing w:val="7"/>
        </w:rPr>
        <w:t>20%。</w:t>
      </w:r>
    </w:p>
    <w:p>
      <w:pPr>
        <w:ind w:right="413" w:firstLine="429"/>
        <w:spacing w:before="163" w:line="275" w:lineRule="auto"/>
        <w:rPr>
          <w:rFonts w:ascii="SimSun" w:hAnsi="SimSun" w:eastAsia="SimSun" w:cs="SimSun"/>
          <w:sz w:val="20"/>
          <w:szCs w:val="20"/>
        </w:rPr>
      </w:pPr>
      <w:r>
        <w:rPr>
          <w:rFonts w:ascii="SimSun" w:hAnsi="SimSun" w:eastAsia="SimSun" w:cs="SimSun"/>
          <w:sz w:val="20"/>
          <w:szCs w:val="20"/>
        </w:rPr>
        <w:t>以招商银行的“摩羯智投”为例，这是一款融合招</w:t>
      </w:r>
      <w:r>
        <w:rPr>
          <w:rFonts w:ascii="SimSun" w:hAnsi="SimSun" w:eastAsia="SimSun" w:cs="SimSun"/>
          <w:sz w:val="20"/>
          <w:szCs w:val="20"/>
          <w:spacing w:val="-1"/>
        </w:rPr>
        <w:t>商银行十余年财富管理实</w:t>
      </w:r>
      <w:r>
        <w:rPr>
          <w:rFonts w:ascii="SimSun" w:hAnsi="SimSun" w:eastAsia="SimSun" w:cs="SimSun"/>
          <w:sz w:val="20"/>
          <w:szCs w:val="20"/>
        </w:rPr>
        <w:t xml:space="preserve"> </w:t>
      </w:r>
      <w:r>
        <w:rPr>
          <w:rFonts w:ascii="SimSun" w:hAnsi="SimSun" w:eastAsia="SimSun" w:cs="SimSun"/>
          <w:sz w:val="20"/>
          <w:szCs w:val="20"/>
          <w:spacing w:val="6"/>
        </w:rPr>
        <w:t>践和基金研究专业知识的产品。它使用机器学习技术，自动监控和分析市场信</w:t>
      </w:r>
    </w:p>
    <w:p>
      <w:pPr>
        <w:spacing w:line="275" w:lineRule="auto"/>
        <w:sectPr>
          <w:pgSz w:w="8560" w:h="13210"/>
          <w:pgMar w:top="400" w:right="422" w:bottom="400" w:left="700" w:header="0" w:footer="0" w:gutter="0"/>
        </w:sectPr>
        <w:rPr>
          <w:rFonts w:ascii="SimSun" w:hAnsi="SimSun" w:eastAsia="SimSun" w:cs="SimSun"/>
          <w:sz w:val="20"/>
          <w:szCs w:val="20"/>
        </w:rPr>
      </w:pPr>
    </w:p>
    <w:p>
      <w:pPr>
        <w:spacing w:before="248" w:line="217" w:lineRule="auto"/>
        <w:rPr>
          <w:rFonts w:ascii="SimHei" w:hAnsi="SimHei" w:eastAsia="SimHei" w:cs="SimHei"/>
          <w:sz w:val="17"/>
          <w:szCs w:val="17"/>
        </w:rPr>
      </w:pPr>
      <w:r>
        <w:rPr>
          <w:rFonts w:ascii="SimHei" w:hAnsi="SimHei" w:eastAsia="SimHei" w:cs="SimHei"/>
          <w:sz w:val="17"/>
          <w:szCs w:val="17"/>
          <w:spacing w:val="1"/>
        </w:rPr>
        <w:t>16</w:t>
      </w:r>
      <w:r>
        <w:rPr>
          <w:rFonts w:ascii="SimHei" w:hAnsi="SimHei" w:eastAsia="SimHei" w:cs="SimHei"/>
          <w:sz w:val="17"/>
          <w:szCs w:val="17"/>
          <w:b/>
          <w:bCs/>
          <w:spacing w:val="1"/>
        </w:rPr>
        <w:t>6|数字金融革命：中国经验及启示</w:t>
      </w:r>
    </w:p>
    <w:p>
      <w:pPr>
        <w:pStyle w:val="BodyText"/>
        <w:spacing w:line="249" w:lineRule="auto"/>
        <w:rPr/>
      </w:pPr>
      <w:r/>
    </w:p>
    <w:p>
      <w:pPr>
        <w:pStyle w:val="BodyText"/>
        <w:spacing w:line="249" w:lineRule="auto"/>
        <w:rPr/>
      </w:pPr>
      <w:r/>
    </w:p>
    <w:p>
      <w:pPr>
        <w:ind w:left="320" w:right="73"/>
        <w:spacing w:before="69" w:line="334" w:lineRule="auto"/>
        <w:jc w:val="both"/>
        <w:rPr>
          <w:rFonts w:ascii="SimSun" w:hAnsi="SimSun" w:eastAsia="SimSun" w:cs="SimSun"/>
          <w:sz w:val="21"/>
          <w:szCs w:val="21"/>
        </w:rPr>
      </w:pPr>
      <w:r>
        <w:rPr>
          <w:rFonts w:ascii="SimSun" w:hAnsi="SimSun" w:eastAsia="SimSun" w:cs="SimSun"/>
          <w:sz w:val="21"/>
          <w:szCs w:val="21"/>
          <w:spacing w:val="-9"/>
        </w:rPr>
        <w:t>息，进行基金筛选、资产配置和风险分析。在中国，智能投顾</w:t>
      </w:r>
      <w:r>
        <w:rPr>
          <w:rFonts w:ascii="SimSun" w:hAnsi="SimSun" w:eastAsia="SimSun" w:cs="SimSun"/>
          <w:sz w:val="21"/>
          <w:szCs w:val="21"/>
          <w:spacing w:val="-10"/>
        </w:rPr>
        <w:t>出现于2014年，并</w:t>
      </w:r>
      <w:r>
        <w:rPr>
          <w:rFonts w:ascii="SimSun" w:hAnsi="SimSun" w:eastAsia="SimSun" w:cs="SimSun"/>
          <w:sz w:val="21"/>
          <w:szCs w:val="21"/>
        </w:rPr>
        <w:t xml:space="preserve"> </w:t>
      </w:r>
      <w:r>
        <w:rPr>
          <w:rFonts w:ascii="SimSun" w:hAnsi="SimSun" w:eastAsia="SimSun" w:cs="SimSun"/>
          <w:sz w:val="21"/>
          <w:szCs w:val="21"/>
          <w:spacing w:val="3"/>
        </w:rPr>
        <w:t>在2016—2017年间迅速发展。在招商银行推出摩羯</w:t>
      </w:r>
      <w:r>
        <w:rPr>
          <w:rFonts w:ascii="SimSun" w:hAnsi="SimSun" w:eastAsia="SimSun" w:cs="SimSun"/>
          <w:sz w:val="21"/>
          <w:szCs w:val="21"/>
          <w:spacing w:val="2"/>
        </w:rPr>
        <w:t>智投之后，兴业银行和工</w:t>
      </w:r>
    </w:p>
    <w:p>
      <w:pPr>
        <w:ind w:left="320"/>
        <w:spacing w:line="219" w:lineRule="auto"/>
        <w:rPr>
          <w:rFonts w:ascii="SimSun" w:hAnsi="SimSun" w:eastAsia="SimSun" w:cs="SimSun"/>
          <w:sz w:val="21"/>
          <w:szCs w:val="21"/>
        </w:rPr>
      </w:pPr>
      <w:r>
        <w:rPr>
          <w:rFonts w:ascii="SimSun" w:hAnsi="SimSun" w:eastAsia="SimSun" w:cs="SimSun"/>
          <w:sz w:val="21"/>
          <w:szCs w:val="21"/>
          <w:spacing w:val="-5"/>
        </w:rPr>
        <w:t>商银行也相继推出了自己的智能投顾产品。</w:t>
      </w:r>
    </w:p>
    <w:p>
      <w:pPr>
        <w:ind w:left="320" w:right="19" w:firstLine="379"/>
        <w:spacing w:before="141" w:line="325" w:lineRule="auto"/>
        <w:jc w:val="both"/>
        <w:rPr>
          <w:rFonts w:ascii="SimSun" w:hAnsi="SimSun" w:eastAsia="SimSun" w:cs="SimSun"/>
          <w:sz w:val="21"/>
          <w:szCs w:val="21"/>
        </w:rPr>
      </w:pPr>
      <w:r>
        <w:rPr>
          <w:rFonts w:ascii="SimSun" w:hAnsi="SimSun" w:eastAsia="SimSun" w:cs="SimSun"/>
          <w:sz w:val="21"/>
          <w:szCs w:val="21"/>
          <w:spacing w:val="-11"/>
        </w:rPr>
        <w:t>摩羯智投的出现看似偶然，实则有一定的必然性。</w:t>
      </w:r>
      <w:r>
        <w:rPr>
          <w:rFonts w:ascii="SimSun" w:hAnsi="SimSun" w:eastAsia="SimSun" w:cs="SimSun"/>
          <w:sz w:val="21"/>
          <w:szCs w:val="21"/>
          <w:spacing w:val="38"/>
        </w:rPr>
        <w:t xml:space="preserve"> </w:t>
      </w:r>
      <w:r>
        <w:rPr>
          <w:rFonts w:ascii="SimSun" w:hAnsi="SimSun" w:eastAsia="SimSun" w:cs="SimSun"/>
          <w:sz w:val="21"/>
          <w:szCs w:val="21"/>
          <w:spacing w:val="-11"/>
        </w:rPr>
        <w:t>一方面，</w:t>
      </w:r>
      <w:r>
        <w:rPr>
          <w:rFonts w:ascii="SimSun" w:hAnsi="SimSun" w:eastAsia="SimSun" w:cs="SimSun"/>
          <w:sz w:val="21"/>
          <w:szCs w:val="21"/>
          <w:spacing w:val="-12"/>
        </w:rPr>
        <w:t>投资者不成熟，</w:t>
      </w:r>
      <w:r>
        <w:rPr>
          <w:rFonts w:ascii="SimSun" w:hAnsi="SimSun" w:eastAsia="SimSun" w:cs="SimSun"/>
          <w:sz w:val="21"/>
          <w:szCs w:val="21"/>
        </w:rPr>
        <w:t xml:space="preserve"> </w:t>
      </w:r>
      <w:r>
        <w:rPr>
          <w:rFonts w:ascii="SimSun" w:hAnsi="SimSun" w:eastAsia="SimSun" w:cs="SimSun"/>
          <w:sz w:val="21"/>
          <w:szCs w:val="21"/>
          <w:spacing w:val="-4"/>
        </w:rPr>
        <w:t>且缺乏长期投资和分散风险的意识。另一方面，财富管理的咨询服务仍然严</w:t>
      </w:r>
      <w:r>
        <w:rPr>
          <w:rFonts w:ascii="SimSun" w:hAnsi="SimSun" w:eastAsia="SimSun" w:cs="SimSun"/>
          <w:sz w:val="21"/>
          <w:szCs w:val="21"/>
          <w:spacing w:val="-5"/>
        </w:rPr>
        <w:t>重 </w:t>
      </w:r>
      <w:r>
        <w:rPr>
          <w:rFonts w:ascii="SimSun" w:hAnsi="SimSun" w:eastAsia="SimSun" w:cs="SimSun"/>
          <w:sz w:val="21"/>
          <w:szCs w:val="21"/>
          <w:spacing w:val="-10"/>
        </w:rPr>
        <w:t>依赖人力，导致成本高、效率低。招商银行凭借在新兴金融科技方面的优势，推</w:t>
      </w:r>
    </w:p>
    <w:p>
      <w:pPr>
        <w:ind w:left="320"/>
        <w:spacing w:line="219" w:lineRule="auto"/>
        <w:rPr>
          <w:rFonts w:ascii="SimSun" w:hAnsi="SimSun" w:eastAsia="SimSun" w:cs="SimSun"/>
          <w:sz w:val="21"/>
          <w:szCs w:val="21"/>
        </w:rPr>
      </w:pPr>
      <w:r>
        <w:rPr>
          <w:rFonts w:ascii="SimSun" w:hAnsi="SimSun" w:eastAsia="SimSun" w:cs="SimSun"/>
          <w:sz w:val="21"/>
          <w:szCs w:val="21"/>
          <w:spacing w:val="-5"/>
        </w:rPr>
        <w:t>出摩羯智投时引起了极大的市场反响。</w:t>
      </w:r>
    </w:p>
    <w:p>
      <w:pPr>
        <w:ind w:left="320" w:right="83" w:firstLine="379"/>
        <w:spacing w:before="151" w:line="325" w:lineRule="auto"/>
        <w:jc w:val="both"/>
        <w:rPr>
          <w:rFonts w:ascii="SimSun" w:hAnsi="SimSun" w:eastAsia="SimSun" w:cs="SimSun"/>
          <w:sz w:val="21"/>
          <w:szCs w:val="21"/>
        </w:rPr>
      </w:pPr>
      <w:r>
        <w:rPr>
          <w:rFonts w:ascii="SimSun" w:hAnsi="SimSun" w:eastAsia="SimSun" w:cs="SimSun"/>
          <w:sz w:val="21"/>
          <w:szCs w:val="21"/>
          <w:spacing w:val="-3"/>
        </w:rPr>
        <w:t>摩羯智投并非仅仅提供单一产品或简单的基金产品组合，还提供一整套金</w:t>
      </w:r>
      <w:r>
        <w:rPr>
          <w:rFonts w:ascii="SimSun" w:hAnsi="SimSun" w:eastAsia="SimSun" w:cs="SimSun"/>
          <w:sz w:val="21"/>
          <w:szCs w:val="21"/>
          <w:spacing w:val="3"/>
        </w:rPr>
        <w:t xml:space="preserve"> </w:t>
      </w:r>
      <w:r>
        <w:rPr>
          <w:rFonts w:ascii="SimSun" w:hAnsi="SimSun" w:eastAsia="SimSun" w:cs="SimSun"/>
          <w:sz w:val="21"/>
          <w:szCs w:val="21"/>
          <w:spacing w:val="-17"/>
        </w:rPr>
        <w:t>融服务，包括</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17"/>
        </w:rPr>
        <w:t>KYC</w:t>
      </w:r>
      <w:r>
        <w:rPr>
          <w:rFonts w:ascii="SimSun" w:hAnsi="SimSun" w:eastAsia="SimSun" w:cs="SimSun"/>
          <w:sz w:val="21"/>
          <w:szCs w:val="21"/>
          <w:spacing w:val="-17"/>
        </w:rPr>
        <w:t>、投资组合构建、投资组合跟踪报告、风</w:t>
      </w:r>
      <w:r>
        <w:rPr>
          <w:rFonts w:ascii="SimSun" w:hAnsi="SimSun" w:eastAsia="SimSun" w:cs="SimSun"/>
          <w:sz w:val="21"/>
          <w:szCs w:val="21"/>
          <w:spacing w:val="-18"/>
        </w:rPr>
        <w:t>险预警提醒、动态风险</w:t>
      </w:r>
      <w:r>
        <w:rPr>
          <w:rFonts w:ascii="SimSun" w:hAnsi="SimSun" w:eastAsia="SimSun" w:cs="SimSun"/>
          <w:sz w:val="21"/>
          <w:szCs w:val="21"/>
        </w:rPr>
        <w:t xml:space="preserve"> </w:t>
      </w:r>
      <w:r>
        <w:rPr>
          <w:rFonts w:ascii="SimSun" w:hAnsi="SimSun" w:eastAsia="SimSun" w:cs="SimSun"/>
          <w:sz w:val="21"/>
          <w:szCs w:val="21"/>
          <w:spacing w:val="-4"/>
        </w:rPr>
        <w:t>调整等，上述服务都集成在招商银行的手机银行中，客户只需在手机上操作即</w:t>
      </w:r>
    </w:p>
    <w:p>
      <w:pPr>
        <w:ind w:left="320"/>
        <w:spacing w:line="219" w:lineRule="auto"/>
        <w:rPr>
          <w:rFonts w:ascii="SimSun" w:hAnsi="SimSun" w:eastAsia="SimSun" w:cs="SimSun"/>
          <w:sz w:val="21"/>
          <w:szCs w:val="21"/>
        </w:rPr>
      </w:pPr>
      <w:r>
        <w:rPr>
          <w:rFonts w:ascii="SimSun" w:hAnsi="SimSun" w:eastAsia="SimSun" w:cs="SimSun"/>
          <w:sz w:val="21"/>
          <w:szCs w:val="21"/>
          <w:spacing w:val="-6"/>
        </w:rPr>
        <w:t>可实现大多数功能。人工智能服务大大提高了效率，降低了服</w:t>
      </w:r>
      <w:r>
        <w:rPr>
          <w:rFonts w:ascii="SimSun" w:hAnsi="SimSun" w:eastAsia="SimSun" w:cs="SimSun"/>
          <w:sz w:val="21"/>
          <w:szCs w:val="21"/>
          <w:spacing w:val="-7"/>
        </w:rPr>
        <w:t>务门槛。</w:t>
      </w:r>
    </w:p>
    <w:p>
      <w:pPr>
        <w:ind w:left="320" w:right="2" w:firstLine="379"/>
        <w:spacing w:before="160" w:line="326" w:lineRule="auto"/>
        <w:jc w:val="both"/>
        <w:rPr>
          <w:rFonts w:ascii="SimSun" w:hAnsi="SimSun" w:eastAsia="SimSun" w:cs="SimSun"/>
          <w:sz w:val="21"/>
          <w:szCs w:val="21"/>
        </w:rPr>
      </w:pPr>
      <w:r>
        <w:rPr>
          <w:rFonts w:ascii="SimSun" w:hAnsi="SimSun" w:eastAsia="SimSun" w:cs="SimSun"/>
          <w:sz w:val="21"/>
          <w:szCs w:val="21"/>
          <w:spacing w:val="-3"/>
        </w:rPr>
        <w:t>此外，摩羯智投还提供了较完善的个性化售后服务。例如，给用户</w:t>
      </w:r>
      <w:r>
        <w:rPr>
          <w:rFonts w:ascii="SimSun" w:hAnsi="SimSun" w:eastAsia="SimSun" w:cs="SimSun"/>
          <w:sz w:val="21"/>
          <w:szCs w:val="21"/>
          <w:spacing w:val="-4"/>
        </w:rPr>
        <w:t>提供月</w:t>
      </w:r>
      <w:r>
        <w:rPr>
          <w:rFonts w:ascii="SimSun" w:hAnsi="SimSun" w:eastAsia="SimSun" w:cs="SimSun"/>
          <w:sz w:val="21"/>
          <w:szCs w:val="21"/>
        </w:rPr>
        <w:t xml:space="preserve">  </w:t>
      </w:r>
      <w:r>
        <w:rPr>
          <w:rFonts w:ascii="SimSun" w:hAnsi="SimSun" w:eastAsia="SimSun" w:cs="SimSun"/>
          <w:sz w:val="21"/>
          <w:szCs w:val="21"/>
          <w:spacing w:val="-1"/>
        </w:rPr>
        <w:t>度运营报告，这样投资者就可以直观地监控他们购买的投资组合的</w:t>
      </w:r>
      <w:r>
        <w:rPr>
          <w:rFonts w:ascii="SimSun" w:hAnsi="SimSun" w:eastAsia="SimSun" w:cs="SimSun"/>
          <w:sz w:val="21"/>
          <w:szCs w:val="21"/>
          <w:spacing w:val="-2"/>
        </w:rPr>
        <w:t>市场表现。</w:t>
      </w:r>
      <w:r>
        <w:rPr>
          <w:rFonts w:ascii="SimSun" w:hAnsi="SimSun" w:eastAsia="SimSun" w:cs="SimSun"/>
          <w:sz w:val="21"/>
          <w:szCs w:val="21"/>
        </w:rPr>
        <w:t xml:space="preserve"> </w:t>
      </w:r>
      <w:r>
        <w:rPr>
          <w:rFonts w:ascii="SimSun" w:hAnsi="SimSun" w:eastAsia="SimSun" w:cs="SimSun"/>
          <w:sz w:val="21"/>
          <w:szCs w:val="21"/>
          <w:spacing w:val="-4"/>
        </w:rPr>
        <w:t>当市场剧烈波动或出现重大事件时，如果客户的投资组合偏离最优状态，摩羯 </w:t>
      </w:r>
      <w:r>
        <w:rPr>
          <w:rFonts w:ascii="SimSun" w:hAnsi="SimSun" w:eastAsia="SimSun" w:cs="SimSun"/>
          <w:sz w:val="21"/>
          <w:szCs w:val="21"/>
          <w:spacing w:val="-10"/>
        </w:rPr>
        <w:t>智投也会为客户提供动态调整投资组合的建议，客户可以使用“一键优化”进行</w:t>
      </w:r>
    </w:p>
    <w:p>
      <w:pPr>
        <w:ind w:left="320"/>
        <w:spacing w:before="1" w:line="221" w:lineRule="auto"/>
        <w:rPr>
          <w:rFonts w:ascii="SimSun" w:hAnsi="SimSun" w:eastAsia="SimSun" w:cs="SimSun"/>
          <w:sz w:val="21"/>
          <w:szCs w:val="21"/>
        </w:rPr>
      </w:pPr>
      <w:r>
        <w:rPr>
          <w:rFonts w:ascii="SimSun" w:hAnsi="SimSun" w:eastAsia="SimSun" w:cs="SimSun"/>
          <w:sz w:val="21"/>
          <w:szCs w:val="21"/>
          <w:spacing w:val="-9"/>
        </w:rPr>
        <w:t>调整。</w:t>
      </w:r>
    </w:p>
    <w:p>
      <w:pPr>
        <w:ind w:left="320" w:right="93" w:firstLine="379"/>
        <w:spacing w:before="155" w:line="335" w:lineRule="auto"/>
        <w:jc w:val="both"/>
        <w:rPr>
          <w:rFonts w:ascii="SimSun" w:hAnsi="SimSun" w:eastAsia="SimSun" w:cs="SimSun"/>
          <w:sz w:val="21"/>
          <w:szCs w:val="21"/>
        </w:rPr>
      </w:pPr>
      <w:r>
        <w:rPr>
          <w:rFonts w:ascii="SimSun" w:hAnsi="SimSun" w:eastAsia="SimSun" w:cs="SimSun"/>
          <w:sz w:val="21"/>
          <w:szCs w:val="21"/>
        </w:rPr>
        <w:t>基于招商银行的品牌效应和庞大的客户群，截至201</w:t>
      </w:r>
      <w:r>
        <w:rPr>
          <w:rFonts w:ascii="SimSun" w:hAnsi="SimSun" w:eastAsia="SimSun" w:cs="SimSun"/>
          <w:sz w:val="21"/>
          <w:szCs w:val="21"/>
          <w:spacing w:val="-1"/>
        </w:rPr>
        <w:t>8年5月底，摩羯智投</w:t>
      </w:r>
      <w:r>
        <w:rPr>
          <w:rFonts w:ascii="SimSun" w:hAnsi="SimSun" w:eastAsia="SimSun" w:cs="SimSun"/>
          <w:sz w:val="21"/>
          <w:szCs w:val="21"/>
        </w:rPr>
        <w:t xml:space="preserve"> </w:t>
      </w:r>
      <w:r>
        <w:rPr>
          <w:rFonts w:ascii="SimSun" w:hAnsi="SimSun" w:eastAsia="SimSun" w:cs="SimSun"/>
          <w:sz w:val="21"/>
          <w:szCs w:val="21"/>
          <w:spacing w:val="5"/>
        </w:rPr>
        <w:t>用户数突破15万，基金规模突破110亿元，确立了在智能投顾市场中的领先</w:t>
      </w:r>
    </w:p>
    <w:p>
      <w:pPr>
        <w:ind w:left="320"/>
        <w:spacing w:line="220" w:lineRule="auto"/>
        <w:rPr>
          <w:rFonts w:ascii="SimSun" w:hAnsi="SimSun" w:eastAsia="SimSun" w:cs="SimSun"/>
          <w:sz w:val="21"/>
          <w:szCs w:val="21"/>
        </w:rPr>
      </w:pPr>
      <w:r>
        <w:rPr>
          <w:rFonts w:ascii="SimSun" w:hAnsi="SimSun" w:eastAsia="SimSun" w:cs="SimSun"/>
          <w:sz w:val="21"/>
          <w:szCs w:val="21"/>
          <w:spacing w:val="-9"/>
        </w:rPr>
        <w:t>地位。</w:t>
      </w:r>
    </w:p>
    <w:p>
      <w:pPr>
        <w:pStyle w:val="BodyText"/>
        <w:spacing w:line="242" w:lineRule="auto"/>
        <w:rPr/>
      </w:pPr>
      <w:r/>
    </w:p>
    <w:p>
      <w:pPr>
        <w:ind w:left="700"/>
        <w:spacing w:before="69" w:line="223" w:lineRule="auto"/>
        <w:rPr>
          <w:rFonts w:ascii="KaiTi" w:hAnsi="KaiTi" w:eastAsia="KaiTi" w:cs="KaiTi"/>
          <w:sz w:val="21"/>
          <w:szCs w:val="21"/>
        </w:rPr>
      </w:pPr>
      <w:r>
        <w:rPr>
          <w:rFonts w:ascii="KaiTi" w:hAnsi="KaiTi" w:eastAsia="KaiTi" w:cs="KaiTi"/>
          <w:sz w:val="21"/>
          <w:szCs w:val="21"/>
          <w:spacing w:val="9"/>
        </w:rPr>
        <w:t>4.3.2</w:t>
      </w:r>
      <w:r>
        <w:rPr>
          <w:rFonts w:ascii="KaiTi" w:hAnsi="KaiTi" w:eastAsia="KaiTi" w:cs="KaiTi"/>
          <w:sz w:val="21"/>
          <w:szCs w:val="21"/>
          <w:spacing w:val="113"/>
        </w:rPr>
        <w:t xml:space="preserve"> </w:t>
      </w:r>
      <w:r>
        <w:rPr>
          <w:rFonts w:ascii="KaiTi" w:hAnsi="KaiTi" w:eastAsia="KaiTi" w:cs="KaiTi"/>
          <w:sz w:val="21"/>
          <w:szCs w:val="21"/>
          <w:spacing w:val="9"/>
        </w:rPr>
        <w:t>信贷业务的数字化创新</w:t>
      </w:r>
    </w:p>
    <w:p>
      <w:pPr>
        <w:pStyle w:val="BodyText"/>
        <w:spacing w:line="249" w:lineRule="auto"/>
        <w:rPr/>
      </w:pPr>
      <w:r/>
    </w:p>
    <w:p>
      <w:pPr>
        <w:ind w:left="320" w:right="97" w:firstLine="379"/>
        <w:spacing w:before="69" w:line="326" w:lineRule="auto"/>
        <w:jc w:val="both"/>
        <w:rPr>
          <w:rFonts w:ascii="SimSun" w:hAnsi="SimSun" w:eastAsia="SimSun" w:cs="SimSun"/>
          <w:sz w:val="21"/>
          <w:szCs w:val="21"/>
        </w:rPr>
      </w:pPr>
      <w:r>
        <w:rPr>
          <w:rFonts w:ascii="SimSun" w:hAnsi="SimSun" w:eastAsia="SimSun" w:cs="SimSun"/>
          <w:sz w:val="21"/>
          <w:szCs w:val="21"/>
          <w:spacing w:val="-3"/>
        </w:rPr>
        <w:t>基于金融科技的高效信贷业务，是数字时代</w:t>
      </w:r>
      <w:r>
        <w:rPr>
          <w:rFonts w:ascii="SimSun" w:hAnsi="SimSun" w:eastAsia="SimSun" w:cs="SimSun"/>
          <w:sz w:val="21"/>
          <w:szCs w:val="21"/>
          <w:spacing w:val="-4"/>
        </w:rPr>
        <w:t>银行的发展必由之路。但这也</w:t>
      </w:r>
      <w:r>
        <w:rPr>
          <w:rFonts w:ascii="SimSun" w:hAnsi="SimSun" w:eastAsia="SimSun" w:cs="SimSun"/>
          <w:sz w:val="21"/>
          <w:szCs w:val="21"/>
        </w:rPr>
        <w:t xml:space="preserve"> </w:t>
      </w:r>
      <w:r>
        <w:rPr>
          <w:rFonts w:ascii="SimSun" w:hAnsi="SimSun" w:eastAsia="SimSun" w:cs="SimSun"/>
          <w:sz w:val="21"/>
          <w:szCs w:val="21"/>
          <w:spacing w:val="-4"/>
        </w:rPr>
        <w:t>是一个巨大的挑战，因为银行传统的风控模式主要依赖于抵押品。平安集团旗</w:t>
      </w:r>
    </w:p>
    <w:p>
      <w:pPr>
        <w:ind w:left="320"/>
        <w:spacing w:before="1" w:line="219" w:lineRule="auto"/>
        <w:rPr>
          <w:rFonts w:ascii="SimSun" w:hAnsi="SimSun" w:eastAsia="SimSun" w:cs="SimSun"/>
          <w:sz w:val="21"/>
          <w:szCs w:val="21"/>
        </w:rPr>
      </w:pPr>
      <w:r>
        <w:rPr>
          <w:rFonts w:ascii="SimSun" w:hAnsi="SimSun" w:eastAsia="SimSun" w:cs="SimSun"/>
          <w:sz w:val="21"/>
          <w:szCs w:val="21"/>
          <w:spacing w:val="-5"/>
        </w:rPr>
        <w:t>下的壹账通处于数字信贷领域的创新前沿。</w:t>
      </w:r>
    </w:p>
    <w:p>
      <w:pPr>
        <w:ind w:left="320" w:firstLine="379"/>
        <w:spacing w:before="131" w:line="325" w:lineRule="auto"/>
        <w:jc w:val="both"/>
        <w:rPr>
          <w:rFonts w:ascii="SimSun" w:hAnsi="SimSun" w:eastAsia="SimSun" w:cs="SimSun"/>
          <w:sz w:val="21"/>
          <w:szCs w:val="21"/>
        </w:rPr>
      </w:pPr>
      <w:r>
        <w:rPr>
          <w:rFonts w:ascii="SimSun" w:hAnsi="SimSun" w:eastAsia="SimSun" w:cs="SimSun"/>
          <w:sz w:val="21"/>
          <w:szCs w:val="21"/>
        </w:rPr>
        <w:t>2017年，壹账通发布了一款名为</w:t>
      </w:r>
      <w:r>
        <w:rPr>
          <w:rFonts w:ascii="Times New Roman" w:hAnsi="Times New Roman" w:eastAsia="Times New Roman" w:cs="Times New Roman"/>
          <w:sz w:val="21"/>
          <w:szCs w:val="21"/>
        </w:rPr>
        <w:t>“Gamma”</w:t>
      </w:r>
      <w:r>
        <w:rPr>
          <w:rFonts w:ascii="SimSun" w:hAnsi="SimSun" w:eastAsia="SimSun" w:cs="SimSun"/>
          <w:sz w:val="21"/>
          <w:szCs w:val="21"/>
        </w:rPr>
        <w:t>的智能贷款产品</w:t>
      </w:r>
      <w:r>
        <w:rPr>
          <w:rFonts w:ascii="SimSun" w:hAnsi="SimSun" w:eastAsia="SimSun" w:cs="SimSun"/>
          <w:sz w:val="21"/>
          <w:szCs w:val="21"/>
          <w:spacing w:val="-1"/>
        </w:rPr>
        <w:t>。</w:t>
      </w:r>
      <w:r>
        <w:rPr>
          <w:rFonts w:ascii="Times New Roman" w:hAnsi="Times New Roman" w:eastAsia="Times New Roman" w:cs="Times New Roman"/>
          <w:sz w:val="21"/>
          <w:szCs w:val="21"/>
          <w:spacing w:val="-1"/>
        </w:rPr>
        <w:t>Gamma</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1"/>
        </w:rPr>
        <w:t>在客</w:t>
      </w:r>
      <w:r>
        <w:rPr>
          <w:rFonts w:ascii="SimSun" w:hAnsi="SimSun" w:eastAsia="SimSun" w:cs="SimSun"/>
          <w:sz w:val="21"/>
          <w:szCs w:val="21"/>
        </w:rPr>
        <w:t xml:space="preserve">  </w:t>
      </w:r>
      <w:r>
        <w:rPr>
          <w:rFonts w:ascii="SimSun" w:hAnsi="SimSun" w:eastAsia="SimSun" w:cs="SimSun"/>
          <w:sz w:val="21"/>
          <w:szCs w:val="21"/>
          <w:spacing w:val="-4"/>
        </w:rPr>
        <w:t>户获取、审查、批准和系统开发方面对传统贷款模式进行了改进。比如智能双 </w:t>
      </w:r>
      <w:r>
        <w:rPr>
          <w:rFonts w:ascii="SimSun" w:hAnsi="SimSun" w:eastAsia="SimSun" w:cs="SimSun"/>
          <w:sz w:val="21"/>
          <w:szCs w:val="21"/>
          <w:spacing w:val="-7"/>
        </w:rPr>
        <w:t>录技术，以及人脸识别、声纹识别、指纹识别、在线文档验证四位一体的技</w:t>
      </w:r>
      <w:r>
        <w:rPr>
          <w:rFonts w:ascii="SimSun" w:hAnsi="SimSun" w:eastAsia="SimSun" w:cs="SimSun"/>
          <w:sz w:val="21"/>
          <w:szCs w:val="21"/>
          <w:spacing w:val="-8"/>
        </w:rPr>
        <w:t>术，</w:t>
      </w:r>
      <w:r>
        <w:rPr>
          <w:rFonts w:ascii="SimSun" w:hAnsi="SimSun" w:eastAsia="SimSun" w:cs="SimSun"/>
          <w:sz w:val="21"/>
          <w:szCs w:val="21"/>
        </w:rPr>
        <w:t xml:space="preserve"> </w:t>
      </w:r>
      <w:r>
        <w:rPr>
          <w:rFonts w:ascii="SimSun" w:hAnsi="SimSun" w:eastAsia="SimSun" w:cs="SimSun"/>
          <w:sz w:val="21"/>
          <w:szCs w:val="21"/>
          <w:spacing w:val="2"/>
        </w:rPr>
        <w:t>大大优化了现有贷款模式下复杂低效的客户身份认证流程。数字技术让工作</w:t>
      </w:r>
    </w:p>
    <w:p>
      <w:pPr>
        <w:ind w:left="320"/>
        <w:spacing w:before="1" w:line="219" w:lineRule="auto"/>
        <w:rPr>
          <w:rFonts w:ascii="SimSun" w:hAnsi="SimSun" w:eastAsia="SimSun" w:cs="SimSun"/>
          <w:sz w:val="21"/>
          <w:szCs w:val="21"/>
        </w:rPr>
      </w:pPr>
      <w:r>
        <w:rPr>
          <w:rFonts w:ascii="SimSun" w:hAnsi="SimSun" w:eastAsia="SimSun" w:cs="SimSun"/>
          <w:sz w:val="21"/>
          <w:szCs w:val="21"/>
          <w:spacing w:val="-9"/>
        </w:rPr>
        <w:t>人员不用再面对面审查、核实和签订合同等，实现了整个贷款过程的无纸化。</w:t>
      </w:r>
    </w:p>
    <w:p>
      <w:pPr>
        <w:spacing w:line="219" w:lineRule="auto"/>
        <w:sectPr>
          <w:pgSz w:w="8560" w:h="13210"/>
          <w:pgMar w:top="400" w:right="705" w:bottom="400" w:left="429" w:header="0" w:footer="0" w:gutter="0"/>
        </w:sectPr>
        <w:rPr>
          <w:rFonts w:ascii="SimSun" w:hAnsi="SimSun" w:eastAsia="SimSun" w:cs="SimSun"/>
          <w:sz w:val="21"/>
          <w:szCs w:val="21"/>
        </w:rPr>
      </w:pPr>
    </w:p>
    <w:p>
      <w:pPr>
        <w:pStyle w:val="BodyText"/>
        <w:spacing w:line="281"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11"/>
        </w:rPr>
        <w:t>第八章</w:t>
      </w:r>
      <w:r>
        <w:rPr>
          <w:rFonts w:ascii="SimHei" w:hAnsi="SimHei" w:eastAsia="SimHei" w:cs="SimHei"/>
          <w:sz w:val="17"/>
          <w:szCs w:val="17"/>
          <w:spacing w:val="54"/>
        </w:rPr>
        <w:t xml:space="preserve"> </w:t>
      </w:r>
      <w:r>
        <w:rPr>
          <w:rFonts w:ascii="SimHei" w:hAnsi="SimHei" w:eastAsia="SimHei" w:cs="SimHei"/>
          <w:sz w:val="17"/>
          <w:szCs w:val="17"/>
          <w:b/>
          <w:bCs/>
          <w:spacing w:val="11"/>
        </w:rPr>
        <w:t>商业银行的数字化|167</w:t>
      </w:r>
    </w:p>
    <w:p>
      <w:pPr>
        <w:pStyle w:val="BodyText"/>
        <w:rPr/>
      </w:pPr>
      <w:r/>
    </w:p>
    <w:p>
      <w:pPr>
        <w:pStyle w:val="BodyText"/>
        <w:rPr/>
      </w:pPr>
      <w:r/>
    </w:p>
    <w:p>
      <w:pPr>
        <w:ind w:right="309" w:firstLine="439"/>
        <w:spacing w:before="68" w:line="325" w:lineRule="auto"/>
        <w:jc w:val="both"/>
        <w:rPr>
          <w:rFonts w:ascii="SimSun" w:hAnsi="SimSun" w:eastAsia="SimSun" w:cs="SimSun"/>
          <w:sz w:val="21"/>
          <w:szCs w:val="21"/>
        </w:rPr>
      </w:pPr>
      <w:r>
        <w:rPr>
          <w:rFonts w:ascii="Times New Roman" w:hAnsi="Times New Roman" w:eastAsia="Times New Roman" w:cs="Times New Roman"/>
          <w:sz w:val="21"/>
          <w:szCs w:val="21"/>
          <w:spacing w:val="-1"/>
        </w:rPr>
        <w:t>Gamma</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1"/>
        </w:rPr>
        <w:t>还将该技术集成于线下终端中。该终端可以在银行机构、零售商</w:t>
      </w:r>
      <w:r>
        <w:rPr>
          <w:rFonts w:ascii="SimSun" w:hAnsi="SimSun" w:eastAsia="SimSun" w:cs="SimSun"/>
          <w:sz w:val="21"/>
          <w:szCs w:val="21"/>
        </w:rPr>
        <w:t xml:space="preserve">  </w:t>
      </w:r>
      <w:r>
        <w:rPr>
          <w:rFonts w:ascii="SimSun" w:hAnsi="SimSun" w:eastAsia="SimSun" w:cs="SimSun"/>
          <w:sz w:val="21"/>
          <w:szCs w:val="21"/>
          <w:spacing w:val="-9"/>
        </w:rPr>
        <w:t>店、大型工厂等多种场所中使用。因为机器是非现金设备</w:t>
      </w:r>
      <w:r>
        <w:rPr>
          <w:rFonts w:ascii="SimSun" w:hAnsi="SimSun" w:eastAsia="SimSun" w:cs="SimSun"/>
          <w:sz w:val="21"/>
          <w:szCs w:val="21"/>
          <w:spacing w:val="-10"/>
        </w:rPr>
        <w:t>，不需要印刷耗材，所</w:t>
      </w:r>
      <w:r>
        <w:rPr>
          <w:rFonts w:ascii="SimSun" w:hAnsi="SimSun" w:eastAsia="SimSun" w:cs="SimSun"/>
          <w:sz w:val="21"/>
          <w:szCs w:val="21"/>
        </w:rPr>
        <w:t xml:space="preserve">  </w:t>
      </w:r>
      <w:r>
        <w:rPr>
          <w:rFonts w:ascii="SimSun" w:hAnsi="SimSun" w:eastAsia="SimSun" w:cs="SimSun"/>
          <w:sz w:val="21"/>
          <w:szCs w:val="21"/>
          <w:spacing w:val="-1"/>
        </w:rPr>
        <w:t>以风险和管理成本相对较低。如果客户需要贷款，就可以在机器上完成面签。</w:t>
      </w:r>
      <w:r>
        <w:rPr>
          <w:rFonts w:ascii="SimSun" w:hAnsi="SimSun" w:eastAsia="SimSun" w:cs="SimSun"/>
          <w:sz w:val="21"/>
          <w:szCs w:val="21"/>
          <w:spacing w:val="18"/>
        </w:rPr>
        <w:t xml:space="preserve"> </w:t>
      </w:r>
      <w:r>
        <w:rPr>
          <w:rFonts w:ascii="SimSun" w:hAnsi="SimSun" w:eastAsia="SimSun" w:cs="SimSun"/>
          <w:sz w:val="21"/>
          <w:szCs w:val="21"/>
          <w:spacing w:val="-12"/>
        </w:rPr>
        <w:t>如果面签通过，就可以立即获得贷款，整个过程无须人工干预。此外，</w:t>
      </w:r>
      <w:r>
        <w:rPr>
          <w:rFonts w:ascii="Times New Roman" w:hAnsi="Times New Roman" w:eastAsia="Times New Roman" w:cs="Times New Roman"/>
          <w:sz w:val="21"/>
          <w:szCs w:val="21"/>
          <w:spacing w:val="-12"/>
        </w:rPr>
        <w:t>Gamma</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12"/>
        </w:rPr>
        <w:t>可</w:t>
      </w:r>
      <w:r>
        <w:rPr>
          <w:rFonts w:ascii="SimSun" w:hAnsi="SimSun" w:eastAsia="SimSun" w:cs="SimSun"/>
          <w:sz w:val="21"/>
          <w:szCs w:val="21"/>
        </w:rPr>
        <w:t xml:space="preserve">  </w:t>
      </w:r>
      <w:r>
        <w:rPr>
          <w:rFonts w:ascii="SimSun" w:hAnsi="SimSun" w:eastAsia="SimSun" w:cs="SimSun"/>
          <w:sz w:val="21"/>
          <w:szCs w:val="21"/>
          <w:spacing w:val="-4"/>
        </w:rPr>
        <w:t>以在现场查验实体证书，避免盗用他人资料进行贷款的欺诈行为，并记录面签</w:t>
      </w:r>
      <w:r>
        <w:rPr>
          <w:rFonts w:ascii="SimSun" w:hAnsi="SimSun" w:eastAsia="SimSun" w:cs="SimSun"/>
          <w:sz w:val="21"/>
          <w:szCs w:val="21"/>
          <w:spacing w:val="1"/>
        </w:rPr>
        <w:t xml:space="preserve">  </w:t>
      </w:r>
      <w:r>
        <w:rPr>
          <w:rFonts w:ascii="SimSun" w:hAnsi="SimSun" w:eastAsia="SimSun" w:cs="SimSun"/>
          <w:sz w:val="21"/>
          <w:szCs w:val="21"/>
          <w:spacing w:val="-3"/>
        </w:rPr>
        <w:t>过程，符合监管要求。该产品在二线城市具有明显优势，因为</w:t>
      </w:r>
      <w:r>
        <w:rPr>
          <w:rFonts w:ascii="SimSun" w:hAnsi="SimSun" w:eastAsia="SimSun" w:cs="SimSun"/>
          <w:sz w:val="21"/>
          <w:szCs w:val="21"/>
          <w:spacing w:val="-4"/>
        </w:rPr>
        <w:t>二线城市的传统</w:t>
      </w:r>
    </w:p>
    <w:p>
      <w:pPr>
        <w:spacing w:line="219" w:lineRule="auto"/>
        <w:rPr>
          <w:rFonts w:ascii="SimSun" w:hAnsi="SimSun" w:eastAsia="SimSun" w:cs="SimSun"/>
          <w:sz w:val="21"/>
          <w:szCs w:val="21"/>
        </w:rPr>
      </w:pPr>
      <w:r>
        <w:rPr>
          <w:rFonts w:ascii="SimSun" w:hAnsi="SimSun" w:eastAsia="SimSun" w:cs="SimSun"/>
          <w:sz w:val="21"/>
          <w:szCs w:val="21"/>
          <w:spacing w:val="-9"/>
        </w:rPr>
        <w:t>贷款申请门槛相对较高，走完贷款流程可能需要半个月、甚至一个多月。</w:t>
      </w:r>
    </w:p>
    <w:p>
      <w:pPr>
        <w:ind w:right="398" w:firstLine="439"/>
        <w:spacing w:before="182" w:line="325" w:lineRule="auto"/>
        <w:jc w:val="both"/>
        <w:rPr>
          <w:rFonts w:ascii="SimSun" w:hAnsi="SimSun" w:eastAsia="SimSun" w:cs="SimSun"/>
          <w:sz w:val="21"/>
          <w:szCs w:val="21"/>
        </w:rPr>
      </w:pPr>
      <w:r>
        <w:rPr>
          <w:rFonts w:ascii="SimSun" w:hAnsi="SimSun" w:eastAsia="SimSun" w:cs="SimSun"/>
          <w:sz w:val="21"/>
          <w:szCs w:val="21"/>
          <w:spacing w:val="-4"/>
        </w:rPr>
        <w:t>目前，中国政府鼓励金融机构着力推广普惠金融。然而，线上金融服务的</w:t>
      </w:r>
      <w:r>
        <w:rPr>
          <w:rFonts w:ascii="SimSun" w:hAnsi="SimSun" w:eastAsia="SimSun" w:cs="SimSun"/>
          <w:sz w:val="21"/>
          <w:szCs w:val="21"/>
          <w:spacing w:val="3"/>
        </w:rPr>
        <w:t xml:space="preserve"> </w:t>
      </w:r>
      <w:r>
        <w:rPr>
          <w:rFonts w:ascii="SimSun" w:hAnsi="SimSun" w:eastAsia="SimSun" w:cs="SimSun"/>
          <w:sz w:val="21"/>
          <w:szCs w:val="21"/>
          <w:spacing w:val="3"/>
        </w:rPr>
        <w:t>发展伴随着较高的欺诈率。据统计，50%的网</w:t>
      </w:r>
      <w:r>
        <w:rPr>
          <w:rFonts w:ascii="SimSun" w:hAnsi="SimSun" w:eastAsia="SimSun" w:cs="SimSun"/>
          <w:sz w:val="21"/>
          <w:szCs w:val="21"/>
          <w:spacing w:val="2"/>
        </w:rPr>
        <w:t>上不良贷款源于欺诈，另外50%</w:t>
      </w:r>
      <w:r>
        <w:rPr>
          <w:rFonts w:ascii="SimSun" w:hAnsi="SimSun" w:eastAsia="SimSun" w:cs="SimSun"/>
          <w:sz w:val="21"/>
          <w:szCs w:val="21"/>
        </w:rPr>
        <w:t xml:space="preserve"> </w:t>
      </w:r>
      <w:r>
        <w:rPr>
          <w:rFonts w:ascii="SimSun" w:hAnsi="SimSun" w:eastAsia="SimSun" w:cs="SimSun"/>
          <w:sz w:val="21"/>
          <w:szCs w:val="21"/>
          <w:spacing w:val="-3"/>
        </w:rPr>
        <w:t>属于信用风险。信用风险会随着借款人的收入、经济周期</w:t>
      </w:r>
      <w:r>
        <w:rPr>
          <w:rFonts w:ascii="SimSun" w:hAnsi="SimSun" w:eastAsia="SimSun" w:cs="SimSun"/>
          <w:sz w:val="21"/>
          <w:szCs w:val="21"/>
          <w:spacing w:val="-4"/>
        </w:rPr>
        <w:t>的变化而变化，银行</w:t>
      </w:r>
      <w:r>
        <w:rPr>
          <w:rFonts w:ascii="SimSun" w:hAnsi="SimSun" w:eastAsia="SimSun" w:cs="SimSun"/>
          <w:sz w:val="21"/>
          <w:szCs w:val="21"/>
        </w:rPr>
        <w:t xml:space="preserve"> </w:t>
      </w:r>
      <w:r>
        <w:rPr>
          <w:rFonts w:ascii="SimSun" w:hAnsi="SimSun" w:eastAsia="SimSun" w:cs="SimSun"/>
          <w:sz w:val="21"/>
          <w:szCs w:val="21"/>
          <w:spacing w:val="-4"/>
        </w:rPr>
        <w:t>可以采用一些先进的风控模型，将违约率降到最低。然而，反欺诈技术需要应</w:t>
      </w:r>
      <w:r>
        <w:rPr>
          <w:rFonts w:ascii="SimSun" w:hAnsi="SimSun" w:eastAsia="SimSun" w:cs="SimSun"/>
          <w:sz w:val="21"/>
          <w:szCs w:val="21"/>
          <w:spacing w:val="3"/>
        </w:rPr>
        <w:t xml:space="preserve"> </w:t>
      </w:r>
      <w:r>
        <w:rPr>
          <w:rFonts w:ascii="SimSun" w:hAnsi="SimSun" w:eastAsia="SimSun" w:cs="SimSun"/>
          <w:sz w:val="21"/>
          <w:szCs w:val="21"/>
          <w:spacing w:val="-3"/>
        </w:rPr>
        <w:t>对不断升级的欺诈手段。因此，反欺诈技术的开发和优化对于推出线</w:t>
      </w:r>
      <w:r>
        <w:rPr>
          <w:rFonts w:ascii="SimSun" w:hAnsi="SimSun" w:eastAsia="SimSun" w:cs="SimSun"/>
          <w:sz w:val="21"/>
          <w:szCs w:val="21"/>
          <w:spacing w:val="-4"/>
        </w:rPr>
        <w:t>上信贷产</w:t>
      </w:r>
    </w:p>
    <w:p>
      <w:pPr>
        <w:spacing w:line="219" w:lineRule="auto"/>
        <w:rPr>
          <w:rFonts w:ascii="SimSun" w:hAnsi="SimSun" w:eastAsia="SimSun" w:cs="SimSun"/>
          <w:sz w:val="21"/>
          <w:szCs w:val="21"/>
        </w:rPr>
      </w:pPr>
      <w:r>
        <w:rPr>
          <w:rFonts w:ascii="SimSun" w:hAnsi="SimSun" w:eastAsia="SimSun" w:cs="SimSun"/>
          <w:sz w:val="21"/>
          <w:szCs w:val="21"/>
          <w:spacing w:val="-5"/>
        </w:rPr>
        <w:t>品的银行来说非常重要。</w:t>
      </w:r>
    </w:p>
    <w:p>
      <w:pPr>
        <w:ind w:right="329" w:firstLine="439"/>
        <w:spacing w:before="175" w:line="325" w:lineRule="auto"/>
        <w:jc w:val="both"/>
        <w:rPr>
          <w:rFonts w:ascii="SimSun" w:hAnsi="SimSun" w:eastAsia="SimSun" w:cs="SimSun"/>
          <w:sz w:val="21"/>
          <w:szCs w:val="21"/>
        </w:rPr>
      </w:pPr>
      <w:r>
        <w:rPr>
          <w:rFonts w:ascii="SimSun" w:hAnsi="SimSun" w:eastAsia="SimSun" w:cs="SimSun"/>
          <w:sz w:val="21"/>
          <w:szCs w:val="21"/>
          <w:spacing w:val="-5"/>
        </w:rPr>
        <w:t>Gamma 旨在为银行解决这个问题。Gam</w:t>
      </w:r>
      <w:r>
        <w:rPr>
          <w:rFonts w:ascii="SimSun" w:hAnsi="SimSun" w:eastAsia="SimSun" w:cs="SimSun"/>
          <w:sz w:val="21"/>
          <w:szCs w:val="21"/>
          <w:spacing w:val="-6"/>
        </w:rPr>
        <w:t>ma</w:t>
      </w:r>
      <w:r>
        <w:rPr>
          <w:rFonts w:ascii="SimSun" w:hAnsi="SimSun" w:eastAsia="SimSun" w:cs="SimSun"/>
          <w:sz w:val="21"/>
          <w:szCs w:val="21"/>
          <w:spacing w:val="66"/>
        </w:rPr>
        <w:t xml:space="preserve"> </w:t>
      </w:r>
      <w:r>
        <w:rPr>
          <w:rFonts w:ascii="SimSun" w:hAnsi="SimSun" w:eastAsia="SimSun" w:cs="SimSun"/>
          <w:sz w:val="21"/>
          <w:szCs w:val="21"/>
          <w:spacing w:val="-6"/>
        </w:rPr>
        <w:t>的核心技术之一是由壹账通自主 </w:t>
      </w:r>
      <w:r>
        <w:rPr>
          <w:rFonts w:ascii="SimSun" w:hAnsi="SimSun" w:eastAsia="SimSun" w:cs="SimSun"/>
          <w:sz w:val="21"/>
          <w:szCs w:val="21"/>
          <w:spacing w:val="3"/>
        </w:rPr>
        <w:t>开发的微表情辅助系统。微表情辅助系统开发团</w:t>
      </w:r>
      <w:r>
        <w:rPr>
          <w:rFonts w:ascii="SimSun" w:hAnsi="SimSun" w:eastAsia="SimSun" w:cs="SimSun"/>
          <w:sz w:val="21"/>
          <w:szCs w:val="21"/>
          <w:spacing w:val="2"/>
        </w:rPr>
        <w:t>队的负责人是毕业于麻省理 </w:t>
      </w:r>
      <w:r>
        <w:rPr>
          <w:rFonts w:ascii="SimSun" w:hAnsi="SimSun" w:eastAsia="SimSun" w:cs="SimSun"/>
          <w:sz w:val="21"/>
          <w:szCs w:val="21"/>
          <w:spacing w:val="-3"/>
        </w:rPr>
        <w:t>工学院的博士，团队成员中还有许多来自海</w:t>
      </w:r>
      <w:r>
        <w:rPr>
          <w:rFonts w:ascii="SimSun" w:hAnsi="SimSun" w:eastAsia="SimSun" w:cs="SimSun"/>
          <w:sz w:val="21"/>
          <w:szCs w:val="21"/>
          <w:spacing w:val="-4"/>
        </w:rPr>
        <w:t>内外著名大学的研究生。基于面部 </w:t>
      </w:r>
      <w:r>
        <w:rPr>
          <w:rFonts w:ascii="SimSun" w:hAnsi="SimSun" w:eastAsia="SimSun" w:cs="SimSun"/>
          <w:sz w:val="21"/>
          <w:szCs w:val="21"/>
          <w:spacing w:val="-4"/>
        </w:rPr>
        <w:t>识别的基础技术，该研究团队邀请了复旦大学心理学教授和公安部刑侦专家共</w:t>
      </w:r>
      <w:r>
        <w:rPr>
          <w:rFonts w:ascii="SimSun" w:hAnsi="SimSun" w:eastAsia="SimSun" w:cs="SimSun"/>
          <w:sz w:val="21"/>
          <w:szCs w:val="21"/>
          <w:spacing w:val="1"/>
        </w:rPr>
        <w:t xml:space="preserve">  </w:t>
      </w:r>
      <w:r>
        <w:rPr>
          <w:rFonts w:ascii="SimSun" w:hAnsi="SimSun" w:eastAsia="SimSun" w:cs="SimSun"/>
          <w:sz w:val="21"/>
          <w:szCs w:val="21"/>
          <w:spacing w:val="-3"/>
        </w:rPr>
        <w:t>同建立了一个模型。该模型能够通过远程摄</w:t>
      </w:r>
      <w:r>
        <w:rPr>
          <w:rFonts w:ascii="SimSun" w:hAnsi="SimSun" w:eastAsia="SimSun" w:cs="SimSun"/>
          <w:sz w:val="21"/>
          <w:szCs w:val="21"/>
          <w:spacing w:val="-4"/>
        </w:rPr>
        <w:t>像机识别面部表情的微小变化，来 </w:t>
      </w:r>
      <w:r>
        <w:rPr>
          <w:rFonts w:ascii="SimSun" w:hAnsi="SimSun" w:eastAsia="SimSun" w:cs="SimSun"/>
          <w:sz w:val="21"/>
          <w:szCs w:val="21"/>
          <w:spacing w:val="-3"/>
        </w:rPr>
        <w:t>推测借款人是否有欺诈倾向。例如，如果借</w:t>
      </w:r>
      <w:r>
        <w:rPr>
          <w:rFonts w:ascii="SimSun" w:hAnsi="SimSun" w:eastAsia="SimSun" w:cs="SimSun"/>
          <w:sz w:val="21"/>
          <w:szCs w:val="21"/>
          <w:spacing w:val="-4"/>
        </w:rPr>
        <w:t>款人在面签时撒谎，会存在一系列 </w:t>
      </w:r>
      <w:r>
        <w:rPr>
          <w:rFonts w:ascii="SimSun" w:hAnsi="SimSun" w:eastAsia="SimSun" w:cs="SimSun"/>
          <w:sz w:val="21"/>
          <w:szCs w:val="21"/>
          <w:spacing w:val="-9"/>
        </w:rPr>
        <w:t>的表情变化。他们一开始可能会感到惊讶，然后脸红、神态尴尬、</w:t>
      </w:r>
      <w:r>
        <w:rPr>
          <w:rFonts w:ascii="SimSun" w:hAnsi="SimSun" w:eastAsia="SimSun" w:cs="SimSun"/>
          <w:sz w:val="21"/>
          <w:szCs w:val="21"/>
          <w:spacing w:val="-10"/>
        </w:rPr>
        <w:t>露出傻笑，整 </w:t>
      </w:r>
      <w:r>
        <w:rPr>
          <w:rFonts w:ascii="SimSun" w:hAnsi="SimSun" w:eastAsia="SimSun" w:cs="SimSun"/>
          <w:sz w:val="21"/>
          <w:szCs w:val="21"/>
          <w:spacing w:val="-3"/>
        </w:rPr>
        <w:t>个过程可能在半秒到一秒钟之内完成。然后</w:t>
      </w:r>
      <w:r>
        <w:rPr>
          <w:rFonts w:ascii="SimSun" w:hAnsi="SimSun" w:eastAsia="SimSun" w:cs="SimSun"/>
          <w:sz w:val="21"/>
          <w:szCs w:val="21"/>
          <w:spacing w:val="-4"/>
        </w:rPr>
        <w:t>，机器可以通过面部特征库读取相 </w:t>
      </w:r>
      <w:r>
        <w:rPr>
          <w:rFonts w:ascii="SimSun" w:hAnsi="SimSun" w:eastAsia="SimSun" w:cs="SimSun"/>
          <w:sz w:val="21"/>
          <w:szCs w:val="21"/>
          <w:spacing w:val="-3"/>
        </w:rPr>
        <w:t>关信息并提供反馈。在该系统正式投入使用</w:t>
      </w:r>
      <w:r>
        <w:rPr>
          <w:rFonts w:ascii="SimSun" w:hAnsi="SimSun" w:eastAsia="SimSun" w:cs="SimSun"/>
          <w:sz w:val="21"/>
          <w:szCs w:val="21"/>
          <w:spacing w:val="-4"/>
        </w:rPr>
        <w:t>前，壹账通团队使用了平安集团过 </w:t>
      </w:r>
      <w:r>
        <w:rPr>
          <w:rFonts w:ascii="SimSun" w:hAnsi="SimSun" w:eastAsia="SimSun" w:cs="SimSun"/>
          <w:sz w:val="21"/>
          <w:szCs w:val="21"/>
          <w:spacing w:val="-3"/>
        </w:rPr>
        <w:t>去积累的十万多段面签视频，不断对该模型</w:t>
      </w:r>
      <w:r>
        <w:rPr>
          <w:rFonts w:ascii="SimSun" w:hAnsi="SimSun" w:eastAsia="SimSun" w:cs="SimSun"/>
          <w:sz w:val="21"/>
          <w:szCs w:val="21"/>
          <w:spacing w:val="-4"/>
        </w:rPr>
        <w:t>进行多个不同维度的训练。这些积 </w:t>
      </w:r>
      <w:r>
        <w:rPr>
          <w:rFonts w:ascii="SimSun" w:hAnsi="SimSun" w:eastAsia="SimSun" w:cs="SimSun"/>
          <w:sz w:val="21"/>
          <w:szCs w:val="21"/>
          <w:spacing w:val="3"/>
        </w:rPr>
        <w:t>累的大数据使得</w:t>
      </w:r>
      <w:r>
        <w:rPr>
          <w:rFonts w:ascii="Times New Roman" w:hAnsi="Times New Roman" w:eastAsia="Times New Roman" w:cs="Times New Roman"/>
          <w:sz w:val="21"/>
          <w:szCs w:val="21"/>
        </w:rPr>
        <w:t>Gamma</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能够进行更充分的机器学习，从而使</w:t>
      </w:r>
      <w:r>
        <w:rPr>
          <w:rFonts w:ascii="SimSun" w:hAnsi="SimSun" w:eastAsia="SimSun" w:cs="SimSun"/>
          <w:sz w:val="21"/>
          <w:szCs w:val="21"/>
          <w:spacing w:val="2"/>
        </w:rPr>
        <w:t>模型得到优化。</w:t>
      </w:r>
      <w:r>
        <w:rPr>
          <w:rFonts w:ascii="SimSun" w:hAnsi="SimSun" w:eastAsia="SimSun" w:cs="SimSun"/>
          <w:sz w:val="21"/>
          <w:szCs w:val="21"/>
        </w:rPr>
        <w:t xml:space="preserve"> </w:t>
      </w:r>
      <w:r>
        <w:rPr>
          <w:rFonts w:ascii="SimSun" w:hAnsi="SimSun" w:eastAsia="SimSun" w:cs="SimSun"/>
          <w:sz w:val="21"/>
          <w:szCs w:val="21"/>
          <w:spacing w:val="6"/>
        </w:rPr>
        <w:t>据专家评估，目前</w:t>
      </w:r>
      <w:r>
        <w:rPr>
          <w:rFonts w:ascii="Times New Roman" w:hAnsi="Times New Roman" w:eastAsia="Times New Roman" w:cs="Times New Roman"/>
          <w:sz w:val="21"/>
          <w:szCs w:val="21"/>
        </w:rPr>
        <w:t>Gamma</w:t>
      </w:r>
      <w:r>
        <w:rPr>
          <w:rFonts w:ascii="SimSun" w:hAnsi="SimSun" w:eastAsia="SimSun" w:cs="SimSun"/>
          <w:sz w:val="21"/>
          <w:szCs w:val="21"/>
          <w:spacing w:val="6"/>
        </w:rPr>
        <w:t>的贷款面签比人工面签的效</w:t>
      </w:r>
      <w:r>
        <w:rPr>
          <w:rFonts w:ascii="SimSun" w:hAnsi="SimSun" w:eastAsia="SimSun" w:cs="SimSun"/>
          <w:sz w:val="21"/>
          <w:szCs w:val="21"/>
          <w:spacing w:val="5"/>
        </w:rPr>
        <w:t>率高80%。随着数据的</w:t>
      </w:r>
      <w:r>
        <w:rPr>
          <w:rFonts w:ascii="SimSun" w:hAnsi="SimSun" w:eastAsia="SimSun" w:cs="SimSun"/>
          <w:sz w:val="21"/>
          <w:szCs w:val="21"/>
        </w:rPr>
        <w:t xml:space="preserve"> </w:t>
      </w:r>
      <w:r>
        <w:rPr>
          <w:rFonts w:ascii="SimSun" w:hAnsi="SimSun" w:eastAsia="SimSun" w:cs="SimSun"/>
          <w:sz w:val="21"/>
          <w:szCs w:val="21"/>
          <w:spacing w:val="-4"/>
        </w:rPr>
        <w:t>进一步积累，</w:t>
      </w:r>
      <w:r>
        <w:rPr>
          <w:rFonts w:ascii="Times New Roman" w:hAnsi="Times New Roman" w:eastAsia="Times New Roman" w:cs="Times New Roman"/>
          <w:sz w:val="21"/>
          <w:szCs w:val="21"/>
          <w:spacing w:val="-4"/>
        </w:rPr>
        <w:t>Gamma</w:t>
      </w:r>
      <w:r>
        <w:rPr>
          <w:rFonts w:ascii="SimSun" w:hAnsi="SimSun" w:eastAsia="SimSun" w:cs="SimSun"/>
          <w:sz w:val="21"/>
          <w:szCs w:val="21"/>
          <w:spacing w:val="-4"/>
        </w:rPr>
        <w:t>将进一步优化。考虑到贷款业务中的验证过程量很大，而</w:t>
      </w:r>
      <w:r>
        <w:rPr>
          <w:rFonts w:ascii="SimSun" w:hAnsi="SimSun" w:eastAsia="SimSun" w:cs="SimSun"/>
          <w:sz w:val="21"/>
          <w:szCs w:val="21"/>
          <w:spacing w:val="11"/>
        </w:rPr>
        <w:t xml:space="preserve"> </w:t>
      </w:r>
      <w:r>
        <w:rPr>
          <w:rFonts w:ascii="SimSun" w:hAnsi="SimSun" w:eastAsia="SimSun" w:cs="SimSun"/>
          <w:sz w:val="21"/>
          <w:szCs w:val="21"/>
          <w:spacing w:val="-4"/>
        </w:rPr>
        <w:t>且高级面试专家数量有限，</w:t>
      </w:r>
      <w:r>
        <w:rPr>
          <w:rFonts w:ascii="Times New Roman" w:hAnsi="Times New Roman" w:eastAsia="Times New Roman" w:cs="Times New Roman"/>
          <w:sz w:val="21"/>
          <w:szCs w:val="21"/>
          <w:spacing w:val="-4"/>
        </w:rPr>
        <w:t>Gamma</w:t>
      </w:r>
      <w:r>
        <w:rPr>
          <w:rFonts w:ascii="SimSun" w:hAnsi="SimSun" w:eastAsia="SimSun" w:cs="SimSun"/>
          <w:sz w:val="21"/>
          <w:szCs w:val="21"/>
          <w:spacing w:val="-4"/>
        </w:rPr>
        <w:t>可以为经验不足的面试官提供风险提示，来</w:t>
      </w:r>
    </w:p>
    <w:p>
      <w:pPr>
        <w:spacing w:line="219" w:lineRule="auto"/>
        <w:rPr>
          <w:rFonts w:ascii="SimSun" w:hAnsi="SimSun" w:eastAsia="SimSun" w:cs="SimSun"/>
          <w:sz w:val="21"/>
          <w:szCs w:val="21"/>
        </w:rPr>
      </w:pPr>
      <w:r>
        <w:rPr>
          <w:rFonts w:ascii="SimSun" w:hAnsi="SimSun" w:eastAsia="SimSun" w:cs="SimSun"/>
          <w:sz w:val="21"/>
          <w:szCs w:val="21"/>
          <w:spacing w:val="-7"/>
        </w:rPr>
        <w:t>疏解业务量过大的压力。</w:t>
      </w:r>
    </w:p>
    <w:p>
      <w:pPr>
        <w:ind w:left="439"/>
        <w:spacing w:before="250" w:line="219" w:lineRule="auto"/>
        <w:rPr>
          <w:rFonts w:ascii="SimSun" w:hAnsi="SimSun" w:eastAsia="SimSun" w:cs="SimSun"/>
          <w:sz w:val="21"/>
          <w:szCs w:val="21"/>
        </w:rPr>
      </w:pPr>
      <w:r>
        <w:rPr>
          <w:rFonts w:ascii="SimSun" w:hAnsi="SimSun" w:eastAsia="SimSun" w:cs="SimSun"/>
          <w:sz w:val="21"/>
          <w:szCs w:val="21"/>
          <w:spacing w:val="-1"/>
        </w:rPr>
        <w:t>总体而言，金融科技可以极大地简化贷款申请</w:t>
      </w:r>
      <w:r>
        <w:rPr>
          <w:rFonts w:ascii="SimSun" w:hAnsi="SimSun" w:eastAsia="SimSun" w:cs="SimSun"/>
          <w:sz w:val="21"/>
          <w:szCs w:val="21"/>
          <w:spacing w:val="-2"/>
        </w:rPr>
        <w:t>流程，大大提高贷款效率。</w:t>
      </w:r>
    </w:p>
    <w:p>
      <w:pPr>
        <w:spacing w:line="219" w:lineRule="auto"/>
        <w:sectPr>
          <w:pgSz w:w="8560" w:h="13210"/>
          <w:pgMar w:top="400" w:right="505" w:bottom="400" w:left="620" w:header="0" w:footer="0" w:gutter="0"/>
        </w:sectPr>
        <w:rPr>
          <w:rFonts w:ascii="SimSun" w:hAnsi="SimSun" w:eastAsia="SimSun" w:cs="SimSun"/>
          <w:sz w:val="21"/>
          <w:szCs w:val="21"/>
        </w:rPr>
      </w:pPr>
    </w:p>
    <w:p>
      <w:pPr>
        <w:spacing w:before="248" w:line="217" w:lineRule="auto"/>
        <w:rPr>
          <w:rFonts w:ascii="SimHei" w:hAnsi="SimHei" w:eastAsia="SimHei" w:cs="SimHei"/>
          <w:sz w:val="21"/>
          <w:szCs w:val="21"/>
        </w:rPr>
      </w:pPr>
      <w:r>
        <w:rPr>
          <w:rFonts w:ascii="SimHei" w:hAnsi="SimHei" w:eastAsia="SimHei" w:cs="SimHei"/>
          <w:sz w:val="21"/>
          <w:szCs w:val="21"/>
          <w:spacing w:val="-26"/>
          <w:w w:val="94"/>
        </w:rPr>
        <w:t>168</w:t>
      </w:r>
      <w:r>
        <w:rPr>
          <w:rFonts w:ascii="SimHei" w:hAnsi="SimHei" w:eastAsia="SimHei" w:cs="SimHei"/>
          <w:sz w:val="21"/>
          <w:szCs w:val="21"/>
          <w:spacing w:val="-30"/>
        </w:rPr>
        <w:t xml:space="preserve"> </w:t>
      </w:r>
      <w:r>
        <w:rPr>
          <w:rFonts w:ascii="SimHei" w:hAnsi="SimHei" w:eastAsia="SimHei" w:cs="SimHei"/>
          <w:sz w:val="21"/>
          <w:szCs w:val="21"/>
          <w:b/>
          <w:bCs/>
          <w:spacing w:val="-26"/>
          <w:w w:val="94"/>
        </w:rPr>
        <w:t>|数字金融革命：中国经验及启示</w:t>
      </w:r>
    </w:p>
    <w:p>
      <w:pPr>
        <w:pStyle w:val="BodyText"/>
        <w:spacing w:line="471" w:lineRule="auto"/>
        <w:rPr/>
      </w:pPr>
      <w:r/>
    </w:p>
    <w:p>
      <w:pPr>
        <w:ind w:left="300"/>
        <w:spacing w:before="68" w:line="334" w:lineRule="auto"/>
        <w:jc w:val="both"/>
        <w:rPr>
          <w:rFonts w:ascii="SimSun" w:hAnsi="SimSun" w:eastAsia="SimSun" w:cs="SimSun"/>
          <w:sz w:val="21"/>
          <w:szCs w:val="21"/>
        </w:rPr>
      </w:pPr>
      <w:r>
        <w:rPr>
          <w:rFonts w:ascii="SimSun" w:hAnsi="SimSun" w:eastAsia="SimSun" w:cs="SimSun"/>
          <w:sz w:val="21"/>
          <w:szCs w:val="21"/>
          <w:spacing w:val="-10"/>
        </w:rPr>
        <w:t>比如，过去小额贷款的审批时长可能需要几小时甚至几天，应用金融科技后，审</w:t>
      </w:r>
      <w:r>
        <w:rPr>
          <w:rFonts w:ascii="SimSun" w:hAnsi="SimSun" w:eastAsia="SimSun" w:cs="SimSun"/>
          <w:sz w:val="21"/>
          <w:szCs w:val="21"/>
          <w:spacing w:val="8"/>
        </w:rPr>
        <w:t xml:space="preserve">  </w:t>
      </w:r>
      <w:r>
        <w:rPr>
          <w:rFonts w:ascii="SimSun" w:hAnsi="SimSun" w:eastAsia="SimSun" w:cs="SimSun"/>
          <w:sz w:val="21"/>
          <w:szCs w:val="21"/>
          <w:spacing w:val="-4"/>
        </w:rPr>
        <w:t>批时间大幅缩短到3—5分钟。这种效率的提升节省了大量的人力、物力，并为</w:t>
      </w:r>
      <w:r>
        <w:rPr>
          <w:rFonts w:ascii="SimSun" w:hAnsi="SimSun" w:eastAsia="SimSun" w:cs="SimSun"/>
          <w:sz w:val="21"/>
          <w:szCs w:val="21"/>
          <w:spacing w:val="4"/>
        </w:rPr>
        <w:t xml:space="preserve">  </w:t>
      </w:r>
      <w:r>
        <w:rPr>
          <w:rFonts w:ascii="SimSun" w:hAnsi="SimSun" w:eastAsia="SimSun" w:cs="SimSun"/>
          <w:sz w:val="21"/>
          <w:szCs w:val="21"/>
          <w:spacing w:val="-4"/>
        </w:rPr>
        <w:t>客户提供了更好的贷款体验。同时，金融科技的引入还提高了贷款决策的一致 </w:t>
      </w:r>
      <w:r>
        <w:rPr>
          <w:rFonts w:ascii="SimSun" w:hAnsi="SimSun" w:eastAsia="SimSun" w:cs="SimSun"/>
          <w:sz w:val="21"/>
          <w:szCs w:val="21"/>
          <w:spacing w:val="-1"/>
        </w:rPr>
        <w:t>性和识别欺诈风险的能力。它不仅可以直接帮助金融机构降低贷款运营</w:t>
      </w:r>
      <w:r>
        <w:rPr>
          <w:rFonts w:ascii="SimSun" w:hAnsi="SimSun" w:eastAsia="SimSun" w:cs="SimSun"/>
          <w:sz w:val="21"/>
          <w:szCs w:val="21"/>
          <w:spacing w:val="-2"/>
        </w:rPr>
        <w:t>成本，</w:t>
      </w:r>
    </w:p>
    <w:p>
      <w:pPr>
        <w:ind w:left="300"/>
        <w:spacing w:line="218" w:lineRule="auto"/>
        <w:rPr>
          <w:rFonts w:ascii="SimSun" w:hAnsi="SimSun" w:eastAsia="SimSun" w:cs="SimSun"/>
          <w:sz w:val="21"/>
          <w:szCs w:val="21"/>
        </w:rPr>
      </w:pPr>
      <w:r>
        <w:rPr>
          <w:rFonts w:ascii="SimSun" w:hAnsi="SimSun" w:eastAsia="SimSun" w:cs="SimSun"/>
          <w:sz w:val="21"/>
          <w:szCs w:val="21"/>
          <w:spacing w:val="-3"/>
        </w:rPr>
        <w:t>而且能提升金融机构的市场拓展能力和提供普惠金融的能</w:t>
      </w:r>
      <w:r>
        <w:rPr>
          <w:rFonts w:ascii="SimSun" w:hAnsi="SimSun" w:eastAsia="SimSun" w:cs="SimSun"/>
          <w:sz w:val="21"/>
          <w:szCs w:val="21"/>
          <w:spacing w:val="-4"/>
        </w:rPr>
        <w:t>力。</w:t>
      </w:r>
    </w:p>
    <w:p>
      <w:pPr>
        <w:pStyle w:val="BodyText"/>
        <w:spacing w:line="257" w:lineRule="auto"/>
        <w:rPr/>
      </w:pPr>
      <w:r/>
    </w:p>
    <w:p>
      <w:pPr>
        <w:ind w:left="303"/>
        <w:spacing w:before="68" w:line="221" w:lineRule="auto"/>
        <w:outlineLvl w:val="6"/>
        <w:rPr>
          <w:rFonts w:ascii="SimHei" w:hAnsi="SimHei" w:eastAsia="SimHei" w:cs="SimHei"/>
          <w:sz w:val="21"/>
          <w:szCs w:val="21"/>
        </w:rPr>
      </w:pPr>
      <w:r>
        <w:rPr>
          <w:rFonts w:ascii="SimHei" w:hAnsi="SimHei" w:eastAsia="SimHei" w:cs="SimHei"/>
          <w:sz w:val="21"/>
          <w:szCs w:val="21"/>
          <w:b/>
          <w:bCs/>
          <w:spacing w:val="18"/>
        </w:rPr>
        <w:t>4.4</w:t>
      </w:r>
      <w:r>
        <w:rPr>
          <w:rFonts w:ascii="SimHei" w:hAnsi="SimHei" w:eastAsia="SimHei" w:cs="SimHei"/>
          <w:sz w:val="21"/>
          <w:szCs w:val="21"/>
          <w:spacing w:val="18"/>
        </w:rPr>
        <w:t xml:space="preserve">  </w:t>
      </w:r>
      <w:r>
        <w:rPr>
          <w:rFonts w:ascii="SimHei" w:hAnsi="SimHei" w:eastAsia="SimHei" w:cs="SimHei"/>
          <w:sz w:val="21"/>
          <w:szCs w:val="21"/>
          <w:b/>
          <w:bCs/>
          <w:spacing w:val="18"/>
        </w:rPr>
        <w:t>数字化对银行绩效的影响</w:t>
      </w:r>
    </w:p>
    <w:p>
      <w:pPr>
        <w:ind w:left="300" w:firstLine="429"/>
        <w:spacing w:before="295" w:line="334" w:lineRule="auto"/>
        <w:jc w:val="both"/>
        <w:rPr>
          <w:rFonts w:ascii="SimSun" w:hAnsi="SimSun" w:eastAsia="SimSun" w:cs="SimSun"/>
          <w:sz w:val="21"/>
          <w:szCs w:val="21"/>
        </w:rPr>
      </w:pPr>
      <w:r>
        <w:rPr>
          <w:rFonts w:ascii="SimSun" w:hAnsi="SimSun" w:eastAsia="SimSun" w:cs="SimSun"/>
          <w:sz w:val="21"/>
          <w:szCs w:val="21"/>
          <w:spacing w:val="-8"/>
        </w:rPr>
        <w:t>数字化是否有利于银行绩效的提升?笔者发现，如果使用资产收益率(return</w:t>
      </w:r>
      <w:r>
        <w:rPr>
          <w:rFonts w:ascii="SimSun" w:hAnsi="SimSun" w:eastAsia="SimSun" w:cs="SimSun"/>
          <w:sz w:val="21"/>
          <w:szCs w:val="21"/>
        </w:rPr>
        <w:t xml:space="preserve"> </w:t>
      </w:r>
      <w:r>
        <w:rPr>
          <w:rFonts w:ascii="Times New Roman" w:hAnsi="Times New Roman" w:eastAsia="Times New Roman" w:cs="Times New Roman"/>
          <w:sz w:val="21"/>
          <w:szCs w:val="21"/>
          <w:spacing w:val="-2"/>
        </w:rPr>
        <w:t>on   assets,ROA)</w:t>
      </w:r>
      <w:r>
        <w:rPr>
          <w:rFonts w:ascii="SimSun" w:hAnsi="SimSun" w:eastAsia="SimSun" w:cs="SimSun"/>
          <w:sz w:val="21"/>
          <w:szCs w:val="21"/>
          <w:spacing w:val="-2"/>
        </w:rPr>
        <w:t>和净资产收益率</w:t>
      </w:r>
      <w:r>
        <w:rPr>
          <w:rFonts w:ascii="Times New Roman" w:hAnsi="Times New Roman" w:eastAsia="Times New Roman" w:cs="Times New Roman"/>
          <w:sz w:val="21"/>
          <w:szCs w:val="21"/>
          <w:spacing w:val="-2"/>
        </w:rPr>
        <w:t>(return   on   equi</w:t>
      </w:r>
      <w:r>
        <w:rPr>
          <w:rFonts w:ascii="Times New Roman" w:hAnsi="Times New Roman" w:eastAsia="Times New Roman" w:cs="Times New Roman"/>
          <w:sz w:val="21"/>
          <w:szCs w:val="21"/>
          <w:spacing w:val="-3"/>
        </w:rPr>
        <w:t>ty,ROE)</w:t>
      </w:r>
      <w:r>
        <w:rPr>
          <w:rFonts w:ascii="SimSun" w:hAnsi="SimSun" w:eastAsia="SimSun" w:cs="SimSun"/>
          <w:sz w:val="21"/>
          <w:szCs w:val="21"/>
          <w:spacing w:val="-3"/>
        </w:rPr>
        <w:t>来衡量，银行的数字化 </w:t>
      </w:r>
      <w:r>
        <w:rPr>
          <w:rFonts w:ascii="SimSun" w:hAnsi="SimSun" w:eastAsia="SimSun" w:cs="SimSun"/>
          <w:sz w:val="21"/>
          <w:szCs w:val="21"/>
          <w:spacing w:val="-4"/>
        </w:rPr>
        <w:t>对银行绩效有着积极且显著的影响。此外，这种积极影响在管理人员大多具有 </w:t>
      </w:r>
      <w:r>
        <w:rPr>
          <w:rFonts w:ascii="SimSun" w:hAnsi="SimSun" w:eastAsia="SimSun" w:cs="SimSun"/>
          <w:sz w:val="21"/>
          <w:szCs w:val="21"/>
          <w:spacing w:val="-4"/>
        </w:rPr>
        <w:t>技术背景的银行、总部位于数字金融发展水平较高城市的银行中更为明显。进</w:t>
      </w:r>
      <w:r>
        <w:rPr>
          <w:rFonts w:ascii="SimSun" w:hAnsi="SimSun" w:eastAsia="SimSun" w:cs="SimSun"/>
          <w:sz w:val="21"/>
          <w:szCs w:val="21"/>
          <w:spacing w:val="1"/>
        </w:rPr>
        <w:t xml:space="preserve">  </w:t>
      </w:r>
      <w:r>
        <w:rPr>
          <w:rFonts w:ascii="SimSun" w:hAnsi="SimSun" w:eastAsia="SimSun" w:cs="SimSun"/>
          <w:sz w:val="21"/>
          <w:szCs w:val="21"/>
          <w:spacing w:val="-7"/>
        </w:rPr>
        <w:t>一步研究表明，数字化降低了银行风险，有助于银行业务创新、提高市场份</w:t>
      </w:r>
      <w:r>
        <w:rPr>
          <w:rFonts w:ascii="SimSun" w:hAnsi="SimSun" w:eastAsia="SimSun" w:cs="SimSun"/>
          <w:sz w:val="21"/>
          <w:szCs w:val="21"/>
          <w:spacing w:val="-8"/>
        </w:rPr>
        <w:t>额。</w:t>
      </w:r>
      <w:r>
        <w:rPr>
          <w:rFonts w:ascii="SimSun" w:hAnsi="SimSun" w:eastAsia="SimSun" w:cs="SimSun"/>
          <w:sz w:val="21"/>
          <w:szCs w:val="21"/>
        </w:rPr>
        <w:t xml:space="preserve"> </w:t>
      </w:r>
      <w:r>
        <w:rPr>
          <w:rFonts w:ascii="SimSun" w:hAnsi="SimSun" w:eastAsia="SimSun" w:cs="SimSun"/>
          <w:sz w:val="21"/>
          <w:szCs w:val="21"/>
          <w:spacing w:val="2"/>
        </w:rPr>
        <w:t>这些结论表明，数字化转型对中国银行业能力提升和可持续经营发挥了关键</w:t>
      </w:r>
    </w:p>
    <w:p>
      <w:pPr>
        <w:ind w:left="300"/>
        <w:spacing w:line="220" w:lineRule="auto"/>
        <w:rPr>
          <w:rFonts w:ascii="SimSun" w:hAnsi="SimSun" w:eastAsia="SimSun" w:cs="SimSun"/>
          <w:sz w:val="21"/>
          <w:szCs w:val="21"/>
        </w:rPr>
      </w:pPr>
      <w:r>
        <w:rPr>
          <w:rFonts w:ascii="SimSun" w:hAnsi="SimSun" w:eastAsia="SimSun" w:cs="SimSun"/>
          <w:sz w:val="21"/>
          <w:szCs w:val="21"/>
          <w:spacing w:val="-9"/>
        </w:rPr>
        <w:t>作用。</w:t>
      </w:r>
    </w:p>
    <w:p>
      <w:pPr>
        <w:pStyle w:val="BodyText"/>
        <w:spacing w:line="382" w:lineRule="auto"/>
        <w:rPr/>
      </w:pPr>
      <w:r/>
    </w:p>
    <w:p>
      <w:pPr>
        <w:ind w:left="304"/>
        <w:spacing w:before="92" w:line="222" w:lineRule="auto"/>
        <w:outlineLvl w:val="4"/>
        <w:rPr>
          <w:rFonts w:ascii="SimHei" w:hAnsi="SimHei" w:eastAsia="SimHei" w:cs="SimHei"/>
          <w:sz w:val="28"/>
          <w:szCs w:val="28"/>
        </w:rPr>
      </w:pPr>
      <w:r>
        <w:rPr>
          <w:rFonts w:ascii="SimHei" w:hAnsi="SimHei" w:eastAsia="SimHei" w:cs="SimHei"/>
          <w:sz w:val="28"/>
          <w:szCs w:val="28"/>
          <w:b/>
          <w:bCs/>
          <w:spacing w:val="-4"/>
        </w:rPr>
        <w:t>5.商业银行数字化的障碍与挑战</w:t>
      </w:r>
    </w:p>
    <w:p>
      <w:pPr>
        <w:pStyle w:val="BodyText"/>
        <w:spacing w:line="385" w:lineRule="auto"/>
        <w:rPr/>
      </w:pPr>
      <w:r/>
    </w:p>
    <w:p>
      <w:pPr>
        <w:ind w:left="729"/>
        <w:spacing w:before="68" w:line="382" w:lineRule="exact"/>
        <w:rPr>
          <w:rFonts w:ascii="SimSun" w:hAnsi="SimSun" w:eastAsia="SimSun" w:cs="SimSun"/>
          <w:sz w:val="21"/>
          <w:szCs w:val="21"/>
        </w:rPr>
      </w:pPr>
      <w:r>
        <w:rPr>
          <w:rFonts w:ascii="SimSun" w:hAnsi="SimSun" w:eastAsia="SimSun" w:cs="SimSun"/>
          <w:sz w:val="21"/>
          <w:szCs w:val="21"/>
          <w:spacing w:val="-4"/>
          <w:position w:val="12"/>
        </w:rPr>
        <w:t>尽管数字化普及和发展的速度如此快，但商业银行仍面临着许多亟待克服</w:t>
      </w:r>
    </w:p>
    <w:p>
      <w:pPr>
        <w:ind w:left="300"/>
        <w:spacing w:before="1" w:line="220" w:lineRule="auto"/>
        <w:rPr>
          <w:rFonts w:ascii="SimSun" w:hAnsi="SimSun" w:eastAsia="SimSun" w:cs="SimSun"/>
          <w:sz w:val="21"/>
          <w:szCs w:val="21"/>
        </w:rPr>
      </w:pPr>
      <w:r>
        <w:rPr>
          <w:rFonts w:ascii="SimSun" w:hAnsi="SimSun" w:eastAsia="SimSun" w:cs="SimSun"/>
          <w:sz w:val="21"/>
          <w:szCs w:val="21"/>
          <w:spacing w:val="-7"/>
        </w:rPr>
        <w:t>的困难。</w:t>
      </w:r>
    </w:p>
    <w:p>
      <w:pPr>
        <w:ind w:left="300" w:right="75" w:firstLine="429"/>
        <w:spacing w:before="130" w:line="325" w:lineRule="auto"/>
        <w:rPr>
          <w:rFonts w:ascii="SimSun" w:hAnsi="SimSun" w:eastAsia="SimSun" w:cs="SimSun"/>
          <w:sz w:val="21"/>
          <w:szCs w:val="21"/>
        </w:rPr>
      </w:pPr>
      <w:r>
        <w:rPr>
          <w:rFonts w:ascii="SimSun" w:hAnsi="SimSun" w:eastAsia="SimSun" w:cs="SimSun"/>
          <w:sz w:val="21"/>
          <w:szCs w:val="21"/>
          <w:spacing w:val="-4"/>
        </w:rPr>
        <w:t>首先，数字化不仅仅是从线下渠道转向线上渠道，它还应</w:t>
      </w:r>
      <w:r>
        <w:rPr>
          <w:rFonts w:ascii="SimSun" w:hAnsi="SimSun" w:eastAsia="SimSun" w:cs="SimSun"/>
          <w:sz w:val="21"/>
          <w:szCs w:val="21"/>
          <w:spacing w:val="-5"/>
        </w:rPr>
        <w:t>该是整个组织的</w:t>
      </w:r>
      <w:r>
        <w:rPr>
          <w:rFonts w:ascii="SimSun" w:hAnsi="SimSun" w:eastAsia="SimSun" w:cs="SimSun"/>
          <w:sz w:val="21"/>
          <w:szCs w:val="21"/>
        </w:rPr>
        <w:t xml:space="preserve"> </w:t>
      </w:r>
      <w:r>
        <w:rPr>
          <w:rFonts w:ascii="SimSun" w:hAnsi="SimSun" w:eastAsia="SimSun" w:cs="SimSun"/>
          <w:sz w:val="21"/>
          <w:szCs w:val="21"/>
          <w:spacing w:val="2"/>
        </w:rPr>
        <w:t>变革。笔者的数据显示，大多数银行一直通过开发手机银行来推进数字化转</w:t>
      </w:r>
      <w:r>
        <w:rPr>
          <w:rFonts w:ascii="SimSun" w:hAnsi="SimSun" w:eastAsia="SimSun" w:cs="SimSun"/>
          <w:sz w:val="21"/>
          <w:szCs w:val="21"/>
          <w:spacing w:val="11"/>
        </w:rPr>
        <w:t xml:space="preserve"> </w:t>
      </w:r>
      <w:r>
        <w:rPr>
          <w:rFonts w:ascii="SimSun" w:hAnsi="SimSun" w:eastAsia="SimSun" w:cs="SimSun"/>
          <w:sz w:val="21"/>
          <w:szCs w:val="21"/>
          <w:spacing w:val="-3"/>
        </w:rPr>
        <w:t>型。然而，这一策略的有效性受到质疑，因为用户通常</w:t>
      </w:r>
      <w:r>
        <w:rPr>
          <w:rFonts w:ascii="SimSun" w:hAnsi="SimSun" w:eastAsia="SimSun" w:cs="SimSun"/>
          <w:sz w:val="21"/>
          <w:szCs w:val="21"/>
          <w:spacing w:val="-4"/>
        </w:rPr>
        <w:t>很少使用手机银行。大</w:t>
      </w:r>
      <w:r>
        <w:rPr>
          <w:rFonts w:ascii="SimSun" w:hAnsi="SimSun" w:eastAsia="SimSun" w:cs="SimSun"/>
          <w:sz w:val="21"/>
          <w:szCs w:val="21"/>
        </w:rPr>
        <w:t xml:space="preserve"> </w:t>
      </w:r>
      <w:r>
        <w:rPr>
          <w:rFonts w:ascii="SimSun" w:hAnsi="SimSun" w:eastAsia="SimSun" w:cs="SimSun"/>
          <w:sz w:val="21"/>
          <w:szCs w:val="21"/>
          <w:spacing w:val="-3"/>
        </w:rPr>
        <w:t>多数用户每月可能仅使用一次手机银行来支付</w:t>
      </w:r>
      <w:r>
        <w:rPr>
          <w:rFonts w:ascii="SimSun" w:hAnsi="SimSun" w:eastAsia="SimSun" w:cs="SimSun"/>
          <w:sz w:val="21"/>
          <w:szCs w:val="21"/>
          <w:spacing w:val="-4"/>
        </w:rPr>
        <w:t>信用卡账单，因此手机银行的用</w:t>
      </w:r>
      <w:r>
        <w:rPr>
          <w:rFonts w:ascii="SimSun" w:hAnsi="SimSun" w:eastAsia="SimSun" w:cs="SimSun"/>
          <w:sz w:val="21"/>
          <w:szCs w:val="21"/>
        </w:rPr>
        <w:t xml:space="preserve"> </w:t>
      </w:r>
      <w:r>
        <w:rPr>
          <w:rFonts w:ascii="SimSun" w:hAnsi="SimSun" w:eastAsia="SimSun" w:cs="SimSun"/>
          <w:sz w:val="21"/>
          <w:szCs w:val="21"/>
          <w:spacing w:val="-4"/>
        </w:rPr>
        <w:t>户黏性较低。例如，虽然一些手机银行声称拥有庞大的下载量，但它们的活跃</w:t>
      </w:r>
      <w:r>
        <w:rPr>
          <w:rFonts w:ascii="SimSun" w:hAnsi="SimSun" w:eastAsia="SimSun" w:cs="SimSun"/>
          <w:sz w:val="21"/>
          <w:szCs w:val="21"/>
          <w:spacing w:val="2"/>
        </w:rPr>
        <w:t xml:space="preserve"> </w:t>
      </w:r>
      <w:r>
        <w:rPr>
          <w:rFonts w:ascii="SimSun" w:hAnsi="SimSun" w:eastAsia="SimSun" w:cs="SimSun"/>
          <w:sz w:val="21"/>
          <w:szCs w:val="21"/>
          <w:spacing w:val="-3"/>
        </w:rPr>
        <w:t>用户量可能非常有限。在中国，只有招商银行和中国</w:t>
      </w:r>
      <w:r>
        <w:rPr>
          <w:rFonts w:ascii="SimSun" w:hAnsi="SimSun" w:eastAsia="SimSun" w:cs="SimSun"/>
          <w:sz w:val="21"/>
          <w:szCs w:val="21"/>
          <w:spacing w:val="-4"/>
        </w:rPr>
        <w:t>工商银行的手机银行月活</w:t>
      </w:r>
      <w:r>
        <w:rPr>
          <w:rFonts w:ascii="SimSun" w:hAnsi="SimSun" w:eastAsia="SimSun" w:cs="SimSun"/>
          <w:sz w:val="21"/>
          <w:szCs w:val="21"/>
        </w:rPr>
        <w:t xml:space="preserve"> </w:t>
      </w:r>
      <w:r>
        <w:rPr>
          <w:rFonts w:ascii="SimSun" w:hAnsi="SimSun" w:eastAsia="SimSun" w:cs="SimSun"/>
          <w:sz w:val="21"/>
          <w:szCs w:val="21"/>
          <w:spacing w:val="6"/>
        </w:rPr>
        <w:t>跃用户超过1亿。这一数字仅为微信支付或支付宝每月活跃用</w:t>
      </w:r>
      <w:r>
        <w:rPr>
          <w:rFonts w:ascii="SimSun" w:hAnsi="SimSun" w:eastAsia="SimSun" w:cs="SimSun"/>
          <w:sz w:val="21"/>
          <w:szCs w:val="21"/>
          <w:spacing w:val="5"/>
        </w:rPr>
        <w:t>户的1/10。真</w:t>
      </w:r>
      <w:r>
        <w:rPr>
          <w:rFonts w:ascii="SimSun" w:hAnsi="SimSun" w:eastAsia="SimSun" w:cs="SimSun"/>
          <w:sz w:val="21"/>
          <w:szCs w:val="21"/>
        </w:rPr>
        <w:t xml:space="preserve"> </w:t>
      </w:r>
      <w:r>
        <w:rPr>
          <w:rFonts w:ascii="SimSun" w:hAnsi="SimSun" w:eastAsia="SimSun" w:cs="SimSun"/>
          <w:sz w:val="21"/>
          <w:szCs w:val="21"/>
          <w:spacing w:val="-10"/>
        </w:rPr>
        <w:t>正的数字化意味着培养数字化能力、创造数字化产品，甚至重塑价值链、重新定</w:t>
      </w:r>
      <w:r>
        <w:rPr>
          <w:rFonts w:ascii="SimSun" w:hAnsi="SimSun" w:eastAsia="SimSun" w:cs="SimSun"/>
          <w:sz w:val="21"/>
          <w:szCs w:val="21"/>
          <w:spacing w:val="12"/>
        </w:rPr>
        <w:t xml:space="preserve"> </w:t>
      </w:r>
      <w:r>
        <w:rPr>
          <w:rFonts w:ascii="SimSun" w:hAnsi="SimSun" w:eastAsia="SimSun" w:cs="SimSun"/>
          <w:sz w:val="21"/>
          <w:szCs w:val="21"/>
          <w:spacing w:val="-10"/>
        </w:rPr>
        <w:t>义商业模式。例如，科技公司利用大数据、区块链和物联网进行风险控制，这些</w:t>
      </w:r>
    </w:p>
    <w:p>
      <w:pPr>
        <w:ind w:left="300"/>
        <w:spacing w:line="219" w:lineRule="auto"/>
        <w:rPr>
          <w:rFonts w:ascii="SimSun" w:hAnsi="SimSun" w:eastAsia="SimSun" w:cs="SimSun"/>
          <w:sz w:val="21"/>
          <w:szCs w:val="21"/>
        </w:rPr>
      </w:pPr>
      <w:r>
        <w:rPr>
          <w:rFonts w:ascii="SimSun" w:hAnsi="SimSun" w:eastAsia="SimSun" w:cs="SimSun"/>
          <w:sz w:val="21"/>
          <w:szCs w:val="21"/>
          <w:spacing w:val="-4"/>
        </w:rPr>
        <w:t>都对原来以抵押品为基础的风控模式进行了升级。当然，这类数字创新需要持</w:t>
      </w:r>
    </w:p>
    <w:p>
      <w:pPr>
        <w:spacing w:line="219" w:lineRule="auto"/>
        <w:sectPr>
          <w:pgSz w:w="8560" w:h="13210"/>
          <w:pgMar w:top="400" w:right="705" w:bottom="400" w:left="449" w:header="0" w:footer="0" w:gutter="0"/>
        </w:sectPr>
        <w:rPr>
          <w:rFonts w:ascii="SimSun" w:hAnsi="SimSun" w:eastAsia="SimSun" w:cs="SimSun"/>
          <w:sz w:val="21"/>
          <w:szCs w:val="21"/>
        </w:rPr>
      </w:pPr>
    </w:p>
    <w:p>
      <w:pPr>
        <w:spacing w:before="278" w:line="217" w:lineRule="auto"/>
        <w:jc w:val="right"/>
        <w:rPr>
          <w:rFonts w:ascii="SimHei" w:hAnsi="SimHei" w:eastAsia="SimHei" w:cs="SimHei"/>
          <w:sz w:val="20"/>
          <w:szCs w:val="20"/>
        </w:rPr>
      </w:pPr>
      <w:r>
        <w:rPr>
          <w:rFonts w:ascii="SimHei" w:hAnsi="SimHei" w:eastAsia="SimHei" w:cs="SimHei"/>
          <w:sz w:val="20"/>
          <w:szCs w:val="20"/>
          <w:b/>
          <w:bCs/>
          <w:spacing w:val="-14"/>
        </w:rPr>
        <w:t>第</w:t>
      </w:r>
      <w:r>
        <w:rPr>
          <w:rFonts w:ascii="SimHei" w:hAnsi="SimHei" w:eastAsia="SimHei" w:cs="SimHei"/>
          <w:sz w:val="20"/>
          <w:szCs w:val="20"/>
          <w:b/>
          <w:bCs/>
          <w:spacing w:val="-13"/>
        </w:rPr>
        <w:t>八章</w:t>
      </w:r>
      <w:r>
        <w:rPr>
          <w:rFonts w:ascii="SimHei" w:hAnsi="SimHei" w:eastAsia="SimHei" w:cs="SimHei"/>
          <w:sz w:val="20"/>
          <w:szCs w:val="20"/>
          <w:spacing w:val="-13"/>
        </w:rPr>
        <w:t xml:space="preserve"> </w:t>
      </w:r>
      <w:r>
        <w:rPr>
          <w:rFonts w:ascii="SimHei" w:hAnsi="SimHei" w:eastAsia="SimHei" w:cs="SimHei"/>
          <w:sz w:val="20"/>
          <w:szCs w:val="20"/>
          <w:b/>
          <w:bCs/>
          <w:spacing w:val="-13"/>
        </w:rPr>
        <w:t>商业银行的数字化|16</w:t>
      </w:r>
      <w:r>
        <w:rPr>
          <w:rFonts w:ascii="SimHei" w:hAnsi="SimHei" w:eastAsia="SimHei" w:cs="SimHei"/>
          <w:sz w:val="20"/>
          <w:szCs w:val="20"/>
          <w:b/>
          <w:bCs/>
          <w:spacing w:val="-12"/>
        </w:rPr>
        <w:t>9</w:t>
      </w:r>
    </w:p>
    <w:p>
      <w:pPr>
        <w:pStyle w:val="BodyText"/>
        <w:spacing w:line="248" w:lineRule="auto"/>
        <w:rPr/>
      </w:pPr>
      <w:r/>
    </w:p>
    <w:p>
      <w:pPr>
        <w:pStyle w:val="BodyText"/>
        <w:spacing w:line="248" w:lineRule="auto"/>
        <w:rPr/>
      </w:pPr>
      <w:r/>
    </w:p>
    <w:p>
      <w:pPr>
        <w:spacing w:before="65" w:line="219" w:lineRule="auto"/>
        <w:rPr>
          <w:rFonts w:ascii="SimSun" w:hAnsi="SimSun" w:eastAsia="SimSun" w:cs="SimSun"/>
          <w:sz w:val="20"/>
          <w:szCs w:val="20"/>
        </w:rPr>
      </w:pPr>
      <w:r>
        <w:rPr>
          <w:rFonts w:ascii="SimSun" w:hAnsi="SimSun" w:eastAsia="SimSun" w:cs="SimSun"/>
          <w:sz w:val="20"/>
          <w:szCs w:val="20"/>
          <w:spacing w:val="4"/>
        </w:rPr>
        <w:t>续的技术投资来保持核心竞争力。</w:t>
      </w:r>
    </w:p>
    <w:p>
      <w:pPr>
        <w:ind w:right="318" w:firstLine="419"/>
        <w:spacing w:before="122" w:line="360" w:lineRule="auto"/>
        <w:jc w:val="both"/>
        <w:rPr>
          <w:rFonts w:ascii="SimSun" w:hAnsi="SimSun" w:eastAsia="SimSun" w:cs="SimSun"/>
          <w:sz w:val="20"/>
          <w:szCs w:val="20"/>
        </w:rPr>
      </w:pPr>
      <w:r>
        <w:rPr>
          <w:rFonts w:ascii="SimSun" w:hAnsi="SimSun" w:eastAsia="SimSun" w:cs="SimSun"/>
          <w:sz w:val="20"/>
          <w:szCs w:val="20"/>
          <w:spacing w:val="2"/>
        </w:rPr>
        <w:t>其次，小型银行在数字化时代相对落后，面临较大挑战。笔者的数据显示，</w:t>
      </w:r>
      <w:r>
        <w:rPr>
          <w:rFonts w:ascii="SimSun" w:hAnsi="SimSun" w:eastAsia="SimSun" w:cs="SimSun"/>
          <w:sz w:val="20"/>
          <w:szCs w:val="20"/>
          <w:spacing w:val="12"/>
        </w:rPr>
        <w:t xml:space="preserve"> </w:t>
      </w:r>
      <w:r>
        <w:rPr>
          <w:rFonts w:ascii="SimSun" w:hAnsi="SimSun" w:eastAsia="SimSun" w:cs="SimSun"/>
          <w:sz w:val="20"/>
          <w:szCs w:val="20"/>
          <w:spacing w:val="9"/>
        </w:rPr>
        <w:t>区域性银行在数字化的各方面都比较落后。它们无法进行大</w:t>
      </w:r>
      <w:r>
        <w:rPr>
          <w:rFonts w:ascii="SimSun" w:hAnsi="SimSun" w:eastAsia="SimSun" w:cs="SimSun"/>
          <w:sz w:val="20"/>
          <w:szCs w:val="20"/>
          <w:spacing w:val="8"/>
        </w:rPr>
        <w:t>规模的研发投入，</w:t>
      </w:r>
      <w:r>
        <w:rPr>
          <w:rFonts w:ascii="SimSun" w:hAnsi="SimSun" w:eastAsia="SimSun" w:cs="SimSun"/>
          <w:sz w:val="20"/>
          <w:szCs w:val="20"/>
        </w:rPr>
        <w:t xml:space="preserve"> </w:t>
      </w:r>
      <w:r>
        <w:rPr>
          <w:rFonts w:ascii="SimSun" w:hAnsi="SimSun" w:eastAsia="SimSun" w:cs="SimSun"/>
          <w:sz w:val="20"/>
          <w:szCs w:val="20"/>
          <w:spacing w:val="6"/>
        </w:rPr>
        <w:t>难以形成规模效应。此外，规模较小的区域性银行也很难吸引技术人才，因为</w:t>
      </w:r>
      <w:r>
        <w:rPr>
          <w:rFonts w:ascii="SimSun" w:hAnsi="SimSun" w:eastAsia="SimSun" w:cs="SimSun"/>
          <w:sz w:val="20"/>
          <w:szCs w:val="20"/>
          <w:spacing w:val="2"/>
        </w:rPr>
        <w:t xml:space="preserve">  </w:t>
      </w:r>
      <w:r>
        <w:rPr>
          <w:rFonts w:ascii="SimSun" w:hAnsi="SimSun" w:eastAsia="SimSun" w:cs="SimSun"/>
          <w:sz w:val="20"/>
          <w:szCs w:val="20"/>
          <w:spacing w:val="9"/>
        </w:rPr>
        <w:t>这些人才大部分集中在大城市。更糟糕的是，区域性银行逐</w:t>
      </w:r>
      <w:r>
        <w:rPr>
          <w:rFonts w:ascii="SimSun" w:hAnsi="SimSun" w:eastAsia="SimSun" w:cs="SimSun"/>
          <w:sz w:val="20"/>
          <w:szCs w:val="20"/>
          <w:spacing w:val="8"/>
        </w:rPr>
        <w:t>渐失去本地市场，</w:t>
      </w:r>
      <w:r>
        <w:rPr>
          <w:rFonts w:ascii="SimSun" w:hAnsi="SimSun" w:eastAsia="SimSun" w:cs="SimSun"/>
          <w:sz w:val="20"/>
          <w:szCs w:val="20"/>
        </w:rPr>
        <w:t xml:space="preserve"> </w:t>
      </w:r>
      <w:r>
        <w:rPr>
          <w:rFonts w:ascii="SimSun" w:hAnsi="SimSun" w:eastAsia="SimSun" w:cs="SimSun"/>
          <w:sz w:val="20"/>
          <w:szCs w:val="20"/>
          <w:spacing w:val="12"/>
        </w:rPr>
        <w:t>且逐渐被科技公司和大型银行所取代。区域性银行需要在这个新的数字时代</w:t>
      </w:r>
    </w:p>
    <w:p>
      <w:pPr>
        <w:spacing w:line="219" w:lineRule="auto"/>
        <w:rPr>
          <w:rFonts w:ascii="SimSun" w:hAnsi="SimSun" w:eastAsia="SimSun" w:cs="SimSun"/>
          <w:sz w:val="20"/>
          <w:szCs w:val="20"/>
        </w:rPr>
      </w:pPr>
      <w:r>
        <w:rPr>
          <w:rFonts w:ascii="SimSun" w:hAnsi="SimSun" w:eastAsia="SimSun" w:cs="SimSun"/>
          <w:sz w:val="20"/>
          <w:szCs w:val="20"/>
          <w:spacing w:val="3"/>
        </w:rPr>
        <w:t>找到自己的出路。</w:t>
      </w:r>
    </w:p>
    <w:p>
      <w:pPr>
        <w:ind w:right="408" w:firstLine="419"/>
        <w:spacing w:before="142" w:line="360" w:lineRule="auto"/>
        <w:jc w:val="both"/>
        <w:rPr>
          <w:rFonts w:ascii="SimSun" w:hAnsi="SimSun" w:eastAsia="SimSun" w:cs="SimSun"/>
          <w:sz w:val="20"/>
          <w:szCs w:val="20"/>
        </w:rPr>
      </w:pPr>
      <w:r>
        <w:rPr>
          <w:rFonts w:ascii="SimSun" w:hAnsi="SimSun" w:eastAsia="SimSun" w:cs="SimSun"/>
          <w:sz w:val="20"/>
          <w:szCs w:val="20"/>
          <w:spacing w:val="6"/>
        </w:rPr>
        <w:t>最后，数字化还需要银行进行组织内部的转型。然而，在数字</w:t>
      </w:r>
      <w:r>
        <w:rPr>
          <w:rFonts w:ascii="SimSun" w:hAnsi="SimSun" w:eastAsia="SimSun" w:cs="SimSun"/>
          <w:sz w:val="20"/>
          <w:szCs w:val="20"/>
          <w:spacing w:val="5"/>
        </w:rPr>
        <w:t>化的三个维</w:t>
      </w:r>
      <w:r>
        <w:rPr>
          <w:rFonts w:ascii="SimSun" w:hAnsi="SimSun" w:eastAsia="SimSun" w:cs="SimSun"/>
          <w:sz w:val="20"/>
          <w:szCs w:val="20"/>
        </w:rPr>
        <w:t xml:space="preserve"> </w:t>
      </w:r>
      <w:r>
        <w:rPr>
          <w:rFonts w:ascii="SimSun" w:hAnsi="SimSun" w:eastAsia="SimSun" w:cs="SimSun"/>
          <w:sz w:val="20"/>
          <w:szCs w:val="20"/>
          <w:spacing w:val="6"/>
        </w:rPr>
        <w:t>度中，组织转型是落后于认知转型和产品转型的，但银行数字化转型需要更强</w:t>
      </w:r>
    </w:p>
    <w:p>
      <w:pPr>
        <w:spacing w:line="219" w:lineRule="auto"/>
        <w:rPr>
          <w:rFonts w:ascii="SimSun" w:hAnsi="SimSun" w:eastAsia="SimSun" w:cs="SimSun"/>
          <w:sz w:val="20"/>
          <w:szCs w:val="20"/>
        </w:rPr>
      </w:pPr>
      <w:r>
        <w:rPr>
          <w:rFonts w:ascii="SimSun" w:hAnsi="SimSun" w:eastAsia="SimSun" w:cs="SimSun"/>
          <w:sz w:val="20"/>
          <w:szCs w:val="20"/>
          <w:spacing w:val="5"/>
        </w:rPr>
        <w:t>的组织适应性(见图8.13)。</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ind w:left="3509"/>
        <w:spacing w:before="66" w:line="219" w:lineRule="auto"/>
        <w:rPr>
          <w:rFonts w:ascii="SimSun" w:hAnsi="SimSun" w:eastAsia="SimSun" w:cs="SimSun"/>
          <w:sz w:val="20"/>
          <w:szCs w:val="20"/>
        </w:rPr>
      </w:pPr>
      <w:r>
        <w:drawing>
          <wp:anchor distT="0" distB="0" distL="0" distR="0" simplePos="0" relativeHeight="252080128" behindDoc="0" locked="0" layoutInCell="1" allowOverlap="1">
            <wp:simplePos x="0" y="0"/>
            <wp:positionH relativeFrom="column">
              <wp:posOffset>527035</wp:posOffset>
            </wp:positionH>
            <wp:positionV relativeFrom="paragraph">
              <wp:posOffset>-1773366</wp:posOffset>
            </wp:positionV>
            <wp:extent cx="3403609" cy="1835119"/>
            <wp:effectExtent l="0" t="0" r="0" b="0"/>
            <wp:wrapNone/>
            <wp:docPr id="214" name="IM 214"/>
            <wp:cNvGraphicFramePr/>
            <a:graphic>
              <a:graphicData uri="http://schemas.openxmlformats.org/drawingml/2006/picture">
                <pic:pic>
                  <pic:nvPicPr>
                    <pic:cNvPr id="214" name="IM 214"/>
                    <pic:cNvPicPr/>
                  </pic:nvPicPr>
                  <pic:blipFill>
                    <a:blip r:embed="rId101"/>
                    <a:stretch>
                      <a:fillRect/>
                    </a:stretch>
                  </pic:blipFill>
                  <pic:spPr>
                    <a:xfrm rot="0">
                      <a:off x="0" y="0"/>
                      <a:ext cx="3403609" cy="1835119"/>
                    </a:xfrm>
                    <a:prstGeom prst="rect">
                      <a:avLst/>
                    </a:prstGeom>
                  </pic:spPr>
                </pic:pic>
              </a:graphicData>
            </a:graphic>
          </wp:anchor>
        </w:drawing>
      </w:r>
      <w:r>
        <w:rPr>
          <w:rFonts w:ascii="SimSun" w:hAnsi="SimSun" w:eastAsia="SimSun" w:cs="SimSun"/>
          <w:sz w:val="20"/>
          <w:szCs w:val="20"/>
          <w:spacing w:val="-16"/>
        </w:rPr>
        <w:t>年份</w:t>
      </w:r>
    </w:p>
    <w:p>
      <w:pPr>
        <w:ind w:left="1499"/>
        <w:spacing w:before="12" w:line="219" w:lineRule="auto"/>
        <w:rPr>
          <w:rFonts w:ascii="SimSun" w:hAnsi="SimSun" w:eastAsia="SimSun" w:cs="SimSun"/>
          <w:sz w:val="20"/>
          <w:szCs w:val="20"/>
        </w:rPr>
      </w:pPr>
      <w:r>
        <w:rPr>
          <w:rFonts w:ascii="SimSun" w:hAnsi="SimSun" w:eastAsia="SimSun" w:cs="SimSun"/>
          <w:sz w:val="20"/>
          <w:szCs w:val="20"/>
          <w:spacing w:val="-23"/>
        </w:rPr>
        <w:t>—认知转型</w:t>
      </w:r>
      <w:r>
        <w:rPr>
          <w:rFonts w:ascii="SimSun" w:hAnsi="SimSun" w:eastAsia="SimSun" w:cs="SimSun"/>
          <w:sz w:val="20"/>
          <w:szCs w:val="20"/>
          <w:spacing w:val="19"/>
        </w:rPr>
        <w:t xml:space="preserve">    </w:t>
      </w:r>
      <w:r>
        <w:rPr>
          <w:rFonts w:ascii="SimSun" w:hAnsi="SimSun" w:eastAsia="SimSun" w:cs="SimSun"/>
          <w:sz w:val="20"/>
          <w:szCs w:val="20"/>
          <w:spacing w:val="-23"/>
        </w:rPr>
        <w:t>组织转型     产品转型—-数字化总指数</w:t>
      </w:r>
    </w:p>
    <w:p>
      <w:pPr>
        <w:ind w:left="2302"/>
        <w:spacing w:before="109" w:line="222" w:lineRule="auto"/>
        <w:rPr>
          <w:rFonts w:ascii="SimHei" w:hAnsi="SimHei" w:eastAsia="SimHei" w:cs="SimHei"/>
          <w:sz w:val="20"/>
          <w:szCs w:val="20"/>
        </w:rPr>
      </w:pPr>
      <w:r>
        <w:rPr>
          <w:rFonts w:ascii="SimHei" w:hAnsi="SimHei" w:eastAsia="SimHei" w:cs="SimHei"/>
          <w:sz w:val="20"/>
          <w:szCs w:val="20"/>
          <w:b/>
          <w:bCs/>
          <w:spacing w:val="-21"/>
        </w:rPr>
        <w:t>图8.13</w:t>
      </w:r>
      <w:r>
        <w:rPr>
          <w:rFonts w:ascii="SimHei" w:hAnsi="SimHei" w:eastAsia="SimHei" w:cs="SimHei"/>
          <w:sz w:val="20"/>
          <w:szCs w:val="20"/>
          <w:spacing w:val="76"/>
        </w:rPr>
        <w:t xml:space="preserve"> </w:t>
      </w:r>
      <w:r>
        <w:rPr>
          <w:rFonts w:ascii="SimHei" w:hAnsi="SimHei" w:eastAsia="SimHei" w:cs="SimHei"/>
          <w:sz w:val="20"/>
          <w:szCs w:val="20"/>
          <w:b/>
          <w:bCs/>
          <w:spacing w:val="-21"/>
        </w:rPr>
        <w:t>银行数字化转型子维度</w:t>
      </w:r>
    </w:p>
    <w:p>
      <w:pPr>
        <w:ind w:right="390" w:firstLine="419"/>
        <w:spacing w:before="273" w:line="351" w:lineRule="auto"/>
        <w:jc w:val="both"/>
        <w:rPr>
          <w:rFonts w:ascii="SimSun" w:hAnsi="SimSun" w:eastAsia="SimSun" w:cs="SimSun"/>
          <w:sz w:val="20"/>
          <w:szCs w:val="20"/>
        </w:rPr>
      </w:pPr>
      <w:r>
        <w:rPr>
          <w:rFonts w:ascii="SimSun" w:hAnsi="SimSun" w:eastAsia="SimSun" w:cs="SimSun"/>
          <w:sz w:val="20"/>
          <w:szCs w:val="20"/>
          <w:spacing w:val="6"/>
        </w:rPr>
        <w:t>例如，数字化往往依赖技术人员的工作。然而，银行在薪水和职业发</w:t>
      </w:r>
      <w:r>
        <w:rPr>
          <w:rFonts w:ascii="SimSun" w:hAnsi="SimSun" w:eastAsia="SimSun" w:cs="SimSun"/>
          <w:sz w:val="20"/>
          <w:szCs w:val="20"/>
          <w:spacing w:val="5"/>
        </w:rPr>
        <w:t>展空</w:t>
      </w:r>
      <w:r>
        <w:rPr>
          <w:rFonts w:ascii="SimSun" w:hAnsi="SimSun" w:eastAsia="SimSun" w:cs="SimSun"/>
          <w:sz w:val="20"/>
          <w:szCs w:val="20"/>
        </w:rPr>
        <w:t xml:space="preserve"> </w:t>
      </w:r>
      <w:r>
        <w:rPr>
          <w:rFonts w:ascii="SimSun" w:hAnsi="SimSun" w:eastAsia="SimSun" w:cs="SimSun"/>
          <w:sz w:val="20"/>
          <w:szCs w:val="20"/>
          <w:spacing w:val="6"/>
        </w:rPr>
        <w:t>间上难以与科技公司竞争。传统的银行往往是一个多层次的组织架构，这可能</w:t>
      </w:r>
      <w:r>
        <w:rPr>
          <w:rFonts w:ascii="SimSun" w:hAnsi="SimSun" w:eastAsia="SimSun" w:cs="SimSun"/>
          <w:sz w:val="20"/>
          <w:szCs w:val="20"/>
          <w:spacing w:val="5"/>
        </w:rPr>
        <w:t xml:space="preserve"> </w:t>
      </w:r>
      <w:r>
        <w:rPr>
          <w:rFonts w:ascii="SimSun" w:hAnsi="SimSun" w:eastAsia="SimSun" w:cs="SimSun"/>
          <w:sz w:val="20"/>
          <w:szCs w:val="20"/>
          <w:spacing w:val="6"/>
        </w:rPr>
        <w:t>导致效率低下。由于工资分配往往基于工作职级，而不基于个人贡献，所以薪</w:t>
      </w:r>
      <w:r>
        <w:rPr>
          <w:rFonts w:ascii="SimSun" w:hAnsi="SimSun" w:eastAsia="SimSun" w:cs="SimSun"/>
          <w:sz w:val="20"/>
          <w:szCs w:val="20"/>
          <w:spacing w:val="4"/>
        </w:rPr>
        <w:t xml:space="preserve"> </w:t>
      </w:r>
      <w:r>
        <w:rPr>
          <w:rFonts w:ascii="SimSun" w:hAnsi="SimSun" w:eastAsia="SimSun" w:cs="SimSun"/>
          <w:sz w:val="20"/>
          <w:szCs w:val="20"/>
          <w:spacing w:val="6"/>
        </w:rPr>
        <w:t>酬制度对年轻员工的激励也较低。此外，多数传统银行部门员工数量多，但部</w:t>
      </w:r>
      <w:r>
        <w:rPr>
          <w:rFonts w:ascii="SimSun" w:hAnsi="SimSun" w:eastAsia="SimSun" w:cs="SimSun"/>
          <w:sz w:val="20"/>
          <w:szCs w:val="20"/>
          <w:spacing w:val="5"/>
        </w:rPr>
        <w:t xml:space="preserve"> </w:t>
      </w:r>
      <w:r>
        <w:rPr>
          <w:rFonts w:ascii="SimSun" w:hAnsi="SimSun" w:eastAsia="SimSun" w:cs="SimSun"/>
          <w:sz w:val="20"/>
          <w:szCs w:val="20"/>
          <w:spacing w:val="7"/>
        </w:rPr>
        <w:t>门领导级别的职位非常有限，年轻员工成长空间不</w:t>
      </w:r>
      <w:r>
        <w:rPr>
          <w:rFonts w:ascii="SimSun" w:hAnsi="SimSun" w:eastAsia="SimSun" w:cs="SimSun"/>
          <w:sz w:val="20"/>
          <w:szCs w:val="20"/>
          <w:spacing w:val="6"/>
        </w:rPr>
        <w:t>大，这进一步降低了年轻员</w:t>
      </w:r>
    </w:p>
    <w:p>
      <w:pPr>
        <w:spacing w:line="220" w:lineRule="auto"/>
        <w:rPr>
          <w:rFonts w:ascii="SimSun" w:hAnsi="SimSun" w:eastAsia="SimSun" w:cs="SimSun"/>
          <w:sz w:val="20"/>
          <w:szCs w:val="20"/>
        </w:rPr>
      </w:pPr>
      <w:r>
        <w:rPr>
          <w:rFonts w:ascii="SimSun" w:hAnsi="SimSun" w:eastAsia="SimSun" w:cs="SimSun"/>
          <w:sz w:val="20"/>
          <w:szCs w:val="20"/>
          <w:spacing w:val="3"/>
        </w:rPr>
        <w:t>工的工作积极性。</w:t>
      </w:r>
    </w:p>
    <w:p>
      <w:pPr>
        <w:ind w:left="419"/>
        <w:spacing w:before="160" w:line="400" w:lineRule="exact"/>
        <w:rPr>
          <w:rFonts w:ascii="SimSun" w:hAnsi="SimSun" w:eastAsia="SimSun" w:cs="SimSun"/>
          <w:sz w:val="20"/>
          <w:szCs w:val="20"/>
        </w:rPr>
      </w:pPr>
      <w:r>
        <w:rPr>
          <w:rFonts w:ascii="SimSun" w:hAnsi="SimSun" w:eastAsia="SimSun" w:cs="SimSun"/>
          <w:sz w:val="20"/>
          <w:szCs w:val="20"/>
          <w:spacing w:val="-4"/>
          <w:position w:val="15"/>
        </w:rPr>
        <w:t>无论是工资、工作环境，还是工作氛围，银行的条件都不如科技公司，因此，</w:t>
      </w:r>
    </w:p>
    <w:p>
      <w:pPr>
        <w:spacing w:before="1" w:line="218" w:lineRule="auto"/>
        <w:rPr>
          <w:rFonts w:ascii="SimSun" w:hAnsi="SimSun" w:eastAsia="SimSun" w:cs="SimSun"/>
          <w:sz w:val="20"/>
          <w:szCs w:val="20"/>
        </w:rPr>
      </w:pPr>
      <w:r>
        <w:rPr>
          <w:rFonts w:ascii="SimSun" w:hAnsi="SimSun" w:eastAsia="SimSun" w:cs="SimSun"/>
          <w:sz w:val="20"/>
          <w:szCs w:val="20"/>
          <w:spacing w:val="12"/>
        </w:rPr>
        <w:t>拥有技术能力的员工更倾向于在科技公司工作。此外，除了在招聘方面的劣</w:t>
      </w:r>
    </w:p>
    <w:p>
      <w:pPr>
        <w:spacing w:line="218" w:lineRule="auto"/>
        <w:sectPr>
          <w:pgSz w:w="8560" w:h="13210"/>
          <w:pgMar w:top="400" w:right="441" w:bottom="400" w:left="700" w:header="0" w:footer="0" w:gutter="0"/>
        </w:sectPr>
        <w:rPr>
          <w:rFonts w:ascii="SimSun" w:hAnsi="SimSun" w:eastAsia="SimSun" w:cs="SimSun"/>
          <w:sz w:val="20"/>
          <w:szCs w:val="20"/>
        </w:rPr>
      </w:pPr>
    </w:p>
    <w:p>
      <w:pPr>
        <w:spacing w:before="272" w:line="220" w:lineRule="auto"/>
        <w:rPr>
          <w:rFonts w:ascii="SimHei" w:hAnsi="SimHei" w:eastAsia="SimHei" w:cs="SimHei"/>
          <w:sz w:val="17"/>
          <w:szCs w:val="17"/>
        </w:rPr>
      </w:pPr>
      <w:r>
        <w:rPr>
          <w:rFonts w:ascii="SimHei" w:hAnsi="SimHei" w:eastAsia="SimHei" w:cs="SimHei"/>
          <w:sz w:val="17"/>
          <w:szCs w:val="17"/>
          <w:spacing w:val="-5"/>
        </w:rPr>
        <w:t>17</w:t>
      </w:r>
      <w:r>
        <w:rPr>
          <w:rFonts w:ascii="SimHei" w:hAnsi="SimHei" w:eastAsia="SimHei" w:cs="SimHei"/>
          <w:sz w:val="17"/>
          <w:szCs w:val="17"/>
          <w:b/>
          <w:bCs/>
          <w:spacing w:val="-5"/>
        </w:rPr>
        <w:t>0」数字金融革命：中国经验及启示</w:t>
      </w:r>
    </w:p>
    <w:p>
      <w:pPr>
        <w:pStyle w:val="BodyText"/>
        <w:spacing w:line="241" w:lineRule="auto"/>
        <w:rPr/>
      </w:pPr>
      <w:r/>
    </w:p>
    <w:p>
      <w:pPr>
        <w:pStyle w:val="BodyText"/>
        <w:spacing w:line="241" w:lineRule="auto"/>
        <w:rPr/>
      </w:pPr>
      <w:r/>
    </w:p>
    <w:p>
      <w:pPr>
        <w:ind w:left="320" w:right="75"/>
        <w:spacing w:before="68" w:line="334" w:lineRule="auto"/>
        <w:jc w:val="both"/>
        <w:rPr>
          <w:rFonts w:ascii="SimSun" w:hAnsi="SimSun" w:eastAsia="SimSun" w:cs="SimSun"/>
          <w:sz w:val="21"/>
          <w:szCs w:val="21"/>
        </w:rPr>
      </w:pPr>
      <w:r>
        <w:rPr>
          <w:rFonts w:ascii="SimSun" w:hAnsi="SimSun" w:eastAsia="SimSun" w:cs="SimSun"/>
          <w:sz w:val="21"/>
          <w:szCs w:val="21"/>
          <w:spacing w:val="-10"/>
        </w:rPr>
        <w:t>势，银行也没有形成一个完整的、长效的培训机制。因此，即使招到了优秀的技</w:t>
      </w:r>
      <w:r>
        <w:rPr>
          <w:rFonts w:ascii="SimSun" w:hAnsi="SimSun" w:eastAsia="SimSun" w:cs="SimSun"/>
          <w:sz w:val="21"/>
          <w:szCs w:val="21"/>
          <w:spacing w:val="17"/>
        </w:rPr>
        <w:t xml:space="preserve"> </w:t>
      </w:r>
      <w:r>
        <w:rPr>
          <w:rFonts w:ascii="SimSun" w:hAnsi="SimSun" w:eastAsia="SimSun" w:cs="SimSun"/>
          <w:sz w:val="21"/>
          <w:szCs w:val="21"/>
          <w:spacing w:val="-4"/>
        </w:rPr>
        <w:t>术员工，也可能导致严重的人才流失。上述问题造成了银行技术人才短缺，也</w:t>
      </w:r>
    </w:p>
    <w:p>
      <w:pPr>
        <w:ind w:left="320"/>
        <w:spacing w:line="219" w:lineRule="auto"/>
        <w:rPr>
          <w:rFonts w:ascii="SimSun" w:hAnsi="SimSun" w:eastAsia="SimSun" w:cs="SimSun"/>
          <w:sz w:val="21"/>
          <w:szCs w:val="21"/>
        </w:rPr>
      </w:pPr>
      <w:r>
        <w:rPr>
          <w:rFonts w:ascii="SimSun" w:hAnsi="SimSun" w:eastAsia="SimSun" w:cs="SimSun"/>
          <w:sz w:val="21"/>
          <w:szCs w:val="21"/>
          <w:spacing w:val="-6"/>
        </w:rPr>
        <w:t>制约了银行的技术转型。</w:t>
      </w:r>
    </w:p>
    <w:p>
      <w:pPr>
        <w:ind w:left="320" w:right="57" w:firstLine="429"/>
        <w:spacing w:before="121" w:line="325" w:lineRule="auto"/>
        <w:rPr>
          <w:rFonts w:ascii="SimSun" w:hAnsi="SimSun" w:eastAsia="SimSun" w:cs="SimSun"/>
          <w:sz w:val="21"/>
          <w:szCs w:val="21"/>
        </w:rPr>
      </w:pPr>
      <w:r>
        <w:rPr>
          <w:rFonts w:ascii="SimSun" w:hAnsi="SimSun" w:eastAsia="SimSun" w:cs="SimSun"/>
          <w:sz w:val="21"/>
          <w:szCs w:val="21"/>
          <w:spacing w:val="-10"/>
        </w:rPr>
        <w:t>此外，在数字时代，技术创新日新月异，产品升级迭代的速度越来越快。传</w:t>
      </w:r>
      <w:r>
        <w:rPr>
          <w:rFonts w:ascii="SimSun" w:hAnsi="SimSun" w:eastAsia="SimSun" w:cs="SimSun"/>
          <w:sz w:val="21"/>
          <w:szCs w:val="21"/>
          <w:spacing w:val="9"/>
        </w:rPr>
        <w:t xml:space="preserve"> </w:t>
      </w:r>
      <w:r>
        <w:rPr>
          <w:rFonts w:ascii="SimSun" w:hAnsi="SimSun" w:eastAsia="SimSun" w:cs="SimSun"/>
          <w:sz w:val="21"/>
          <w:szCs w:val="21"/>
          <w:spacing w:val="-9"/>
        </w:rPr>
        <w:t>统银行职责分工的决策链长、流程复杂，已不能</w:t>
      </w:r>
      <w:r>
        <w:rPr>
          <w:rFonts w:ascii="SimSun" w:hAnsi="SimSun" w:eastAsia="SimSun" w:cs="SimSun"/>
          <w:sz w:val="21"/>
          <w:szCs w:val="21"/>
          <w:spacing w:val="-10"/>
        </w:rPr>
        <w:t>适应产品创新的新要求，迫切需</w:t>
      </w:r>
      <w:r>
        <w:rPr>
          <w:rFonts w:ascii="SimSun" w:hAnsi="SimSun" w:eastAsia="SimSun" w:cs="SimSun"/>
          <w:sz w:val="21"/>
          <w:szCs w:val="21"/>
        </w:rPr>
        <w:t xml:space="preserve"> </w:t>
      </w:r>
      <w:r>
        <w:rPr>
          <w:rFonts w:ascii="SimSun" w:hAnsi="SimSun" w:eastAsia="SimSun" w:cs="SimSun"/>
          <w:sz w:val="21"/>
          <w:szCs w:val="21"/>
          <w:spacing w:val="-3"/>
        </w:rPr>
        <w:t>要进行相应的变革。银行需要向科技公司学习</w:t>
      </w:r>
      <w:r>
        <w:rPr>
          <w:rFonts w:ascii="SimSun" w:hAnsi="SimSun" w:eastAsia="SimSun" w:cs="SimSun"/>
          <w:sz w:val="21"/>
          <w:szCs w:val="21"/>
          <w:spacing w:val="-4"/>
        </w:rPr>
        <w:t>并实践敏捷开发等技术，跟上创</w:t>
      </w:r>
      <w:r>
        <w:rPr>
          <w:rFonts w:ascii="SimSun" w:hAnsi="SimSun" w:eastAsia="SimSun" w:cs="SimSun"/>
          <w:sz w:val="21"/>
          <w:szCs w:val="21"/>
        </w:rPr>
        <w:t xml:space="preserve"> </w:t>
      </w:r>
      <w:r>
        <w:rPr>
          <w:rFonts w:ascii="SimSun" w:hAnsi="SimSun" w:eastAsia="SimSun" w:cs="SimSun"/>
          <w:sz w:val="21"/>
          <w:szCs w:val="21"/>
          <w:spacing w:val="-9"/>
        </w:rPr>
        <w:t>新的步伐。此外，银行还应采用扁平化的层级结构，组建跨职</w:t>
      </w:r>
      <w:r>
        <w:rPr>
          <w:rFonts w:ascii="SimSun" w:hAnsi="SimSun" w:eastAsia="SimSun" w:cs="SimSun"/>
          <w:sz w:val="21"/>
          <w:szCs w:val="21"/>
          <w:spacing w:val="-10"/>
        </w:rPr>
        <w:t>能团队，营造创新</w:t>
      </w:r>
    </w:p>
    <w:p>
      <w:pPr>
        <w:ind w:left="320"/>
        <w:spacing w:line="219" w:lineRule="auto"/>
        <w:rPr>
          <w:rFonts w:ascii="SimSun" w:hAnsi="SimSun" w:eastAsia="SimSun" w:cs="SimSun"/>
          <w:sz w:val="21"/>
          <w:szCs w:val="21"/>
        </w:rPr>
      </w:pPr>
      <w:r>
        <w:rPr>
          <w:rFonts w:ascii="SimSun" w:hAnsi="SimSun" w:eastAsia="SimSun" w:cs="SimSun"/>
          <w:sz w:val="21"/>
          <w:szCs w:val="21"/>
          <w:spacing w:val="-12"/>
        </w:rPr>
        <w:t>文化，以适应新时代的变化。</w:t>
      </w:r>
    </w:p>
    <w:p>
      <w:pPr>
        <w:ind w:left="320" w:right="71" w:firstLine="429"/>
        <w:spacing w:before="161" w:line="334" w:lineRule="auto"/>
        <w:rPr>
          <w:rFonts w:ascii="SimSun" w:hAnsi="SimSun" w:eastAsia="SimSun" w:cs="SimSun"/>
          <w:sz w:val="21"/>
          <w:szCs w:val="21"/>
        </w:rPr>
      </w:pPr>
      <w:r>
        <w:rPr>
          <w:rFonts w:ascii="SimSun" w:hAnsi="SimSun" w:eastAsia="SimSun" w:cs="SimSun"/>
          <w:sz w:val="21"/>
          <w:szCs w:val="21"/>
          <w:spacing w:val="-10"/>
        </w:rPr>
        <w:t>例如，民生银行科技部2016年启动了“轻组织”改革，原有的部门架构被分</w:t>
      </w:r>
      <w:r>
        <w:rPr>
          <w:rFonts w:ascii="SimSun" w:hAnsi="SimSun" w:eastAsia="SimSun" w:cs="SimSun"/>
          <w:sz w:val="21"/>
          <w:szCs w:val="21"/>
          <w:spacing w:val="7"/>
        </w:rPr>
        <w:t xml:space="preserve"> </w:t>
      </w:r>
      <w:r>
        <w:rPr>
          <w:rFonts w:ascii="SimSun" w:hAnsi="SimSun" w:eastAsia="SimSun" w:cs="SimSun"/>
          <w:sz w:val="21"/>
          <w:szCs w:val="21"/>
          <w:spacing w:val="-3"/>
        </w:rPr>
        <w:t>散的任务型团队所取代。所有员工都可以竞争团</w:t>
      </w:r>
      <w:r>
        <w:rPr>
          <w:rFonts w:ascii="SimSun" w:hAnsi="SimSun" w:eastAsia="SimSun" w:cs="SimSun"/>
          <w:sz w:val="21"/>
          <w:szCs w:val="21"/>
          <w:spacing w:val="-4"/>
        </w:rPr>
        <w:t>队领导的职位，打破了原有的</w:t>
      </w:r>
      <w:r>
        <w:rPr>
          <w:rFonts w:ascii="SimSun" w:hAnsi="SimSun" w:eastAsia="SimSun" w:cs="SimSun"/>
          <w:sz w:val="21"/>
          <w:szCs w:val="21"/>
        </w:rPr>
        <w:t xml:space="preserve"> </w:t>
      </w:r>
      <w:r>
        <w:rPr>
          <w:rFonts w:ascii="SimSun" w:hAnsi="SimSun" w:eastAsia="SimSun" w:cs="SimSun"/>
          <w:sz w:val="21"/>
          <w:szCs w:val="21"/>
          <w:spacing w:val="-4"/>
        </w:rPr>
        <w:t>职级制度，薪酬制度由工龄工资改为绩效工资。此外，民生银行还成立了研究</w:t>
      </w:r>
      <w:r>
        <w:rPr>
          <w:rFonts w:ascii="SimSun" w:hAnsi="SimSun" w:eastAsia="SimSun" w:cs="SimSun"/>
          <w:sz w:val="21"/>
          <w:szCs w:val="21"/>
          <w:spacing w:val="16"/>
        </w:rPr>
        <w:t xml:space="preserve"> </w:t>
      </w:r>
      <w:r>
        <w:rPr>
          <w:rFonts w:ascii="SimSun" w:hAnsi="SimSun" w:eastAsia="SimSun" w:cs="SimSun"/>
          <w:sz w:val="21"/>
          <w:szCs w:val="21"/>
          <w:spacing w:val="-9"/>
        </w:rPr>
        <w:t>中心和创新孵化器，鼓励学习和实践。“轻组织”改革</w:t>
      </w:r>
      <w:r>
        <w:rPr>
          <w:rFonts w:ascii="SimSun" w:hAnsi="SimSun" w:eastAsia="SimSun" w:cs="SimSun"/>
          <w:sz w:val="21"/>
          <w:szCs w:val="21"/>
          <w:spacing w:val="-10"/>
        </w:rPr>
        <w:t>的目标是构建灵活高效的</w:t>
      </w:r>
    </w:p>
    <w:p>
      <w:pPr>
        <w:ind w:left="320"/>
        <w:spacing w:line="219" w:lineRule="auto"/>
        <w:rPr>
          <w:rFonts w:ascii="SimSun" w:hAnsi="SimSun" w:eastAsia="SimSun" w:cs="SimSun"/>
          <w:sz w:val="21"/>
          <w:szCs w:val="21"/>
        </w:rPr>
      </w:pPr>
      <w:r>
        <w:rPr>
          <w:rFonts w:ascii="SimSun" w:hAnsi="SimSun" w:eastAsia="SimSun" w:cs="SimSun"/>
          <w:sz w:val="21"/>
          <w:szCs w:val="21"/>
          <w:spacing w:val="-14"/>
        </w:rPr>
        <w:t>组织结构，形成人力资源库，提高资源配置效率。</w:t>
      </w:r>
    </w:p>
    <w:p>
      <w:pPr>
        <w:ind w:left="320" w:right="59" w:firstLine="429"/>
        <w:spacing w:before="121" w:line="334" w:lineRule="auto"/>
        <w:rPr>
          <w:rFonts w:ascii="SimSun" w:hAnsi="SimSun" w:eastAsia="SimSun" w:cs="SimSun"/>
          <w:sz w:val="21"/>
          <w:szCs w:val="21"/>
        </w:rPr>
      </w:pPr>
      <w:r>
        <w:rPr>
          <w:rFonts w:ascii="SimSun" w:hAnsi="SimSun" w:eastAsia="SimSun" w:cs="SimSun"/>
          <w:sz w:val="21"/>
          <w:szCs w:val="21"/>
          <w:spacing w:val="-4"/>
        </w:rPr>
        <w:t>各个部门被分成许多小单元，每个团队只有七八个人。团队里的每一个年</w:t>
      </w:r>
      <w:r>
        <w:rPr>
          <w:rFonts w:ascii="SimSun" w:hAnsi="SimSun" w:eastAsia="SimSun" w:cs="SimSun"/>
          <w:sz w:val="21"/>
          <w:szCs w:val="21"/>
          <w:spacing w:val="15"/>
        </w:rPr>
        <w:t xml:space="preserve"> </w:t>
      </w:r>
      <w:r>
        <w:rPr>
          <w:rFonts w:ascii="SimSun" w:hAnsi="SimSun" w:eastAsia="SimSun" w:cs="SimSun"/>
          <w:sz w:val="21"/>
          <w:szCs w:val="21"/>
          <w:spacing w:val="-4"/>
        </w:rPr>
        <w:t>轻人都可以成为一个项目的负责人，打破了原有的管理壁垒，形成了分散的组</w:t>
      </w:r>
    </w:p>
    <w:p>
      <w:pPr>
        <w:ind w:left="320"/>
        <w:spacing w:line="219" w:lineRule="auto"/>
        <w:rPr>
          <w:rFonts w:ascii="SimSun" w:hAnsi="SimSun" w:eastAsia="SimSun" w:cs="SimSun"/>
          <w:sz w:val="21"/>
          <w:szCs w:val="21"/>
        </w:rPr>
      </w:pPr>
      <w:r>
        <w:rPr>
          <w:rFonts w:ascii="SimSun" w:hAnsi="SimSun" w:eastAsia="SimSun" w:cs="SimSun"/>
          <w:sz w:val="21"/>
          <w:szCs w:val="21"/>
          <w:spacing w:val="-8"/>
        </w:rPr>
        <w:t>织架构。在项目中，员工还可以根据项目需要越级汇报。</w:t>
      </w:r>
    </w:p>
    <w:p>
      <w:pPr>
        <w:ind w:left="320" w:right="70" w:firstLine="429"/>
        <w:spacing w:before="130" w:line="334" w:lineRule="auto"/>
        <w:rPr>
          <w:rFonts w:ascii="SimSun" w:hAnsi="SimSun" w:eastAsia="SimSun" w:cs="SimSun"/>
          <w:sz w:val="21"/>
          <w:szCs w:val="21"/>
        </w:rPr>
      </w:pPr>
      <w:r>
        <w:rPr>
          <w:rFonts w:ascii="SimSun" w:hAnsi="SimSun" w:eastAsia="SimSun" w:cs="SimSun"/>
          <w:sz w:val="21"/>
          <w:szCs w:val="21"/>
          <w:spacing w:val="-4"/>
        </w:rPr>
        <w:t>此外，奖金完全取决于员工的工作表现而非资历，以此激励那些工作努力</w:t>
      </w:r>
      <w:r>
        <w:rPr>
          <w:rFonts w:ascii="SimSun" w:hAnsi="SimSun" w:eastAsia="SimSun" w:cs="SimSun"/>
          <w:sz w:val="21"/>
          <w:szCs w:val="21"/>
          <w:spacing w:val="4"/>
        </w:rPr>
        <w:t xml:space="preserve"> </w:t>
      </w:r>
      <w:r>
        <w:rPr>
          <w:rFonts w:ascii="SimSun" w:hAnsi="SimSun" w:eastAsia="SimSun" w:cs="SimSun"/>
          <w:sz w:val="21"/>
          <w:szCs w:val="21"/>
          <w:spacing w:val="-1"/>
        </w:rPr>
        <w:t>的员工。改革后，奖金可达到员工全年工资总额的55%。换言之，如果一个人</w:t>
      </w:r>
    </w:p>
    <w:p>
      <w:pPr>
        <w:ind w:left="320"/>
        <w:spacing w:before="1" w:line="218" w:lineRule="auto"/>
        <w:rPr>
          <w:rFonts w:ascii="SimSun" w:hAnsi="SimSun" w:eastAsia="SimSun" w:cs="SimSun"/>
          <w:sz w:val="21"/>
          <w:szCs w:val="21"/>
        </w:rPr>
      </w:pPr>
      <w:r>
        <w:rPr>
          <w:rFonts w:ascii="SimSun" w:hAnsi="SimSun" w:eastAsia="SimSun" w:cs="SimSun"/>
          <w:sz w:val="21"/>
          <w:szCs w:val="21"/>
          <w:spacing w:val="-12"/>
        </w:rPr>
        <w:t>职位很高，但没有绩效贡献，那么他将不会得到奖金。</w:t>
      </w:r>
    </w:p>
    <w:p>
      <w:pPr>
        <w:ind w:right="46"/>
        <w:spacing w:before="121" w:line="390" w:lineRule="exact"/>
        <w:jc w:val="right"/>
        <w:rPr>
          <w:rFonts w:ascii="SimSun" w:hAnsi="SimSun" w:eastAsia="SimSun" w:cs="SimSun"/>
          <w:sz w:val="21"/>
          <w:szCs w:val="21"/>
        </w:rPr>
      </w:pPr>
      <w:r>
        <w:rPr>
          <w:rFonts w:ascii="SimSun" w:hAnsi="SimSun" w:eastAsia="SimSun" w:cs="SimSun"/>
          <w:sz w:val="21"/>
          <w:szCs w:val="21"/>
          <w:spacing w:val="-3"/>
          <w:position w:val="13"/>
        </w:rPr>
        <w:t>民生银行也开始实行弹性工作制、项目积分制、公开竞争机制。</w:t>
      </w:r>
      <w:r>
        <w:rPr>
          <w:rFonts w:ascii="SimSun" w:hAnsi="SimSun" w:eastAsia="SimSun" w:cs="SimSun"/>
          <w:sz w:val="21"/>
          <w:szCs w:val="21"/>
          <w:spacing w:val="-4"/>
          <w:position w:val="13"/>
        </w:rPr>
        <w:t>员工可以</w:t>
      </w:r>
    </w:p>
    <w:p>
      <w:pPr>
        <w:ind w:left="320"/>
        <w:spacing w:before="1" w:line="218" w:lineRule="auto"/>
        <w:rPr>
          <w:rFonts w:ascii="SimSun" w:hAnsi="SimSun" w:eastAsia="SimSun" w:cs="SimSun"/>
          <w:sz w:val="21"/>
          <w:szCs w:val="21"/>
        </w:rPr>
      </w:pPr>
      <w:r>
        <w:rPr>
          <w:rFonts w:ascii="SimSun" w:hAnsi="SimSun" w:eastAsia="SimSun" w:cs="SimSun"/>
          <w:sz w:val="21"/>
          <w:szCs w:val="21"/>
          <w:spacing w:val="-7"/>
        </w:rPr>
        <w:t>根据自己的实际情况安排工作，不需要再遵循传统的工作</w:t>
      </w:r>
      <w:r>
        <w:rPr>
          <w:rFonts w:ascii="SimSun" w:hAnsi="SimSun" w:eastAsia="SimSun" w:cs="SimSun"/>
          <w:sz w:val="21"/>
          <w:szCs w:val="21"/>
          <w:spacing w:val="-8"/>
        </w:rPr>
        <w:t>方式。</w:t>
      </w:r>
    </w:p>
    <w:p>
      <w:pPr>
        <w:ind w:left="320" w:firstLine="429"/>
        <w:spacing w:before="123" w:line="325" w:lineRule="auto"/>
        <w:rPr>
          <w:rFonts w:ascii="SimSun" w:hAnsi="SimSun" w:eastAsia="SimSun" w:cs="SimSun"/>
          <w:sz w:val="21"/>
          <w:szCs w:val="21"/>
        </w:rPr>
      </w:pPr>
      <w:r>
        <w:rPr>
          <w:rFonts w:ascii="SimSun" w:hAnsi="SimSun" w:eastAsia="SimSun" w:cs="SimSun"/>
          <w:sz w:val="21"/>
          <w:szCs w:val="21"/>
        </w:rPr>
        <w:t>重组后的三个月内，民生银行的业绩增长了10%</w:t>
      </w:r>
      <w:r>
        <w:rPr>
          <w:rFonts w:ascii="SimSun" w:hAnsi="SimSun" w:eastAsia="SimSun" w:cs="SimSun"/>
          <w:sz w:val="21"/>
          <w:szCs w:val="21"/>
          <w:spacing w:val="-1"/>
        </w:rPr>
        <w:t>。为了进一步释放创新活</w:t>
      </w:r>
      <w:r>
        <w:rPr>
          <w:rFonts w:ascii="SimSun" w:hAnsi="SimSun" w:eastAsia="SimSun" w:cs="SimSun"/>
          <w:sz w:val="21"/>
          <w:szCs w:val="21"/>
        </w:rPr>
        <w:t xml:space="preserve"> </w:t>
      </w:r>
      <w:r>
        <w:rPr>
          <w:rFonts w:ascii="SimSun" w:hAnsi="SimSun" w:eastAsia="SimSun" w:cs="SimSun"/>
          <w:sz w:val="21"/>
          <w:szCs w:val="21"/>
          <w:spacing w:val="-1"/>
        </w:rPr>
        <w:t>力，民生银行在2018年将科技部独立出来，成立了一家独立的</w:t>
      </w:r>
      <w:r>
        <w:rPr>
          <w:rFonts w:ascii="SimSun" w:hAnsi="SimSun" w:eastAsia="SimSun" w:cs="SimSun"/>
          <w:sz w:val="21"/>
          <w:szCs w:val="21"/>
          <w:spacing w:val="-2"/>
        </w:rPr>
        <w:t>金融科技公司。</w:t>
      </w:r>
      <w:r>
        <w:rPr>
          <w:rFonts w:ascii="SimSun" w:hAnsi="SimSun" w:eastAsia="SimSun" w:cs="SimSun"/>
          <w:sz w:val="21"/>
          <w:szCs w:val="21"/>
        </w:rPr>
        <w:t xml:space="preserve"> </w:t>
      </w:r>
      <w:r>
        <w:rPr>
          <w:rFonts w:ascii="SimSun" w:hAnsi="SimSun" w:eastAsia="SimSun" w:cs="SimSun"/>
          <w:sz w:val="21"/>
          <w:szCs w:val="21"/>
          <w:spacing w:val="-3"/>
        </w:rPr>
        <w:t>这被认为是摆脱母公司僵化组织结构的一种做法，因为新的子公司可以从头开</w:t>
      </w:r>
    </w:p>
    <w:p>
      <w:pPr>
        <w:ind w:left="320"/>
        <w:spacing w:line="219" w:lineRule="auto"/>
        <w:rPr>
          <w:rFonts w:ascii="SimSun" w:hAnsi="SimSun" w:eastAsia="SimSun" w:cs="SimSun"/>
          <w:sz w:val="21"/>
          <w:szCs w:val="21"/>
        </w:rPr>
      </w:pPr>
      <w:r>
        <w:rPr>
          <w:rFonts w:ascii="SimSun" w:hAnsi="SimSun" w:eastAsia="SimSun" w:cs="SimSun"/>
          <w:sz w:val="21"/>
          <w:szCs w:val="21"/>
          <w:spacing w:val="-11"/>
        </w:rPr>
        <w:t>始，重新规划员工人数和薪酬政策。</w:t>
      </w:r>
    </w:p>
    <w:p>
      <w:pPr>
        <w:ind w:left="320" w:right="60" w:firstLine="429"/>
        <w:spacing w:before="141" w:line="334" w:lineRule="auto"/>
        <w:rPr>
          <w:rFonts w:ascii="SimSun" w:hAnsi="SimSun" w:eastAsia="SimSun" w:cs="SimSun"/>
          <w:sz w:val="21"/>
          <w:szCs w:val="21"/>
        </w:rPr>
      </w:pPr>
      <w:r>
        <w:rPr>
          <w:rFonts w:ascii="SimSun" w:hAnsi="SimSun" w:eastAsia="SimSun" w:cs="SimSun"/>
          <w:sz w:val="21"/>
          <w:szCs w:val="21"/>
        </w:rPr>
        <w:t>截至2020年年底，已有12家银行成立了金融科技子公</w:t>
      </w:r>
      <w:r>
        <w:rPr>
          <w:rFonts w:ascii="SimSun" w:hAnsi="SimSun" w:eastAsia="SimSun" w:cs="SimSun"/>
          <w:sz w:val="21"/>
          <w:szCs w:val="21"/>
          <w:spacing w:val="-1"/>
        </w:rPr>
        <w:t>司，其中包括5家国</w:t>
      </w:r>
      <w:r>
        <w:rPr>
          <w:rFonts w:ascii="SimSun" w:hAnsi="SimSun" w:eastAsia="SimSun" w:cs="SimSun"/>
          <w:sz w:val="21"/>
          <w:szCs w:val="21"/>
        </w:rPr>
        <w:t xml:space="preserve"> </w:t>
      </w:r>
      <w:r>
        <w:rPr>
          <w:rFonts w:ascii="SimSun" w:hAnsi="SimSun" w:eastAsia="SimSun" w:cs="SimSun"/>
          <w:sz w:val="21"/>
          <w:szCs w:val="21"/>
          <w:spacing w:val="-3"/>
        </w:rPr>
        <w:t>有银行、6家股份制银行、1家城市商业银</w:t>
      </w:r>
      <w:r>
        <w:rPr>
          <w:rFonts w:ascii="SimSun" w:hAnsi="SimSun" w:eastAsia="SimSun" w:cs="SimSun"/>
          <w:sz w:val="21"/>
          <w:szCs w:val="21"/>
          <w:spacing w:val="-4"/>
        </w:rPr>
        <w:t>行。然而，设立一家新的子公司可能</w:t>
      </w:r>
      <w:r>
        <w:rPr>
          <w:rFonts w:ascii="SimSun" w:hAnsi="SimSun" w:eastAsia="SimSun" w:cs="SimSun"/>
          <w:sz w:val="21"/>
          <w:szCs w:val="21"/>
        </w:rPr>
        <w:t xml:space="preserve"> </w:t>
      </w:r>
      <w:r>
        <w:rPr>
          <w:rFonts w:ascii="SimSun" w:hAnsi="SimSun" w:eastAsia="SimSun" w:cs="SimSun"/>
          <w:sz w:val="21"/>
          <w:szCs w:val="21"/>
          <w:spacing w:val="-4"/>
        </w:rPr>
        <w:t>在某些方面有所帮助，但这并不能完全解决母行数字化道路中的根本问题。组</w:t>
      </w:r>
    </w:p>
    <w:p>
      <w:pPr>
        <w:ind w:left="320"/>
        <w:spacing w:line="219" w:lineRule="auto"/>
        <w:rPr>
          <w:rFonts w:ascii="SimSun" w:hAnsi="SimSun" w:eastAsia="SimSun" w:cs="SimSun"/>
          <w:sz w:val="21"/>
          <w:szCs w:val="21"/>
        </w:rPr>
      </w:pPr>
      <w:r>
        <w:rPr>
          <w:rFonts w:ascii="SimSun" w:hAnsi="SimSun" w:eastAsia="SimSun" w:cs="SimSun"/>
          <w:sz w:val="21"/>
          <w:szCs w:val="21"/>
          <w:spacing w:val="-6"/>
        </w:rPr>
        <w:t>织变革仍然是重中之重。</w:t>
      </w:r>
    </w:p>
    <w:p>
      <w:pPr>
        <w:spacing w:line="219" w:lineRule="auto"/>
        <w:sectPr>
          <w:pgSz w:w="8560" w:h="13210"/>
          <w:pgMar w:top="400" w:right="711" w:bottom="400" w:left="429" w:header="0" w:footer="0" w:gutter="0"/>
        </w:sectPr>
        <w:rPr>
          <w:rFonts w:ascii="SimSun" w:hAnsi="SimSun" w:eastAsia="SimSun" w:cs="SimSun"/>
          <w:sz w:val="21"/>
          <w:szCs w:val="21"/>
        </w:rPr>
      </w:pPr>
    </w:p>
    <w:p>
      <w:pPr>
        <w:pStyle w:val="BodyText"/>
        <w:spacing w:line="241" w:lineRule="auto"/>
        <w:rPr/>
      </w:pPr>
      <w:r/>
    </w:p>
    <w:p>
      <w:pPr>
        <w:spacing w:before="56" w:line="217" w:lineRule="auto"/>
        <w:jc w:val="right"/>
        <w:rPr>
          <w:rFonts w:ascii="SimHei" w:hAnsi="SimHei" w:eastAsia="SimHei" w:cs="SimHei"/>
          <w:sz w:val="17"/>
          <w:szCs w:val="17"/>
        </w:rPr>
      </w:pPr>
      <w:r>
        <w:rPr>
          <w:rFonts w:ascii="SimHei" w:hAnsi="SimHei" w:eastAsia="SimHei" w:cs="SimHei"/>
          <w:sz w:val="17"/>
          <w:szCs w:val="17"/>
          <w:b/>
          <w:bCs/>
          <w:spacing w:val="6"/>
        </w:rPr>
        <w:t>第八章</w:t>
      </w:r>
      <w:r>
        <w:rPr>
          <w:rFonts w:ascii="SimHei" w:hAnsi="SimHei" w:eastAsia="SimHei" w:cs="SimHei"/>
          <w:sz w:val="17"/>
          <w:szCs w:val="17"/>
          <w:spacing w:val="25"/>
          <w:w w:val="101"/>
        </w:rPr>
        <w:t xml:space="preserve">  </w:t>
      </w:r>
      <w:r>
        <w:rPr>
          <w:rFonts w:ascii="SimHei" w:hAnsi="SimHei" w:eastAsia="SimHei" w:cs="SimHei"/>
          <w:sz w:val="17"/>
          <w:szCs w:val="17"/>
          <w:b/>
          <w:bCs/>
          <w:spacing w:val="6"/>
        </w:rPr>
        <w:t>商业银行的数字化|171</w:t>
      </w:r>
    </w:p>
    <w:p>
      <w:pPr>
        <w:pStyle w:val="BodyText"/>
        <w:spacing w:line="269" w:lineRule="auto"/>
        <w:rPr/>
      </w:pPr>
      <w:r/>
    </w:p>
    <w:p>
      <w:pPr>
        <w:pStyle w:val="BodyText"/>
        <w:spacing w:line="269" w:lineRule="auto"/>
        <w:rPr/>
      </w:pPr>
      <w:r/>
    </w:p>
    <w:p>
      <w:pPr>
        <w:pStyle w:val="BodyText"/>
        <w:spacing w:line="270" w:lineRule="auto"/>
        <w:rPr/>
      </w:pPr>
      <w:r/>
    </w:p>
    <w:p>
      <w:pPr>
        <w:ind w:left="4"/>
        <w:spacing w:before="94" w:line="222" w:lineRule="auto"/>
        <w:outlineLvl w:val="4"/>
        <w:rPr>
          <w:rFonts w:ascii="SimHei" w:hAnsi="SimHei" w:eastAsia="SimHei" w:cs="SimHei"/>
          <w:sz w:val="29"/>
          <w:szCs w:val="29"/>
        </w:rPr>
      </w:pPr>
      <w:r>
        <w:rPr>
          <w:rFonts w:ascii="SimHei" w:hAnsi="SimHei" w:eastAsia="SimHei" w:cs="SimHei"/>
          <w:sz w:val="29"/>
          <w:szCs w:val="29"/>
          <w:b/>
          <w:bCs/>
          <w:spacing w:val="-12"/>
        </w:rPr>
        <w:t>6.商业银行业的未来及政策启示</w:t>
      </w:r>
    </w:p>
    <w:p>
      <w:pPr>
        <w:pStyle w:val="BodyText"/>
        <w:spacing w:line="368" w:lineRule="auto"/>
        <w:rPr/>
      </w:pPr>
      <w:r/>
    </w:p>
    <w:p>
      <w:pPr>
        <w:ind w:left="3"/>
        <w:spacing w:before="68" w:line="221" w:lineRule="auto"/>
        <w:outlineLvl w:val="5"/>
        <w:rPr>
          <w:rFonts w:ascii="SimHei" w:hAnsi="SimHei" w:eastAsia="SimHei" w:cs="SimHei"/>
          <w:sz w:val="21"/>
          <w:szCs w:val="21"/>
        </w:rPr>
      </w:pPr>
      <w:r>
        <w:rPr>
          <w:rFonts w:ascii="SimHei" w:hAnsi="SimHei" w:eastAsia="SimHei" w:cs="SimHei"/>
          <w:sz w:val="21"/>
          <w:szCs w:val="21"/>
          <w:b/>
          <w:bCs/>
          <w:spacing w:val="12"/>
        </w:rPr>
        <w:t>6.1</w:t>
      </w:r>
      <w:r>
        <w:rPr>
          <w:rFonts w:ascii="SimHei" w:hAnsi="SimHei" w:eastAsia="SimHei" w:cs="SimHei"/>
          <w:sz w:val="21"/>
          <w:szCs w:val="21"/>
          <w:spacing w:val="23"/>
        </w:rPr>
        <w:t xml:space="preserve">  </w:t>
      </w:r>
      <w:r>
        <w:rPr>
          <w:rFonts w:ascii="SimHei" w:hAnsi="SimHei" w:eastAsia="SimHei" w:cs="SimHei"/>
          <w:sz w:val="21"/>
          <w:szCs w:val="21"/>
          <w:b/>
          <w:bCs/>
          <w:spacing w:val="12"/>
        </w:rPr>
        <w:t>未来方向</w:t>
      </w:r>
    </w:p>
    <w:p>
      <w:pPr>
        <w:ind w:right="400" w:firstLine="419"/>
        <w:spacing w:before="293" w:line="334" w:lineRule="auto"/>
        <w:jc w:val="both"/>
        <w:rPr>
          <w:rFonts w:ascii="SimSun" w:hAnsi="SimSun" w:eastAsia="SimSun" w:cs="SimSun"/>
          <w:sz w:val="21"/>
          <w:szCs w:val="21"/>
        </w:rPr>
      </w:pPr>
      <w:r>
        <w:rPr>
          <w:rFonts w:ascii="SimSun" w:hAnsi="SimSun" w:eastAsia="SimSun" w:cs="SimSun"/>
          <w:sz w:val="21"/>
          <w:szCs w:val="21"/>
          <w:spacing w:val="-3"/>
        </w:rPr>
        <w:t>在过去的十年里，银行已经从实体机构转变为网上门户，并进</w:t>
      </w:r>
      <w:r>
        <w:rPr>
          <w:rFonts w:ascii="SimSun" w:hAnsi="SimSun" w:eastAsia="SimSun" w:cs="SimSun"/>
          <w:sz w:val="21"/>
          <w:szCs w:val="21"/>
          <w:spacing w:val="-4"/>
        </w:rPr>
        <w:t>一步转变为</w:t>
      </w:r>
      <w:r>
        <w:rPr>
          <w:rFonts w:ascii="SimSun" w:hAnsi="SimSun" w:eastAsia="SimSun" w:cs="SimSun"/>
          <w:sz w:val="21"/>
          <w:szCs w:val="21"/>
        </w:rPr>
        <w:t xml:space="preserve"> </w:t>
      </w:r>
      <w:r>
        <w:rPr>
          <w:rFonts w:ascii="SimSun" w:hAnsi="SimSun" w:eastAsia="SimSun" w:cs="SimSun"/>
          <w:sz w:val="21"/>
          <w:szCs w:val="21"/>
          <w:spacing w:val="-4"/>
        </w:rPr>
        <w:t>手机银行。银行业的未来将是开放式银行，这意味着银行将成为无边界的、融</w:t>
      </w:r>
      <w:r>
        <w:rPr>
          <w:rFonts w:ascii="SimSun" w:hAnsi="SimSun" w:eastAsia="SimSun" w:cs="SimSun"/>
          <w:sz w:val="21"/>
          <w:szCs w:val="21"/>
          <w:spacing w:val="16"/>
        </w:rPr>
        <w:t xml:space="preserve"> </w:t>
      </w:r>
      <w:r>
        <w:rPr>
          <w:rFonts w:ascii="SimSun" w:hAnsi="SimSun" w:eastAsia="SimSun" w:cs="SimSun"/>
          <w:sz w:val="21"/>
          <w:szCs w:val="21"/>
          <w:spacing w:val="10"/>
        </w:rPr>
        <w:t>入每一种生活场景的服务提供商。由于开放性银行是由应用程序编程接口</w:t>
      </w:r>
      <w:r>
        <w:rPr>
          <w:rFonts w:ascii="SimSun" w:hAnsi="SimSun" w:eastAsia="SimSun" w:cs="SimSun"/>
          <w:sz w:val="21"/>
          <w:szCs w:val="21"/>
        </w:rPr>
        <w:t xml:space="preserve"> </w:t>
      </w:r>
      <w:r>
        <w:rPr>
          <w:rFonts w:ascii="Times New Roman" w:hAnsi="Times New Roman" w:eastAsia="Times New Roman" w:cs="Times New Roman"/>
          <w:sz w:val="21"/>
          <w:szCs w:val="21"/>
        </w:rPr>
        <w:t>(application  program  interface,API)</w:t>
      </w:r>
      <w:r>
        <w:rPr>
          <w:rFonts w:ascii="SimSun" w:hAnsi="SimSun" w:eastAsia="SimSun" w:cs="SimSun"/>
          <w:sz w:val="21"/>
          <w:szCs w:val="21"/>
        </w:rPr>
        <w:t>技术支持的，所以又称为</w:t>
      </w:r>
      <w:r>
        <w:rPr>
          <w:rFonts w:ascii="Times New Roman" w:hAnsi="Times New Roman" w:eastAsia="Times New Roman" w:cs="Times New Roman"/>
          <w:sz w:val="21"/>
          <w:szCs w:val="21"/>
        </w:rPr>
        <w:t>“API  </w:t>
      </w:r>
      <w:r>
        <w:rPr>
          <w:rFonts w:ascii="SimSun" w:hAnsi="SimSun" w:eastAsia="SimSun" w:cs="SimSun"/>
          <w:sz w:val="21"/>
          <w:szCs w:val="21"/>
        </w:rPr>
        <w:t>银行”。例</w:t>
      </w:r>
      <w:r>
        <w:rPr>
          <w:rFonts w:ascii="SimSun" w:hAnsi="SimSun" w:eastAsia="SimSun" w:cs="SimSun"/>
          <w:sz w:val="21"/>
          <w:szCs w:val="21"/>
          <w:spacing w:val="8"/>
        </w:rPr>
        <w:t xml:space="preserve"> </w:t>
      </w:r>
      <w:r>
        <w:rPr>
          <w:rFonts w:ascii="SimSun" w:hAnsi="SimSun" w:eastAsia="SimSun" w:cs="SimSun"/>
          <w:sz w:val="21"/>
          <w:szCs w:val="21"/>
          <w:spacing w:val="-4"/>
        </w:rPr>
        <w:t>如，当在线视频网站用户想要开通</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4"/>
        </w:rPr>
        <w:t>VIP </w:t>
      </w:r>
      <w:r>
        <w:rPr>
          <w:rFonts w:ascii="SimSun" w:hAnsi="SimSun" w:eastAsia="SimSun" w:cs="SimSun"/>
          <w:sz w:val="21"/>
          <w:szCs w:val="21"/>
          <w:spacing w:val="-4"/>
        </w:rPr>
        <w:t>账户以跳过广告时，就可以使用一</w:t>
      </w:r>
      <w:r>
        <w:rPr>
          <w:rFonts w:ascii="SimSun" w:hAnsi="SimSun" w:eastAsia="SimSun" w:cs="SimSun"/>
          <w:sz w:val="21"/>
          <w:szCs w:val="21"/>
          <w:spacing w:val="-5"/>
        </w:rPr>
        <w:t>个基</w:t>
      </w:r>
      <w:r>
        <w:rPr>
          <w:rFonts w:ascii="SimSun" w:hAnsi="SimSun" w:eastAsia="SimSun" w:cs="SimSun"/>
          <w:sz w:val="21"/>
          <w:szCs w:val="21"/>
        </w:rPr>
        <w:t xml:space="preserve"> </w:t>
      </w:r>
      <w:r>
        <w:rPr>
          <w:rFonts w:ascii="SimSun" w:hAnsi="SimSun" w:eastAsia="SimSun" w:cs="SimSun"/>
          <w:sz w:val="21"/>
          <w:szCs w:val="21"/>
          <w:spacing w:val="3"/>
        </w:rPr>
        <w:t>于银行系统的虚拟钱包。用户可以使用存款利息支付</w:t>
      </w:r>
      <w:r>
        <w:rPr>
          <w:rFonts w:ascii="SimSun" w:hAnsi="SimSun" w:eastAsia="SimSun" w:cs="SimSun"/>
          <w:sz w:val="21"/>
          <w:szCs w:val="21"/>
        </w:rPr>
        <w:t>VIP</w:t>
      </w:r>
      <w:r>
        <w:rPr>
          <w:rFonts w:ascii="SimSun" w:hAnsi="SimSun" w:eastAsia="SimSun" w:cs="SimSun"/>
          <w:sz w:val="21"/>
          <w:szCs w:val="21"/>
          <w:spacing w:val="3"/>
        </w:rPr>
        <w:t xml:space="preserve"> 费用或发放一笔小</w:t>
      </w:r>
    </w:p>
    <w:p>
      <w:pPr>
        <w:spacing w:line="219" w:lineRule="auto"/>
        <w:rPr>
          <w:rFonts w:ascii="SimSun" w:hAnsi="SimSun" w:eastAsia="SimSun" w:cs="SimSun"/>
          <w:sz w:val="21"/>
          <w:szCs w:val="21"/>
        </w:rPr>
      </w:pPr>
      <w:r>
        <w:rPr>
          <w:rFonts w:ascii="SimSun" w:hAnsi="SimSun" w:eastAsia="SimSun" w:cs="SimSun"/>
          <w:sz w:val="21"/>
          <w:szCs w:val="21"/>
          <w:spacing w:val="-5"/>
        </w:rPr>
        <w:t>额的消费信贷。</w:t>
      </w:r>
    </w:p>
    <w:p>
      <w:pPr>
        <w:ind w:right="307" w:firstLine="419"/>
        <w:spacing w:before="182" w:line="334" w:lineRule="auto"/>
        <w:jc w:val="both"/>
        <w:rPr>
          <w:rFonts w:ascii="SimSun" w:hAnsi="SimSun" w:eastAsia="SimSun" w:cs="SimSun"/>
          <w:sz w:val="21"/>
          <w:szCs w:val="21"/>
        </w:rPr>
      </w:pPr>
      <w:r>
        <w:rPr>
          <w:rFonts w:ascii="SimSun" w:hAnsi="SimSun" w:eastAsia="SimSun" w:cs="SimSun"/>
          <w:sz w:val="21"/>
          <w:szCs w:val="21"/>
        </w:rPr>
        <w:t>这种新的开放式银行有两个优点。首先，用户将更便捷地</w:t>
      </w:r>
      <w:r>
        <w:rPr>
          <w:rFonts w:ascii="SimSun" w:hAnsi="SimSun" w:eastAsia="SimSun" w:cs="SimSun"/>
          <w:sz w:val="21"/>
          <w:szCs w:val="21"/>
          <w:spacing w:val="-1"/>
        </w:rPr>
        <w:t>获得银行服务，</w:t>
      </w:r>
      <w:r>
        <w:rPr>
          <w:rFonts w:ascii="SimSun" w:hAnsi="SimSun" w:eastAsia="SimSun" w:cs="SimSun"/>
          <w:sz w:val="21"/>
          <w:szCs w:val="21"/>
        </w:rPr>
        <w:t xml:space="preserve"> </w:t>
      </w:r>
      <w:r>
        <w:rPr>
          <w:rFonts w:ascii="SimSun" w:hAnsi="SimSun" w:eastAsia="SimSun" w:cs="SimSun"/>
          <w:sz w:val="21"/>
          <w:szCs w:val="21"/>
          <w:spacing w:val="-4"/>
        </w:rPr>
        <w:t>因为用户可以随时随地访问银行网站。普惠金融可能更容易实现，因为开放式</w:t>
      </w:r>
      <w:r>
        <w:rPr>
          <w:rFonts w:ascii="SimSun" w:hAnsi="SimSun" w:eastAsia="SimSun" w:cs="SimSun"/>
          <w:sz w:val="21"/>
          <w:szCs w:val="21"/>
          <w:spacing w:val="6"/>
        </w:rPr>
        <w:t xml:space="preserve">  </w:t>
      </w:r>
      <w:r>
        <w:rPr>
          <w:rFonts w:ascii="SimSun" w:hAnsi="SimSun" w:eastAsia="SimSun" w:cs="SimSun"/>
          <w:sz w:val="21"/>
          <w:szCs w:val="21"/>
          <w:spacing w:val="3"/>
        </w:rPr>
        <w:t>银行服务突破了实体银行的边界限制。开放银行业务将</w:t>
      </w:r>
      <w:r>
        <w:rPr>
          <w:rFonts w:ascii="SimSun" w:hAnsi="SimSun" w:eastAsia="SimSun" w:cs="SimSun"/>
          <w:sz w:val="21"/>
          <w:szCs w:val="21"/>
          <w:spacing w:val="2"/>
        </w:rPr>
        <w:t>客户的访问范围扩展</w:t>
      </w:r>
      <w:r>
        <w:rPr>
          <w:rFonts w:ascii="SimSun" w:hAnsi="SimSun" w:eastAsia="SimSun" w:cs="SimSun"/>
          <w:sz w:val="21"/>
          <w:szCs w:val="21"/>
        </w:rPr>
        <w:t xml:space="preserve">  </w:t>
      </w:r>
      <w:r>
        <w:rPr>
          <w:rFonts w:ascii="SimSun" w:hAnsi="SimSun" w:eastAsia="SimSun" w:cs="SimSun"/>
          <w:sz w:val="21"/>
          <w:szCs w:val="21"/>
          <w:spacing w:val="3"/>
        </w:rPr>
        <w:t>到银行实体网点和线上应用程序之外。这不仅解决了手机银行使用</w:t>
      </w:r>
      <w:r>
        <w:rPr>
          <w:rFonts w:ascii="SimSun" w:hAnsi="SimSun" w:eastAsia="SimSun" w:cs="SimSun"/>
          <w:sz w:val="21"/>
          <w:szCs w:val="21"/>
          <w:spacing w:val="2"/>
        </w:rPr>
        <w:t>频率低和</w:t>
      </w:r>
      <w:r>
        <w:rPr>
          <w:rFonts w:ascii="SimSun" w:hAnsi="SimSun" w:eastAsia="SimSun" w:cs="SimSun"/>
          <w:sz w:val="21"/>
          <w:szCs w:val="21"/>
        </w:rPr>
        <w:t xml:space="preserve">  </w:t>
      </w:r>
      <w:r>
        <w:rPr>
          <w:rFonts w:ascii="SimSun" w:hAnsi="SimSun" w:eastAsia="SimSun" w:cs="SimSun"/>
          <w:sz w:val="21"/>
          <w:szCs w:val="21"/>
          <w:spacing w:val="-4"/>
        </w:rPr>
        <w:t>缺乏用户黏性的问题，而且为没有固定客户群和线下分支机构的民营银行提供</w:t>
      </w:r>
      <w:r>
        <w:rPr>
          <w:rFonts w:ascii="SimSun" w:hAnsi="SimSun" w:eastAsia="SimSun" w:cs="SimSun"/>
          <w:sz w:val="21"/>
          <w:szCs w:val="21"/>
          <w:spacing w:val="6"/>
        </w:rPr>
        <w:t xml:space="preserve">  </w:t>
      </w:r>
      <w:r>
        <w:rPr>
          <w:rFonts w:ascii="SimSun" w:hAnsi="SimSun" w:eastAsia="SimSun" w:cs="SimSun"/>
          <w:sz w:val="21"/>
          <w:szCs w:val="21"/>
          <w:spacing w:val="-4"/>
        </w:rPr>
        <w:t>了一条新的发展路径。例如，民营银行之一新网银行就采用</w:t>
      </w:r>
      <w:r>
        <w:rPr>
          <w:rFonts w:ascii="SimSun" w:hAnsi="SimSun" w:eastAsia="SimSun" w:cs="SimSun"/>
          <w:sz w:val="21"/>
          <w:szCs w:val="21"/>
          <w:spacing w:val="-5"/>
        </w:rPr>
        <w:t>了开放银行的模式</w:t>
      </w:r>
      <w:r>
        <w:rPr>
          <w:rFonts w:ascii="SimSun" w:hAnsi="SimSun" w:eastAsia="SimSun" w:cs="SimSun"/>
          <w:sz w:val="21"/>
          <w:szCs w:val="21"/>
        </w:rPr>
        <w:t xml:space="preserve">  </w:t>
      </w:r>
      <w:r>
        <w:rPr>
          <w:rFonts w:ascii="SimSun" w:hAnsi="SimSun" w:eastAsia="SimSun" w:cs="SimSun"/>
          <w:sz w:val="21"/>
          <w:szCs w:val="21"/>
          <w:spacing w:val="-1"/>
        </w:rPr>
        <w:t>来实现快速增长。新网银行注册资本为30亿元人民币，股东包括</w:t>
      </w:r>
      <w:r>
        <w:rPr>
          <w:rFonts w:ascii="SimSun" w:hAnsi="SimSun" w:eastAsia="SimSun" w:cs="SimSun"/>
          <w:sz w:val="21"/>
          <w:szCs w:val="21"/>
          <w:spacing w:val="-2"/>
        </w:rPr>
        <w:t>新希望集团、</w:t>
      </w:r>
      <w:r>
        <w:rPr>
          <w:rFonts w:ascii="SimSun" w:hAnsi="SimSun" w:eastAsia="SimSun" w:cs="SimSun"/>
          <w:sz w:val="21"/>
          <w:szCs w:val="21"/>
        </w:rPr>
        <w:t xml:space="preserve"> </w:t>
      </w:r>
      <w:r>
        <w:rPr>
          <w:rFonts w:ascii="SimSun" w:hAnsi="SimSun" w:eastAsia="SimSun" w:cs="SimSun"/>
          <w:sz w:val="21"/>
          <w:szCs w:val="21"/>
          <w:spacing w:val="-4"/>
        </w:rPr>
        <w:t>小米科技、红旗连锁。与网商银行和微众银行相比，新网银行的股东中并没有</w:t>
      </w:r>
      <w:r>
        <w:rPr>
          <w:rFonts w:ascii="SimSun" w:hAnsi="SimSun" w:eastAsia="SimSun" w:cs="SimSun"/>
          <w:sz w:val="21"/>
          <w:szCs w:val="21"/>
          <w:spacing w:val="7"/>
        </w:rPr>
        <w:t xml:space="preserve">  </w:t>
      </w:r>
      <w:r>
        <w:rPr>
          <w:rFonts w:ascii="SimSun" w:hAnsi="SimSun" w:eastAsia="SimSun" w:cs="SimSun"/>
          <w:sz w:val="21"/>
          <w:szCs w:val="21"/>
          <w:spacing w:val="-10"/>
        </w:rPr>
        <w:t>大型互联网企业。然而，这一明显的“劣势”反而给新网银行的业务发展带来了</w:t>
      </w:r>
      <w:r>
        <w:rPr>
          <w:rFonts w:ascii="SimSun" w:hAnsi="SimSun" w:eastAsia="SimSun" w:cs="SimSun"/>
          <w:sz w:val="21"/>
          <w:szCs w:val="21"/>
          <w:spacing w:val="7"/>
        </w:rPr>
        <w:t xml:space="preserve">  </w:t>
      </w:r>
      <w:r>
        <w:rPr>
          <w:rFonts w:ascii="SimSun" w:hAnsi="SimSun" w:eastAsia="SimSun" w:cs="SimSun"/>
          <w:sz w:val="21"/>
          <w:szCs w:val="21"/>
          <w:spacing w:val="-15"/>
        </w:rPr>
        <w:t>更大的空间。具体而言，新网银行向滴滴、中国移动、京东、字节跳动、美团等知</w:t>
      </w:r>
      <w:r>
        <w:rPr>
          <w:rFonts w:ascii="SimSun" w:hAnsi="SimSun" w:eastAsia="SimSun" w:cs="SimSun"/>
          <w:sz w:val="21"/>
          <w:szCs w:val="21"/>
          <w:spacing w:val="2"/>
        </w:rPr>
        <w:t xml:space="preserve">  </w:t>
      </w:r>
      <w:r>
        <w:rPr>
          <w:rFonts w:ascii="SimSun" w:hAnsi="SimSun" w:eastAsia="SimSun" w:cs="SimSun"/>
          <w:sz w:val="21"/>
          <w:szCs w:val="21"/>
          <w:spacing w:val="-4"/>
        </w:rPr>
        <w:t>名互联网平台开放，满足客户在出行、旅游、消费等多种生活场景下的金融需</w:t>
      </w:r>
      <w:r>
        <w:rPr>
          <w:rFonts w:ascii="SimSun" w:hAnsi="SimSun" w:eastAsia="SimSun" w:cs="SimSun"/>
          <w:sz w:val="21"/>
          <w:szCs w:val="21"/>
          <w:spacing w:val="8"/>
        </w:rPr>
        <w:t xml:space="preserve">  </w:t>
      </w:r>
      <w:r>
        <w:rPr>
          <w:rFonts w:ascii="SimSun" w:hAnsi="SimSun" w:eastAsia="SimSun" w:cs="SimSun"/>
          <w:sz w:val="21"/>
          <w:szCs w:val="21"/>
          <w:spacing w:val="-20"/>
        </w:rPr>
        <w:t>求。例如，滴滴的“滴水贷”、中国移动的“和包贷”</w:t>
      </w:r>
      <w:r>
        <w:rPr>
          <w:rFonts w:ascii="SimSun" w:hAnsi="SimSun" w:eastAsia="SimSun" w:cs="SimSun"/>
          <w:sz w:val="21"/>
          <w:szCs w:val="21"/>
          <w:spacing w:val="-21"/>
        </w:rPr>
        <w:t>、京东的“京东白条”等线上</w:t>
      </w:r>
      <w:r>
        <w:rPr>
          <w:rFonts w:ascii="SimSun" w:hAnsi="SimSun" w:eastAsia="SimSun" w:cs="SimSun"/>
          <w:sz w:val="21"/>
          <w:szCs w:val="21"/>
        </w:rPr>
        <w:t xml:space="preserve">  </w:t>
      </w:r>
      <w:r>
        <w:rPr>
          <w:rFonts w:ascii="SimSun" w:hAnsi="SimSun" w:eastAsia="SimSun" w:cs="SimSun"/>
          <w:sz w:val="21"/>
          <w:szCs w:val="21"/>
          <w:spacing w:val="3"/>
        </w:rPr>
        <w:t>信贷产品均由新网银行提供。通过嵌入这些在线平</w:t>
      </w:r>
      <w:r>
        <w:rPr>
          <w:rFonts w:ascii="SimSun" w:hAnsi="SimSun" w:eastAsia="SimSun" w:cs="SimSun"/>
          <w:sz w:val="21"/>
          <w:szCs w:val="21"/>
          <w:spacing w:val="2"/>
        </w:rPr>
        <w:t>台，新网银行能够获得客</w:t>
      </w:r>
    </w:p>
    <w:p>
      <w:pPr>
        <w:spacing w:line="219" w:lineRule="auto"/>
        <w:rPr>
          <w:rFonts w:ascii="SimSun" w:hAnsi="SimSun" w:eastAsia="SimSun" w:cs="SimSun"/>
          <w:sz w:val="21"/>
          <w:szCs w:val="21"/>
        </w:rPr>
      </w:pPr>
      <w:r>
        <w:rPr>
          <w:rFonts w:ascii="SimSun" w:hAnsi="SimSun" w:eastAsia="SimSun" w:cs="SimSun"/>
          <w:sz w:val="21"/>
          <w:szCs w:val="21"/>
          <w:spacing w:val="-9"/>
        </w:rPr>
        <w:t>户，并实现金融服务和生活场景的融合。</w:t>
      </w:r>
    </w:p>
    <w:p>
      <w:pPr>
        <w:ind w:right="327" w:firstLine="419"/>
        <w:spacing w:before="240" w:line="334" w:lineRule="auto"/>
        <w:jc w:val="both"/>
        <w:rPr>
          <w:rFonts w:ascii="SimSun" w:hAnsi="SimSun" w:eastAsia="SimSun" w:cs="SimSun"/>
          <w:sz w:val="21"/>
          <w:szCs w:val="21"/>
        </w:rPr>
      </w:pPr>
      <w:r>
        <w:rPr>
          <w:rFonts w:ascii="SimSun" w:hAnsi="SimSun" w:eastAsia="SimSun" w:cs="SimSun"/>
          <w:sz w:val="21"/>
          <w:szCs w:val="21"/>
          <w:spacing w:val="-4"/>
        </w:rPr>
        <w:t>其次，各方之间可以合作打造一个创新生态系统。创新生态系统是指，多</w:t>
      </w:r>
      <w:r>
        <w:rPr>
          <w:rFonts w:ascii="SimSun" w:hAnsi="SimSun" w:eastAsia="SimSun" w:cs="SimSun"/>
          <w:sz w:val="21"/>
          <w:szCs w:val="21"/>
          <w:spacing w:val="8"/>
        </w:rPr>
        <w:t xml:space="preserve">  </w:t>
      </w:r>
      <w:r>
        <w:rPr>
          <w:rFonts w:ascii="SimSun" w:hAnsi="SimSun" w:eastAsia="SimSun" w:cs="SimSun"/>
          <w:sz w:val="21"/>
          <w:szCs w:val="21"/>
          <w:spacing w:val="-7"/>
        </w:rPr>
        <w:t>个公司通过协作，将其产品组合起来，打造统一的、面向客户的创新解决方案。</w:t>
      </w:r>
    </w:p>
    <w:p>
      <w:pPr>
        <w:spacing w:before="1" w:line="218" w:lineRule="auto"/>
        <w:rPr>
          <w:rFonts w:ascii="SimSun" w:hAnsi="SimSun" w:eastAsia="SimSun" w:cs="SimSun"/>
          <w:sz w:val="21"/>
          <w:szCs w:val="21"/>
        </w:rPr>
      </w:pPr>
      <w:r>
        <w:rPr>
          <w:rFonts w:ascii="SimSun" w:hAnsi="SimSun" w:eastAsia="SimSun" w:cs="SimSun"/>
          <w:sz w:val="21"/>
          <w:szCs w:val="21"/>
          <w:spacing w:val="-1"/>
        </w:rPr>
        <w:t>创新生态系统的特点是能够提供任何一家公司都无法单独提供的产品</w:t>
      </w:r>
      <w:r>
        <w:rPr>
          <w:rFonts w:ascii="SimSun" w:hAnsi="SimSun" w:eastAsia="SimSun" w:cs="SimSun"/>
          <w:sz w:val="21"/>
          <w:szCs w:val="21"/>
          <w:spacing w:val="-2"/>
        </w:rPr>
        <w:t>或服务。</w:t>
      </w:r>
    </w:p>
    <w:p>
      <w:pPr>
        <w:spacing w:line="218" w:lineRule="auto"/>
        <w:sectPr>
          <w:pgSz w:w="8560" w:h="13210"/>
          <w:pgMar w:top="400" w:right="357" w:bottom="400" w:left="760" w:header="0" w:footer="0" w:gutter="0"/>
        </w:sectPr>
        <w:rPr>
          <w:rFonts w:ascii="SimSun" w:hAnsi="SimSun" w:eastAsia="SimSun" w:cs="SimSun"/>
          <w:sz w:val="21"/>
          <w:szCs w:val="21"/>
        </w:rPr>
      </w:pPr>
    </w:p>
    <w:p>
      <w:pPr>
        <w:spacing w:before="268" w:line="217" w:lineRule="auto"/>
        <w:rPr>
          <w:rFonts w:ascii="SimHei" w:hAnsi="SimHei" w:eastAsia="SimHei" w:cs="SimHei"/>
          <w:sz w:val="17"/>
          <w:szCs w:val="17"/>
        </w:rPr>
      </w:pPr>
      <w:r>
        <w:rPr>
          <w:rFonts w:ascii="SimHei" w:hAnsi="SimHei" w:eastAsia="SimHei" w:cs="SimHei"/>
          <w:sz w:val="17"/>
          <w:szCs w:val="17"/>
          <w:spacing w:val="1"/>
        </w:rPr>
        <w:t>1</w:t>
      </w:r>
      <w:r>
        <w:rPr>
          <w:rFonts w:ascii="SimHei" w:hAnsi="SimHei" w:eastAsia="SimHei" w:cs="SimHei"/>
          <w:sz w:val="17"/>
          <w:szCs w:val="17"/>
          <w:b/>
          <w:bCs/>
          <w:spacing w:val="1"/>
        </w:rPr>
        <w:t>72|数字金融革命：中国经验及启示</w:t>
      </w:r>
    </w:p>
    <w:p>
      <w:pPr>
        <w:pStyle w:val="BodyText"/>
        <w:spacing w:line="248" w:lineRule="auto"/>
        <w:rPr/>
      </w:pPr>
      <w:r/>
    </w:p>
    <w:p>
      <w:pPr>
        <w:pStyle w:val="BodyText"/>
        <w:spacing w:line="249" w:lineRule="auto"/>
        <w:rPr/>
      </w:pPr>
      <w:r/>
    </w:p>
    <w:p>
      <w:pPr>
        <w:ind w:left="319" w:right="73"/>
        <w:spacing w:before="68" w:line="334" w:lineRule="auto"/>
        <w:jc w:val="both"/>
        <w:rPr>
          <w:rFonts w:ascii="SimSun" w:hAnsi="SimSun" w:eastAsia="SimSun" w:cs="SimSun"/>
          <w:sz w:val="21"/>
          <w:szCs w:val="21"/>
        </w:rPr>
      </w:pPr>
      <w:r>
        <w:rPr>
          <w:rFonts w:ascii="SimSun" w:hAnsi="SimSun" w:eastAsia="SimSun" w:cs="SimSun"/>
          <w:sz w:val="21"/>
          <w:szCs w:val="21"/>
          <w:spacing w:val="-2"/>
        </w:rPr>
        <w:t>就金融业而言，传统银行和科技公司在资源和能力上具有高度互补性。</w:t>
      </w:r>
      <w:r>
        <w:rPr>
          <w:rFonts w:ascii="SimSun" w:hAnsi="SimSun" w:eastAsia="SimSun" w:cs="SimSun"/>
          <w:sz w:val="21"/>
          <w:szCs w:val="21"/>
          <w:spacing w:val="48"/>
        </w:rPr>
        <w:t xml:space="preserve"> </w:t>
      </w:r>
      <w:r>
        <w:rPr>
          <w:rFonts w:ascii="SimSun" w:hAnsi="SimSun" w:eastAsia="SimSun" w:cs="SimSun"/>
          <w:sz w:val="21"/>
          <w:szCs w:val="21"/>
          <w:spacing w:val="-2"/>
        </w:rPr>
        <w:t>一方</w:t>
      </w:r>
      <w:r>
        <w:rPr>
          <w:rFonts w:ascii="SimSun" w:hAnsi="SimSun" w:eastAsia="SimSun" w:cs="SimSun"/>
          <w:sz w:val="21"/>
          <w:szCs w:val="21"/>
        </w:rPr>
        <w:t xml:space="preserve"> </w:t>
      </w:r>
      <w:r>
        <w:rPr>
          <w:rFonts w:ascii="SimSun" w:hAnsi="SimSun" w:eastAsia="SimSun" w:cs="SimSun"/>
          <w:sz w:val="21"/>
          <w:szCs w:val="21"/>
          <w:spacing w:val="-9"/>
        </w:rPr>
        <w:t>面，传统银行拥有深厚的金融知识、庞大的客户群和</w:t>
      </w:r>
      <w:r>
        <w:rPr>
          <w:rFonts w:ascii="SimSun" w:hAnsi="SimSun" w:eastAsia="SimSun" w:cs="SimSun"/>
          <w:sz w:val="21"/>
          <w:szCs w:val="21"/>
          <w:spacing w:val="-10"/>
        </w:rPr>
        <w:t>金融交易数据。然而，它们</w:t>
      </w:r>
      <w:r>
        <w:rPr>
          <w:rFonts w:ascii="SimSun" w:hAnsi="SimSun" w:eastAsia="SimSun" w:cs="SimSun"/>
          <w:sz w:val="21"/>
          <w:szCs w:val="21"/>
        </w:rPr>
        <w:t xml:space="preserve"> </w:t>
      </w:r>
      <w:r>
        <w:rPr>
          <w:rFonts w:ascii="SimSun" w:hAnsi="SimSun" w:eastAsia="SimSun" w:cs="SimSun"/>
          <w:sz w:val="21"/>
          <w:szCs w:val="21"/>
          <w:spacing w:val="-4"/>
        </w:rPr>
        <w:t>的技术能力可能有限。另一方面，科技公司拥有全面的用户行为数据、大量的</w:t>
      </w:r>
      <w:r>
        <w:rPr>
          <w:rFonts w:ascii="SimSun" w:hAnsi="SimSun" w:eastAsia="SimSun" w:cs="SimSun"/>
          <w:sz w:val="21"/>
          <w:szCs w:val="21"/>
          <w:spacing w:val="1"/>
        </w:rPr>
        <w:t xml:space="preserve"> </w:t>
      </w:r>
      <w:r>
        <w:rPr>
          <w:rFonts w:ascii="SimSun" w:hAnsi="SimSun" w:eastAsia="SimSun" w:cs="SimSun"/>
          <w:sz w:val="21"/>
          <w:szCs w:val="21"/>
          <w:spacing w:val="-3"/>
        </w:rPr>
        <w:t>活跃用户和最前沿的技术，但金融服务能力有限</w:t>
      </w:r>
      <w:r>
        <w:rPr>
          <w:rFonts w:ascii="SimSun" w:hAnsi="SimSun" w:eastAsia="SimSun" w:cs="SimSun"/>
          <w:sz w:val="21"/>
          <w:szCs w:val="21"/>
          <w:spacing w:val="-4"/>
        </w:rPr>
        <w:t>。传统银行和科技公司之间的</w:t>
      </w:r>
    </w:p>
    <w:p>
      <w:pPr>
        <w:ind w:left="319"/>
        <w:spacing w:before="1" w:line="217" w:lineRule="auto"/>
        <w:rPr>
          <w:rFonts w:ascii="SimSun" w:hAnsi="SimSun" w:eastAsia="SimSun" w:cs="SimSun"/>
          <w:sz w:val="21"/>
          <w:szCs w:val="21"/>
        </w:rPr>
      </w:pPr>
      <w:r>
        <w:rPr>
          <w:rFonts w:ascii="SimSun" w:hAnsi="SimSun" w:eastAsia="SimSun" w:cs="SimSun"/>
          <w:sz w:val="21"/>
          <w:szCs w:val="21"/>
          <w:spacing w:val="-11"/>
        </w:rPr>
        <w:t>合作将实现双赢，为客户创造更大的价值。</w:t>
      </w:r>
    </w:p>
    <w:p>
      <w:pPr>
        <w:ind w:left="319" w:right="53" w:firstLine="429"/>
        <w:spacing w:before="135" w:line="325" w:lineRule="auto"/>
        <w:jc w:val="both"/>
        <w:rPr>
          <w:rFonts w:ascii="SimSun" w:hAnsi="SimSun" w:eastAsia="SimSun" w:cs="SimSun"/>
          <w:sz w:val="21"/>
          <w:szCs w:val="21"/>
        </w:rPr>
      </w:pPr>
      <w:r>
        <w:rPr>
          <w:rFonts w:ascii="SimSun" w:hAnsi="SimSun" w:eastAsia="SimSun" w:cs="SimSun"/>
          <w:sz w:val="21"/>
          <w:szCs w:val="21"/>
          <w:spacing w:val="-4"/>
        </w:rPr>
        <w:t>对于小型区域性银行来说，开放银行可能是一个转型的方向。它们可以通</w:t>
      </w:r>
      <w:r>
        <w:rPr>
          <w:rFonts w:ascii="SimSun" w:hAnsi="SimSun" w:eastAsia="SimSun" w:cs="SimSun"/>
          <w:sz w:val="21"/>
          <w:szCs w:val="21"/>
          <w:spacing w:val="15"/>
        </w:rPr>
        <w:t xml:space="preserve"> </w:t>
      </w:r>
      <w:r>
        <w:rPr>
          <w:rFonts w:ascii="SimSun" w:hAnsi="SimSun" w:eastAsia="SimSun" w:cs="SimSun"/>
          <w:sz w:val="21"/>
          <w:szCs w:val="21"/>
          <w:spacing w:val="-4"/>
        </w:rPr>
        <w:t>过与其他银行或技术公司建立联盟，来发展自己的数字银行业务。例如，壹账</w:t>
      </w:r>
      <w:r>
        <w:rPr>
          <w:rFonts w:ascii="SimSun" w:hAnsi="SimSun" w:eastAsia="SimSun" w:cs="SimSun"/>
          <w:sz w:val="21"/>
          <w:szCs w:val="21"/>
          <w:spacing w:val="15"/>
        </w:rPr>
        <w:t xml:space="preserve"> </w:t>
      </w:r>
      <w:r>
        <w:rPr>
          <w:rFonts w:ascii="SimSun" w:hAnsi="SimSun" w:eastAsia="SimSun" w:cs="SimSun"/>
          <w:sz w:val="21"/>
          <w:szCs w:val="21"/>
          <w:spacing w:val="-3"/>
        </w:rPr>
        <w:t>通开发了一种新的业务模式，将平安银行的技术能力、金融产品和运营专业知</w:t>
      </w:r>
      <w:r>
        <w:rPr>
          <w:rFonts w:ascii="SimSun" w:hAnsi="SimSun" w:eastAsia="SimSun" w:cs="SimSun"/>
          <w:sz w:val="21"/>
          <w:szCs w:val="21"/>
          <w:spacing w:val="7"/>
        </w:rPr>
        <w:t xml:space="preserve"> </w:t>
      </w:r>
      <w:r>
        <w:rPr>
          <w:rFonts w:ascii="SimSun" w:hAnsi="SimSun" w:eastAsia="SimSun" w:cs="SimSun"/>
          <w:sz w:val="21"/>
          <w:szCs w:val="21"/>
          <w:spacing w:val="3"/>
        </w:rPr>
        <w:t>识传输给其他中小型银行。壹账通已帮助了4</w:t>
      </w:r>
      <w:r>
        <w:rPr>
          <w:rFonts w:ascii="SimSun" w:hAnsi="SimSun" w:eastAsia="SimSun" w:cs="SimSun"/>
          <w:sz w:val="21"/>
          <w:szCs w:val="21"/>
          <w:spacing w:val="2"/>
        </w:rPr>
        <w:t>2家中小银行开拓直销银行和手</w:t>
      </w:r>
      <w:r>
        <w:rPr>
          <w:rFonts w:ascii="SimSun" w:hAnsi="SimSun" w:eastAsia="SimSun" w:cs="SimSun"/>
          <w:sz w:val="21"/>
          <w:szCs w:val="21"/>
        </w:rPr>
        <w:t xml:space="preserve"> </w:t>
      </w:r>
      <w:r>
        <w:rPr>
          <w:rFonts w:ascii="SimSun" w:hAnsi="SimSun" w:eastAsia="SimSun" w:cs="SimSun"/>
          <w:sz w:val="21"/>
          <w:szCs w:val="21"/>
          <w:spacing w:val="-3"/>
        </w:rPr>
        <w:t>机银行业务。帮助中小银行开拓直销银行和手机银行业务只是第一步，因为这</w:t>
      </w:r>
      <w:r>
        <w:rPr>
          <w:rFonts w:ascii="SimSun" w:hAnsi="SimSun" w:eastAsia="SimSun" w:cs="SimSun"/>
          <w:sz w:val="21"/>
          <w:szCs w:val="21"/>
        </w:rPr>
        <w:t xml:space="preserve"> </w:t>
      </w:r>
      <w:r>
        <w:rPr>
          <w:rFonts w:ascii="SimSun" w:hAnsi="SimSun" w:eastAsia="SimSun" w:cs="SimSun"/>
          <w:sz w:val="21"/>
          <w:szCs w:val="21"/>
          <w:spacing w:val="-4"/>
        </w:rPr>
        <w:t>种关系还涉及随后的产品设计、运营和维护。壹账通不仅为这些小银行带来了</w:t>
      </w:r>
      <w:r>
        <w:rPr>
          <w:rFonts w:ascii="SimSun" w:hAnsi="SimSun" w:eastAsia="SimSun" w:cs="SimSun"/>
          <w:sz w:val="21"/>
          <w:szCs w:val="21"/>
          <w:spacing w:val="12"/>
        </w:rPr>
        <w:t xml:space="preserve"> </w:t>
      </w:r>
      <w:r>
        <w:rPr>
          <w:rFonts w:ascii="SimSun" w:hAnsi="SimSun" w:eastAsia="SimSun" w:cs="SimSun"/>
          <w:sz w:val="21"/>
          <w:szCs w:val="21"/>
          <w:spacing w:val="3"/>
        </w:rPr>
        <w:t>有竞争力的金融产品，而且向它们传输了平安银行的</w:t>
      </w:r>
      <w:r>
        <w:rPr>
          <w:rFonts w:ascii="SimSun" w:hAnsi="SimSun" w:eastAsia="SimSun" w:cs="SimSun"/>
          <w:sz w:val="21"/>
          <w:szCs w:val="21"/>
          <w:spacing w:val="2"/>
        </w:rPr>
        <w:t>营销和产品能力。截至</w:t>
      </w:r>
    </w:p>
    <w:p>
      <w:pPr>
        <w:ind w:left="319"/>
        <w:spacing w:line="219" w:lineRule="auto"/>
        <w:rPr>
          <w:rFonts w:ascii="SimSun" w:hAnsi="SimSun" w:eastAsia="SimSun" w:cs="SimSun"/>
          <w:sz w:val="21"/>
          <w:szCs w:val="21"/>
        </w:rPr>
      </w:pPr>
      <w:r>
        <w:rPr>
          <w:rFonts w:ascii="SimSun" w:hAnsi="SimSun" w:eastAsia="SimSun" w:cs="SimSun"/>
          <w:sz w:val="21"/>
          <w:szCs w:val="21"/>
          <w:spacing w:val="-1"/>
        </w:rPr>
        <w:t>2019年年底，它们的客户已覆盖了中国99%的城市商业银行。</w:t>
      </w:r>
    </w:p>
    <w:p>
      <w:pPr>
        <w:pStyle w:val="BodyText"/>
        <w:ind w:left="319"/>
        <w:spacing w:before="317" w:line="219" w:lineRule="auto"/>
        <w:outlineLvl w:val="4"/>
        <w:rPr>
          <w:rFonts w:ascii="YouYuan" w:hAnsi="YouYuan" w:eastAsia="YouYuan" w:cs="YouYuan"/>
          <w:sz w:val="25"/>
          <w:szCs w:val="25"/>
        </w:rPr>
      </w:pPr>
      <w:r>
        <w:rPr>
          <w:sz w:val="25"/>
          <w:szCs w:val="25"/>
          <w:b/>
          <w:bCs/>
          <w:spacing w:val="-7"/>
        </w:rPr>
        <w:t>6.2   </w:t>
      </w:r>
      <w:r>
        <w:rPr>
          <w:rFonts w:ascii="YouYuan" w:hAnsi="YouYuan" w:eastAsia="YouYuan" w:cs="YouYuan"/>
          <w:sz w:val="25"/>
          <w:szCs w:val="25"/>
          <w:b/>
          <w:bCs/>
          <w:spacing w:val="-7"/>
        </w:rPr>
        <w:t>政策启示</w:t>
      </w:r>
    </w:p>
    <w:p>
      <w:pPr>
        <w:pStyle w:val="BodyText"/>
        <w:spacing w:line="257" w:lineRule="auto"/>
        <w:rPr/>
      </w:pPr>
      <w:r/>
    </w:p>
    <w:p>
      <w:pPr>
        <w:ind w:left="319" w:right="61" w:firstLine="429"/>
        <w:spacing w:before="69" w:line="325" w:lineRule="auto"/>
        <w:jc w:val="both"/>
        <w:rPr>
          <w:rFonts w:ascii="SimSun" w:hAnsi="SimSun" w:eastAsia="SimSun" w:cs="SimSun"/>
          <w:sz w:val="21"/>
          <w:szCs w:val="21"/>
        </w:rPr>
      </w:pPr>
      <w:r>
        <w:rPr>
          <w:rFonts w:ascii="SimSun" w:hAnsi="SimSun" w:eastAsia="SimSun" w:cs="SimSun"/>
          <w:sz w:val="21"/>
          <w:szCs w:val="21"/>
          <w:spacing w:val="-4"/>
        </w:rPr>
        <w:t>商业银行的数字化除了受到金融科技企业的挑战和客户需求的拉动，也得</w:t>
      </w:r>
      <w:r>
        <w:rPr>
          <w:rFonts w:ascii="SimSun" w:hAnsi="SimSun" w:eastAsia="SimSun" w:cs="SimSun"/>
          <w:sz w:val="21"/>
          <w:szCs w:val="21"/>
          <w:spacing w:val="15"/>
        </w:rPr>
        <w:t xml:space="preserve"> </w:t>
      </w:r>
      <w:r>
        <w:rPr>
          <w:rFonts w:ascii="SimSun" w:hAnsi="SimSun" w:eastAsia="SimSun" w:cs="SimSun"/>
          <w:sz w:val="21"/>
          <w:szCs w:val="21"/>
        </w:rPr>
        <w:t>到了政府的大力支持。2017年5月，中国人</w:t>
      </w:r>
      <w:r>
        <w:rPr>
          <w:rFonts w:ascii="SimSun" w:hAnsi="SimSun" w:eastAsia="SimSun" w:cs="SimSun"/>
          <w:sz w:val="21"/>
          <w:szCs w:val="21"/>
          <w:spacing w:val="-1"/>
        </w:rPr>
        <w:t>民银行成立金融科技委员会，旨在</w:t>
      </w:r>
      <w:r>
        <w:rPr>
          <w:rFonts w:ascii="SimSun" w:hAnsi="SimSun" w:eastAsia="SimSun" w:cs="SimSun"/>
          <w:sz w:val="21"/>
          <w:szCs w:val="21"/>
        </w:rPr>
        <w:t xml:space="preserve"> </w:t>
      </w:r>
      <w:r>
        <w:rPr>
          <w:rFonts w:ascii="SimSun" w:hAnsi="SimSun" w:eastAsia="SimSun" w:cs="SimSun"/>
          <w:sz w:val="21"/>
          <w:szCs w:val="21"/>
        </w:rPr>
        <w:t>加强金融科技研究规划和统筹协调。2017年6月，中国</w:t>
      </w:r>
      <w:r>
        <w:rPr>
          <w:rFonts w:ascii="SimSun" w:hAnsi="SimSun" w:eastAsia="SimSun" w:cs="SimSun"/>
          <w:sz w:val="21"/>
          <w:szCs w:val="21"/>
          <w:spacing w:val="-1"/>
        </w:rPr>
        <w:t>人民银行发布《中国金</w:t>
      </w:r>
      <w:r>
        <w:rPr>
          <w:rFonts w:ascii="SimSun" w:hAnsi="SimSun" w:eastAsia="SimSun" w:cs="SimSun"/>
          <w:sz w:val="21"/>
          <w:szCs w:val="21"/>
        </w:rPr>
        <w:t xml:space="preserve"> </w:t>
      </w:r>
      <w:r>
        <w:rPr>
          <w:rFonts w:ascii="SimSun" w:hAnsi="SimSun" w:eastAsia="SimSun" w:cs="SimSun"/>
          <w:sz w:val="21"/>
          <w:szCs w:val="21"/>
          <w:spacing w:val="-12"/>
        </w:rPr>
        <w:t>融业信息技术“十三五”发展规划》,强调加强金融技术研究与应用，开展金融业</w:t>
      </w:r>
    </w:p>
    <w:p>
      <w:pPr>
        <w:ind w:left="319"/>
        <w:spacing w:before="1" w:line="218" w:lineRule="auto"/>
        <w:rPr>
          <w:rFonts w:ascii="SimSun" w:hAnsi="SimSun" w:eastAsia="SimSun" w:cs="SimSun"/>
          <w:sz w:val="21"/>
          <w:szCs w:val="21"/>
        </w:rPr>
      </w:pPr>
      <w:r>
        <w:rPr>
          <w:rFonts w:ascii="SimSun" w:hAnsi="SimSun" w:eastAsia="SimSun" w:cs="SimSun"/>
          <w:sz w:val="21"/>
          <w:szCs w:val="21"/>
          <w:spacing w:val="-9"/>
        </w:rPr>
        <w:t>新技术应用试点，从政策角度推动银行创新。</w:t>
      </w:r>
    </w:p>
    <w:p>
      <w:pPr>
        <w:ind w:left="214" w:right="54" w:firstLine="534"/>
        <w:spacing w:before="137" w:line="331" w:lineRule="auto"/>
        <w:tabs>
          <w:tab w:val="left" w:pos="318"/>
        </w:tabs>
        <w:jc w:val="both"/>
        <w:rPr>
          <w:rFonts w:ascii="SimSun" w:hAnsi="SimSun" w:eastAsia="SimSun" w:cs="SimSun"/>
          <w:sz w:val="21"/>
          <w:szCs w:val="21"/>
        </w:rPr>
      </w:pPr>
      <w:r>
        <w:rPr>
          <w:rFonts w:ascii="SimSun" w:hAnsi="SimSun" w:eastAsia="SimSun" w:cs="SimSun"/>
          <w:sz w:val="21"/>
          <w:szCs w:val="21"/>
          <w:spacing w:val="16"/>
        </w:rPr>
        <w:t>2019年8月，中国人民银行正式发布《金融科技</w:t>
      </w:r>
      <w:r>
        <w:rPr>
          <w:rFonts w:ascii="Times New Roman" w:hAnsi="Times New Roman" w:eastAsia="Times New Roman" w:cs="Times New Roman"/>
          <w:sz w:val="21"/>
          <w:szCs w:val="21"/>
          <w:spacing w:val="16"/>
        </w:rPr>
        <w:t>(</w:t>
      </w:r>
      <w:r>
        <w:rPr>
          <w:rFonts w:ascii="Times New Roman" w:hAnsi="Times New Roman" w:eastAsia="Times New Roman" w:cs="Times New Roman"/>
          <w:sz w:val="21"/>
          <w:szCs w:val="21"/>
        </w:rPr>
        <w:t>FinTech</w:t>
      </w:r>
      <w:r>
        <w:rPr>
          <w:rFonts w:ascii="Times New Roman" w:hAnsi="Times New Roman" w:eastAsia="Times New Roman" w:cs="Times New Roman"/>
          <w:sz w:val="21"/>
          <w:szCs w:val="21"/>
          <w:spacing w:val="16"/>
        </w:rPr>
        <w: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6"/>
        </w:rPr>
        <w:t>发展规划</w:t>
      </w:r>
      <w:r>
        <w:rPr>
          <w:rFonts w:ascii="SimSun" w:hAnsi="SimSun" w:eastAsia="SimSun" w:cs="SimSun"/>
          <w:sz w:val="21"/>
          <w:szCs w:val="21"/>
        </w:rPr>
        <w:t xml:space="preserve"> </w:t>
      </w:r>
      <w:r>
        <w:rPr>
          <w:rFonts w:ascii="SimSun" w:hAnsi="SimSun" w:eastAsia="SimSun" w:cs="SimSun"/>
          <w:sz w:val="21"/>
          <w:szCs w:val="21"/>
        </w:rPr>
        <w:tab/>
      </w:r>
      <w:r>
        <w:rPr>
          <w:rFonts w:ascii="SimSun" w:hAnsi="SimSun" w:eastAsia="SimSun" w:cs="SimSun"/>
          <w:sz w:val="21"/>
          <w:szCs w:val="21"/>
        </w:rPr>
        <w:t>(2019—2021)》,指出金融科技是促</w:t>
      </w:r>
      <w:r>
        <w:rPr>
          <w:rFonts w:ascii="SimSun" w:hAnsi="SimSun" w:eastAsia="SimSun" w:cs="SimSun"/>
          <w:sz w:val="21"/>
          <w:szCs w:val="21"/>
          <w:spacing w:val="-1"/>
        </w:rPr>
        <w:t>进金融转型升级、为实体经济提供金融服</w:t>
      </w:r>
      <w:r>
        <w:rPr>
          <w:rFonts w:ascii="SimSun" w:hAnsi="SimSun" w:eastAsia="SimSun" w:cs="SimSun"/>
          <w:sz w:val="21"/>
          <w:szCs w:val="21"/>
        </w:rPr>
        <w:t xml:space="preserve"> </w:t>
      </w:r>
      <w:r>
        <w:rPr>
          <w:rFonts w:ascii="SimSun" w:hAnsi="SimSun" w:eastAsia="SimSun" w:cs="SimSun"/>
          <w:sz w:val="21"/>
          <w:szCs w:val="21"/>
          <w:spacing w:val="-6"/>
        </w:rPr>
        <w:t>务、发展普惠金融的重要路径，并提出“到2021年，建立健全我国金融科</w:t>
      </w:r>
      <w:r>
        <w:rPr>
          <w:rFonts w:ascii="SimSun" w:hAnsi="SimSun" w:eastAsia="SimSun" w:cs="SimSun"/>
          <w:sz w:val="21"/>
          <w:szCs w:val="21"/>
          <w:spacing w:val="-7"/>
        </w:rPr>
        <w:t>技发展</w:t>
      </w:r>
      <w:r>
        <w:rPr>
          <w:rFonts w:ascii="SimSun" w:hAnsi="SimSun" w:eastAsia="SimSun" w:cs="SimSun"/>
          <w:sz w:val="21"/>
          <w:szCs w:val="21"/>
        </w:rPr>
        <w:t xml:space="preserve"> </w:t>
      </w:r>
      <w:r>
        <w:rPr>
          <w:rFonts w:ascii="SimSun" w:hAnsi="SimSun" w:eastAsia="SimSun" w:cs="SimSun"/>
          <w:sz w:val="21"/>
          <w:szCs w:val="21"/>
          <w:spacing w:val="-9"/>
        </w:rPr>
        <w:t>‘四梁八柱’,进一步增强金融业科技应用能力，实现金融与科技深度融合、协调</w:t>
      </w:r>
    </w:p>
    <w:p>
      <w:pPr>
        <w:ind w:left="319"/>
        <w:spacing w:line="220" w:lineRule="auto"/>
        <w:rPr>
          <w:rFonts w:ascii="SimSun" w:hAnsi="SimSun" w:eastAsia="SimSun" w:cs="SimSun"/>
          <w:sz w:val="21"/>
          <w:szCs w:val="21"/>
        </w:rPr>
      </w:pPr>
      <w:r>
        <w:rPr>
          <w:rFonts w:ascii="SimSun" w:hAnsi="SimSun" w:eastAsia="SimSun" w:cs="SimSun"/>
          <w:sz w:val="21"/>
          <w:szCs w:val="21"/>
          <w:spacing w:val="-10"/>
        </w:rPr>
        <w:t>发展。”</w:t>
      </w:r>
    </w:p>
    <w:p>
      <w:pPr>
        <w:ind w:left="319" w:firstLine="429"/>
        <w:spacing w:before="138" w:line="334" w:lineRule="auto"/>
        <w:jc w:val="both"/>
        <w:rPr>
          <w:rFonts w:ascii="SimSun" w:hAnsi="SimSun" w:eastAsia="SimSun" w:cs="SimSun"/>
          <w:sz w:val="21"/>
          <w:szCs w:val="21"/>
        </w:rPr>
      </w:pPr>
      <w:r>
        <w:rPr>
          <w:rFonts w:ascii="SimSun" w:hAnsi="SimSun" w:eastAsia="SimSun" w:cs="SimSun"/>
          <w:sz w:val="21"/>
          <w:szCs w:val="21"/>
          <w:spacing w:val="-3"/>
        </w:rPr>
        <w:t>2020年，中国人民银行金融科技委员会第一次</w:t>
      </w:r>
      <w:r>
        <w:rPr>
          <w:rFonts w:ascii="SimSun" w:hAnsi="SimSun" w:eastAsia="SimSun" w:cs="SimSun"/>
          <w:sz w:val="21"/>
          <w:szCs w:val="21"/>
          <w:spacing w:val="-4"/>
        </w:rPr>
        <w:t>会议强调，金融机构要加快</w:t>
      </w:r>
      <w:r>
        <w:rPr>
          <w:rFonts w:ascii="SimSun" w:hAnsi="SimSun" w:eastAsia="SimSun" w:cs="SimSun"/>
          <w:sz w:val="21"/>
          <w:szCs w:val="21"/>
        </w:rPr>
        <w:t xml:space="preserve"> </w:t>
      </w:r>
      <w:r>
        <w:rPr>
          <w:rFonts w:ascii="SimSun" w:hAnsi="SimSun" w:eastAsia="SimSun" w:cs="SimSun"/>
          <w:sz w:val="21"/>
          <w:szCs w:val="21"/>
          <w:spacing w:val="-1"/>
        </w:rPr>
        <w:t>数字化转型，继续提升技术应用能力。2020年10月，中国人民银行</w:t>
      </w:r>
      <w:r>
        <w:rPr>
          <w:rFonts w:ascii="SimSun" w:hAnsi="SimSun" w:eastAsia="SimSun" w:cs="SimSun"/>
          <w:sz w:val="21"/>
          <w:szCs w:val="21"/>
          <w:spacing w:val="-2"/>
        </w:rPr>
        <w:t>党委书记、</w:t>
      </w:r>
      <w:r>
        <w:rPr>
          <w:rFonts w:ascii="SimSun" w:hAnsi="SimSun" w:eastAsia="SimSun" w:cs="SimSun"/>
          <w:sz w:val="21"/>
          <w:szCs w:val="21"/>
        </w:rPr>
        <w:t xml:space="preserve"> </w:t>
      </w:r>
      <w:r>
        <w:rPr>
          <w:rFonts w:ascii="SimSun" w:hAnsi="SimSun" w:eastAsia="SimSun" w:cs="SimSun"/>
          <w:sz w:val="21"/>
          <w:szCs w:val="21"/>
          <w:spacing w:val="-6"/>
        </w:rPr>
        <w:t>中国银保监会主席郭树清强调，“各金融机构必须加快数字化</w:t>
      </w:r>
      <w:r>
        <w:rPr>
          <w:rFonts w:ascii="SimSun" w:hAnsi="SimSun" w:eastAsia="SimSun" w:cs="SimSun"/>
          <w:sz w:val="21"/>
          <w:szCs w:val="21"/>
          <w:spacing w:val="-7"/>
        </w:rPr>
        <w:t>转型”,国务院办</w:t>
      </w:r>
    </w:p>
    <w:p>
      <w:pPr>
        <w:ind w:left="319"/>
        <w:spacing w:before="1" w:line="218" w:lineRule="auto"/>
        <w:rPr>
          <w:rFonts w:ascii="SimSun" w:hAnsi="SimSun" w:eastAsia="SimSun" w:cs="SimSun"/>
          <w:sz w:val="21"/>
          <w:szCs w:val="21"/>
        </w:rPr>
      </w:pPr>
      <w:r>
        <w:rPr>
          <w:rFonts w:ascii="SimSun" w:hAnsi="SimSun" w:eastAsia="SimSun" w:cs="SimSun"/>
          <w:sz w:val="21"/>
          <w:szCs w:val="21"/>
          <w:spacing w:val="-3"/>
        </w:rPr>
        <w:t>公厅2020年43号文《全国深化“放管服”改革优化营商环境电视电话会议重点</w:t>
      </w:r>
    </w:p>
    <w:p>
      <w:pPr>
        <w:spacing w:line="218" w:lineRule="auto"/>
        <w:sectPr>
          <w:pgSz w:w="8560" w:h="13210"/>
          <w:pgMar w:top="400" w:right="790" w:bottom="400" w:left="350" w:header="0" w:footer="0" w:gutter="0"/>
        </w:sectPr>
        <w:rPr>
          <w:rFonts w:ascii="SimSun" w:hAnsi="SimSun" w:eastAsia="SimSun" w:cs="SimSun"/>
          <w:sz w:val="21"/>
          <w:szCs w:val="21"/>
        </w:rPr>
      </w:pPr>
    </w:p>
    <w:p>
      <w:pPr>
        <w:pStyle w:val="BodyText"/>
        <w:spacing w:line="281"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9"/>
        </w:rPr>
        <w:t>第八章</w:t>
      </w:r>
      <w:r>
        <w:rPr>
          <w:rFonts w:ascii="SimHei" w:hAnsi="SimHei" w:eastAsia="SimHei" w:cs="SimHei"/>
          <w:sz w:val="17"/>
          <w:szCs w:val="17"/>
          <w:spacing w:val="56"/>
        </w:rPr>
        <w:t xml:space="preserve"> </w:t>
      </w:r>
      <w:r>
        <w:rPr>
          <w:rFonts w:ascii="SimHei" w:hAnsi="SimHei" w:eastAsia="SimHei" w:cs="SimHei"/>
          <w:sz w:val="17"/>
          <w:szCs w:val="17"/>
          <w:b/>
          <w:bCs/>
          <w:spacing w:val="9"/>
        </w:rPr>
        <w:t>商业银行的数字化|173</w:t>
      </w:r>
    </w:p>
    <w:p>
      <w:pPr>
        <w:pStyle w:val="BodyText"/>
        <w:spacing w:line="248" w:lineRule="auto"/>
        <w:rPr/>
      </w:pPr>
      <w:r/>
    </w:p>
    <w:p>
      <w:pPr>
        <w:pStyle w:val="BodyText"/>
        <w:spacing w:line="249" w:lineRule="auto"/>
        <w:rPr/>
      </w:pPr>
      <w:r/>
    </w:p>
    <w:p>
      <w:pPr>
        <w:ind w:left="104"/>
        <w:spacing w:before="68" w:line="371" w:lineRule="exact"/>
        <w:rPr>
          <w:rFonts w:ascii="SimSun" w:hAnsi="SimSun" w:eastAsia="SimSun" w:cs="SimSun"/>
          <w:sz w:val="21"/>
          <w:szCs w:val="21"/>
        </w:rPr>
      </w:pPr>
      <w:r>
        <w:rPr>
          <w:rFonts w:ascii="SimSun" w:hAnsi="SimSun" w:eastAsia="SimSun" w:cs="SimSun"/>
          <w:sz w:val="21"/>
          <w:szCs w:val="21"/>
          <w:spacing w:val="-3"/>
          <w:position w:val="12"/>
        </w:rPr>
        <w:t>任务分工方案》通知鼓励商业银行利用大数据等技术建立风</w:t>
      </w:r>
      <w:r>
        <w:rPr>
          <w:rFonts w:ascii="SimSun" w:hAnsi="SimSun" w:eastAsia="SimSun" w:cs="SimSun"/>
          <w:sz w:val="21"/>
          <w:szCs w:val="21"/>
          <w:spacing w:val="-4"/>
          <w:position w:val="12"/>
        </w:rPr>
        <w:t>险定价和风险控制</w:t>
      </w:r>
    </w:p>
    <w:p>
      <w:pPr>
        <w:ind w:left="104"/>
        <w:spacing w:line="218" w:lineRule="auto"/>
        <w:rPr>
          <w:rFonts w:ascii="SimSun" w:hAnsi="SimSun" w:eastAsia="SimSun" w:cs="SimSun"/>
          <w:sz w:val="21"/>
          <w:szCs w:val="21"/>
        </w:rPr>
      </w:pPr>
      <w:r>
        <w:rPr>
          <w:rFonts w:ascii="SimSun" w:hAnsi="SimSun" w:eastAsia="SimSun" w:cs="SimSun"/>
          <w:sz w:val="21"/>
          <w:szCs w:val="21"/>
          <w:spacing w:val="-6"/>
        </w:rPr>
        <w:t>模型。可见，金融科技的应用和商业银行的数字化得到了有力的政策推</w:t>
      </w:r>
      <w:r>
        <w:rPr>
          <w:rFonts w:ascii="SimSun" w:hAnsi="SimSun" w:eastAsia="SimSun" w:cs="SimSun"/>
          <w:sz w:val="21"/>
          <w:szCs w:val="21"/>
          <w:spacing w:val="-7"/>
        </w:rPr>
        <w:t>动。</w:t>
      </w:r>
    </w:p>
    <w:p>
      <w:pPr>
        <w:ind w:left="104" w:right="373" w:firstLine="419"/>
        <w:spacing w:before="131" w:line="325" w:lineRule="auto"/>
        <w:jc w:val="both"/>
        <w:rPr>
          <w:rFonts w:ascii="SimSun" w:hAnsi="SimSun" w:eastAsia="SimSun" w:cs="SimSun"/>
          <w:sz w:val="21"/>
          <w:szCs w:val="21"/>
        </w:rPr>
      </w:pPr>
      <w:r>
        <w:rPr>
          <w:rFonts w:ascii="SimSun" w:hAnsi="SimSun" w:eastAsia="SimSun" w:cs="SimSun"/>
          <w:sz w:val="21"/>
          <w:szCs w:val="21"/>
          <w:spacing w:val="3"/>
        </w:rPr>
        <w:t>商业银行的数字化可以视为银行业整体改革的重要部分。由于利率市场</w:t>
      </w:r>
      <w:r>
        <w:rPr>
          <w:rFonts w:ascii="SimSun" w:hAnsi="SimSun" w:eastAsia="SimSun" w:cs="SimSun"/>
          <w:sz w:val="21"/>
          <w:szCs w:val="21"/>
        </w:rPr>
        <w:t xml:space="preserve"> </w:t>
      </w:r>
      <w:r>
        <w:rPr>
          <w:rFonts w:ascii="SimSun" w:hAnsi="SimSun" w:eastAsia="SimSun" w:cs="SimSun"/>
          <w:sz w:val="21"/>
          <w:szCs w:val="21"/>
          <w:spacing w:val="-9"/>
        </w:rPr>
        <w:t>化尚未实现、银行业壁垒依然存在，数字化</w:t>
      </w:r>
      <w:r>
        <w:rPr>
          <w:rFonts w:ascii="SimSun" w:hAnsi="SimSun" w:eastAsia="SimSun" w:cs="SimSun"/>
          <w:sz w:val="21"/>
          <w:szCs w:val="21"/>
          <w:spacing w:val="-10"/>
        </w:rPr>
        <w:t>有助于提升商业银行的竞争力，为未</w:t>
      </w:r>
    </w:p>
    <w:p>
      <w:pPr>
        <w:ind w:left="104"/>
        <w:spacing w:before="1" w:line="218" w:lineRule="auto"/>
        <w:rPr>
          <w:rFonts w:ascii="SimSun" w:hAnsi="SimSun" w:eastAsia="SimSun" w:cs="SimSun"/>
          <w:sz w:val="21"/>
          <w:szCs w:val="21"/>
        </w:rPr>
      </w:pPr>
      <w:r>
        <w:rPr>
          <w:rFonts w:ascii="SimSun" w:hAnsi="SimSun" w:eastAsia="SimSun" w:cs="SimSun"/>
          <w:sz w:val="21"/>
          <w:szCs w:val="21"/>
          <w:spacing w:val="-4"/>
        </w:rPr>
        <w:t>来实现改革目标提供支撑和新的可能性。</w:t>
      </w:r>
    </w:p>
    <w:p>
      <w:pPr>
        <w:ind w:right="366" w:firstLine="524"/>
        <w:spacing w:before="155" w:line="325" w:lineRule="auto"/>
        <w:jc w:val="both"/>
        <w:rPr>
          <w:rFonts w:ascii="SimSun" w:hAnsi="SimSun" w:eastAsia="SimSun" w:cs="SimSun"/>
          <w:sz w:val="21"/>
          <w:szCs w:val="21"/>
        </w:rPr>
      </w:pPr>
      <w:r>
        <w:rPr>
          <w:rFonts w:ascii="SimSun" w:hAnsi="SimSun" w:eastAsia="SimSun" w:cs="SimSun"/>
          <w:sz w:val="21"/>
          <w:szCs w:val="21"/>
          <w:spacing w:val="-4"/>
        </w:rPr>
        <w:t>然而，数字化也给监管机构带来了巨大挑战。首先，小型银行的数字化可</w:t>
      </w:r>
      <w:r>
        <w:rPr>
          <w:rFonts w:ascii="SimSun" w:hAnsi="SimSun" w:eastAsia="SimSun" w:cs="SimSun"/>
          <w:sz w:val="21"/>
          <w:szCs w:val="21"/>
          <w:spacing w:val="5"/>
        </w:rPr>
        <w:t xml:space="preserve"> </w:t>
      </w:r>
      <w:r>
        <w:rPr>
          <w:rFonts w:ascii="SimSun" w:hAnsi="SimSun" w:eastAsia="SimSun" w:cs="SimSun"/>
          <w:sz w:val="21"/>
          <w:szCs w:val="21"/>
          <w:spacing w:val="-1"/>
        </w:rPr>
        <w:t>能需要更多的指导。中国有成千上万的农村信用合作社和村镇银行，这批银行</w:t>
      </w:r>
      <w:r>
        <w:rPr>
          <w:rFonts w:ascii="SimSun" w:hAnsi="SimSun" w:eastAsia="SimSun" w:cs="SimSun"/>
          <w:sz w:val="21"/>
          <w:szCs w:val="21"/>
          <w:spacing w:val="18"/>
        </w:rPr>
        <w:t xml:space="preserve"> </w:t>
      </w:r>
      <w:r>
        <w:rPr>
          <w:rFonts w:ascii="SimSun" w:hAnsi="SimSun" w:eastAsia="SimSun" w:cs="SimSun"/>
          <w:sz w:val="21"/>
          <w:szCs w:val="21"/>
          <w:spacing w:val="6"/>
        </w:rPr>
        <w:t>的数字化进程相对滞后。政策制定者应认真考虑这些银行的发展目标</w:t>
      </w:r>
      <w:r>
        <w:rPr>
          <w:rFonts w:ascii="SimSun" w:hAnsi="SimSun" w:eastAsia="SimSun" w:cs="SimSun"/>
          <w:sz w:val="21"/>
          <w:szCs w:val="21"/>
          <w:spacing w:val="5"/>
        </w:rPr>
        <w:t>和发展</w:t>
      </w:r>
      <w:r>
        <w:rPr>
          <w:rFonts w:ascii="SimSun" w:hAnsi="SimSun" w:eastAsia="SimSun" w:cs="SimSun"/>
          <w:sz w:val="21"/>
          <w:szCs w:val="21"/>
        </w:rPr>
        <w:t xml:space="preserve"> </w:t>
      </w:r>
      <w:r>
        <w:rPr>
          <w:rFonts w:ascii="SimSun" w:hAnsi="SimSun" w:eastAsia="SimSun" w:cs="SimSun"/>
          <w:sz w:val="21"/>
          <w:szCs w:val="21"/>
        </w:rPr>
        <w:t>战略，并出台改革方案。例如，其中一些区域性银行在数字化过</w:t>
      </w:r>
      <w:r>
        <w:rPr>
          <w:rFonts w:ascii="SimSun" w:hAnsi="SimSun" w:eastAsia="SimSun" w:cs="SimSun"/>
          <w:sz w:val="21"/>
          <w:szCs w:val="21"/>
          <w:spacing w:val="-1"/>
        </w:rPr>
        <w:t>程中与互联网</w:t>
      </w:r>
      <w:r>
        <w:rPr>
          <w:rFonts w:ascii="SimSun" w:hAnsi="SimSun" w:eastAsia="SimSun" w:cs="SimSun"/>
          <w:sz w:val="21"/>
          <w:szCs w:val="21"/>
        </w:rPr>
        <w:t xml:space="preserve"> </w:t>
      </w:r>
      <w:r>
        <w:rPr>
          <w:rFonts w:ascii="SimSun" w:hAnsi="SimSun" w:eastAsia="SimSun" w:cs="SimSun"/>
          <w:sz w:val="21"/>
          <w:szCs w:val="21"/>
          <w:spacing w:val="2"/>
        </w:rPr>
        <w:t>公司合作，通过互联网提供信贷和储蓄产品。2021年2月，中国银保监会发布</w:t>
      </w:r>
      <w:r>
        <w:rPr>
          <w:rFonts w:ascii="SimSun" w:hAnsi="SimSun" w:eastAsia="SimSun" w:cs="SimSun"/>
          <w:sz w:val="21"/>
          <w:szCs w:val="21"/>
          <w:spacing w:val="17"/>
        </w:rPr>
        <w:t xml:space="preserve"> </w:t>
      </w:r>
      <w:r>
        <w:rPr>
          <w:rFonts w:ascii="SimSun" w:hAnsi="SimSun" w:eastAsia="SimSun" w:cs="SimSun"/>
          <w:sz w:val="21"/>
          <w:szCs w:val="21"/>
          <w:spacing w:val="-4"/>
        </w:rPr>
        <w:t>《关于进一步规范商业银行互联网贷款业务的通知》,要求商业银行必须独立开</w:t>
      </w:r>
      <w:r>
        <w:rPr>
          <w:rFonts w:ascii="SimSun" w:hAnsi="SimSun" w:eastAsia="SimSun" w:cs="SimSun"/>
          <w:sz w:val="21"/>
          <w:szCs w:val="21"/>
          <w:spacing w:val="17"/>
        </w:rPr>
        <w:t xml:space="preserve"> </w:t>
      </w:r>
      <w:r>
        <w:rPr>
          <w:rFonts w:ascii="SimSun" w:hAnsi="SimSun" w:eastAsia="SimSun" w:cs="SimSun"/>
          <w:sz w:val="21"/>
          <w:szCs w:val="21"/>
          <w:spacing w:val="6"/>
        </w:rPr>
        <w:t>展网络贷款风险控制工作，禁止商业银行将此项工作外包给互</w:t>
      </w:r>
      <w:r>
        <w:rPr>
          <w:rFonts w:ascii="SimSun" w:hAnsi="SimSun" w:eastAsia="SimSun" w:cs="SimSun"/>
          <w:sz w:val="21"/>
          <w:szCs w:val="21"/>
          <w:spacing w:val="5"/>
        </w:rPr>
        <w:t>联网公司。此</w:t>
      </w:r>
      <w:r>
        <w:rPr>
          <w:rFonts w:ascii="SimSun" w:hAnsi="SimSun" w:eastAsia="SimSun" w:cs="SimSun"/>
          <w:sz w:val="21"/>
          <w:szCs w:val="21"/>
        </w:rPr>
        <w:t xml:space="preserve"> </w:t>
      </w:r>
      <w:r>
        <w:rPr>
          <w:rFonts w:ascii="SimSun" w:hAnsi="SimSun" w:eastAsia="SimSun" w:cs="SimSun"/>
          <w:sz w:val="21"/>
          <w:szCs w:val="21"/>
        </w:rPr>
        <w:t>外，区域性银行也不得在注册地以外开展业务。在这样</w:t>
      </w:r>
      <w:r>
        <w:rPr>
          <w:rFonts w:ascii="SimSun" w:hAnsi="SimSun" w:eastAsia="SimSun" w:cs="SimSun"/>
          <w:sz w:val="21"/>
          <w:szCs w:val="21"/>
          <w:spacing w:val="-1"/>
        </w:rPr>
        <w:t>的政策背景下，如果小</w:t>
      </w:r>
      <w:r>
        <w:rPr>
          <w:rFonts w:ascii="SimSun" w:hAnsi="SimSun" w:eastAsia="SimSun" w:cs="SimSun"/>
          <w:sz w:val="21"/>
          <w:szCs w:val="21"/>
        </w:rPr>
        <w:t xml:space="preserve"> </w:t>
      </w:r>
      <w:r>
        <w:rPr>
          <w:rFonts w:ascii="SimSun" w:hAnsi="SimSun" w:eastAsia="SimSun" w:cs="SimSun"/>
          <w:sz w:val="21"/>
          <w:szCs w:val="21"/>
          <w:spacing w:val="-1"/>
        </w:rPr>
        <w:t>型区域性银行不能通过互联网实现规模扩张，也不能依靠技术合作伙伴提升数</w:t>
      </w:r>
    </w:p>
    <w:p>
      <w:pPr>
        <w:ind w:left="104"/>
        <w:spacing w:line="219" w:lineRule="auto"/>
        <w:rPr>
          <w:rFonts w:ascii="SimSun" w:hAnsi="SimSun" w:eastAsia="SimSun" w:cs="SimSun"/>
          <w:sz w:val="21"/>
          <w:szCs w:val="21"/>
        </w:rPr>
      </w:pPr>
      <w:r>
        <w:rPr>
          <w:rFonts w:ascii="SimSun" w:hAnsi="SimSun" w:eastAsia="SimSun" w:cs="SimSun"/>
          <w:sz w:val="21"/>
          <w:szCs w:val="21"/>
          <w:spacing w:val="-8"/>
        </w:rPr>
        <w:t>字化能力，那么它们可能需要重新制定数字化战略。</w:t>
      </w:r>
    </w:p>
    <w:p>
      <w:pPr>
        <w:ind w:left="104" w:right="374" w:firstLine="419"/>
        <w:spacing w:before="210" w:line="334" w:lineRule="auto"/>
        <w:jc w:val="both"/>
        <w:rPr>
          <w:rFonts w:ascii="SimSun" w:hAnsi="SimSun" w:eastAsia="SimSun" w:cs="SimSun"/>
          <w:sz w:val="21"/>
          <w:szCs w:val="21"/>
        </w:rPr>
      </w:pPr>
      <w:r>
        <w:rPr>
          <w:rFonts w:ascii="SimSun" w:hAnsi="SimSun" w:eastAsia="SimSun" w:cs="SimSun"/>
          <w:sz w:val="21"/>
          <w:szCs w:val="21"/>
          <w:spacing w:val="-4"/>
        </w:rPr>
        <w:t>其次，随着银行业的数字化程度和开放程度越来越高，银行的业务边界也</w:t>
      </w:r>
      <w:r>
        <w:rPr>
          <w:rFonts w:ascii="SimSun" w:hAnsi="SimSun" w:eastAsia="SimSun" w:cs="SimSun"/>
          <w:sz w:val="21"/>
          <w:szCs w:val="21"/>
          <w:spacing w:val="9"/>
        </w:rPr>
        <w:t xml:space="preserve"> </w:t>
      </w:r>
      <w:r>
        <w:rPr>
          <w:rFonts w:ascii="SimSun" w:hAnsi="SimSun" w:eastAsia="SimSun" w:cs="SimSun"/>
          <w:sz w:val="21"/>
          <w:szCs w:val="21"/>
          <w:spacing w:val="-4"/>
        </w:rPr>
        <w:t>越来越模糊。监管机构需要扩大监管能力，关注日益复杂的银行交易。这就要</w:t>
      </w:r>
    </w:p>
    <w:p>
      <w:pPr>
        <w:ind w:left="104"/>
        <w:spacing w:before="1" w:line="218" w:lineRule="auto"/>
        <w:rPr>
          <w:rFonts w:ascii="SimSun" w:hAnsi="SimSun" w:eastAsia="SimSun" w:cs="SimSun"/>
          <w:sz w:val="21"/>
          <w:szCs w:val="21"/>
        </w:rPr>
      </w:pPr>
      <w:r>
        <w:rPr>
          <w:rFonts w:ascii="SimSun" w:hAnsi="SimSun" w:eastAsia="SimSun" w:cs="SimSun"/>
          <w:sz w:val="21"/>
          <w:szCs w:val="21"/>
          <w:spacing w:val="-6"/>
        </w:rPr>
        <w:t>求监管机构加深对数字金融的理解，并监督该行业在合规范围内不断创</w:t>
      </w:r>
      <w:r>
        <w:rPr>
          <w:rFonts w:ascii="SimSun" w:hAnsi="SimSun" w:eastAsia="SimSun" w:cs="SimSun"/>
          <w:sz w:val="21"/>
          <w:szCs w:val="21"/>
          <w:spacing w:val="-7"/>
        </w:rPr>
        <w:t>新。</w:t>
      </w:r>
    </w:p>
    <w:p>
      <w:pPr>
        <w:ind w:left="104" w:right="368" w:firstLine="419"/>
        <w:spacing w:before="133" w:line="325" w:lineRule="auto"/>
        <w:jc w:val="both"/>
        <w:rPr>
          <w:rFonts w:ascii="SimSun" w:hAnsi="SimSun" w:eastAsia="SimSun" w:cs="SimSun"/>
          <w:sz w:val="21"/>
          <w:szCs w:val="21"/>
        </w:rPr>
      </w:pPr>
      <w:r>
        <w:rPr>
          <w:rFonts w:ascii="SimSun" w:hAnsi="SimSun" w:eastAsia="SimSun" w:cs="SimSun"/>
          <w:sz w:val="21"/>
          <w:szCs w:val="21"/>
          <w:spacing w:val="-4"/>
        </w:rPr>
        <w:t>最后，数据是数字金融的基石，但数据的使用和交易仍然存在很大的模糊</w:t>
      </w:r>
      <w:r>
        <w:rPr>
          <w:rFonts w:ascii="SimSun" w:hAnsi="SimSun" w:eastAsia="SimSun" w:cs="SimSun"/>
          <w:sz w:val="21"/>
          <w:szCs w:val="21"/>
          <w:spacing w:val="14"/>
        </w:rPr>
        <w:t xml:space="preserve"> </w:t>
      </w:r>
      <w:r>
        <w:rPr>
          <w:rFonts w:ascii="SimSun" w:hAnsi="SimSun" w:eastAsia="SimSun" w:cs="SimSun"/>
          <w:sz w:val="21"/>
          <w:szCs w:val="21"/>
          <w:spacing w:val="-6"/>
        </w:rPr>
        <w:t>性和风险。 一方面，薄弱的银行技术系统可</w:t>
      </w:r>
      <w:r>
        <w:rPr>
          <w:rFonts w:ascii="SimSun" w:hAnsi="SimSun" w:eastAsia="SimSun" w:cs="SimSun"/>
          <w:sz w:val="21"/>
          <w:szCs w:val="21"/>
          <w:spacing w:val="-7"/>
        </w:rPr>
        <w:t>能通过</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7"/>
        </w:rPr>
        <w:t>API </w:t>
      </w:r>
      <w:r>
        <w:rPr>
          <w:rFonts w:ascii="SimSun" w:hAnsi="SimSun" w:eastAsia="SimSun" w:cs="SimSun"/>
          <w:sz w:val="21"/>
          <w:szCs w:val="21"/>
          <w:spacing w:val="-7"/>
        </w:rPr>
        <w:t>成为被攻击目标。另一</w:t>
      </w:r>
      <w:r>
        <w:rPr>
          <w:rFonts w:ascii="SimSun" w:hAnsi="SimSun" w:eastAsia="SimSun" w:cs="SimSun"/>
          <w:sz w:val="21"/>
          <w:szCs w:val="21"/>
        </w:rPr>
        <w:t xml:space="preserve"> </w:t>
      </w:r>
      <w:r>
        <w:rPr>
          <w:rFonts w:ascii="SimSun" w:hAnsi="SimSun" w:eastAsia="SimSun" w:cs="SimSun"/>
          <w:sz w:val="21"/>
          <w:szCs w:val="21"/>
          <w:spacing w:val="-4"/>
        </w:rPr>
        <w:t>方面，在开放银行交易中，数据所有权仍然是一个复杂的问题。这就要求决策</w:t>
      </w:r>
      <w:r>
        <w:rPr>
          <w:rFonts w:ascii="SimSun" w:hAnsi="SimSun" w:eastAsia="SimSun" w:cs="SimSun"/>
          <w:sz w:val="21"/>
          <w:szCs w:val="21"/>
          <w:spacing w:val="13"/>
        </w:rPr>
        <w:t xml:space="preserve"> </w:t>
      </w:r>
      <w:r>
        <w:rPr>
          <w:rFonts w:ascii="SimSun" w:hAnsi="SimSun" w:eastAsia="SimSun" w:cs="SimSun"/>
          <w:sz w:val="21"/>
          <w:szCs w:val="21"/>
          <w:spacing w:val="-4"/>
        </w:rPr>
        <w:t>者推动完善数字金融的基础设施，包括对于数据所有权和交易的新法规，以及</w:t>
      </w:r>
      <w:r>
        <w:rPr>
          <w:rFonts w:ascii="SimSun" w:hAnsi="SimSun" w:eastAsia="SimSun" w:cs="SimSun"/>
          <w:sz w:val="21"/>
          <w:szCs w:val="21"/>
          <w:spacing w:val="16"/>
        </w:rPr>
        <w:t xml:space="preserve"> </w:t>
      </w:r>
      <w:r>
        <w:rPr>
          <w:rFonts w:ascii="SimSun" w:hAnsi="SimSun" w:eastAsia="SimSun" w:cs="SimSun"/>
          <w:sz w:val="21"/>
          <w:szCs w:val="21"/>
          <w:spacing w:val="-4"/>
        </w:rPr>
        <w:t>一个共享的征信平台。以这些基础设施为基础，银行业可以在数字化的浪潮中</w:t>
      </w:r>
    </w:p>
    <w:p>
      <w:pPr>
        <w:ind w:left="104"/>
        <w:spacing w:before="1" w:line="219" w:lineRule="auto"/>
        <w:rPr>
          <w:rFonts w:ascii="SimSun" w:hAnsi="SimSun" w:eastAsia="SimSun" w:cs="SimSun"/>
          <w:sz w:val="21"/>
          <w:szCs w:val="21"/>
        </w:rPr>
      </w:pPr>
      <w:r>
        <w:rPr>
          <w:rFonts w:ascii="SimSun" w:hAnsi="SimSun" w:eastAsia="SimSun" w:cs="SimSun"/>
          <w:sz w:val="21"/>
          <w:szCs w:val="21"/>
          <w:spacing w:val="-12"/>
        </w:rPr>
        <w:t>实现更加稳定、深远的发展。</w:t>
      </w:r>
    </w:p>
    <w:p>
      <w:pPr>
        <w:spacing w:line="219" w:lineRule="auto"/>
        <w:sectPr>
          <w:pgSz w:w="8560" w:h="13210"/>
          <w:pgMar w:top="400" w:right="363" w:bottom="400" w:left="695" w:header="0" w:footer="0" w:gutter="0"/>
        </w:sectPr>
        <w:rPr>
          <w:rFonts w:ascii="SimSun" w:hAnsi="SimSun" w:eastAsia="SimSun" w:cs="SimSun"/>
          <w:sz w:val="21"/>
          <w:szCs w:val="21"/>
        </w:rPr>
      </w:pPr>
    </w:p>
    <w:p>
      <w:pPr>
        <w:spacing w:line="13197" w:lineRule="exact"/>
        <w:rPr/>
      </w:pPr>
      <w:r>
        <w:rPr>
          <w:position w:val="-263"/>
        </w:rPr>
        <w:drawing>
          <wp:inline distT="0" distB="0" distL="0" distR="0">
            <wp:extent cx="5435600" cy="8380248"/>
            <wp:effectExtent l="0" t="0" r="0" b="0"/>
            <wp:docPr id="216" name="IM 216"/>
            <wp:cNvGraphicFramePr/>
            <a:graphic>
              <a:graphicData uri="http://schemas.openxmlformats.org/drawingml/2006/picture">
                <pic:pic>
                  <pic:nvPicPr>
                    <pic:cNvPr id="216" name="IM 216"/>
                    <pic:cNvPicPr/>
                  </pic:nvPicPr>
                  <pic:blipFill>
                    <a:blip r:embed="rId102"/>
                    <a:stretch>
                      <a:fillRect/>
                    </a:stretch>
                  </pic:blipFill>
                  <pic:spPr>
                    <a:xfrm rot="0">
                      <a:off x="0" y="0"/>
                      <a:ext cx="5435600" cy="8380248"/>
                    </a:xfrm>
                    <a:prstGeom prst="rect">
                      <a:avLst/>
                    </a:prstGeom>
                  </pic:spPr>
                </pic:pic>
              </a:graphicData>
            </a:graphic>
          </wp:inline>
        </w:drawing>
      </w:r>
    </w:p>
    <w:p>
      <w:pPr>
        <w:spacing w:line="13197" w:lineRule="exact"/>
        <w:sectPr>
          <w:pgSz w:w="8560" w:h="13210"/>
          <w:pgMar w:top="1" w:right="0" w:bottom="1" w:left="0" w:header="0" w:footer="0" w:gutter="0"/>
        </w:sectPr>
        <w:rPr/>
      </w:pPr>
    </w:p>
    <w:p>
      <w:pPr>
        <w:pStyle w:val="BodyText"/>
        <w:spacing w:line="249" w:lineRule="auto"/>
        <w:rPr/>
      </w:pPr>
      <w:r>
        <w:drawing>
          <wp:anchor distT="0" distB="0" distL="0" distR="0" simplePos="0" relativeHeight="252104704" behindDoc="0" locked="0" layoutInCell="0" allowOverlap="1">
            <wp:simplePos x="0" y="0"/>
            <wp:positionH relativeFrom="page">
              <wp:posOffset>488932</wp:posOffset>
            </wp:positionH>
            <wp:positionV relativeFrom="page">
              <wp:posOffset>7550156</wp:posOffset>
            </wp:positionV>
            <wp:extent cx="1142997" cy="6350"/>
            <wp:effectExtent l="0" t="0" r="0" b="0"/>
            <wp:wrapNone/>
            <wp:docPr id="218" name="IM 218"/>
            <wp:cNvGraphicFramePr/>
            <a:graphic>
              <a:graphicData uri="http://schemas.openxmlformats.org/drawingml/2006/picture">
                <pic:pic>
                  <pic:nvPicPr>
                    <pic:cNvPr id="218" name="IM 218"/>
                    <pic:cNvPicPr/>
                  </pic:nvPicPr>
                  <pic:blipFill>
                    <a:blip r:embed="rId103"/>
                    <a:stretch>
                      <a:fillRect/>
                    </a:stretch>
                  </pic:blipFill>
                  <pic:spPr>
                    <a:xfrm rot="0">
                      <a:off x="0" y="0"/>
                      <a:ext cx="1142997" cy="6350"/>
                    </a:xfrm>
                    <a:prstGeom prst="rect">
                      <a:avLst/>
                    </a:prstGeom>
                  </pic:spPr>
                </pic:pic>
              </a:graphicData>
            </a:graphic>
          </wp:anchor>
        </w:drawing>
      </w: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40"/>
        <w:spacing w:before="113" w:line="222" w:lineRule="auto"/>
        <w:rPr>
          <w:rFonts w:ascii="SimHei" w:hAnsi="SimHei" w:eastAsia="SimHei" w:cs="SimHei"/>
          <w:sz w:val="35"/>
          <w:szCs w:val="35"/>
        </w:rPr>
      </w:pPr>
      <w:r>
        <w:rPr>
          <w:rFonts w:ascii="SimHei" w:hAnsi="SimHei" w:eastAsia="SimHei" w:cs="SimHei"/>
          <w:sz w:val="35"/>
          <w:szCs w:val="35"/>
          <w:spacing w:val="4"/>
        </w:rPr>
        <w:t>第九章</w:t>
      </w:r>
    </w:p>
    <w:p>
      <w:pPr>
        <w:ind w:left="40"/>
        <w:spacing w:before="128" w:line="221" w:lineRule="auto"/>
        <w:rPr>
          <w:rFonts w:ascii="SimHei" w:hAnsi="SimHei" w:eastAsia="SimHei" w:cs="SimHei"/>
          <w:sz w:val="35"/>
          <w:szCs w:val="35"/>
        </w:rPr>
      </w:pPr>
      <w:r>
        <w:rPr>
          <w:rFonts w:ascii="SimHei" w:hAnsi="SimHei" w:eastAsia="SimHei" w:cs="SimHei"/>
          <w:sz w:val="35"/>
          <w:szCs w:val="35"/>
          <w:spacing w:val="5"/>
        </w:rPr>
        <w:t>数字鸿沟和涓滴效应</w: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40"/>
        <w:spacing w:before="72" w:line="232" w:lineRule="auto"/>
        <w:rPr>
          <w:rFonts w:ascii="KaiTi" w:hAnsi="KaiTi" w:eastAsia="KaiTi" w:cs="KaiTi"/>
          <w:sz w:val="22"/>
          <w:szCs w:val="22"/>
        </w:rPr>
      </w:pPr>
      <w:r>
        <w:rPr>
          <w:rFonts w:ascii="KaiTi" w:hAnsi="KaiTi" w:eastAsia="KaiTi" w:cs="KaiTi"/>
          <w:sz w:val="22"/>
          <w:szCs w:val="22"/>
          <w:spacing w:val="-6"/>
        </w:rPr>
        <w:t>张勋*</w:t>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ind w:left="290"/>
        <w:spacing w:before="52" w:line="219" w:lineRule="auto"/>
        <w:rPr>
          <w:rFonts w:ascii="SimSun" w:hAnsi="SimSun" w:eastAsia="SimSun" w:cs="SimSun"/>
          <w:sz w:val="16"/>
          <w:szCs w:val="16"/>
        </w:rPr>
      </w:pPr>
      <w:r>
        <w:rPr>
          <w:rFonts w:ascii="SimSun" w:hAnsi="SimSun" w:eastAsia="SimSun" w:cs="SimSun"/>
          <w:sz w:val="16"/>
          <w:szCs w:val="16"/>
          <w:spacing w:val="-8"/>
        </w:rPr>
        <w:t>·</w:t>
      </w:r>
      <w:r>
        <w:rPr>
          <w:rFonts w:ascii="SimSun" w:hAnsi="SimSun" w:eastAsia="SimSun" w:cs="SimSun"/>
          <w:sz w:val="16"/>
          <w:szCs w:val="16"/>
          <w:spacing w:val="41"/>
          <w:w w:val="101"/>
        </w:rPr>
        <w:t xml:space="preserve"> </w:t>
      </w:r>
      <w:r>
        <w:rPr>
          <w:rFonts w:ascii="SimSun" w:hAnsi="SimSun" w:eastAsia="SimSun" w:cs="SimSun"/>
          <w:sz w:val="16"/>
          <w:szCs w:val="16"/>
          <w:spacing w:val="-8"/>
        </w:rPr>
        <w:t>张勋，北京师范大学统计学院教授，北京大学数字金融研究</w:t>
      </w:r>
      <w:r>
        <w:rPr>
          <w:rFonts w:ascii="SimSun" w:hAnsi="SimSun" w:eastAsia="SimSun" w:cs="SimSun"/>
          <w:sz w:val="16"/>
          <w:szCs w:val="16"/>
          <w:spacing w:val="-9"/>
        </w:rPr>
        <w:t>中心特约高级研究员。</w:t>
      </w:r>
    </w:p>
    <w:p>
      <w:pPr>
        <w:spacing w:line="219" w:lineRule="auto"/>
        <w:sectPr>
          <w:pgSz w:w="8560" w:h="13210"/>
          <w:pgMar w:top="400" w:right="1284" w:bottom="400" w:left="769" w:header="0" w:footer="0" w:gutter="0"/>
        </w:sectPr>
        <w:rPr>
          <w:rFonts w:ascii="SimSun" w:hAnsi="SimSun" w:eastAsia="SimSun" w:cs="SimSun"/>
          <w:sz w:val="16"/>
          <w:szCs w:val="16"/>
        </w:rPr>
      </w:pPr>
    </w:p>
    <w:p>
      <w:pPr>
        <w:spacing w:before="258" w:line="217" w:lineRule="auto"/>
        <w:rPr>
          <w:rFonts w:ascii="SimHei" w:hAnsi="SimHei" w:eastAsia="SimHei" w:cs="SimHei"/>
          <w:sz w:val="18"/>
          <w:szCs w:val="18"/>
        </w:rPr>
      </w:pPr>
      <w:r>
        <w:rPr>
          <w:rFonts w:ascii="SimHei" w:hAnsi="SimHei" w:eastAsia="SimHei" w:cs="SimHei"/>
          <w:sz w:val="18"/>
          <w:szCs w:val="18"/>
          <w:spacing w:val="-8"/>
        </w:rPr>
        <w:t>1</w:t>
      </w:r>
      <w:r>
        <w:rPr>
          <w:rFonts w:ascii="SimHei" w:hAnsi="SimHei" w:eastAsia="SimHei" w:cs="SimHei"/>
          <w:sz w:val="18"/>
          <w:szCs w:val="18"/>
          <w:b/>
          <w:bCs/>
          <w:spacing w:val="-8"/>
        </w:rPr>
        <w:t>76|数字金融革命：中国经验及启示</w:t>
      </w:r>
    </w:p>
    <w:p>
      <w:pPr>
        <w:pStyle w:val="BodyText"/>
        <w:spacing w:line="470" w:lineRule="auto"/>
        <w:rPr/>
      </w:pPr>
      <w:r/>
    </w:p>
    <w:p>
      <w:pPr>
        <w:ind w:left="330" w:firstLine="400"/>
        <w:spacing w:before="69" w:line="327" w:lineRule="auto"/>
        <w:jc w:val="both"/>
        <w:rPr>
          <w:rFonts w:ascii="SimSun" w:hAnsi="SimSun" w:eastAsia="SimSun" w:cs="SimSun"/>
          <w:sz w:val="21"/>
          <w:szCs w:val="21"/>
        </w:rPr>
      </w:pPr>
      <w:r>
        <w:rPr>
          <w:rFonts w:ascii="SimSun" w:hAnsi="SimSun" w:eastAsia="SimSun" w:cs="SimSun"/>
          <w:sz w:val="21"/>
          <w:szCs w:val="21"/>
        </w:rPr>
        <w:t>在过去的几十年里，信息和通信技术</w:t>
      </w:r>
      <w:r>
        <w:rPr>
          <w:rFonts w:ascii="Times New Roman" w:hAnsi="Times New Roman" w:eastAsia="Times New Roman" w:cs="Times New Roman"/>
          <w:sz w:val="21"/>
          <w:szCs w:val="21"/>
        </w:rPr>
        <w:t>(information and communication tech-</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nology</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ICT</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1"/>
        </w:rPr>
        <w:t>得到了空前的发展。然而，这种快速发展给中国和其他发展</w:t>
      </w:r>
      <w:r>
        <w:rPr>
          <w:rFonts w:ascii="SimSun" w:hAnsi="SimSun" w:eastAsia="SimSun" w:cs="SimSun"/>
          <w:sz w:val="21"/>
          <w:szCs w:val="21"/>
        </w:rPr>
        <w:t>中国 </w:t>
      </w:r>
      <w:r>
        <w:rPr>
          <w:rFonts w:ascii="SimSun" w:hAnsi="SimSun" w:eastAsia="SimSun" w:cs="SimSun"/>
          <w:sz w:val="21"/>
          <w:szCs w:val="21"/>
        </w:rPr>
        <w:t>家带来了严重的数字鸿沟(主要指能够访问互联网的</w:t>
      </w:r>
      <w:r>
        <w:rPr>
          <w:rFonts w:ascii="SimSun" w:hAnsi="SimSun" w:eastAsia="SimSun" w:cs="SimSun"/>
          <w:sz w:val="21"/>
          <w:szCs w:val="21"/>
          <w:spacing w:val="-1"/>
        </w:rPr>
        <w:t>人与无法访问互联网的人</w:t>
      </w:r>
      <w:r>
        <w:rPr>
          <w:rFonts w:ascii="SimSun" w:hAnsi="SimSun" w:eastAsia="SimSun" w:cs="SimSun"/>
          <w:sz w:val="21"/>
          <w:szCs w:val="21"/>
        </w:rPr>
        <w:t xml:space="preserve"> </w:t>
      </w:r>
      <w:r>
        <w:rPr>
          <w:rFonts w:ascii="SimSun" w:hAnsi="SimSun" w:eastAsia="SimSun" w:cs="SimSun"/>
          <w:sz w:val="21"/>
          <w:szCs w:val="21"/>
          <w:spacing w:val="3"/>
        </w:rPr>
        <w:t>之间的信息不对称),可能进一步导致收入分</w:t>
      </w:r>
      <w:r>
        <w:rPr>
          <w:rFonts w:ascii="SimSun" w:hAnsi="SimSun" w:eastAsia="SimSun" w:cs="SimSun"/>
          <w:sz w:val="21"/>
          <w:szCs w:val="21"/>
          <w:spacing w:val="2"/>
        </w:rPr>
        <w:t>配不公和潜在贫困。为了减轻这</w:t>
      </w:r>
      <w:r>
        <w:rPr>
          <w:rFonts w:ascii="SimSun" w:hAnsi="SimSun" w:eastAsia="SimSun" w:cs="SimSun"/>
          <w:sz w:val="21"/>
          <w:szCs w:val="21"/>
        </w:rPr>
        <w:t xml:space="preserve"> </w:t>
      </w:r>
      <w:r>
        <w:rPr>
          <w:rFonts w:ascii="SimSun" w:hAnsi="SimSun" w:eastAsia="SimSun" w:cs="SimSun"/>
          <w:sz w:val="21"/>
          <w:szCs w:val="21"/>
          <w:spacing w:val="-7"/>
        </w:rPr>
        <w:t>种不利影响，</w:t>
      </w:r>
      <w:r>
        <w:rPr>
          <w:rFonts w:ascii="SimSun" w:hAnsi="SimSun" w:eastAsia="SimSun" w:cs="SimSun"/>
          <w:sz w:val="21"/>
          <w:szCs w:val="21"/>
          <w:spacing w:val="76"/>
        </w:rPr>
        <w:t xml:space="preserve"> </w:t>
      </w:r>
      <w:r>
        <w:rPr>
          <w:rFonts w:ascii="SimSun" w:hAnsi="SimSun" w:eastAsia="SimSun" w:cs="SimSun"/>
          <w:sz w:val="21"/>
          <w:szCs w:val="21"/>
          <w:spacing w:val="-7"/>
        </w:rPr>
        <w:t>一种常用的方法是为弱势群体分配更多的公共资源。在本章中，</w:t>
      </w:r>
      <w:r>
        <w:rPr>
          <w:rFonts w:ascii="SimSun" w:hAnsi="SimSun" w:eastAsia="SimSun" w:cs="SimSun"/>
          <w:sz w:val="21"/>
          <w:szCs w:val="21"/>
        </w:rPr>
        <w:t xml:space="preserve"> </w:t>
      </w:r>
      <w:r>
        <w:rPr>
          <w:rFonts w:ascii="SimSun" w:hAnsi="SimSun" w:eastAsia="SimSun" w:cs="SimSun"/>
          <w:sz w:val="21"/>
          <w:szCs w:val="21"/>
          <w:spacing w:val="3"/>
        </w:rPr>
        <w:t>我们提供了另外一种可能的选择，即利用数字金融的快速增</w:t>
      </w:r>
      <w:r>
        <w:rPr>
          <w:rFonts w:ascii="SimSun" w:hAnsi="SimSun" w:eastAsia="SimSun" w:cs="SimSun"/>
          <w:sz w:val="21"/>
          <w:szCs w:val="21"/>
          <w:spacing w:val="2"/>
        </w:rPr>
        <w:t>长来填补数字鸿</w:t>
      </w:r>
      <w:r>
        <w:rPr>
          <w:rFonts w:ascii="SimSun" w:hAnsi="SimSun" w:eastAsia="SimSun" w:cs="SimSun"/>
          <w:sz w:val="21"/>
          <w:szCs w:val="21"/>
        </w:rPr>
        <w:t xml:space="preserve"> </w:t>
      </w:r>
      <w:r>
        <w:rPr>
          <w:rFonts w:ascii="SimSun" w:hAnsi="SimSun" w:eastAsia="SimSun" w:cs="SimSun"/>
          <w:sz w:val="21"/>
          <w:szCs w:val="21"/>
          <w:spacing w:val="-4"/>
        </w:rPr>
        <w:t>沟。事实上，数字金融的发展高度依赖于互联网，其发展可能有助于缓解数字</w:t>
      </w:r>
      <w:r>
        <w:rPr>
          <w:rFonts w:ascii="SimSun" w:hAnsi="SimSun" w:eastAsia="SimSun" w:cs="SimSun"/>
          <w:sz w:val="21"/>
          <w:szCs w:val="21"/>
          <w:spacing w:val="14"/>
        </w:rPr>
        <w:t xml:space="preserve"> </w:t>
      </w:r>
      <w:r>
        <w:rPr>
          <w:rFonts w:ascii="SimSun" w:hAnsi="SimSun" w:eastAsia="SimSun" w:cs="SimSun"/>
          <w:sz w:val="21"/>
          <w:szCs w:val="21"/>
          <w:spacing w:val="-4"/>
        </w:rPr>
        <w:t>鸿沟的负面影响。与传统金融相比，数字金融提供了更便宜、更透明和更包容</w:t>
      </w:r>
      <w:r>
        <w:rPr>
          <w:rFonts w:ascii="SimSun" w:hAnsi="SimSun" w:eastAsia="SimSun" w:cs="SimSun"/>
          <w:sz w:val="21"/>
          <w:szCs w:val="21"/>
          <w:spacing w:val="15"/>
        </w:rPr>
        <w:t xml:space="preserve"> </w:t>
      </w:r>
      <w:r>
        <w:rPr>
          <w:rFonts w:ascii="SimSun" w:hAnsi="SimSun" w:eastAsia="SimSun" w:cs="SimSun"/>
          <w:sz w:val="21"/>
          <w:szCs w:val="21"/>
          <w:spacing w:val="-3"/>
        </w:rPr>
        <w:t>的金融服务，并且改变了人们参与经济活动的方</w:t>
      </w:r>
      <w:r>
        <w:rPr>
          <w:rFonts w:ascii="SimSun" w:hAnsi="SimSun" w:eastAsia="SimSun" w:cs="SimSun"/>
          <w:sz w:val="21"/>
          <w:szCs w:val="21"/>
          <w:spacing w:val="-4"/>
        </w:rPr>
        <w:t>式，这有助于创造就业机会和</w:t>
      </w:r>
      <w:r>
        <w:rPr>
          <w:rFonts w:ascii="SimSun" w:hAnsi="SimSun" w:eastAsia="SimSun" w:cs="SimSun"/>
          <w:sz w:val="21"/>
          <w:szCs w:val="21"/>
        </w:rPr>
        <w:t xml:space="preserve"> </w:t>
      </w:r>
      <w:r>
        <w:rPr>
          <w:rFonts w:ascii="SimSun" w:hAnsi="SimSun" w:eastAsia="SimSun" w:cs="SimSun"/>
          <w:sz w:val="21"/>
          <w:szCs w:val="21"/>
          <w:spacing w:val="-4"/>
        </w:rPr>
        <w:t>经济增长。数字金融的红利不仅能惠及使用互联网的群体，而且能覆盖无法访</w:t>
      </w:r>
      <w:r>
        <w:rPr>
          <w:rFonts w:ascii="SimSun" w:hAnsi="SimSun" w:eastAsia="SimSun" w:cs="SimSun"/>
          <w:sz w:val="21"/>
          <w:szCs w:val="21"/>
          <w:spacing w:val="15"/>
        </w:rPr>
        <w:t xml:space="preserve"> </w:t>
      </w:r>
      <w:r>
        <w:rPr>
          <w:rFonts w:ascii="SimSun" w:hAnsi="SimSun" w:eastAsia="SimSun" w:cs="SimSun"/>
          <w:sz w:val="21"/>
          <w:szCs w:val="21"/>
          <w:spacing w:val="-4"/>
        </w:rPr>
        <w:t>问互联网的群体，这就是数字金融发展产生的涓滴效应。本章还讨论了涓滴</w:t>
      </w:r>
      <w:r>
        <w:rPr>
          <w:rFonts w:ascii="SimSun" w:hAnsi="SimSun" w:eastAsia="SimSun" w:cs="SimSun"/>
          <w:sz w:val="21"/>
          <w:szCs w:val="21"/>
          <w:spacing w:val="-5"/>
        </w:rPr>
        <w:t>效 </w:t>
      </w:r>
      <w:r>
        <w:rPr>
          <w:rFonts w:ascii="SimSun" w:hAnsi="SimSun" w:eastAsia="SimSun" w:cs="SimSun"/>
          <w:sz w:val="21"/>
          <w:szCs w:val="21"/>
          <w:spacing w:val="-4"/>
        </w:rPr>
        <w:t>应的局限性。例如，互联网的发展可能不会对工资性收入产生涓滴效应。除</w:t>
      </w:r>
      <w:r>
        <w:rPr>
          <w:rFonts w:ascii="SimSun" w:hAnsi="SimSun" w:eastAsia="SimSun" w:cs="SimSun"/>
          <w:sz w:val="21"/>
          <w:szCs w:val="21"/>
          <w:spacing w:val="-5"/>
        </w:rPr>
        <w:t>此 </w:t>
      </w:r>
      <w:r>
        <w:rPr>
          <w:rFonts w:ascii="SimSun" w:hAnsi="SimSun" w:eastAsia="SimSun" w:cs="SimSun"/>
          <w:sz w:val="21"/>
          <w:szCs w:val="21"/>
          <w:spacing w:val="-4"/>
        </w:rPr>
        <w:t>之外，某些群体更可能受到数字鸿沟的不利影响，例如老年人和人力资本水平</w:t>
      </w:r>
    </w:p>
    <w:p>
      <w:pPr>
        <w:ind w:left="330"/>
        <w:spacing w:line="218" w:lineRule="auto"/>
        <w:rPr>
          <w:rFonts w:ascii="SimSun" w:hAnsi="SimSun" w:eastAsia="SimSun" w:cs="SimSun"/>
          <w:sz w:val="21"/>
          <w:szCs w:val="21"/>
        </w:rPr>
      </w:pPr>
      <w:r>
        <w:rPr>
          <w:rFonts w:ascii="SimSun" w:hAnsi="SimSun" w:eastAsia="SimSun" w:cs="SimSun"/>
          <w:sz w:val="21"/>
          <w:szCs w:val="21"/>
          <w:spacing w:val="-4"/>
        </w:rPr>
        <w:t>较低的人群。本章在结尾处给出了一些政策建议。</w:t>
      </w:r>
    </w:p>
    <w:p>
      <w:pPr>
        <w:pStyle w:val="BodyText"/>
        <w:spacing w:line="242" w:lineRule="auto"/>
        <w:rPr/>
      </w:pPr>
      <w:r/>
    </w:p>
    <w:p>
      <w:pPr>
        <w:pStyle w:val="BodyText"/>
        <w:spacing w:line="242" w:lineRule="auto"/>
        <w:rPr/>
      </w:pPr>
      <w:r/>
    </w:p>
    <w:p>
      <w:pPr>
        <w:ind w:left="334"/>
        <w:spacing w:before="91" w:line="221" w:lineRule="auto"/>
        <w:outlineLvl w:val="4"/>
        <w:rPr>
          <w:rFonts w:ascii="SimHei" w:hAnsi="SimHei" w:eastAsia="SimHei" w:cs="SimHei"/>
          <w:sz w:val="28"/>
          <w:szCs w:val="28"/>
        </w:rPr>
      </w:pPr>
      <w:r>
        <w:rPr>
          <w:rFonts w:ascii="SimHei" w:hAnsi="SimHei" w:eastAsia="SimHei" w:cs="SimHei"/>
          <w:sz w:val="28"/>
          <w:szCs w:val="28"/>
          <w:b/>
          <w:bCs/>
          <w:spacing w:val="-4"/>
        </w:rPr>
        <w:t>1.信息和通信技术的发展</w:t>
      </w:r>
    </w:p>
    <w:p>
      <w:pPr>
        <w:pStyle w:val="BodyText"/>
        <w:spacing w:line="408" w:lineRule="auto"/>
        <w:rPr/>
      </w:pPr>
      <w:r/>
    </w:p>
    <w:p>
      <w:pPr>
        <w:ind w:left="330" w:right="53" w:firstLine="400"/>
        <w:spacing w:before="68" w:line="325" w:lineRule="auto"/>
        <w:jc w:val="both"/>
        <w:rPr>
          <w:rFonts w:ascii="SimSun" w:hAnsi="SimSun" w:eastAsia="SimSun" w:cs="SimSun"/>
          <w:sz w:val="21"/>
          <w:szCs w:val="21"/>
        </w:rPr>
      </w:pPr>
      <w:r>
        <w:rPr>
          <w:rFonts w:ascii="SimSun" w:hAnsi="SimSun" w:eastAsia="SimSun" w:cs="SimSun"/>
          <w:sz w:val="21"/>
          <w:szCs w:val="21"/>
          <w:spacing w:val="-10"/>
        </w:rPr>
        <w:t>众所周知，电报、电话、无线电和计算机的发明使远距离通信成为可能。更</w:t>
      </w:r>
      <w:r>
        <w:rPr>
          <w:rFonts w:ascii="SimSun" w:hAnsi="SimSun" w:eastAsia="SimSun" w:cs="SimSun"/>
          <w:sz w:val="21"/>
          <w:szCs w:val="21"/>
          <w:spacing w:val="18"/>
        </w:rPr>
        <w:t xml:space="preserve"> </w:t>
      </w:r>
      <w:r>
        <w:rPr>
          <w:rFonts w:ascii="SimSun" w:hAnsi="SimSun" w:eastAsia="SimSun" w:cs="SimSun"/>
          <w:sz w:val="21"/>
          <w:szCs w:val="21"/>
          <w:spacing w:val="-4"/>
        </w:rPr>
        <w:t>重要的是，互联网的出现标志着一个新时代的开始，它主要充当信息供给的平</w:t>
      </w:r>
      <w:r>
        <w:rPr>
          <w:rFonts w:ascii="SimSun" w:hAnsi="SimSun" w:eastAsia="SimSun" w:cs="SimSun"/>
          <w:sz w:val="21"/>
          <w:szCs w:val="21"/>
          <w:spacing w:val="14"/>
        </w:rPr>
        <w:t xml:space="preserve"> </w:t>
      </w:r>
      <w:r>
        <w:rPr>
          <w:rFonts w:ascii="SimSun" w:hAnsi="SimSun" w:eastAsia="SimSun" w:cs="SimSun"/>
          <w:sz w:val="21"/>
          <w:szCs w:val="21"/>
          <w:spacing w:val="-4"/>
        </w:rPr>
        <w:t>台和手段，能够突破人与人之间地理位置的限制，使人与人即使相</w:t>
      </w:r>
      <w:r>
        <w:rPr>
          <w:rFonts w:ascii="SimSun" w:hAnsi="SimSun" w:eastAsia="SimSun" w:cs="SimSun"/>
          <w:sz w:val="21"/>
          <w:szCs w:val="21"/>
          <w:spacing w:val="-5"/>
        </w:rPr>
        <w:t>隔千里也能</w:t>
      </w:r>
      <w:r>
        <w:rPr>
          <w:rFonts w:ascii="SimSun" w:hAnsi="SimSun" w:eastAsia="SimSun" w:cs="SimSun"/>
          <w:sz w:val="21"/>
          <w:szCs w:val="21"/>
        </w:rPr>
        <w:t xml:space="preserve"> </w:t>
      </w:r>
      <w:r>
        <w:rPr>
          <w:rFonts w:ascii="SimSun" w:hAnsi="SimSun" w:eastAsia="SimSun" w:cs="SimSun"/>
          <w:sz w:val="21"/>
          <w:szCs w:val="21"/>
          <w:spacing w:val="-3"/>
        </w:rPr>
        <w:t>相互交流。如今，信息传播的边际成本已经相当低了，互联</w:t>
      </w:r>
      <w:r>
        <w:rPr>
          <w:rFonts w:ascii="SimSun" w:hAnsi="SimSun" w:eastAsia="SimSun" w:cs="SimSun"/>
          <w:sz w:val="21"/>
          <w:szCs w:val="21"/>
          <w:spacing w:val="-4"/>
        </w:rPr>
        <w:t>网使人们能够轻易</w:t>
      </w:r>
    </w:p>
    <w:p>
      <w:pPr>
        <w:ind w:left="330"/>
        <w:spacing w:before="1" w:line="218" w:lineRule="auto"/>
        <w:rPr>
          <w:rFonts w:ascii="SimSun" w:hAnsi="SimSun" w:eastAsia="SimSun" w:cs="SimSun"/>
          <w:sz w:val="21"/>
          <w:szCs w:val="21"/>
        </w:rPr>
      </w:pPr>
      <w:r>
        <w:rPr>
          <w:rFonts w:ascii="SimSun" w:hAnsi="SimSun" w:eastAsia="SimSun" w:cs="SimSun"/>
          <w:sz w:val="21"/>
          <w:szCs w:val="21"/>
          <w:spacing w:val="-6"/>
        </w:rPr>
        <w:t>实现图片和视频等信息的共享和传递，而这些信息通常比文字更易于理解。</w:t>
      </w:r>
    </w:p>
    <w:p>
      <w:pPr>
        <w:ind w:left="330" w:right="53" w:firstLine="400"/>
        <w:spacing w:before="141" w:line="310" w:lineRule="auto"/>
        <w:jc w:val="both"/>
        <w:rPr>
          <w:rFonts w:ascii="SimSun" w:hAnsi="SimSun" w:eastAsia="SimSun" w:cs="SimSun"/>
          <w:sz w:val="21"/>
          <w:szCs w:val="21"/>
        </w:rPr>
      </w:pPr>
      <w:r>
        <w:rPr>
          <w:rFonts w:ascii="SimSun" w:hAnsi="SimSun" w:eastAsia="SimSun" w:cs="SimSun"/>
          <w:sz w:val="21"/>
          <w:szCs w:val="21"/>
          <w:spacing w:val="-4"/>
        </w:rPr>
        <w:t>商业互联网的爆炸性增长始于1995年，而在此之前，互联网主要被用于技</w:t>
      </w:r>
      <w:r>
        <w:rPr>
          <w:rFonts w:ascii="SimSun" w:hAnsi="SimSun" w:eastAsia="SimSun" w:cs="SimSun"/>
          <w:sz w:val="21"/>
          <w:szCs w:val="21"/>
          <w:spacing w:val="13"/>
        </w:rPr>
        <w:t xml:space="preserve"> </w:t>
      </w:r>
      <w:r>
        <w:rPr>
          <w:rFonts w:ascii="SimSun" w:hAnsi="SimSun" w:eastAsia="SimSun" w:cs="SimSun"/>
          <w:sz w:val="21"/>
          <w:szCs w:val="21"/>
          <w:spacing w:val="-3"/>
        </w:rPr>
        <w:t>术和军事领域。从1995年开始，互联网的商业化迅速扩大了其用户数量，</w:t>
      </w:r>
      <w:r>
        <w:rPr>
          <w:rFonts w:ascii="SimSun" w:hAnsi="SimSun" w:eastAsia="SimSun" w:cs="SimSun"/>
          <w:sz w:val="21"/>
          <w:szCs w:val="21"/>
          <w:spacing w:val="-4"/>
        </w:rPr>
        <w:t>美国</w:t>
      </w:r>
      <w:r>
        <w:rPr>
          <w:rFonts w:ascii="SimSun" w:hAnsi="SimSun" w:eastAsia="SimSun" w:cs="SimSun"/>
          <w:sz w:val="21"/>
          <w:szCs w:val="21"/>
        </w:rPr>
        <w:t xml:space="preserve"> </w:t>
      </w:r>
      <w:r>
        <w:rPr>
          <w:rFonts w:ascii="SimSun" w:hAnsi="SimSun" w:eastAsia="SimSun" w:cs="SimSun"/>
          <w:sz w:val="21"/>
          <w:szCs w:val="21"/>
          <w:spacing w:val="-3"/>
        </w:rPr>
        <w:t>商务部的一份报告显示，在1995—1998年，互联网用户数量增加了5000万，相</w:t>
      </w:r>
      <w:r>
        <w:rPr>
          <w:rFonts w:ascii="SimSun" w:hAnsi="SimSun" w:eastAsia="SimSun" w:cs="SimSun"/>
          <w:sz w:val="21"/>
          <w:szCs w:val="21"/>
          <w:spacing w:val="5"/>
        </w:rPr>
        <w:t xml:space="preserve"> </w:t>
      </w:r>
      <w:r>
        <w:rPr>
          <w:rFonts w:ascii="SimSun" w:hAnsi="SimSun" w:eastAsia="SimSun" w:cs="SimSun"/>
          <w:sz w:val="21"/>
          <w:szCs w:val="21"/>
          <w:spacing w:val="-3"/>
        </w:rPr>
        <w:t>比之下，有线电话、无线电话、计算机和电视分别用了75年、38年、1</w:t>
      </w:r>
      <w:r>
        <w:rPr>
          <w:rFonts w:ascii="SimSun" w:hAnsi="SimSun" w:eastAsia="SimSun" w:cs="SimSun"/>
          <w:sz w:val="21"/>
          <w:szCs w:val="21"/>
          <w:spacing w:val="-4"/>
        </w:rPr>
        <w:t>6年和13</w:t>
      </w:r>
      <w:r>
        <w:rPr>
          <w:rFonts w:ascii="SimSun" w:hAnsi="SimSun" w:eastAsia="SimSun" w:cs="SimSun"/>
          <w:sz w:val="21"/>
          <w:szCs w:val="21"/>
        </w:rPr>
        <w:t xml:space="preserve"> </w:t>
      </w:r>
      <w:r>
        <w:rPr>
          <w:rFonts w:ascii="SimSun" w:hAnsi="SimSun" w:eastAsia="SimSun" w:cs="SimSun"/>
          <w:sz w:val="21"/>
          <w:szCs w:val="21"/>
          <w:spacing w:val="9"/>
        </w:rPr>
        <w:t>年才实现了相同的用户增长数量。有鉴于此，美国、欧盟委员会和日本在</w:t>
      </w:r>
      <w:r>
        <w:rPr>
          <w:rFonts w:ascii="SimSun" w:hAnsi="SimSun" w:eastAsia="SimSun" w:cs="SimSun"/>
          <w:sz w:val="21"/>
          <w:szCs w:val="21"/>
          <w:spacing w:val="12"/>
        </w:rPr>
        <w:t xml:space="preserve"> </w:t>
      </w:r>
      <w:r>
        <w:rPr>
          <w:rFonts w:ascii="SimSun" w:hAnsi="SimSun" w:eastAsia="SimSun" w:cs="SimSun"/>
          <w:sz w:val="21"/>
          <w:szCs w:val="21"/>
          <w:spacing w:val="2"/>
        </w:rPr>
        <w:t>1998—2000年提出了加快互联网普及速度的战略，这被认为是21世纪增强竞</w:t>
      </w:r>
      <w:r>
        <w:rPr>
          <w:rFonts w:ascii="SimSun" w:hAnsi="SimSun" w:eastAsia="SimSun" w:cs="SimSun"/>
          <w:sz w:val="21"/>
          <w:szCs w:val="21"/>
          <w:spacing w:val="13"/>
        </w:rPr>
        <w:t xml:space="preserve"> </w:t>
      </w:r>
      <w:r>
        <w:rPr>
          <w:rFonts w:ascii="SimSun" w:hAnsi="SimSun" w:eastAsia="SimSun" w:cs="SimSun"/>
          <w:sz w:val="21"/>
          <w:szCs w:val="21"/>
          <w:spacing w:val="-9"/>
        </w:rPr>
        <w:t>争力的关键因素。因此，在政府的支持和技术、市场、全球</w:t>
      </w:r>
      <w:r>
        <w:rPr>
          <w:rFonts w:ascii="SimSun" w:hAnsi="SimSun" w:eastAsia="SimSun" w:cs="SimSun"/>
          <w:sz w:val="21"/>
          <w:szCs w:val="21"/>
          <w:spacing w:val="-10"/>
        </w:rPr>
        <w:t>化力量的推动下，互</w:t>
      </w:r>
    </w:p>
    <w:p>
      <w:pPr>
        <w:spacing w:line="310" w:lineRule="auto"/>
        <w:sectPr>
          <w:pgSz w:w="8560" w:h="13210"/>
          <w:pgMar w:top="400" w:right="834" w:bottom="400" w:left="309" w:header="0" w:footer="0" w:gutter="0"/>
        </w:sectPr>
        <w:rPr>
          <w:rFonts w:ascii="SimSun" w:hAnsi="SimSun" w:eastAsia="SimSun" w:cs="SimSun"/>
          <w:sz w:val="21"/>
          <w:szCs w:val="21"/>
        </w:rPr>
      </w:pPr>
    </w:p>
    <w:p>
      <w:pPr>
        <w:spacing w:before="298" w:line="217" w:lineRule="auto"/>
        <w:jc w:val="right"/>
        <w:rPr>
          <w:rFonts w:ascii="SimHei" w:hAnsi="SimHei" w:eastAsia="SimHei" w:cs="SimHei"/>
          <w:sz w:val="20"/>
          <w:szCs w:val="20"/>
        </w:rPr>
      </w:pPr>
      <w:r>
        <mc:AlternateContent xmlns:mc="http://schemas.openxmlformats.org/markup-compatibility/2006">
          <mc:Choice Requires="wps">
            <w:drawing>
              <wp:anchor distT="0" distB="0" distL="0" distR="0" simplePos="0" relativeHeight="252112896" behindDoc="0" locked="0" layoutInCell="0" allowOverlap="1">
                <wp:simplePos x="0" y="0"/>
                <wp:positionH relativeFrom="page">
                  <wp:posOffset>525579</wp:posOffset>
                </wp:positionH>
                <wp:positionV relativeFrom="page">
                  <wp:posOffset>3025887</wp:posOffset>
                </wp:positionV>
                <wp:extent cx="229234" cy="184150"/>
                <wp:effectExtent l="0" t="0" r="0" b="0"/>
                <wp:wrapNone/>
                <wp:docPr id="220" name="TextBox 220"/>
                <wp:cNvGraphicFramePr/>
                <a:graphic>
                  <a:graphicData uri="http://schemas.microsoft.com/office/word/2010/wordprocessingShape">
                    <wps:wsp>
                      <wps:cNvSpPr txBox="1"/>
                      <wps:spPr>
                        <a:xfrm rot="16200000">
                          <a:off x="525579" y="3025887"/>
                          <a:ext cx="229234" cy="1841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4" w:line="220" w:lineRule="auto"/>
                              <w:jc w:val="right"/>
                              <w:rPr>
                                <w:rFonts w:ascii="SimSun" w:hAnsi="SimSun" w:eastAsia="SimSun" w:cs="SimSun"/>
                                <w:sz w:val="18"/>
                                <w:szCs w:val="18"/>
                              </w:rPr>
                            </w:pPr>
                            <w:r>
                              <w:rPr>
                                <w:rFonts w:ascii="SimSun" w:hAnsi="SimSun" w:eastAsia="SimSun" w:cs="SimSun"/>
                                <w:sz w:val="18"/>
                                <w:szCs w:val="18"/>
                                <w:spacing w:val="-10"/>
                              </w:rPr>
                              <w:t>百万</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34" style="position:absolute;margin-left:41.3842pt;margin-top:238.259pt;mso-position-vertical-relative:page;mso-position-horizontal-relative:page;width:18.05pt;height:14.5pt;z-index:252112896;rotation:270;" o:allowincell="f" filled="false" stroked="false" type="#_x0000_t202">
                <v:fill on="false"/>
                <v:stroke on="false"/>
                <v:path/>
                <v:imagedata o:title=""/>
                <o:lock v:ext="edit" aspectratio="false"/>
                <v:textbox inset="0mm,0mm,0mm,0mm">
                  <w:txbxContent>
                    <w:p>
                      <w:pPr>
                        <w:spacing w:before="54" w:line="220" w:lineRule="auto"/>
                        <w:jc w:val="right"/>
                        <w:rPr>
                          <w:rFonts w:ascii="SimSun" w:hAnsi="SimSun" w:eastAsia="SimSun" w:cs="SimSun"/>
                          <w:sz w:val="18"/>
                          <w:szCs w:val="18"/>
                        </w:rPr>
                      </w:pPr>
                      <w:r>
                        <w:rPr>
                          <w:rFonts w:ascii="SimSun" w:hAnsi="SimSun" w:eastAsia="SimSun" w:cs="SimSun"/>
                          <w:sz w:val="18"/>
                          <w:szCs w:val="18"/>
                          <w:spacing w:val="-10"/>
                        </w:rPr>
                        <w:t>百万</w:t>
                      </w:r>
                    </w:p>
                  </w:txbxContent>
                </v:textbox>
              </v:shape>
            </w:pict>
          </mc:Fallback>
        </mc:AlternateContent>
      </w:r>
      <w:r>
        <w:rPr>
          <w:rFonts w:ascii="SimHei" w:hAnsi="SimHei" w:eastAsia="SimHei" w:cs="SimHei"/>
          <w:sz w:val="20"/>
          <w:szCs w:val="20"/>
          <w:b/>
          <w:bCs/>
          <w:spacing w:val="-14"/>
        </w:rPr>
        <w:t>第九章</w:t>
      </w:r>
      <w:r>
        <w:rPr>
          <w:rFonts w:ascii="SimHei" w:hAnsi="SimHei" w:eastAsia="SimHei" w:cs="SimHei"/>
          <w:sz w:val="20"/>
          <w:szCs w:val="20"/>
          <w:spacing w:val="-14"/>
        </w:rPr>
        <w:t xml:space="preserve"> </w:t>
      </w:r>
      <w:r>
        <w:rPr>
          <w:rFonts w:ascii="SimHei" w:hAnsi="SimHei" w:eastAsia="SimHei" w:cs="SimHei"/>
          <w:sz w:val="20"/>
          <w:szCs w:val="20"/>
          <w:b/>
          <w:bCs/>
          <w:spacing w:val="-14"/>
        </w:rPr>
        <w:t>数</w:t>
      </w:r>
      <w:r>
        <w:rPr>
          <w:rFonts w:ascii="SimHei" w:hAnsi="SimHei" w:eastAsia="SimHei" w:cs="SimHei"/>
          <w:sz w:val="20"/>
          <w:szCs w:val="20"/>
          <w:b/>
          <w:bCs/>
          <w:spacing w:val="-13"/>
        </w:rPr>
        <w:t>字鸿沟和涓滴效应|17</w:t>
      </w:r>
      <w:r>
        <w:rPr>
          <w:rFonts w:ascii="SimHei" w:hAnsi="SimHei" w:eastAsia="SimHei" w:cs="SimHei"/>
          <w:sz w:val="20"/>
          <w:szCs w:val="20"/>
          <w:b/>
          <w:bCs/>
          <w:spacing w:val="-8"/>
        </w:rPr>
        <w:t>7</w:t>
      </w:r>
    </w:p>
    <w:p>
      <w:pPr>
        <w:pStyle w:val="BodyText"/>
        <w:spacing w:line="243" w:lineRule="auto"/>
        <w:rPr/>
      </w:pPr>
      <w:r/>
    </w:p>
    <w:p>
      <w:pPr>
        <w:pStyle w:val="BodyText"/>
        <w:spacing w:line="243" w:lineRule="auto"/>
        <w:rPr/>
      </w:pPr>
      <w:r/>
    </w:p>
    <w:p>
      <w:pPr>
        <w:ind w:right="396"/>
        <w:spacing w:before="65" w:line="370" w:lineRule="auto"/>
        <w:jc w:val="both"/>
        <w:rPr>
          <w:rFonts w:ascii="SimSun" w:hAnsi="SimSun" w:eastAsia="SimSun" w:cs="SimSun"/>
          <w:sz w:val="20"/>
          <w:szCs w:val="20"/>
        </w:rPr>
      </w:pPr>
      <w:r>
        <w:rPr>
          <w:rFonts w:ascii="SimSun" w:hAnsi="SimSun" w:eastAsia="SimSun" w:cs="SimSun"/>
          <w:sz w:val="20"/>
          <w:szCs w:val="20"/>
          <w:spacing w:val="9"/>
        </w:rPr>
        <w:t>联网在全球范围内以前所未有的速度发展。图9.1表明，互联网用户数量正以</w:t>
      </w:r>
      <w:r>
        <w:rPr>
          <w:rFonts w:ascii="SimSun" w:hAnsi="SimSun" w:eastAsia="SimSun" w:cs="SimSun"/>
          <w:sz w:val="20"/>
          <w:szCs w:val="20"/>
          <w:spacing w:val="11"/>
        </w:rPr>
        <w:t xml:space="preserve"> </w:t>
      </w:r>
      <w:r>
        <w:rPr>
          <w:rFonts w:ascii="SimSun" w:hAnsi="SimSun" w:eastAsia="SimSun" w:cs="SimSun"/>
          <w:sz w:val="20"/>
          <w:szCs w:val="20"/>
          <w:spacing w:val="6"/>
        </w:rPr>
        <w:t>指数级速度增长。统计数据显示，2017年互联网用户数量攀</w:t>
      </w:r>
      <w:r>
        <w:rPr>
          <w:rFonts w:ascii="SimSun" w:hAnsi="SimSun" w:eastAsia="SimSun" w:cs="SimSun"/>
          <w:sz w:val="20"/>
          <w:szCs w:val="20"/>
          <w:spacing w:val="5"/>
        </w:rPr>
        <w:t>升至36.8亿，几乎</w:t>
      </w:r>
    </w:p>
    <w:p>
      <w:pPr>
        <w:spacing w:line="220" w:lineRule="auto"/>
        <w:rPr>
          <w:rFonts w:ascii="SimSun" w:hAnsi="SimSun" w:eastAsia="SimSun" w:cs="SimSun"/>
          <w:sz w:val="20"/>
          <w:szCs w:val="20"/>
        </w:rPr>
      </w:pPr>
      <w:r>
        <w:rPr>
          <w:rFonts w:ascii="SimSun" w:hAnsi="SimSun" w:eastAsia="SimSun" w:cs="SimSun"/>
          <w:sz w:val="20"/>
          <w:szCs w:val="20"/>
          <w:spacing w:val="11"/>
        </w:rPr>
        <w:t>占当时世界总人口的49%。</w:t>
      </w:r>
    </w:p>
    <w:p>
      <w:pPr>
        <w:ind w:firstLine="310"/>
        <w:spacing w:before="181" w:line="4699" w:lineRule="exact"/>
        <w:rPr/>
      </w:pPr>
      <w:r>
        <w:rPr>
          <w:position w:val="-93"/>
        </w:rPr>
        <w:drawing>
          <wp:inline distT="0" distB="0" distL="0" distR="0">
            <wp:extent cx="4286242" cy="2983843"/>
            <wp:effectExtent l="0" t="0" r="0" b="0"/>
            <wp:docPr id="222" name="IM 222"/>
            <wp:cNvGraphicFramePr/>
            <a:graphic>
              <a:graphicData uri="http://schemas.openxmlformats.org/drawingml/2006/picture">
                <pic:pic>
                  <pic:nvPicPr>
                    <pic:cNvPr id="222" name="IM 222"/>
                    <pic:cNvPicPr/>
                  </pic:nvPicPr>
                  <pic:blipFill>
                    <a:blip r:embed="rId104"/>
                    <a:stretch>
                      <a:fillRect/>
                    </a:stretch>
                  </pic:blipFill>
                  <pic:spPr>
                    <a:xfrm rot="0">
                      <a:off x="0" y="0"/>
                      <a:ext cx="4286242" cy="2983843"/>
                    </a:xfrm>
                    <a:prstGeom prst="rect">
                      <a:avLst/>
                    </a:prstGeom>
                  </pic:spPr>
                </pic:pic>
              </a:graphicData>
            </a:graphic>
          </wp:inline>
        </w:drawing>
      </w:r>
    </w:p>
    <w:p>
      <w:pPr>
        <w:ind w:left="3720"/>
        <w:spacing w:line="218" w:lineRule="auto"/>
        <w:rPr>
          <w:rFonts w:ascii="SimSun" w:hAnsi="SimSun" w:eastAsia="SimSun" w:cs="SimSun"/>
          <w:sz w:val="20"/>
          <w:szCs w:val="20"/>
        </w:rPr>
      </w:pPr>
      <w:r>
        <w:rPr>
          <w:rFonts w:ascii="SimSun" w:hAnsi="SimSun" w:eastAsia="SimSun" w:cs="SimSun"/>
          <w:sz w:val="20"/>
          <w:szCs w:val="20"/>
          <w:spacing w:val="-15"/>
          <w:w w:val="97"/>
        </w:rPr>
        <w:t>年份</w:t>
      </w:r>
    </w:p>
    <w:p>
      <w:pPr>
        <w:ind w:left="2522"/>
        <w:spacing w:before="48" w:line="222" w:lineRule="auto"/>
        <w:rPr>
          <w:rFonts w:ascii="SimHei" w:hAnsi="SimHei" w:eastAsia="SimHei" w:cs="SimHei"/>
          <w:sz w:val="20"/>
          <w:szCs w:val="20"/>
        </w:rPr>
      </w:pPr>
      <w:r>
        <w:rPr>
          <w:rFonts w:ascii="SimHei" w:hAnsi="SimHei" w:eastAsia="SimHei" w:cs="SimHei"/>
          <w:sz w:val="20"/>
          <w:szCs w:val="20"/>
          <w:b/>
          <w:bCs/>
          <w:spacing w:val="-19"/>
        </w:rPr>
        <w:t>图9.1</w:t>
      </w:r>
      <w:r>
        <w:rPr>
          <w:rFonts w:ascii="SimHei" w:hAnsi="SimHei" w:eastAsia="SimHei" w:cs="SimHei"/>
          <w:sz w:val="20"/>
          <w:szCs w:val="20"/>
          <w:spacing w:val="67"/>
        </w:rPr>
        <w:t xml:space="preserve"> </w:t>
      </w:r>
      <w:r>
        <w:rPr>
          <w:rFonts w:ascii="SimHei" w:hAnsi="SimHei" w:eastAsia="SimHei" w:cs="SimHei"/>
          <w:sz w:val="20"/>
          <w:szCs w:val="20"/>
          <w:b/>
          <w:bCs/>
          <w:spacing w:val="-19"/>
        </w:rPr>
        <w:t>全球互联网用户数</w:t>
      </w:r>
    </w:p>
    <w:p>
      <w:pPr>
        <w:ind w:left="400"/>
        <w:spacing w:before="79" w:line="223" w:lineRule="auto"/>
        <w:rPr>
          <w:rFonts w:ascii="KaiTi" w:hAnsi="KaiTi" w:eastAsia="KaiTi" w:cs="KaiTi"/>
          <w:sz w:val="20"/>
          <w:szCs w:val="20"/>
        </w:rPr>
      </w:pPr>
      <w:r>
        <w:rPr>
          <w:rFonts w:ascii="KaiTi" w:hAnsi="KaiTi" w:eastAsia="KaiTi" w:cs="KaiTi"/>
          <w:sz w:val="20"/>
          <w:szCs w:val="20"/>
          <w:spacing w:val="-19"/>
          <w:w w:val="91"/>
        </w:rPr>
        <w:t>资料来源：《世界发展指标》。</w:t>
      </w:r>
    </w:p>
    <w:p>
      <w:pPr>
        <w:ind w:right="314" w:firstLine="439"/>
        <w:spacing w:before="233" w:line="361" w:lineRule="auto"/>
        <w:jc w:val="both"/>
        <w:rPr>
          <w:rFonts w:ascii="SimSun" w:hAnsi="SimSun" w:eastAsia="SimSun" w:cs="SimSun"/>
          <w:sz w:val="20"/>
          <w:szCs w:val="20"/>
        </w:rPr>
      </w:pPr>
      <w:r>
        <w:rPr>
          <w:rFonts w:ascii="SimSun" w:hAnsi="SimSun" w:eastAsia="SimSun" w:cs="SimSun"/>
          <w:sz w:val="20"/>
          <w:szCs w:val="20"/>
          <w:spacing w:val="6"/>
        </w:rPr>
        <w:t>在互联网及信息技术发展的推动下，城市化随着时间的</w:t>
      </w:r>
      <w:r>
        <w:rPr>
          <w:rFonts w:ascii="SimSun" w:hAnsi="SimSun" w:eastAsia="SimSun" w:cs="SimSun"/>
          <w:sz w:val="20"/>
          <w:szCs w:val="20"/>
          <w:spacing w:val="5"/>
        </w:rPr>
        <w:t>推移明显存在着加</w:t>
      </w:r>
      <w:r>
        <w:rPr>
          <w:rFonts w:ascii="SimSun" w:hAnsi="SimSun" w:eastAsia="SimSun" w:cs="SimSun"/>
          <w:sz w:val="20"/>
          <w:szCs w:val="20"/>
        </w:rPr>
        <w:t xml:space="preserve">  </w:t>
      </w:r>
      <w:r>
        <w:rPr>
          <w:rFonts w:ascii="SimSun" w:hAnsi="SimSun" w:eastAsia="SimSun" w:cs="SimSun"/>
          <w:sz w:val="20"/>
          <w:szCs w:val="20"/>
          <w:spacing w:val="16"/>
        </w:rPr>
        <w:t>快的趋势。图9.2显示了部分国家的城市化率从10%增长到50%的所需年数。</w:t>
      </w:r>
      <w:r>
        <w:rPr>
          <w:rFonts w:ascii="SimSun" w:hAnsi="SimSun" w:eastAsia="SimSun" w:cs="SimSun"/>
          <w:sz w:val="20"/>
          <w:szCs w:val="20"/>
          <w:spacing w:val="17"/>
        </w:rPr>
        <w:t xml:space="preserve"> </w:t>
      </w:r>
      <w:r>
        <w:rPr>
          <w:rFonts w:ascii="SimSun" w:hAnsi="SimSun" w:eastAsia="SimSun" w:cs="SimSun"/>
          <w:sz w:val="20"/>
          <w:szCs w:val="20"/>
          <w:spacing w:val="-5"/>
        </w:rPr>
        <w:t>那些城市化始于16世纪的先行者，比如葡萄牙、波兰、瑞士、瑞典、法国、英国和</w:t>
      </w:r>
      <w:r>
        <w:rPr>
          <w:rFonts w:ascii="SimSun" w:hAnsi="SimSun" w:eastAsia="SimSun" w:cs="SimSun"/>
          <w:sz w:val="20"/>
          <w:szCs w:val="20"/>
          <w:spacing w:val="5"/>
        </w:rPr>
        <w:t xml:space="preserve">  </w:t>
      </w:r>
      <w:r>
        <w:rPr>
          <w:rFonts w:ascii="SimSun" w:hAnsi="SimSun" w:eastAsia="SimSun" w:cs="SimSun"/>
          <w:sz w:val="20"/>
          <w:szCs w:val="20"/>
          <w:spacing w:val="12"/>
        </w:rPr>
        <w:t>丹麦，完成这一进程大约花费了四百多年。对于从19世纪中叶开始城市化的 </w:t>
      </w:r>
      <w:r>
        <w:rPr>
          <w:rFonts w:ascii="SimSun" w:hAnsi="SimSun" w:eastAsia="SimSun" w:cs="SimSun"/>
          <w:sz w:val="20"/>
          <w:szCs w:val="20"/>
          <w:spacing w:val="6"/>
        </w:rPr>
        <w:t>国家(如罗马尼亚、挪威、希腊和德国),时间缩短到了约100年。而对于较晚开 </w:t>
      </w:r>
      <w:r>
        <w:rPr>
          <w:rFonts w:ascii="SimSun" w:hAnsi="SimSun" w:eastAsia="SimSun" w:cs="SimSun"/>
          <w:sz w:val="20"/>
          <w:szCs w:val="20"/>
          <w:spacing w:val="4"/>
        </w:rPr>
        <w:t>始城市化的亚洲国家(如中国、印度尼西亚和泰国)以及非洲国家(如喀麦隆、科</w:t>
      </w:r>
      <w:r>
        <w:rPr>
          <w:rFonts w:ascii="SimSun" w:hAnsi="SimSun" w:eastAsia="SimSun" w:cs="SimSun"/>
          <w:sz w:val="20"/>
          <w:szCs w:val="20"/>
          <w:spacing w:val="12"/>
        </w:rPr>
        <w:t xml:space="preserve"> </w:t>
      </w:r>
      <w:r>
        <w:rPr>
          <w:rFonts w:ascii="SimSun" w:hAnsi="SimSun" w:eastAsia="SimSun" w:cs="SimSun"/>
          <w:sz w:val="20"/>
          <w:szCs w:val="20"/>
          <w:spacing w:val="12"/>
        </w:rPr>
        <w:t>特迪瓦和利比里亚),所需时间仅仅为60年左右。需要强调的是，这</w:t>
      </w:r>
      <w:r>
        <w:rPr>
          <w:rFonts w:ascii="SimSun" w:hAnsi="SimSun" w:eastAsia="SimSun" w:cs="SimSun"/>
          <w:sz w:val="20"/>
          <w:szCs w:val="20"/>
          <w:spacing w:val="11"/>
        </w:rPr>
        <w:t>一加速现</w:t>
      </w:r>
      <w:r>
        <w:rPr>
          <w:rFonts w:ascii="SimSun" w:hAnsi="SimSun" w:eastAsia="SimSun" w:cs="SimSun"/>
          <w:sz w:val="20"/>
          <w:szCs w:val="20"/>
        </w:rPr>
        <w:t xml:space="preserve">  </w:t>
      </w:r>
      <w:r>
        <w:rPr>
          <w:rFonts w:ascii="SimSun" w:hAnsi="SimSun" w:eastAsia="SimSun" w:cs="SimSun"/>
          <w:sz w:val="20"/>
          <w:szCs w:val="20"/>
          <w:spacing w:val="9"/>
        </w:rPr>
        <w:t>象并非只存在于高速发展的经济体(如中国和印度尼西亚),在像多哥和安哥拉</w:t>
      </w:r>
      <w:r>
        <w:rPr>
          <w:rFonts w:ascii="SimSun" w:hAnsi="SimSun" w:eastAsia="SimSun" w:cs="SimSun"/>
          <w:sz w:val="20"/>
          <w:szCs w:val="20"/>
        </w:rPr>
        <w:t xml:space="preserve">  </w:t>
      </w:r>
      <w:r>
        <w:rPr>
          <w:rFonts w:ascii="SimSun" w:hAnsi="SimSun" w:eastAsia="SimSun" w:cs="SimSun"/>
          <w:sz w:val="20"/>
          <w:szCs w:val="20"/>
          <w:spacing w:val="6"/>
        </w:rPr>
        <w:t>这样的不发达国家，也同样存在城市化加速的趋势。另一个例子也可以证明城</w:t>
      </w:r>
    </w:p>
    <w:p>
      <w:pPr>
        <w:spacing w:line="218" w:lineRule="auto"/>
        <w:rPr>
          <w:rFonts w:ascii="SimSun" w:hAnsi="SimSun" w:eastAsia="SimSun" w:cs="SimSun"/>
          <w:sz w:val="20"/>
          <w:szCs w:val="20"/>
        </w:rPr>
      </w:pPr>
      <w:r>
        <w:rPr>
          <w:rFonts w:ascii="SimSun" w:hAnsi="SimSun" w:eastAsia="SimSun" w:cs="SimSun"/>
          <w:sz w:val="20"/>
          <w:szCs w:val="20"/>
          <w:spacing w:val="14"/>
        </w:rPr>
        <w:t>市化的加速，即伦敦经过了130年才从一个</w:t>
      </w:r>
      <w:r>
        <w:rPr>
          <w:rFonts w:ascii="SimSun" w:hAnsi="SimSun" w:eastAsia="SimSun" w:cs="SimSun"/>
          <w:sz w:val="20"/>
          <w:szCs w:val="20"/>
          <w:spacing w:val="13"/>
        </w:rPr>
        <w:t>100万人口的小城市成长为800万</w:t>
      </w:r>
    </w:p>
    <w:p>
      <w:pPr>
        <w:spacing w:line="218" w:lineRule="auto"/>
        <w:sectPr>
          <w:pgSz w:w="8560" w:h="13210"/>
          <w:pgMar w:top="400" w:right="305" w:bottom="400" w:left="829" w:header="0" w:footer="0" w:gutter="0"/>
        </w:sectPr>
        <w:rPr>
          <w:rFonts w:ascii="SimSun" w:hAnsi="SimSun" w:eastAsia="SimSun" w:cs="SimSun"/>
          <w:sz w:val="20"/>
          <w:szCs w:val="20"/>
        </w:rPr>
      </w:pPr>
    </w:p>
    <w:p>
      <w:pPr>
        <w:spacing w:before="248" w:line="217" w:lineRule="auto"/>
        <w:rPr>
          <w:rFonts w:ascii="SimHei" w:hAnsi="SimHei" w:eastAsia="SimHei" w:cs="SimHei"/>
          <w:sz w:val="20"/>
          <w:szCs w:val="20"/>
        </w:rPr>
      </w:pPr>
      <w:r>
        <w:rPr>
          <w:rFonts w:ascii="SimHei" w:hAnsi="SimHei" w:eastAsia="SimHei" w:cs="SimHei"/>
          <w:sz w:val="20"/>
          <w:szCs w:val="20"/>
          <w:spacing w:val="-25"/>
        </w:rPr>
        <w:t>1</w:t>
      </w:r>
      <w:r>
        <w:rPr>
          <w:rFonts w:ascii="SimHei" w:hAnsi="SimHei" w:eastAsia="SimHei" w:cs="SimHei"/>
          <w:sz w:val="20"/>
          <w:szCs w:val="20"/>
          <w:b/>
          <w:bCs/>
          <w:spacing w:val="-25"/>
        </w:rPr>
        <w:t>78|数字金融革命：中国经验及启示</w:t>
      </w:r>
    </w:p>
    <w:p>
      <w:pPr>
        <w:pStyle w:val="BodyText"/>
        <w:spacing w:line="253" w:lineRule="auto"/>
        <w:rPr/>
      </w:pPr>
      <w:r/>
    </w:p>
    <w:p>
      <w:pPr>
        <w:pStyle w:val="BodyText"/>
        <w:spacing w:line="254" w:lineRule="auto"/>
        <w:rPr/>
      </w:pPr>
      <w:r/>
    </w:p>
    <w:p>
      <w:pPr>
        <w:ind w:left="329" w:right="17"/>
        <w:spacing w:before="65" w:line="266" w:lineRule="auto"/>
        <w:rPr>
          <w:rFonts w:ascii="SimSun" w:hAnsi="SimSun" w:eastAsia="SimSun" w:cs="SimSun"/>
          <w:sz w:val="20"/>
          <w:szCs w:val="20"/>
        </w:rPr>
      </w:pPr>
      <w:r>
        <w:rPr>
          <w:rFonts w:ascii="SimSun" w:hAnsi="SimSun" w:eastAsia="SimSun" w:cs="SimSun"/>
          <w:sz w:val="20"/>
          <w:szCs w:val="20"/>
          <w:spacing w:val="12"/>
        </w:rPr>
        <w:t>人口的大城市，而曼谷和首尔完成同样规模的人口扩张分别仅用了45年和25</w:t>
      </w:r>
      <w:r>
        <w:rPr>
          <w:rFonts w:ascii="SimSun" w:hAnsi="SimSun" w:eastAsia="SimSun" w:cs="SimSun"/>
          <w:sz w:val="20"/>
          <w:szCs w:val="20"/>
          <w:spacing w:val="11"/>
        </w:rPr>
        <w:t xml:space="preserve"> </w:t>
      </w:r>
      <w:r>
        <w:rPr>
          <w:rFonts w:ascii="SimSun" w:hAnsi="SimSun" w:eastAsia="SimSun" w:cs="SimSun"/>
          <w:sz w:val="20"/>
          <w:szCs w:val="20"/>
          <w:spacing w:val="-1"/>
        </w:rPr>
        <w:t>年的时间</w:t>
      </w:r>
      <w:r>
        <w:rPr>
          <w:rFonts w:ascii="Times New Roman" w:hAnsi="Times New Roman" w:eastAsia="Times New Roman" w:cs="Times New Roman"/>
          <w:sz w:val="20"/>
          <w:szCs w:val="20"/>
          <w:spacing w:val="-1"/>
        </w:rPr>
        <w:t>(WHO,2010)</w:t>
      </w:r>
      <w:r>
        <w:rPr>
          <w:rFonts w:ascii="SimSun" w:hAnsi="SimSun" w:eastAsia="SimSun" w:cs="SimSun"/>
          <w:sz w:val="20"/>
          <w:szCs w:val="20"/>
          <w:spacing w:val="-1"/>
        </w:rPr>
        <w:t>。</w:t>
      </w:r>
    </w:p>
    <w:p>
      <w:pPr>
        <w:pStyle w:val="BodyText"/>
        <w:ind w:firstLine="300"/>
        <w:spacing w:before="194" w:line="6570" w:lineRule="exact"/>
        <w:rPr/>
      </w:pPr>
      <w:r>
        <w:rPr>
          <w:position w:val="-131"/>
        </w:rPr>
        <w:pict>
          <v:group id="_x0000_s136" style="mso-position-vertical-relative:line;mso-position-horizontal-relative:char;width:342.7pt;height:328.5pt;" filled="false" stroked="false" coordsize="6854,6570" coordorigin="0,0">
            <v:shape id="_x0000_s138" style="position:absolute;left:0;top:0;width:6810;height:6570;" filled="false" stroked="false" type="#_x0000_t75">
              <v:imagedata o:title="" r:id="rId105"/>
            </v:shape>
            <v:shape id="_x0000_s140" style="position:absolute;left:-20;top:-20;width:6894;height:6610;" filled="false" stroked="false" type="#_x0000_t202">
              <v:fill on="false"/>
              <v:stroke on="false"/>
              <v:path/>
              <v:imagedata o:title=""/>
              <o:lock v:ext="edit" aspectratio="false"/>
              <v:textbox inset="0mm,0mm,0mm,0mm">
                <w:txbxContent>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right="18"/>
                      <w:spacing w:before="42" w:line="183" w:lineRule="auto"/>
                      <w:jc w:val="right"/>
                      <w:rPr>
                        <w:rFonts w:ascii="SimSun" w:hAnsi="SimSun" w:eastAsia="SimSun" w:cs="SimSun"/>
                        <w:sz w:val="13"/>
                        <w:szCs w:val="13"/>
                      </w:rPr>
                    </w:pPr>
                    <w:r>
                      <w:rPr>
                        <w:rFonts w:ascii="SimSun" w:hAnsi="SimSun" w:eastAsia="SimSun" w:cs="SimSun"/>
                        <w:sz w:val="13"/>
                        <w:szCs w:val="13"/>
                        <w:color w:val="FFFFFF"/>
                        <w:spacing w:val="-2"/>
                      </w:rPr>
                      <w:t>2050</w:t>
                    </w:r>
                  </w:p>
                </w:txbxContent>
              </v:textbox>
            </v:shape>
          </v:group>
        </w:pict>
      </w:r>
    </w:p>
    <w:p>
      <w:pPr>
        <w:ind w:left="1552"/>
        <w:spacing w:before="134" w:line="222" w:lineRule="auto"/>
        <w:rPr>
          <w:rFonts w:ascii="SimHei" w:hAnsi="SimHei" w:eastAsia="SimHei" w:cs="SimHei"/>
          <w:sz w:val="20"/>
          <w:szCs w:val="20"/>
        </w:rPr>
      </w:pPr>
      <w:r>
        <w:rPr>
          <w:rFonts w:ascii="SimHei" w:hAnsi="SimHei" w:eastAsia="SimHei" w:cs="SimHei"/>
          <w:sz w:val="20"/>
          <w:szCs w:val="20"/>
          <w:b/>
          <w:bCs/>
          <w:spacing w:val="-12"/>
        </w:rPr>
        <w:t>图9.2</w:t>
      </w:r>
      <w:r>
        <w:rPr>
          <w:rFonts w:ascii="SimHei" w:hAnsi="SimHei" w:eastAsia="SimHei" w:cs="SimHei"/>
          <w:sz w:val="20"/>
          <w:szCs w:val="20"/>
          <w:spacing w:val="91"/>
        </w:rPr>
        <w:t xml:space="preserve"> </w:t>
      </w:r>
      <w:r>
        <w:rPr>
          <w:rFonts w:ascii="SimHei" w:hAnsi="SimHei" w:eastAsia="SimHei" w:cs="SimHei"/>
          <w:sz w:val="20"/>
          <w:szCs w:val="20"/>
          <w:b/>
          <w:bCs/>
          <w:spacing w:val="-12"/>
        </w:rPr>
        <w:t>部分国家的城市化率从10%增长到50%的所需年数</w:t>
      </w:r>
    </w:p>
    <w:p>
      <w:pPr>
        <w:ind w:left="690"/>
        <w:spacing w:before="111" w:line="225" w:lineRule="auto"/>
        <w:rPr>
          <w:rFonts w:ascii="KaiTi" w:hAnsi="KaiTi" w:eastAsia="KaiTi" w:cs="KaiTi"/>
          <w:sz w:val="20"/>
          <w:szCs w:val="20"/>
        </w:rPr>
      </w:pPr>
      <w:r>
        <w:rPr>
          <w:rFonts w:ascii="KaiTi" w:hAnsi="KaiTi" w:eastAsia="KaiTi" w:cs="KaiTi"/>
          <w:sz w:val="20"/>
          <w:szCs w:val="20"/>
          <w:spacing w:val="-25"/>
        </w:rPr>
        <w:t>注：城市化率定义为城市人口与总人口之比。</w:t>
      </w:r>
    </w:p>
    <w:p>
      <w:pPr>
        <w:ind w:right="18"/>
        <w:spacing w:before="248" w:line="219" w:lineRule="auto"/>
        <w:jc w:val="right"/>
        <w:rPr>
          <w:rFonts w:ascii="SimSun" w:hAnsi="SimSun" w:eastAsia="SimSun" w:cs="SimSun"/>
          <w:sz w:val="20"/>
          <w:szCs w:val="20"/>
        </w:rPr>
      </w:pPr>
      <w:r>
        <w:rPr>
          <w:rFonts w:ascii="SimSun" w:hAnsi="SimSun" w:eastAsia="SimSun" w:cs="SimSun"/>
          <w:sz w:val="20"/>
          <w:szCs w:val="20"/>
          <w:spacing w:val="6"/>
        </w:rPr>
        <w:t>互联网的发展也带动了数字经济的兴起，这种联动在中国尤为明显。根据</w:t>
      </w:r>
    </w:p>
    <w:p>
      <w:pPr>
        <w:ind w:left="329"/>
        <w:spacing w:before="130" w:line="353" w:lineRule="auto"/>
        <w:jc w:val="right"/>
        <w:rPr>
          <w:rFonts w:ascii="SimSun" w:hAnsi="SimSun" w:eastAsia="SimSun" w:cs="SimSun"/>
          <w:sz w:val="20"/>
          <w:szCs w:val="20"/>
        </w:rPr>
      </w:pPr>
      <w:r>
        <w:rPr>
          <w:rFonts w:ascii="SimSun" w:hAnsi="SimSun" w:eastAsia="SimSun" w:cs="SimSun"/>
          <w:sz w:val="20"/>
          <w:szCs w:val="20"/>
          <w:spacing w:val="11"/>
        </w:rPr>
        <w:t>中国国家互联网信息办公室的统计，2015年中国电子商务交易额达20.8万亿</w:t>
      </w:r>
      <w:r>
        <w:rPr>
          <w:rFonts w:ascii="SimSun" w:hAnsi="SimSun" w:eastAsia="SimSun" w:cs="SimSun"/>
          <w:sz w:val="20"/>
          <w:szCs w:val="20"/>
          <w:spacing w:val="2"/>
        </w:rPr>
        <w:t xml:space="preserve"> </w:t>
      </w:r>
      <w:r>
        <w:rPr>
          <w:rFonts w:ascii="SimSun" w:hAnsi="SimSun" w:eastAsia="SimSun" w:cs="SimSun"/>
          <w:sz w:val="20"/>
          <w:szCs w:val="20"/>
          <w:spacing w:val="10"/>
        </w:rPr>
        <w:t>元人民币，在2011—2015年，年均增长率超过了35%,到了2019年，电子商务</w:t>
      </w:r>
      <w:r>
        <w:rPr>
          <w:rFonts w:ascii="SimSun" w:hAnsi="SimSun" w:eastAsia="SimSun" w:cs="SimSun"/>
          <w:sz w:val="20"/>
          <w:szCs w:val="20"/>
          <w:spacing w:val="18"/>
        </w:rPr>
        <w:t xml:space="preserve"> </w:t>
      </w:r>
      <w:r>
        <w:rPr>
          <w:rFonts w:ascii="SimSun" w:hAnsi="SimSun" w:eastAsia="SimSun" w:cs="SimSun"/>
          <w:sz w:val="20"/>
          <w:szCs w:val="20"/>
          <w:spacing w:val="9"/>
        </w:rPr>
        <w:t>交易额进一步攀升至34.81万亿元人民币。在电</w:t>
      </w:r>
      <w:r>
        <w:rPr>
          <w:rFonts w:ascii="SimSun" w:hAnsi="SimSun" w:eastAsia="SimSun" w:cs="SimSun"/>
          <w:sz w:val="20"/>
          <w:szCs w:val="20"/>
          <w:spacing w:val="8"/>
        </w:rPr>
        <w:t>子商务交易中，2015年网上零</w:t>
      </w:r>
      <w:r>
        <w:rPr>
          <w:rFonts w:ascii="SimSun" w:hAnsi="SimSun" w:eastAsia="SimSun" w:cs="SimSun"/>
          <w:sz w:val="20"/>
          <w:szCs w:val="20"/>
        </w:rPr>
        <w:t xml:space="preserve"> </w:t>
      </w:r>
      <w:r>
        <w:rPr>
          <w:rFonts w:ascii="SimSun" w:hAnsi="SimSun" w:eastAsia="SimSun" w:cs="SimSun"/>
          <w:sz w:val="20"/>
          <w:szCs w:val="20"/>
          <w:spacing w:val="1"/>
        </w:rPr>
        <w:t>售额约为4万亿元人民币，2019年这一数字上升到10.</w:t>
      </w:r>
      <w:r>
        <w:rPr>
          <w:rFonts w:ascii="SimSun" w:hAnsi="SimSun" w:eastAsia="SimSun" w:cs="SimSun"/>
          <w:sz w:val="20"/>
          <w:szCs w:val="20"/>
        </w:rPr>
        <w:t>63万亿元人民币，位居世界 </w:t>
      </w:r>
      <w:r>
        <w:rPr>
          <w:rFonts w:ascii="SimSun" w:hAnsi="SimSun" w:eastAsia="SimSun" w:cs="SimSun"/>
          <w:sz w:val="20"/>
          <w:szCs w:val="20"/>
          <w:spacing w:val="1"/>
        </w:rPr>
        <w:t>第一。在全球经济增长放缓的背景下，电子商务的快速增长引起了人们的关注。</w:t>
      </w:r>
    </w:p>
    <w:p>
      <w:pPr>
        <w:ind w:right="20"/>
        <w:spacing w:line="218" w:lineRule="auto"/>
        <w:jc w:val="right"/>
        <w:rPr>
          <w:rFonts w:ascii="SimSun" w:hAnsi="SimSun" w:eastAsia="SimSun" w:cs="SimSun"/>
          <w:sz w:val="20"/>
          <w:szCs w:val="20"/>
        </w:rPr>
      </w:pPr>
      <w:r>
        <w:rPr>
          <w:rFonts w:ascii="SimSun" w:hAnsi="SimSun" w:eastAsia="SimSun" w:cs="SimSun"/>
          <w:sz w:val="20"/>
          <w:szCs w:val="20"/>
          <w:spacing w:val="6"/>
        </w:rPr>
        <w:t>随着数字经济的兴起，数字金融也在中国蓬勃发展。在过去的十年中，传</w:t>
      </w:r>
    </w:p>
    <w:p>
      <w:pPr>
        <w:spacing w:line="218" w:lineRule="auto"/>
        <w:sectPr>
          <w:pgSz w:w="8560" w:h="13210"/>
          <w:pgMar w:top="400" w:right="899" w:bottom="400" w:left="279" w:header="0" w:footer="0" w:gutter="0"/>
        </w:sectPr>
        <w:rPr>
          <w:rFonts w:ascii="SimSun" w:hAnsi="SimSun" w:eastAsia="SimSun" w:cs="SimSun"/>
          <w:sz w:val="20"/>
          <w:szCs w:val="20"/>
        </w:rPr>
      </w:pPr>
    </w:p>
    <w:p>
      <w:pPr>
        <w:spacing w:before="282" w:line="220" w:lineRule="auto"/>
        <w:jc w:val="right"/>
        <w:rPr>
          <w:rFonts w:ascii="SimHei" w:hAnsi="SimHei" w:eastAsia="SimHei" w:cs="SimHei"/>
          <w:sz w:val="17"/>
          <w:szCs w:val="17"/>
        </w:rPr>
      </w:pPr>
      <w:r>
        <w:rPr>
          <w:rFonts w:ascii="SimHei" w:hAnsi="SimHei" w:eastAsia="SimHei" w:cs="SimHei"/>
          <w:sz w:val="17"/>
          <w:szCs w:val="17"/>
          <w:b/>
          <w:bCs/>
          <w:spacing w:val="6"/>
        </w:rPr>
        <w:t>第九章</w:t>
      </w:r>
      <w:r>
        <w:rPr>
          <w:rFonts w:ascii="SimHei" w:hAnsi="SimHei" w:eastAsia="SimHei" w:cs="SimHei"/>
          <w:sz w:val="17"/>
          <w:szCs w:val="17"/>
          <w:spacing w:val="39"/>
        </w:rPr>
        <w:t xml:space="preserve"> </w:t>
      </w:r>
      <w:r>
        <w:rPr>
          <w:rFonts w:ascii="SimHei" w:hAnsi="SimHei" w:eastAsia="SimHei" w:cs="SimHei"/>
          <w:sz w:val="17"/>
          <w:szCs w:val="17"/>
          <w:b/>
          <w:bCs/>
          <w:spacing w:val="6"/>
        </w:rPr>
        <w:t>数字鸿沟和涓滴效应」179</w:t>
      </w:r>
    </w:p>
    <w:p>
      <w:pPr>
        <w:pStyle w:val="BodyText"/>
        <w:rPr/>
      </w:pPr>
      <w:r/>
    </w:p>
    <w:p>
      <w:pPr>
        <w:pStyle w:val="BodyText"/>
        <w:rPr/>
      </w:pPr>
      <w:r/>
    </w:p>
    <w:p>
      <w:pPr>
        <w:ind w:right="388"/>
        <w:spacing w:before="69" w:line="343" w:lineRule="auto"/>
        <w:jc w:val="both"/>
        <w:rPr>
          <w:rFonts w:ascii="SimSun" w:hAnsi="SimSun" w:eastAsia="SimSun" w:cs="SimSun"/>
          <w:sz w:val="21"/>
          <w:szCs w:val="21"/>
        </w:rPr>
      </w:pPr>
      <w:r>
        <w:rPr>
          <w:rFonts w:ascii="SimSun" w:hAnsi="SimSun" w:eastAsia="SimSun" w:cs="SimSun"/>
          <w:sz w:val="21"/>
          <w:szCs w:val="21"/>
          <w:spacing w:val="-3"/>
        </w:rPr>
        <w:t>统的金融机构改善了家庭的借贷约束状况，数字金融</w:t>
      </w:r>
      <w:r>
        <w:rPr>
          <w:rFonts w:ascii="SimSun" w:hAnsi="SimSun" w:eastAsia="SimSun" w:cs="SimSun"/>
          <w:sz w:val="21"/>
          <w:szCs w:val="21"/>
          <w:spacing w:val="-4"/>
        </w:rPr>
        <w:t>的出现使中小企业和低收</w:t>
      </w:r>
      <w:r>
        <w:rPr>
          <w:rFonts w:ascii="SimSun" w:hAnsi="SimSun" w:eastAsia="SimSun" w:cs="SimSun"/>
          <w:sz w:val="21"/>
          <w:szCs w:val="21"/>
        </w:rPr>
        <w:t xml:space="preserve"> </w:t>
      </w:r>
      <w:r>
        <w:rPr>
          <w:rFonts w:ascii="SimSun" w:hAnsi="SimSun" w:eastAsia="SimSun" w:cs="SimSun"/>
          <w:sz w:val="21"/>
          <w:szCs w:val="21"/>
          <w:spacing w:val="3"/>
        </w:rPr>
        <w:t>入人群获得金融服务成为可能。数字金融已经为此前无法获得金融服务的大</w:t>
      </w:r>
    </w:p>
    <w:p>
      <w:pPr>
        <w:spacing w:line="218" w:lineRule="auto"/>
        <w:rPr>
          <w:rFonts w:ascii="SimSun" w:hAnsi="SimSun" w:eastAsia="SimSun" w:cs="SimSun"/>
          <w:sz w:val="21"/>
          <w:szCs w:val="21"/>
        </w:rPr>
      </w:pPr>
      <w:r>
        <w:rPr>
          <w:rFonts w:ascii="SimSun" w:hAnsi="SimSun" w:eastAsia="SimSun" w:cs="SimSun"/>
          <w:sz w:val="21"/>
          <w:szCs w:val="21"/>
          <w:spacing w:val="-6"/>
        </w:rPr>
        <w:t>规模群体提供了低成本的服务，此举有利于</w:t>
      </w:r>
      <w:r>
        <w:rPr>
          <w:rFonts w:ascii="SimSun" w:hAnsi="SimSun" w:eastAsia="SimSun" w:cs="SimSun"/>
          <w:sz w:val="21"/>
          <w:szCs w:val="21"/>
          <w:spacing w:val="-7"/>
        </w:rPr>
        <w:t>普惠金融的发展。</w:t>
      </w:r>
    </w:p>
    <w:p>
      <w:pPr>
        <w:ind w:right="383" w:firstLine="419"/>
        <w:spacing w:before="133" w:line="334" w:lineRule="auto"/>
        <w:jc w:val="both"/>
        <w:rPr>
          <w:rFonts w:ascii="SimSun" w:hAnsi="SimSun" w:eastAsia="SimSun" w:cs="SimSun"/>
          <w:sz w:val="21"/>
          <w:szCs w:val="21"/>
        </w:rPr>
      </w:pPr>
      <w:r>
        <w:rPr>
          <w:rFonts w:ascii="SimSun" w:hAnsi="SimSun" w:eastAsia="SimSun" w:cs="SimSun"/>
          <w:sz w:val="21"/>
          <w:szCs w:val="21"/>
          <w:spacing w:val="-4"/>
        </w:rPr>
        <w:t>有两个例子能够说明数字金融在人们生活和经济发展中的作用。第一，数</w:t>
      </w:r>
      <w:r>
        <w:rPr>
          <w:rFonts w:ascii="SimSun" w:hAnsi="SimSun" w:eastAsia="SimSun" w:cs="SimSun"/>
          <w:sz w:val="21"/>
          <w:szCs w:val="21"/>
          <w:spacing w:val="7"/>
        </w:rPr>
        <w:t xml:space="preserve"> </w:t>
      </w:r>
      <w:r>
        <w:rPr>
          <w:rFonts w:ascii="SimSun" w:hAnsi="SimSun" w:eastAsia="SimSun" w:cs="SimSun"/>
          <w:sz w:val="21"/>
          <w:szCs w:val="21"/>
          <w:spacing w:val="-3"/>
        </w:rPr>
        <w:t>字金融的发展为人们提供了一种更便捷的支付方式，</w:t>
      </w:r>
      <w:r>
        <w:rPr>
          <w:rFonts w:ascii="SimSun" w:hAnsi="SimSun" w:eastAsia="SimSun" w:cs="SimSun"/>
          <w:sz w:val="21"/>
          <w:szCs w:val="21"/>
          <w:spacing w:val="-4"/>
        </w:rPr>
        <w:t>从而刺激了电子商务的发</w:t>
      </w:r>
      <w:r>
        <w:rPr>
          <w:rFonts w:ascii="SimSun" w:hAnsi="SimSun" w:eastAsia="SimSun" w:cs="SimSun"/>
          <w:sz w:val="21"/>
          <w:szCs w:val="21"/>
        </w:rPr>
        <w:t xml:space="preserve"> </w:t>
      </w:r>
      <w:r>
        <w:rPr>
          <w:rFonts w:ascii="SimSun" w:hAnsi="SimSun" w:eastAsia="SimSun" w:cs="SimSun"/>
          <w:sz w:val="21"/>
          <w:szCs w:val="21"/>
          <w:spacing w:val="-9"/>
        </w:rPr>
        <w:t>展，特别是在线零售交易，现如今大多数的中国家庭都可以通过京东</w:t>
      </w:r>
      <w:r>
        <w:rPr>
          <w:rFonts w:ascii="SimSun" w:hAnsi="SimSun" w:eastAsia="SimSun" w:cs="SimSun"/>
          <w:sz w:val="21"/>
          <w:szCs w:val="21"/>
          <w:spacing w:val="-10"/>
        </w:rPr>
        <w:t>、淘宝等在</w:t>
      </w:r>
      <w:r>
        <w:rPr>
          <w:rFonts w:ascii="SimSun" w:hAnsi="SimSun" w:eastAsia="SimSun" w:cs="SimSun"/>
          <w:sz w:val="21"/>
          <w:szCs w:val="21"/>
        </w:rPr>
        <w:t xml:space="preserve"> </w:t>
      </w:r>
      <w:r>
        <w:rPr>
          <w:rFonts w:ascii="SimSun" w:hAnsi="SimSun" w:eastAsia="SimSun" w:cs="SimSun"/>
          <w:sz w:val="21"/>
          <w:szCs w:val="21"/>
          <w:spacing w:val="-3"/>
        </w:rPr>
        <w:t>线购物平台进行购物。第二，数字金融的发展有助于创新创</w:t>
      </w:r>
      <w:r>
        <w:rPr>
          <w:rFonts w:ascii="SimSun" w:hAnsi="SimSun" w:eastAsia="SimSun" w:cs="SimSun"/>
          <w:sz w:val="21"/>
          <w:szCs w:val="21"/>
          <w:spacing w:val="-4"/>
        </w:rPr>
        <w:t>业，尤其是对存在</w:t>
      </w:r>
      <w:r>
        <w:rPr>
          <w:rFonts w:ascii="SimSun" w:hAnsi="SimSun" w:eastAsia="SimSun" w:cs="SimSun"/>
          <w:sz w:val="21"/>
          <w:szCs w:val="21"/>
        </w:rPr>
        <w:t xml:space="preserve"> </w:t>
      </w:r>
      <w:r>
        <w:rPr>
          <w:rFonts w:ascii="SimSun" w:hAnsi="SimSun" w:eastAsia="SimSun" w:cs="SimSun"/>
          <w:sz w:val="21"/>
          <w:szCs w:val="21"/>
          <w:spacing w:val="-3"/>
        </w:rPr>
        <w:t>借贷约束的居民而言，数字金融的发展能够帮助提高</w:t>
      </w:r>
      <w:r>
        <w:rPr>
          <w:rFonts w:ascii="SimSun" w:hAnsi="SimSun" w:eastAsia="SimSun" w:cs="SimSun"/>
          <w:sz w:val="21"/>
          <w:szCs w:val="21"/>
          <w:spacing w:val="-4"/>
        </w:rPr>
        <w:t>他们获取信贷服务的机会</w:t>
      </w:r>
      <w:r>
        <w:rPr>
          <w:rFonts w:ascii="SimSun" w:hAnsi="SimSun" w:eastAsia="SimSun" w:cs="SimSun"/>
          <w:sz w:val="21"/>
          <w:szCs w:val="21"/>
        </w:rPr>
        <w:t xml:space="preserve"> </w:t>
      </w:r>
      <w:r>
        <w:rPr>
          <w:rFonts w:ascii="SimSun" w:hAnsi="SimSun" w:eastAsia="SimSun" w:cs="SimSun"/>
          <w:sz w:val="21"/>
          <w:szCs w:val="21"/>
          <w:spacing w:val="-3"/>
        </w:rPr>
        <w:t>以及成为企业家的能力和机会。在数字金融发展之</w:t>
      </w:r>
      <w:r>
        <w:rPr>
          <w:rFonts w:ascii="SimSun" w:hAnsi="SimSun" w:eastAsia="SimSun" w:cs="SimSun"/>
          <w:sz w:val="21"/>
          <w:szCs w:val="21"/>
          <w:spacing w:val="-4"/>
        </w:rPr>
        <w:t>前，为了从传统金融机构借</w:t>
      </w:r>
      <w:r>
        <w:rPr>
          <w:rFonts w:ascii="SimSun" w:hAnsi="SimSun" w:eastAsia="SimSun" w:cs="SimSun"/>
          <w:sz w:val="21"/>
          <w:szCs w:val="21"/>
        </w:rPr>
        <w:t xml:space="preserve"> </w:t>
      </w:r>
      <w:r>
        <w:rPr>
          <w:rFonts w:ascii="SimSun" w:hAnsi="SimSun" w:eastAsia="SimSun" w:cs="SimSun"/>
          <w:sz w:val="21"/>
          <w:szCs w:val="21"/>
          <w:spacing w:val="-3"/>
        </w:rPr>
        <w:t>款，个人必须要拥有良好的信用记录以进行信用评定</w:t>
      </w:r>
      <w:r>
        <w:rPr>
          <w:rFonts w:ascii="SimSun" w:hAnsi="SimSun" w:eastAsia="SimSun" w:cs="SimSun"/>
          <w:sz w:val="21"/>
          <w:szCs w:val="21"/>
          <w:spacing w:val="-4"/>
        </w:rPr>
        <w:t>。但是，大多数发展中经</w:t>
      </w:r>
      <w:r>
        <w:rPr>
          <w:rFonts w:ascii="SimSun" w:hAnsi="SimSun" w:eastAsia="SimSun" w:cs="SimSun"/>
          <w:sz w:val="21"/>
          <w:szCs w:val="21"/>
        </w:rPr>
        <w:t xml:space="preserve"> </w:t>
      </w:r>
      <w:r>
        <w:rPr>
          <w:rFonts w:ascii="SimSun" w:hAnsi="SimSun" w:eastAsia="SimSun" w:cs="SimSun"/>
          <w:sz w:val="21"/>
          <w:szCs w:val="21"/>
          <w:spacing w:val="-3"/>
        </w:rPr>
        <w:t>济体的居民根本就没有任何信用记录。因此，传统的</w:t>
      </w:r>
      <w:r>
        <w:rPr>
          <w:rFonts w:ascii="SimSun" w:hAnsi="SimSun" w:eastAsia="SimSun" w:cs="SimSun"/>
          <w:sz w:val="21"/>
          <w:szCs w:val="21"/>
          <w:spacing w:val="-4"/>
        </w:rPr>
        <w:t>融资方法通常不能解决这</w:t>
      </w:r>
      <w:r>
        <w:rPr>
          <w:rFonts w:ascii="SimSun" w:hAnsi="SimSun" w:eastAsia="SimSun" w:cs="SimSun"/>
          <w:sz w:val="21"/>
          <w:szCs w:val="21"/>
        </w:rPr>
        <w:t xml:space="preserve"> </w:t>
      </w:r>
      <w:r>
        <w:rPr>
          <w:rFonts w:ascii="SimSun" w:hAnsi="SimSun" w:eastAsia="SimSun" w:cs="SimSun"/>
          <w:sz w:val="21"/>
          <w:szCs w:val="21"/>
          <w:spacing w:val="-3"/>
        </w:rPr>
        <w:t>些创业者的启动资金问题，这在发展中经济体中尤为突出</w:t>
      </w:r>
      <w:r>
        <w:rPr>
          <w:rFonts w:ascii="SimSun" w:hAnsi="SimSun" w:eastAsia="SimSun" w:cs="SimSun"/>
          <w:sz w:val="21"/>
          <w:szCs w:val="21"/>
          <w:spacing w:val="-4"/>
        </w:rPr>
        <w:t>。在当代中国，即使</w:t>
      </w:r>
      <w:r>
        <w:rPr>
          <w:rFonts w:ascii="SimSun" w:hAnsi="SimSun" w:eastAsia="SimSun" w:cs="SimSun"/>
          <w:sz w:val="21"/>
          <w:szCs w:val="21"/>
        </w:rPr>
        <w:t xml:space="preserve"> </w:t>
      </w:r>
      <w:r>
        <w:rPr>
          <w:rFonts w:ascii="SimSun" w:hAnsi="SimSun" w:eastAsia="SimSun" w:cs="SimSun"/>
          <w:sz w:val="21"/>
          <w:szCs w:val="21"/>
          <w:spacing w:val="-9"/>
        </w:rPr>
        <w:t>没有信用卡，居民也可以使用手机来完成大部分交易，包括</w:t>
      </w:r>
      <w:r>
        <w:rPr>
          <w:rFonts w:ascii="SimSun" w:hAnsi="SimSun" w:eastAsia="SimSun" w:cs="SimSun"/>
          <w:sz w:val="21"/>
          <w:szCs w:val="21"/>
          <w:spacing w:val="-10"/>
        </w:rPr>
        <w:t>线上或线下购物、餐</w:t>
      </w:r>
      <w:r>
        <w:rPr>
          <w:rFonts w:ascii="SimSun" w:hAnsi="SimSun" w:eastAsia="SimSun" w:cs="SimSun"/>
          <w:sz w:val="21"/>
          <w:szCs w:val="21"/>
        </w:rPr>
        <w:t xml:space="preserve"> </w:t>
      </w:r>
      <w:r>
        <w:rPr>
          <w:rFonts w:ascii="SimSun" w:hAnsi="SimSun" w:eastAsia="SimSun" w:cs="SimSun"/>
          <w:sz w:val="21"/>
          <w:szCs w:val="21"/>
          <w:spacing w:val="-3"/>
        </w:rPr>
        <w:t>厅就餐、支付水电费等。更重要的是，大多数手机交易记录都可以</w:t>
      </w:r>
      <w:r>
        <w:rPr>
          <w:rFonts w:ascii="SimSun" w:hAnsi="SimSun" w:eastAsia="SimSun" w:cs="SimSun"/>
          <w:sz w:val="21"/>
          <w:szCs w:val="21"/>
          <w:spacing w:val="-4"/>
        </w:rPr>
        <w:t>成为居民信</w:t>
      </w:r>
      <w:r>
        <w:rPr>
          <w:rFonts w:ascii="SimSun" w:hAnsi="SimSun" w:eastAsia="SimSun" w:cs="SimSun"/>
          <w:sz w:val="21"/>
          <w:szCs w:val="21"/>
        </w:rPr>
        <w:t xml:space="preserve"> </w:t>
      </w:r>
      <w:r>
        <w:rPr>
          <w:rFonts w:ascii="SimSun" w:hAnsi="SimSun" w:eastAsia="SimSun" w:cs="SimSun"/>
          <w:sz w:val="21"/>
          <w:szCs w:val="21"/>
          <w:spacing w:val="-3"/>
        </w:rPr>
        <w:t>用体系的一部分，从而能够帮助居民通过数字金融渠道借款。因此</w:t>
      </w:r>
      <w:r>
        <w:rPr>
          <w:rFonts w:ascii="SimSun" w:hAnsi="SimSun" w:eastAsia="SimSun" w:cs="SimSun"/>
          <w:sz w:val="21"/>
          <w:szCs w:val="21"/>
          <w:spacing w:val="-4"/>
        </w:rPr>
        <w:t>，数字金融</w:t>
      </w:r>
    </w:p>
    <w:p>
      <w:pPr>
        <w:spacing w:line="220" w:lineRule="auto"/>
        <w:rPr>
          <w:rFonts w:ascii="SimSun" w:hAnsi="SimSun" w:eastAsia="SimSun" w:cs="SimSun"/>
          <w:sz w:val="21"/>
          <w:szCs w:val="21"/>
        </w:rPr>
      </w:pPr>
      <w:r>
        <w:rPr>
          <w:rFonts w:ascii="SimSun" w:hAnsi="SimSun" w:eastAsia="SimSun" w:cs="SimSun"/>
          <w:sz w:val="21"/>
          <w:szCs w:val="21"/>
          <w:spacing w:val="-4"/>
        </w:rPr>
        <w:t>的发展有利于居民的创新创业。</w:t>
      </w:r>
    </w:p>
    <w:p>
      <w:pPr>
        <w:ind w:left="419"/>
        <w:spacing w:before="229" w:line="380" w:lineRule="exact"/>
        <w:rPr>
          <w:rFonts w:ascii="SimSun" w:hAnsi="SimSun" w:eastAsia="SimSun" w:cs="SimSun"/>
          <w:sz w:val="21"/>
          <w:szCs w:val="21"/>
        </w:rPr>
      </w:pPr>
      <w:r>
        <w:rPr>
          <w:rFonts w:ascii="SimSun" w:hAnsi="SimSun" w:eastAsia="SimSun" w:cs="SimSun"/>
          <w:sz w:val="21"/>
          <w:szCs w:val="21"/>
          <w:spacing w:val="-3"/>
          <w:position w:val="12"/>
        </w:rPr>
        <w:t>综上所述，互联网的发展带动了数字经济和数字金融的出</w:t>
      </w:r>
      <w:r>
        <w:rPr>
          <w:rFonts w:ascii="SimSun" w:hAnsi="SimSun" w:eastAsia="SimSun" w:cs="SimSun"/>
          <w:sz w:val="21"/>
          <w:szCs w:val="21"/>
          <w:spacing w:val="-4"/>
          <w:position w:val="12"/>
        </w:rPr>
        <w:t>现和发展，它们</w:t>
      </w:r>
    </w:p>
    <w:p>
      <w:pPr>
        <w:spacing w:line="219" w:lineRule="auto"/>
        <w:rPr>
          <w:rFonts w:ascii="SimSun" w:hAnsi="SimSun" w:eastAsia="SimSun" w:cs="SimSun"/>
          <w:sz w:val="21"/>
          <w:szCs w:val="21"/>
        </w:rPr>
      </w:pPr>
      <w:r>
        <w:rPr>
          <w:rFonts w:ascii="SimSun" w:hAnsi="SimSun" w:eastAsia="SimSun" w:cs="SimSun"/>
          <w:sz w:val="21"/>
          <w:szCs w:val="21"/>
          <w:spacing w:val="-4"/>
        </w:rPr>
        <w:t>已然成为中国经济增长的新引擎。</w:t>
      </w:r>
    </w:p>
    <w:p>
      <w:pPr>
        <w:pStyle w:val="BodyText"/>
        <w:spacing w:line="404" w:lineRule="auto"/>
        <w:rPr/>
      </w:pPr>
      <w:r/>
    </w:p>
    <w:p>
      <w:pPr>
        <w:ind w:left="4"/>
        <w:spacing w:before="91" w:line="222" w:lineRule="auto"/>
        <w:outlineLvl w:val="4"/>
        <w:rPr>
          <w:rFonts w:ascii="SimHei" w:hAnsi="SimHei" w:eastAsia="SimHei" w:cs="SimHei"/>
          <w:sz w:val="28"/>
          <w:szCs w:val="28"/>
        </w:rPr>
      </w:pPr>
      <w:r>
        <w:rPr>
          <w:rFonts w:ascii="SimHei" w:hAnsi="SimHei" w:eastAsia="SimHei" w:cs="SimHei"/>
          <w:sz w:val="28"/>
          <w:szCs w:val="28"/>
          <w:b/>
          <w:bCs/>
          <w:spacing w:val="-2"/>
        </w:rPr>
        <w:t>2.数字鸿沟及其影响</w:t>
      </w:r>
    </w:p>
    <w:p>
      <w:pPr>
        <w:pStyle w:val="BodyText"/>
        <w:spacing w:line="324" w:lineRule="auto"/>
        <w:rPr/>
      </w:pPr>
      <w:r/>
    </w:p>
    <w:p>
      <w:pPr>
        <w:ind w:left="3"/>
        <w:spacing w:before="82" w:line="224" w:lineRule="auto"/>
        <w:outlineLvl w:val="4"/>
        <w:rPr>
          <w:rFonts w:ascii="YouYuan" w:hAnsi="YouYuan" w:eastAsia="YouYuan" w:cs="YouYuan"/>
          <w:sz w:val="25"/>
          <w:szCs w:val="25"/>
        </w:rPr>
      </w:pPr>
      <w:r>
        <w:rPr>
          <w:rFonts w:ascii="YouYuan" w:hAnsi="YouYuan" w:eastAsia="YouYuan" w:cs="YouYuan"/>
          <w:sz w:val="25"/>
          <w:szCs w:val="25"/>
          <w:b/>
          <w:bCs/>
          <w:spacing w:val="-24"/>
        </w:rPr>
        <w:t>2.1</w:t>
      </w:r>
      <w:r>
        <w:rPr>
          <w:rFonts w:ascii="YouYuan" w:hAnsi="YouYuan" w:eastAsia="YouYuan" w:cs="YouYuan"/>
          <w:sz w:val="25"/>
          <w:szCs w:val="25"/>
          <w:spacing w:val="-24"/>
        </w:rPr>
        <w:t xml:space="preserve">  </w:t>
      </w:r>
      <w:r>
        <w:rPr>
          <w:rFonts w:ascii="YouYuan" w:hAnsi="YouYuan" w:eastAsia="YouYuan" w:cs="YouYuan"/>
          <w:sz w:val="25"/>
          <w:szCs w:val="25"/>
          <w:b/>
          <w:bCs/>
          <w:spacing w:val="-24"/>
        </w:rPr>
        <w:t>数字鸿沟：</w:t>
      </w:r>
      <w:r>
        <w:rPr>
          <w:rFonts w:ascii="YouYuan" w:hAnsi="YouYuan" w:eastAsia="YouYuan" w:cs="YouYuan"/>
          <w:sz w:val="25"/>
          <w:szCs w:val="25"/>
          <w:spacing w:val="10"/>
        </w:rPr>
        <w:t xml:space="preserve"> </w:t>
      </w:r>
      <w:r>
        <w:rPr>
          <w:rFonts w:ascii="YouYuan" w:hAnsi="YouYuan" w:eastAsia="YouYuan" w:cs="YouYuan"/>
          <w:sz w:val="25"/>
          <w:szCs w:val="25"/>
          <w:b/>
          <w:bCs/>
          <w:spacing w:val="-24"/>
        </w:rPr>
        <w:t>一些事实</w:t>
      </w:r>
    </w:p>
    <w:p>
      <w:pPr>
        <w:ind w:right="388" w:firstLine="419"/>
        <w:spacing w:before="295" w:line="343" w:lineRule="auto"/>
        <w:jc w:val="both"/>
        <w:rPr>
          <w:rFonts w:ascii="SimSun" w:hAnsi="SimSun" w:eastAsia="SimSun" w:cs="SimSun"/>
          <w:sz w:val="21"/>
          <w:szCs w:val="21"/>
        </w:rPr>
      </w:pPr>
      <w:r>
        <w:rPr>
          <w:rFonts w:ascii="SimSun" w:hAnsi="SimSun" w:eastAsia="SimSun" w:cs="SimSun"/>
          <w:sz w:val="21"/>
          <w:szCs w:val="21"/>
          <w:spacing w:val="-2"/>
        </w:rPr>
        <w:t>随着</w:t>
      </w:r>
      <w:r>
        <w:rPr>
          <w:rFonts w:ascii="Times New Roman" w:hAnsi="Times New Roman" w:eastAsia="Times New Roman" w:cs="Times New Roman"/>
          <w:sz w:val="21"/>
          <w:szCs w:val="21"/>
          <w:spacing w:val="-2"/>
        </w:rPr>
        <w:t>ICT</w:t>
      </w:r>
      <w:r>
        <w:rPr>
          <w:rFonts w:ascii="SimSun" w:hAnsi="SimSun" w:eastAsia="SimSun" w:cs="SimSun"/>
          <w:sz w:val="21"/>
          <w:szCs w:val="21"/>
          <w:spacing w:val="-2"/>
        </w:rPr>
        <w:t>和互联网的快速发展，逐渐出现了数字鸿沟问题。这个问题不仅</w:t>
      </w:r>
      <w:r>
        <w:rPr>
          <w:rFonts w:ascii="SimSun" w:hAnsi="SimSun" w:eastAsia="SimSun" w:cs="SimSun"/>
          <w:sz w:val="21"/>
          <w:szCs w:val="21"/>
          <w:spacing w:val="9"/>
        </w:rPr>
        <w:t xml:space="preserve"> </w:t>
      </w:r>
      <w:r>
        <w:rPr>
          <w:rFonts w:ascii="SimSun" w:hAnsi="SimSun" w:eastAsia="SimSun" w:cs="SimSun"/>
          <w:sz w:val="21"/>
          <w:szCs w:val="21"/>
          <w:spacing w:val="-3"/>
        </w:rPr>
        <w:t>广泛存在于发达国家和发展中国家内部，而在发达国</w:t>
      </w:r>
      <w:r>
        <w:rPr>
          <w:rFonts w:ascii="SimSun" w:hAnsi="SimSun" w:eastAsia="SimSun" w:cs="SimSun"/>
          <w:sz w:val="21"/>
          <w:szCs w:val="21"/>
          <w:spacing w:val="-4"/>
        </w:rPr>
        <w:t>家和发展中国家之间，数</w:t>
      </w:r>
    </w:p>
    <w:p>
      <w:pPr>
        <w:spacing w:line="219" w:lineRule="auto"/>
        <w:rPr>
          <w:rFonts w:ascii="SimSun" w:hAnsi="SimSun" w:eastAsia="SimSun" w:cs="SimSun"/>
          <w:sz w:val="21"/>
          <w:szCs w:val="21"/>
        </w:rPr>
      </w:pPr>
      <w:r>
        <w:rPr>
          <w:rFonts w:ascii="SimSun" w:hAnsi="SimSun" w:eastAsia="SimSun" w:cs="SimSun"/>
          <w:sz w:val="21"/>
          <w:szCs w:val="21"/>
          <w:spacing w:val="-7"/>
        </w:rPr>
        <w:t>字鸿沟的问题则更严重。</w:t>
      </w:r>
    </w:p>
    <w:p>
      <w:pPr>
        <w:pStyle w:val="BodyText"/>
        <w:spacing w:line="275" w:lineRule="auto"/>
        <w:rPr/>
      </w:pPr>
      <w:r/>
    </w:p>
    <w:p>
      <w:pPr>
        <w:ind w:left="419"/>
        <w:spacing w:before="69" w:line="223" w:lineRule="auto"/>
        <w:rPr>
          <w:rFonts w:ascii="KaiTi" w:hAnsi="KaiTi" w:eastAsia="KaiTi" w:cs="KaiTi"/>
          <w:sz w:val="21"/>
          <w:szCs w:val="21"/>
        </w:rPr>
      </w:pPr>
      <w:r>
        <w:rPr>
          <w:rFonts w:ascii="KaiTi" w:hAnsi="KaiTi" w:eastAsia="KaiTi" w:cs="KaiTi"/>
          <w:sz w:val="21"/>
          <w:szCs w:val="21"/>
          <w:spacing w:val="7"/>
        </w:rPr>
        <w:t>2.1.1</w:t>
      </w:r>
      <w:r>
        <w:rPr>
          <w:rFonts w:ascii="KaiTi" w:hAnsi="KaiTi" w:eastAsia="KaiTi" w:cs="KaiTi"/>
          <w:sz w:val="21"/>
          <w:szCs w:val="21"/>
          <w:spacing w:val="5"/>
        </w:rPr>
        <w:t xml:space="preserve">  </w:t>
      </w:r>
      <w:r>
        <w:rPr>
          <w:rFonts w:ascii="KaiTi" w:hAnsi="KaiTi" w:eastAsia="KaiTi" w:cs="KaiTi"/>
          <w:sz w:val="21"/>
          <w:szCs w:val="21"/>
          <w:spacing w:val="7"/>
        </w:rPr>
        <w:t>全球范围内的数字鸿沟</w:t>
      </w:r>
    </w:p>
    <w:p>
      <w:pPr>
        <w:ind w:left="419"/>
        <w:spacing w:before="300" w:line="219" w:lineRule="auto"/>
        <w:rPr>
          <w:rFonts w:ascii="SimSun" w:hAnsi="SimSun" w:eastAsia="SimSun" w:cs="SimSun"/>
          <w:sz w:val="21"/>
          <w:szCs w:val="21"/>
        </w:rPr>
      </w:pPr>
      <w:r>
        <w:rPr>
          <w:rFonts w:ascii="SimSun" w:hAnsi="SimSun" w:eastAsia="SimSun" w:cs="SimSun"/>
          <w:sz w:val="21"/>
          <w:szCs w:val="21"/>
          <w:spacing w:val="3"/>
        </w:rPr>
        <w:t>图9.3 显示了全球互联网覆盖率的地理分布。该图</w:t>
      </w:r>
      <w:r>
        <w:rPr>
          <w:rFonts w:ascii="SimSun" w:hAnsi="SimSun" w:eastAsia="SimSun" w:cs="SimSun"/>
          <w:sz w:val="21"/>
          <w:szCs w:val="21"/>
          <w:spacing w:val="2"/>
        </w:rPr>
        <w:t>显示了1996—2017年</w:t>
      </w:r>
    </w:p>
    <w:p>
      <w:pPr>
        <w:spacing w:line="219" w:lineRule="auto"/>
        <w:sectPr>
          <w:pgSz w:w="8560" w:h="13210"/>
          <w:pgMar w:top="400" w:right="342" w:bottom="400" w:left="800" w:header="0" w:footer="0" w:gutter="0"/>
        </w:sectPr>
        <w:rPr>
          <w:rFonts w:ascii="SimSun" w:hAnsi="SimSun" w:eastAsia="SimSun" w:cs="SimSun"/>
          <w:sz w:val="21"/>
          <w:szCs w:val="21"/>
        </w:rPr>
      </w:pPr>
    </w:p>
    <w:p>
      <w:pPr>
        <w:spacing w:before="228" w:line="217" w:lineRule="auto"/>
        <w:rPr>
          <w:rFonts w:ascii="SimHei" w:hAnsi="SimHei" w:eastAsia="SimHei" w:cs="SimHei"/>
          <w:sz w:val="19"/>
          <w:szCs w:val="19"/>
        </w:rPr>
      </w:pPr>
      <w:r>
        <w:drawing>
          <wp:anchor distT="0" distB="0" distL="0" distR="0" simplePos="0" relativeHeight="252125184" behindDoc="0" locked="0" layoutInCell="0" allowOverlap="1">
            <wp:simplePos x="0" y="0"/>
            <wp:positionH relativeFrom="page">
              <wp:posOffset>444523</wp:posOffset>
            </wp:positionH>
            <wp:positionV relativeFrom="page">
              <wp:posOffset>3428989</wp:posOffset>
            </wp:positionV>
            <wp:extent cx="88872" cy="88916"/>
            <wp:effectExtent l="0" t="0" r="0" b="0"/>
            <wp:wrapNone/>
            <wp:docPr id="224" name="IM 224"/>
            <wp:cNvGraphicFramePr/>
            <a:graphic>
              <a:graphicData uri="http://schemas.openxmlformats.org/drawingml/2006/picture">
                <pic:pic>
                  <pic:nvPicPr>
                    <pic:cNvPr id="224" name="IM 224"/>
                    <pic:cNvPicPr/>
                  </pic:nvPicPr>
                  <pic:blipFill>
                    <a:blip r:embed="rId106"/>
                    <a:stretch>
                      <a:fillRect/>
                    </a:stretch>
                  </pic:blipFill>
                  <pic:spPr>
                    <a:xfrm rot="0">
                      <a:off x="0" y="0"/>
                      <a:ext cx="88872" cy="88916"/>
                    </a:xfrm>
                    <a:prstGeom prst="rect">
                      <a:avLst/>
                    </a:prstGeom>
                  </pic:spPr>
                </pic:pic>
              </a:graphicData>
            </a:graphic>
          </wp:anchor>
        </w:drawing>
      </w:r>
      <w:r>
        <w:rPr>
          <w:rFonts w:ascii="SimHei" w:hAnsi="SimHei" w:eastAsia="SimHei" w:cs="SimHei"/>
          <w:sz w:val="19"/>
          <w:szCs w:val="19"/>
          <w:b/>
          <w:bCs/>
          <w:spacing w:val="-17"/>
        </w:rPr>
        <w:t>180|数字金融革命：中国经验及启示</w:t>
      </w:r>
    </w:p>
    <w:p>
      <w:pPr>
        <w:pStyle w:val="BodyText"/>
        <w:spacing w:line="265" w:lineRule="auto"/>
        <w:rPr/>
      </w:pPr>
      <w:r/>
    </w:p>
    <w:p>
      <w:pPr>
        <w:pStyle w:val="BodyText"/>
        <w:spacing w:line="266" w:lineRule="auto"/>
        <w:rPr/>
      </w:pPr>
      <w:r/>
    </w:p>
    <w:p>
      <w:pPr>
        <w:ind w:left="327"/>
        <w:spacing w:before="61" w:line="369" w:lineRule="auto"/>
        <w:jc w:val="both"/>
        <w:rPr>
          <w:rFonts w:ascii="SimSun" w:hAnsi="SimSun" w:eastAsia="SimSun" w:cs="SimSun"/>
          <w:sz w:val="19"/>
          <w:szCs w:val="19"/>
        </w:rPr>
      </w:pPr>
      <w:r>
        <w:rPr>
          <w:rFonts w:ascii="SimSun" w:hAnsi="SimSun" w:eastAsia="SimSun" w:cs="SimSun"/>
          <w:sz w:val="19"/>
          <w:szCs w:val="19"/>
          <w:spacing w:val="15"/>
        </w:rPr>
        <w:t>各地区的互联网覆盖率，在此期间</w:t>
      </w:r>
      <w:r>
        <w:rPr>
          <w:rFonts w:ascii="SimSun" w:hAnsi="SimSun" w:eastAsia="SimSun" w:cs="SimSun"/>
          <w:sz w:val="19"/>
          <w:szCs w:val="19"/>
          <w:spacing w:val="-41"/>
        </w:rPr>
        <w:t xml:space="preserve"> </w:t>
      </w:r>
      <w:r>
        <w:rPr>
          <w:rFonts w:ascii="Times New Roman" w:hAnsi="Times New Roman" w:eastAsia="Times New Roman" w:cs="Times New Roman"/>
          <w:sz w:val="19"/>
          <w:szCs w:val="19"/>
        </w:rPr>
        <w:t>ICT</w:t>
      </w:r>
      <w:r>
        <w:rPr>
          <w:rFonts w:ascii="Times New Roman" w:hAnsi="Times New Roman" w:eastAsia="Times New Roman" w:cs="Times New Roman"/>
          <w:sz w:val="19"/>
          <w:szCs w:val="19"/>
          <w:spacing w:val="41"/>
          <w:w w:val="101"/>
        </w:rPr>
        <w:t xml:space="preserve"> </w:t>
      </w:r>
      <w:r>
        <w:rPr>
          <w:rFonts w:ascii="SimSun" w:hAnsi="SimSun" w:eastAsia="SimSun" w:cs="SimSun"/>
          <w:sz w:val="19"/>
          <w:szCs w:val="19"/>
          <w:spacing w:val="15"/>
        </w:rPr>
        <w:t>行业经历了前所未有的发展，特别是在</w:t>
      </w:r>
      <w:r>
        <w:rPr>
          <w:rFonts w:ascii="SimSun" w:hAnsi="SimSun" w:eastAsia="SimSun" w:cs="SimSun"/>
          <w:sz w:val="19"/>
          <w:szCs w:val="19"/>
        </w:rPr>
        <w:t xml:space="preserve"> </w:t>
      </w:r>
      <w:r>
        <w:rPr>
          <w:rFonts w:ascii="SimSun" w:hAnsi="SimSun" w:eastAsia="SimSun" w:cs="SimSun"/>
          <w:sz w:val="19"/>
          <w:szCs w:val="19"/>
          <w:spacing w:val="16"/>
        </w:rPr>
        <w:t>北美地区、欧洲和中亚地区。但全球互联网的渗透情况在地理上极不平衡：截</w:t>
      </w:r>
      <w:r>
        <w:rPr>
          <w:rFonts w:ascii="SimSun" w:hAnsi="SimSun" w:eastAsia="SimSun" w:cs="SimSun"/>
          <w:sz w:val="19"/>
          <w:szCs w:val="19"/>
          <w:spacing w:val="4"/>
        </w:rPr>
        <w:t xml:space="preserve"> </w:t>
      </w:r>
      <w:r>
        <w:rPr>
          <w:rFonts w:ascii="SimSun" w:hAnsi="SimSun" w:eastAsia="SimSun" w:cs="SimSun"/>
          <w:sz w:val="19"/>
          <w:szCs w:val="19"/>
          <w:spacing w:val="14"/>
        </w:rPr>
        <w:t>至2017年，北美地区、欧洲和中亚地区的互联网覆盖率分别为87.8%和74.65%,</w:t>
      </w:r>
      <w:r>
        <w:rPr>
          <w:rFonts w:ascii="SimSun" w:hAnsi="SimSun" w:eastAsia="SimSun" w:cs="SimSun"/>
          <w:sz w:val="19"/>
          <w:szCs w:val="19"/>
          <w:spacing w:val="9"/>
        </w:rPr>
        <w:t xml:space="preserve"> </w:t>
      </w:r>
      <w:r>
        <w:rPr>
          <w:rFonts w:ascii="SimSun" w:hAnsi="SimSun" w:eastAsia="SimSun" w:cs="SimSun"/>
          <w:sz w:val="19"/>
          <w:szCs w:val="19"/>
          <w:spacing w:val="17"/>
        </w:rPr>
        <w:t>远高于其他地区的互联网覆盖率。这两个地区之间</w:t>
      </w:r>
      <w:r>
        <w:rPr>
          <w:rFonts w:ascii="SimSun" w:hAnsi="SimSun" w:eastAsia="SimSun" w:cs="SimSun"/>
          <w:sz w:val="19"/>
          <w:szCs w:val="19"/>
          <w:spacing w:val="16"/>
        </w:rPr>
        <w:t>的经济差异相对较小，因此</w:t>
      </w:r>
    </w:p>
    <w:p>
      <w:pPr>
        <w:ind w:left="327"/>
        <w:spacing w:line="218" w:lineRule="auto"/>
        <w:rPr>
          <w:rFonts w:ascii="SimSun" w:hAnsi="SimSun" w:eastAsia="SimSun" w:cs="SimSun"/>
          <w:sz w:val="19"/>
          <w:szCs w:val="19"/>
        </w:rPr>
      </w:pPr>
      <w:r>
        <w:rPr>
          <w:rFonts w:ascii="SimSun" w:hAnsi="SimSun" w:eastAsia="SimSun" w:cs="SimSun"/>
          <w:sz w:val="19"/>
          <w:szCs w:val="19"/>
          <w:spacing w:val="18"/>
        </w:rPr>
        <w:t>这两个地区之间的互联网覆盖率的差距在2010年后逐渐缩小。</w:t>
      </w:r>
    </w:p>
    <w:p>
      <w:pPr>
        <w:pStyle w:val="BodyText"/>
        <w:spacing w:line="276" w:lineRule="auto"/>
        <w:rPr/>
      </w:pPr>
      <w:r/>
    </w:p>
    <w:p>
      <w:pPr>
        <w:ind w:firstLine="627"/>
        <w:spacing w:line="4537" w:lineRule="exact"/>
        <w:rPr/>
      </w:pPr>
      <w:r>
        <w:rPr>
          <w:position w:val="-90"/>
        </w:rPr>
        <w:drawing>
          <wp:inline distT="0" distB="0" distL="0" distR="0">
            <wp:extent cx="4279882" cy="2881333"/>
            <wp:effectExtent l="0" t="0" r="0" b="0"/>
            <wp:docPr id="226" name="IM 226"/>
            <wp:cNvGraphicFramePr/>
            <a:graphic>
              <a:graphicData uri="http://schemas.openxmlformats.org/drawingml/2006/picture">
                <pic:pic>
                  <pic:nvPicPr>
                    <pic:cNvPr id="226" name="IM 226"/>
                    <pic:cNvPicPr/>
                  </pic:nvPicPr>
                  <pic:blipFill>
                    <a:blip r:embed="rId107"/>
                    <a:stretch>
                      <a:fillRect/>
                    </a:stretch>
                  </pic:blipFill>
                  <pic:spPr>
                    <a:xfrm rot="0">
                      <a:off x="0" y="0"/>
                      <a:ext cx="4279882" cy="2881333"/>
                    </a:xfrm>
                    <a:prstGeom prst="rect">
                      <a:avLst/>
                    </a:prstGeom>
                  </pic:spPr>
                </pic:pic>
              </a:graphicData>
            </a:graphic>
          </wp:inline>
        </w:drawing>
      </w:r>
    </w:p>
    <w:p>
      <w:pPr>
        <w:spacing w:line="4537" w:lineRule="exact"/>
        <w:sectPr>
          <w:pgSz w:w="8560" w:h="13210"/>
          <w:pgMar w:top="400" w:right="841" w:bottom="400" w:left="332" w:header="0" w:footer="0" w:gutter="0"/>
          <w:cols w:equalWidth="0" w:num="1">
            <w:col w:w="7387" w:space="0"/>
          </w:cols>
        </w:sectPr>
        <w:rPr/>
      </w:pPr>
    </w:p>
    <w:p>
      <w:pPr>
        <w:ind w:left="987" w:right="525" w:hanging="20"/>
        <w:spacing w:before="230" w:line="186" w:lineRule="auto"/>
        <w:rPr>
          <w:rFonts w:ascii="SimSun" w:hAnsi="SimSun" w:eastAsia="SimSun" w:cs="SimSun"/>
          <w:sz w:val="19"/>
          <w:szCs w:val="19"/>
        </w:rPr>
      </w:pPr>
      <w:r>
        <w:rPr>
          <w:rFonts w:ascii="SimSun" w:hAnsi="SimSun" w:eastAsia="SimSun" w:cs="SimSun"/>
          <w:sz w:val="19"/>
          <w:szCs w:val="19"/>
          <w:spacing w:val="-17"/>
        </w:rPr>
        <w:t>---东亚和太平洋地区</w:t>
      </w:r>
      <w:r>
        <w:rPr>
          <w:rFonts w:ascii="SimSun" w:hAnsi="SimSun" w:eastAsia="SimSun" w:cs="SimSun"/>
          <w:sz w:val="19"/>
          <w:szCs w:val="19"/>
          <w:spacing w:val="5"/>
        </w:rPr>
        <w:t xml:space="preserve"> </w:t>
      </w:r>
      <w:r>
        <w:rPr>
          <w:rFonts w:ascii="Times New Roman" w:hAnsi="Times New Roman" w:eastAsia="Times New Roman" w:cs="Times New Roman"/>
          <w:sz w:val="19"/>
          <w:szCs w:val="19"/>
          <w:spacing w:val="-13"/>
        </w:rPr>
        <w:t>--  </w:t>
      </w:r>
      <w:r>
        <w:rPr>
          <w:rFonts w:ascii="SimSun" w:hAnsi="SimSun" w:eastAsia="SimSun" w:cs="SimSun"/>
          <w:sz w:val="19"/>
          <w:szCs w:val="19"/>
          <w:spacing w:val="-13"/>
        </w:rPr>
        <w:t>-中东和北非地区</w:t>
      </w:r>
    </w:p>
    <w:p>
      <w:pPr>
        <w:pStyle w:val="BodyText"/>
        <w:spacing w:line="14" w:lineRule="auto"/>
        <w:rPr>
          <w:sz w:val="2"/>
        </w:rPr>
      </w:pPr>
      <w:r>
        <w:rPr>
          <w:sz w:val="2"/>
          <w:szCs w:val="2"/>
        </w:rPr>
        <w:br w:type="column"/>
      </w:r>
    </w:p>
    <w:p>
      <w:pPr>
        <w:ind w:left="589"/>
        <w:spacing w:before="1" w:line="213" w:lineRule="auto"/>
        <w:rPr>
          <w:rFonts w:ascii="SimSun" w:hAnsi="SimSun" w:eastAsia="SimSun" w:cs="SimSun"/>
          <w:sz w:val="19"/>
          <w:szCs w:val="19"/>
        </w:rPr>
      </w:pPr>
      <w:r>
        <w:rPr>
          <w:rFonts w:ascii="SimSun" w:hAnsi="SimSun" w:eastAsia="SimSun" w:cs="SimSun"/>
          <w:sz w:val="19"/>
          <w:szCs w:val="19"/>
          <w:spacing w:val="-14"/>
          <w:w w:val="97"/>
        </w:rPr>
        <w:t>年份</w:t>
      </w:r>
    </w:p>
    <w:p>
      <w:pPr>
        <w:spacing w:line="194" w:lineRule="auto"/>
        <w:rPr>
          <w:rFonts w:ascii="SimSun" w:hAnsi="SimSun" w:eastAsia="SimSun" w:cs="SimSun"/>
          <w:sz w:val="19"/>
          <w:szCs w:val="19"/>
        </w:rPr>
      </w:pPr>
      <w:r>
        <w:rPr>
          <w:rFonts w:ascii="SimSun" w:hAnsi="SimSun" w:eastAsia="SimSun" w:cs="SimSun"/>
          <w:sz w:val="19"/>
          <w:szCs w:val="19"/>
          <w:spacing w:val="-23"/>
          <w:w w:val="86"/>
        </w:rPr>
        <w:t>…………欧洲和中亚地区</w:t>
      </w:r>
    </w:p>
    <w:p>
      <w:pPr>
        <w:ind w:left="10"/>
        <w:spacing w:before="1" w:line="185" w:lineRule="auto"/>
        <w:rPr>
          <w:rFonts w:ascii="SimSun" w:hAnsi="SimSun" w:eastAsia="SimSun" w:cs="SimSun"/>
          <w:sz w:val="19"/>
          <w:szCs w:val="19"/>
        </w:rPr>
      </w:pPr>
      <w:r>
        <w:rPr>
          <w:rFonts w:ascii="SimSun" w:hAnsi="SimSun" w:eastAsia="SimSun" w:cs="SimSun"/>
          <w:sz w:val="19"/>
          <w:szCs w:val="19"/>
          <w:spacing w:val="-17"/>
        </w:rPr>
        <w:t>——北美地区</w:t>
      </w:r>
    </w:p>
    <w:p>
      <w:pPr>
        <w:pStyle w:val="BodyText"/>
        <w:spacing w:line="14" w:lineRule="auto"/>
        <w:rPr>
          <w:sz w:val="2"/>
        </w:rPr>
      </w:pPr>
      <w:r>
        <w:rPr>
          <w:sz w:val="2"/>
          <w:szCs w:val="2"/>
        </w:rPr>
        <w:br w:type="column"/>
      </w:r>
    </w:p>
    <w:p>
      <w:pPr>
        <w:ind w:left="430" w:right="103" w:hanging="430"/>
        <w:spacing w:before="208" w:line="196" w:lineRule="auto"/>
        <w:rPr>
          <w:rFonts w:ascii="SimSun" w:hAnsi="SimSun" w:eastAsia="SimSun" w:cs="SimSun"/>
          <w:sz w:val="19"/>
          <w:szCs w:val="19"/>
        </w:rPr>
      </w:pPr>
      <w:r>
        <w:rPr>
          <w:rFonts w:ascii="SimSun" w:hAnsi="SimSun" w:eastAsia="SimSun" w:cs="SimSun"/>
          <w:sz w:val="19"/>
          <w:szCs w:val="19"/>
          <w:spacing w:val="-22"/>
        </w:rPr>
        <w:t>·--拉丁美洲和加勒比海地区</w:t>
      </w:r>
      <w:r>
        <w:rPr>
          <w:rFonts w:ascii="SimSun" w:hAnsi="SimSun" w:eastAsia="SimSun" w:cs="SimSun"/>
          <w:sz w:val="19"/>
          <w:szCs w:val="19"/>
          <w:spacing w:val="1"/>
        </w:rPr>
        <w:t xml:space="preserve"> </w:t>
      </w:r>
      <w:r>
        <w:rPr>
          <w:rFonts w:ascii="SimSun" w:hAnsi="SimSun" w:eastAsia="SimSun" w:cs="SimSun"/>
          <w:sz w:val="19"/>
          <w:szCs w:val="19"/>
          <w:spacing w:val="-20"/>
          <w:w w:val="98"/>
        </w:rPr>
        <w:t>南亚地区</w:t>
      </w:r>
    </w:p>
    <w:p>
      <w:pPr>
        <w:spacing w:line="196" w:lineRule="auto"/>
        <w:sectPr>
          <w:type w:val="continuous"/>
          <w:pgSz w:w="8560" w:h="13210"/>
          <w:pgMar w:top="400" w:right="841" w:bottom="400" w:left="332" w:header="0" w:footer="0" w:gutter="0"/>
          <w:cols w:equalWidth="0" w:num="3">
            <w:col w:w="3118" w:space="100"/>
            <w:col w:w="1800" w:space="100"/>
            <w:col w:w="2269" w:space="0"/>
          </w:cols>
        </w:sectPr>
        <w:rPr>
          <w:rFonts w:ascii="SimSun" w:hAnsi="SimSun" w:eastAsia="SimSun" w:cs="SimSun"/>
          <w:sz w:val="19"/>
          <w:szCs w:val="19"/>
        </w:rPr>
      </w:pPr>
    </w:p>
    <w:p>
      <w:pPr>
        <w:ind w:left="1057"/>
        <w:spacing w:before="8" w:line="220" w:lineRule="auto"/>
        <w:rPr>
          <w:rFonts w:ascii="SimSun" w:hAnsi="SimSun" w:eastAsia="SimSun" w:cs="SimSun"/>
          <w:sz w:val="19"/>
          <w:szCs w:val="19"/>
        </w:rPr>
      </w:pPr>
      <w:r>
        <w:rPr>
          <w:rFonts w:ascii="SimSun" w:hAnsi="SimSun" w:eastAsia="SimSun" w:cs="SimSun"/>
          <w:sz w:val="19"/>
          <w:szCs w:val="19"/>
          <w:spacing w:val="-19"/>
          <w:w w:val="93"/>
        </w:rPr>
        <w:t>→一非洲撒哈拉以南地区</w:t>
      </w:r>
    </w:p>
    <w:p>
      <w:pPr>
        <w:ind w:left="2460"/>
        <w:spacing w:before="89" w:line="222" w:lineRule="auto"/>
        <w:rPr>
          <w:rFonts w:ascii="SimHei" w:hAnsi="SimHei" w:eastAsia="SimHei" w:cs="SimHei"/>
          <w:sz w:val="19"/>
          <w:szCs w:val="19"/>
        </w:rPr>
      </w:pPr>
      <w:r>
        <w:rPr>
          <w:rFonts w:ascii="SimHei" w:hAnsi="SimHei" w:eastAsia="SimHei" w:cs="SimHei"/>
          <w:sz w:val="19"/>
          <w:szCs w:val="19"/>
          <w:b/>
          <w:bCs/>
          <w:spacing w:val="-12"/>
        </w:rPr>
        <w:t>图9.3</w:t>
      </w:r>
      <w:r>
        <w:rPr>
          <w:rFonts w:ascii="SimHei" w:hAnsi="SimHei" w:eastAsia="SimHei" w:cs="SimHei"/>
          <w:sz w:val="19"/>
          <w:szCs w:val="19"/>
          <w:spacing w:val="82"/>
          <w:w w:val="101"/>
        </w:rPr>
        <w:t xml:space="preserve"> </w:t>
      </w:r>
      <w:r>
        <w:rPr>
          <w:rFonts w:ascii="SimHei" w:hAnsi="SimHei" w:eastAsia="SimHei" w:cs="SimHei"/>
          <w:sz w:val="19"/>
          <w:szCs w:val="19"/>
          <w:b/>
          <w:bCs/>
          <w:spacing w:val="-12"/>
        </w:rPr>
        <w:t>全球各地区的互联网覆盖率</w:t>
      </w:r>
    </w:p>
    <w:p>
      <w:pPr>
        <w:ind w:left="667"/>
        <w:spacing w:before="131" w:line="223" w:lineRule="auto"/>
        <w:rPr>
          <w:rFonts w:ascii="KaiTi" w:hAnsi="KaiTi" w:eastAsia="KaiTi" w:cs="KaiTi"/>
          <w:sz w:val="19"/>
          <w:szCs w:val="19"/>
        </w:rPr>
      </w:pPr>
      <w:r>
        <w:rPr>
          <w:rFonts w:ascii="KaiTi" w:hAnsi="KaiTi" w:eastAsia="KaiTi" w:cs="KaiTi"/>
          <w:sz w:val="19"/>
          <w:szCs w:val="19"/>
          <w:spacing w:val="-18"/>
          <w:w w:val="94"/>
        </w:rPr>
        <w:t>资料来源：《世界发展指标》。</w:t>
      </w:r>
    </w:p>
    <w:p>
      <w:pPr>
        <w:ind w:left="667"/>
        <w:spacing w:before="125" w:line="219" w:lineRule="auto"/>
        <w:rPr>
          <w:rFonts w:ascii="SimSun" w:hAnsi="SimSun" w:eastAsia="SimSun" w:cs="SimSun"/>
          <w:sz w:val="19"/>
          <w:szCs w:val="19"/>
        </w:rPr>
      </w:pPr>
      <w:r>
        <w:rPr>
          <w:rFonts w:ascii="SimSun" w:hAnsi="SimSun" w:eastAsia="SimSun" w:cs="SimSun"/>
          <w:sz w:val="19"/>
          <w:szCs w:val="19"/>
          <w:spacing w:val="-13"/>
        </w:rPr>
        <w:t>注：互联网覆盖率定义为能够访问互联网的人数占总人口数的</w:t>
      </w:r>
      <w:r>
        <w:rPr>
          <w:rFonts w:ascii="SimSun" w:hAnsi="SimSun" w:eastAsia="SimSun" w:cs="SimSun"/>
          <w:sz w:val="19"/>
          <w:szCs w:val="19"/>
          <w:spacing w:val="-14"/>
        </w:rPr>
        <w:t>比重。</w:t>
      </w:r>
    </w:p>
    <w:p>
      <w:pPr>
        <w:ind w:left="327" w:right="42" w:firstLine="420"/>
        <w:spacing w:before="226" w:line="369" w:lineRule="auto"/>
        <w:jc w:val="both"/>
        <w:rPr>
          <w:rFonts w:ascii="SimSun" w:hAnsi="SimSun" w:eastAsia="SimSun" w:cs="SimSun"/>
          <w:sz w:val="19"/>
          <w:szCs w:val="19"/>
        </w:rPr>
      </w:pPr>
      <w:r>
        <w:rPr>
          <w:rFonts w:ascii="SimSun" w:hAnsi="SimSun" w:eastAsia="SimSun" w:cs="SimSun"/>
          <w:sz w:val="19"/>
          <w:szCs w:val="19"/>
          <w:spacing w:val="16"/>
        </w:rPr>
        <w:t>互联网覆盖率的第二梯队包括拉丁美洲和加勒比海地区、东</w:t>
      </w:r>
      <w:r>
        <w:rPr>
          <w:rFonts w:ascii="SimSun" w:hAnsi="SimSun" w:eastAsia="SimSun" w:cs="SimSun"/>
          <w:sz w:val="19"/>
          <w:szCs w:val="19"/>
          <w:spacing w:val="15"/>
        </w:rPr>
        <w:t>亚和太平洋地</w:t>
      </w:r>
      <w:r>
        <w:rPr>
          <w:rFonts w:ascii="SimSun" w:hAnsi="SimSun" w:eastAsia="SimSun" w:cs="SimSun"/>
          <w:sz w:val="19"/>
          <w:szCs w:val="19"/>
        </w:rPr>
        <w:t xml:space="preserve"> </w:t>
      </w:r>
      <w:r>
        <w:rPr>
          <w:rFonts w:ascii="SimSun" w:hAnsi="SimSun" w:eastAsia="SimSun" w:cs="SimSun"/>
          <w:sz w:val="19"/>
          <w:szCs w:val="19"/>
          <w:spacing w:val="16"/>
        </w:rPr>
        <w:t>区、中东和北非地区。尽管这些地区的互联网覆盖率仍然远远落后于互联网发</w:t>
      </w:r>
      <w:r>
        <w:rPr>
          <w:rFonts w:ascii="SimSun" w:hAnsi="SimSun" w:eastAsia="SimSun" w:cs="SimSun"/>
          <w:sz w:val="19"/>
          <w:szCs w:val="19"/>
          <w:spacing w:val="3"/>
        </w:rPr>
        <w:t xml:space="preserve"> </w:t>
      </w:r>
      <w:r>
        <w:rPr>
          <w:rFonts w:ascii="SimSun" w:hAnsi="SimSun" w:eastAsia="SimSun" w:cs="SimSun"/>
          <w:sz w:val="19"/>
          <w:szCs w:val="19"/>
          <w:spacing w:val="10"/>
        </w:rPr>
        <w:t>展较快的地区，但日本、中国、印度、韩国和新加坡等国家仍具有互联网普及和</w:t>
      </w:r>
      <w:r>
        <w:rPr>
          <w:rFonts w:ascii="SimSun" w:hAnsi="SimSun" w:eastAsia="SimSun" w:cs="SimSun"/>
          <w:sz w:val="19"/>
          <w:szCs w:val="19"/>
          <w:spacing w:val="14"/>
        </w:rPr>
        <w:t xml:space="preserve"> </w:t>
      </w:r>
      <w:r>
        <w:rPr>
          <w:rFonts w:ascii="SimSun" w:hAnsi="SimSun" w:eastAsia="SimSun" w:cs="SimSun"/>
          <w:sz w:val="19"/>
          <w:szCs w:val="19"/>
          <w:spacing w:val="16"/>
        </w:rPr>
        <w:t>发展的潜力。正如我们近些年所观察到的，在中国，数字经济和数字金融发展</w:t>
      </w:r>
    </w:p>
    <w:p>
      <w:pPr>
        <w:ind w:left="327"/>
        <w:spacing w:line="219" w:lineRule="auto"/>
        <w:rPr>
          <w:rFonts w:ascii="SimSun" w:hAnsi="SimSun" w:eastAsia="SimSun" w:cs="SimSun"/>
          <w:sz w:val="19"/>
          <w:szCs w:val="19"/>
        </w:rPr>
      </w:pPr>
      <w:r>
        <w:rPr>
          <w:rFonts w:ascii="SimSun" w:hAnsi="SimSun" w:eastAsia="SimSun" w:cs="SimSun"/>
          <w:sz w:val="19"/>
          <w:szCs w:val="19"/>
          <w:spacing w:val="1"/>
        </w:rPr>
        <w:t>迅速，且态势蓬勃。</w:t>
      </w:r>
    </w:p>
    <w:p>
      <w:pPr>
        <w:ind w:left="667"/>
        <w:spacing w:before="175" w:line="184" w:lineRule="auto"/>
        <w:rPr>
          <w:rFonts w:ascii="SimSun" w:hAnsi="SimSun" w:eastAsia="SimSun" w:cs="SimSun"/>
          <w:sz w:val="19"/>
          <w:szCs w:val="19"/>
        </w:rPr>
      </w:pPr>
      <w:r>
        <w:rPr>
          <w:rFonts w:ascii="SimSun" w:hAnsi="SimSun" w:eastAsia="SimSun" w:cs="SimSun"/>
          <w:sz w:val="19"/>
          <w:szCs w:val="19"/>
          <w:spacing w:val="16"/>
        </w:rPr>
        <w:t>尽管南亚地区的互联网覆盖率已开始增加，但南亚地区和非洲撒哈拉以南</w:t>
      </w:r>
    </w:p>
    <w:p>
      <w:pPr>
        <w:spacing w:line="184" w:lineRule="auto"/>
        <w:sectPr>
          <w:type w:val="continuous"/>
          <w:pgSz w:w="8560" w:h="13210"/>
          <w:pgMar w:top="400" w:right="841" w:bottom="400" w:left="332" w:header="0" w:footer="0" w:gutter="0"/>
          <w:cols w:equalWidth="0" w:num="1">
            <w:col w:w="7387" w:space="0"/>
          </w:cols>
        </w:sectPr>
        <w:rPr>
          <w:rFonts w:ascii="SimSun" w:hAnsi="SimSun" w:eastAsia="SimSun" w:cs="SimSun"/>
          <w:sz w:val="19"/>
          <w:szCs w:val="19"/>
        </w:rPr>
      </w:pPr>
    </w:p>
    <w:p>
      <w:pPr>
        <w:spacing w:before="208" w:line="217" w:lineRule="auto"/>
        <w:jc w:val="right"/>
        <w:rPr>
          <w:rFonts w:ascii="SimHei" w:hAnsi="SimHei" w:eastAsia="SimHei" w:cs="SimHei"/>
          <w:sz w:val="21"/>
          <w:szCs w:val="21"/>
        </w:rPr>
      </w:pPr>
      <w:r>
        <w:rPr>
          <w:rFonts w:ascii="SimHei" w:hAnsi="SimHei" w:eastAsia="SimHei" w:cs="SimHei"/>
          <w:sz w:val="21"/>
          <w:szCs w:val="21"/>
          <w:b/>
          <w:bCs/>
          <w:spacing w:val="-22"/>
        </w:rPr>
        <w:t>第九章</w:t>
      </w:r>
      <w:r>
        <w:rPr>
          <w:rFonts w:ascii="SimHei" w:hAnsi="SimHei" w:eastAsia="SimHei" w:cs="SimHei"/>
          <w:sz w:val="21"/>
          <w:szCs w:val="21"/>
          <w:spacing w:val="-22"/>
        </w:rPr>
        <w:t xml:space="preserve"> </w:t>
      </w:r>
      <w:r>
        <w:rPr>
          <w:rFonts w:ascii="SimHei" w:hAnsi="SimHei" w:eastAsia="SimHei" w:cs="SimHei"/>
          <w:sz w:val="21"/>
          <w:szCs w:val="21"/>
          <w:b/>
          <w:bCs/>
          <w:spacing w:val="-22"/>
        </w:rPr>
        <w:t>数字鸿沟和涓滴效应|181</w:t>
      </w:r>
    </w:p>
    <w:p>
      <w:pPr>
        <w:pStyle w:val="BodyText"/>
        <w:spacing w:line="246" w:lineRule="auto"/>
        <w:rPr/>
      </w:pPr>
      <w:r/>
    </w:p>
    <w:p>
      <w:pPr>
        <w:pStyle w:val="BodyText"/>
        <w:spacing w:line="247" w:lineRule="auto"/>
        <w:rPr/>
      </w:pPr>
      <w:r/>
    </w:p>
    <w:p>
      <w:pPr>
        <w:ind w:right="426"/>
        <w:spacing w:before="68" w:line="336" w:lineRule="auto"/>
        <w:jc w:val="both"/>
        <w:rPr>
          <w:rFonts w:ascii="SimSun" w:hAnsi="SimSun" w:eastAsia="SimSun" w:cs="SimSun"/>
          <w:sz w:val="21"/>
          <w:szCs w:val="21"/>
        </w:rPr>
      </w:pPr>
      <w:r>
        <w:rPr>
          <w:rFonts w:ascii="SimSun" w:hAnsi="SimSun" w:eastAsia="SimSun" w:cs="SimSun"/>
          <w:sz w:val="21"/>
          <w:szCs w:val="21"/>
          <w:spacing w:val="2"/>
        </w:rPr>
        <w:t>地区的互联网覆盖率却是最低的。截至2017年，非洲撒哈拉以南地区的互联</w:t>
      </w:r>
      <w:r>
        <w:rPr>
          <w:rFonts w:ascii="SimSun" w:hAnsi="SimSun" w:eastAsia="SimSun" w:cs="SimSun"/>
          <w:sz w:val="21"/>
          <w:szCs w:val="21"/>
          <w:spacing w:val="17"/>
        </w:rPr>
        <w:t xml:space="preserve"> </w:t>
      </w:r>
      <w:r>
        <w:rPr>
          <w:rFonts w:ascii="SimSun" w:hAnsi="SimSun" w:eastAsia="SimSun" w:cs="SimSun"/>
          <w:sz w:val="21"/>
          <w:szCs w:val="21"/>
          <w:spacing w:val="-1"/>
        </w:rPr>
        <w:t>网覆盖率仅为18.7%,约为北美地区互联网覆盖率的1/5。此外，从变化趋势上</w:t>
      </w:r>
      <w:r>
        <w:rPr>
          <w:rFonts w:ascii="SimSun" w:hAnsi="SimSun" w:eastAsia="SimSun" w:cs="SimSun"/>
          <w:sz w:val="21"/>
          <w:szCs w:val="21"/>
          <w:spacing w:val="12"/>
        </w:rPr>
        <w:t xml:space="preserve"> </w:t>
      </w:r>
      <w:r>
        <w:rPr>
          <w:rFonts w:ascii="SimSun" w:hAnsi="SimSun" w:eastAsia="SimSun" w:cs="SimSun"/>
          <w:sz w:val="21"/>
          <w:szCs w:val="21"/>
          <w:spacing w:val="-4"/>
        </w:rPr>
        <w:t>来看，我们发现高水平和低水平互联网普及率地区的差距正在扩大，导致互联</w:t>
      </w:r>
      <w:r>
        <w:rPr>
          <w:rFonts w:ascii="SimSun" w:hAnsi="SimSun" w:eastAsia="SimSun" w:cs="SimSun"/>
          <w:sz w:val="21"/>
          <w:szCs w:val="21"/>
          <w:spacing w:val="13"/>
        </w:rPr>
        <w:t xml:space="preserve"> </w:t>
      </w:r>
      <w:r>
        <w:rPr>
          <w:rFonts w:ascii="SimSun" w:hAnsi="SimSun" w:eastAsia="SimSun" w:cs="SimSun"/>
          <w:sz w:val="21"/>
          <w:szCs w:val="21"/>
          <w:spacing w:val="-4"/>
        </w:rPr>
        <w:t>网和数字金融发展不平衡问题进一步加剧。因此，地区之间的数字鸿沟是一个</w:t>
      </w:r>
    </w:p>
    <w:p>
      <w:pPr>
        <w:spacing w:line="219" w:lineRule="auto"/>
        <w:rPr>
          <w:rFonts w:ascii="SimSun" w:hAnsi="SimSun" w:eastAsia="SimSun" w:cs="SimSun"/>
          <w:sz w:val="21"/>
          <w:szCs w:val="21"/>
        </w:rPr>
      </w:pPr>
      <w:r>
        <w:rPr>
          <w:rFonts w:ascii="SimSun" w:hAnsi="SimSun" w:eastAsia="SimSun" w:cs="SimSun"/>
          <w:sz w:val="21"/>
          <w:szCs w:val="21"/>
          <w:spacing w:val="-4"/>
        </w:rPr>
        <w:t>亟待解决的严重问题。</w:t>
      </w:r>
    </w:p>
    <w:p>
      <w:pPr>
        <w:pStyle w:val="BodyText"/>
        <w:spacing w:line="285" w:lineRule="auto"/>
        <w:rPr/>
      </w:pPr>
      <w:r/>
    </w:p>
    <w:p>
      <w:pPr>
        <w:ind w:left="400"/>
        <w:spacing w:before="68" w:line="223" w:lineRule="auto"/>
        <w:rPr>
          <w:rFonts w:ascii="KaiTi" w:hAnsi="KaiTi" w:eastAsia="KaiTi" w:cs="KaiTi"/>
          <w:sz w:val="21"/>
          <w:szCs w:val="21"/>
        </w:rPr>
      </w:pPr>
      <w:r>
        <w:rPr>
          <w:rFonts w:ascii="KaiTi" w:hAnsi="KaiTi" w:eastAsia="KaiTi" w:cs="KaiTi"/>
          <w:sz w:val="21"/>
          <w:szCs w:val="21"/>
          <w:spacing w:val="12"/>
        </w:rPr>
        <w:t>2.1.2</w:t>
      </w:r>
      <w:r>
        <w:rPr>
          <w:rFonts w:ascii="KaiTi" w:hAnsi="KaiTi" w:eastAsia="KaiTi" w:cs="KaiTi"/>
          <w:sz w:val="21"/>
          <w:szCs w:val="21"/>
          <w:spacing w:val="12"/>
        </w:rPr>
        <w:t xml:space="preserve">  </w:t>
      </w:r>
      <w:r>
        <w:rPr>
          <w:rFonts w:ascii="KaiTi" w:hAnsi="KaiTi" w:eastAsia="KaiTi" w:cs="KaiTi"/>
          <w:sz w:val="21"/>
          <w:szCs w:val="21"/>
          <w:spacing w:val="12"/>
        </w:rPr>
        <w:t>不同收入水平国家(地区)之间的数字鸿沟</w:t>
      </w:r>
    </w:p>
    <w:p>
      <w:pPr>
        <w:ind w:right="370" w:firstLine="400"/>
        <w:spacing w:before="298" w:line="334" w:lineRule="auto"/>
        <w:jc w:val="both"/>
        <w:rPr>
          <w:rFonts w:ascii="SimSun" w:hAnsi="SimSun" w:eastAsia="SimSun" w:cs="SimSun"/>
          <w:sz w:val="21"/>
          <w:szCs w:val="21"/>
        </w:rPr>
      </w:pPr>
      <w:r>
        <w:rPr>
          <w:rFonts w:ascii="SimSun" w:hAnsi="SimSun" w:eastAsia="SimSun" w:cs="SimSun"/>
          <w:sz w:val="21"/>
          <w:szCs w:val="21"/>
          <w:spacing w:val="3"/>
        </w:rPr>
        <w:t>为了探索不同收入水平国家(地区)之间的数字鸿沟问题，我们使用了世</w:t>
      </w:r>
      <w:r>
        <w:rPr>
          <w:rFonts w:ascii="SimSun" w:hAnsi="SimSun" w:eastAsia="SimSun" w:cs="SimSun"/>
          <w:sz w:val="21"/>
          <w:szCs w:val="21"/>
          <w:spacing w:val="11"/>
        </w:rPr>
        <w:t xml:space="preserve"> </w:t>
      </w:r>
      <w:r>
        <w:rPr>
          <w:rFonts w:ascii="SimSun" w:hAnsi="SimSun" w:eastAsia="SimSun" w:cs="SimSun"/>
          <w:sz w:val="21"/>
          <w:szCs w:val="21"/>
          <w:spacing w:val="8"/>
        </w:rPr>
        <w:t>界银行的世界发展指标数据库，计算了人均</w:t>
      </w:r>
      <w:r>
        <w:rPr>
          <w:rFonts w:ascii="SimSun" w:hAnsi="SimSun" w:eastAsia="SimSun" w:cs="SimSun"/>
          <w:sz w:val="21"/>
          <w:szCs w:val="21"/>
          <w:spacing w:val="-28"/>
        </w:rPr>
        <w:t xml:space="preserve"> </w:t>
      </w:r>
      <w:r>
        <w:rPr>
          <w:rFonts w:ascii="SimSun" w:hAnsi="SimSun" w:eastAsia="SimSun" w:cs="SimSun"/>
          <w:sz w:val="21"/>
          <w:szCs w:val="21"/>
        </w:rPr>
        <w:t>GDP</w:t>
      </w:r>
      <w:r>
        <w:rPr>
          <w:rFonts w:ascii="SimSun" w:hAnsi="SimSun" w:eastAsia="SimSun" w:cs="SimSun"/>
          <w:sz w:val="21"/>
          <w:szCs w:val="21"/>
          <w:spacing w:val="8"/>
        </w:rPr>
        <w:t xml:space="preserve"> </w:t>
      </w:r>
      <w:r>
        <w:rPr>
          <w:rFonts w:ascii="SimSun" w:hAnsi="SimSun" w:eastAsia="SimSun" w:cs="SimSun"/>
          <w:sz w:val="21"/>
          <w:szCs w:val="21"/>
          <w:spacing w:val="7"/>
        </w:rPr>
        <w:t>(按美国2010年不变价格)</w:t>
      </w:r>
      <w:r>
        <w:rPr>
          <w:rFonts w:ascii="SimSun" w:hAnsi="SimSun" w:eastAsia="SimSun" w:cs="SimSun"/>
          <w:sz w:val="21"/>
          <w:szCs w:val="21"/>
        </w:rPr>
        <w:t xml:space="preserve"> </w:t>
      </w:r>
      <w:r>
        <w:rPr>
          <w:rFonts w:ascii="SimSun" w:hAnsi="SimSun" w:eastAsia="SimSun" w:cs="SimSun"/>
          <w:sz w:val="21"/>
          <w:szCs w:val="21"/>
          <w:spacing w:val="2"/>
        </w:rPr>
        <w:t>的基尼系数和互联网覆盖率的基尼系数，结果见表9.1。首先，世界各国(地</w:t>
      </w:r>
      <w:r>
        <w:rPr>
          <w:rFonts w:ascii="SimSun" w:hAnsi="SimSun" w:eastAsia="SimSun" w:cs="SimSun"/>
          <w:sz w:val="21"/>
          <w:szCs w:val="21"/>
          <w:spacing w:val="17"/>
        </w:rPr>
        <w:t xml:space="preserve"> </w:t>
      </w:r>
      <w:r>
        <w:rPr>
          <w:rFonts w:ascii="SimSun" w:hAnsi="SimSun" w:eastAsia="SimSun" w:cs="SimSun"/>
          <w:sz w:val="21"/>
          <w:szCs w:val="21"/>
          <w:spacing w:val="5"/>
        </w:rPr>
        <w:t>区)人均收入的不平等程度有所下降，2000年人均</w:t>
      </w:r>
      <w:r>
        <w:rPr>
          <w:rFonts w:ascii="SimSun" w:hAnsi="SimSun" w:eastAsia="SimSun" w:cs="SimSun"/>
          <w:sz w:val="21"/>
          <w:szCs w:val="21"/>
          <w:spacing w:val="-29"/>
        </w:rPr>
        <w:t xml:space="preserve"> </w:t>
      </w:r>
      <w:r>
        <w:rPr>
          <w:rFonts w:ascii="Times New Roman" w:hAnsi="Times New Roman" w:eastAsia="Times New Roman" w:cs="Times New Roman"/>
          <w:sz w:val="21"/>
          <w:szCs w:val="21"/>
        </w:rPr>
        <w:t>GDP</w:t>
      </w:r>
      <w:r>
        <w:rPr>
          <w:rFonts w:ascii="SimSun" w:hAnsi="SimSun" w:eastAsia="SimSun" w:cs="SimSun"/>
          <w:sz w:val="21"/>
          <w:szCs w:val="21"/>
          <w:spacing w:val="5"/>
        </w:rPr>
        <w:t>的基尼系</w:t>
      </w:r>
      <w:r>
        <w:rPr>
          <w:rFonts w:ascii="SimSun" w:hAnsi="SimSun" w:eastAsia="SimSun" w:cs="SimSun"/>
          <w:sz w:val="21"/>
          <w:szCs w:val="21"/>
          <w:spacing w:val="4"/>
        </w:rPr>
        <w:t>数为0.675,</w:t>
      </w:r>
      <w:r>
        <w:rPr>
          <w:rFonts w:ascii="SimSun" w:hAnsi="SimSun" w:eastAsia="SimSun" w:cs="SimSun"/>
          <w:sz w:val="21"/>
          <w:szCs w:val="21"/>
        </w:rPr>
        <w:t xml:space="preserve"> </w:t>
      </w:r>
      <w:r>
        <w:rPr>
          <w:rFonts w:ascii="SimSun" w:hAnsi="SimSun" w:eastAsia="SimSun" w:cs="SimSun"/>
          <w:sz w:val="21"/>
          <w:szCs w:val="21"/>
          <w:spacing w:val="-1"/>
        </w:rPr>
        <w:t>这一系数在2015年降至0.641。其次，与人均</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1"/>
        </w:rPr>
        <w:t>GDP</w:t>
      </w:r>
      <w:r>
        <w:rPr>
          <w:rFonts w:ascii="SimSun" w:hAnsi="SimSun" w:eastAsia="SimSun" w:cs="SimSun"/>
          <w:sz w:val="21"/>
          <w:szCs w:val="21"/>
          <w:spacing w:val="-2"/>
        </w:rPr>
        <w:t>相比，各国(地区)之间互联</w:t>
      </w:r>
      <w:r>
        <w:rPr>
          <w:rFonts w:ascii="SimSun" w:hAnsi="SimSun" w:eastAsia="SimSun" w:cs="SimSun"/>
          <w:sz w:val="21"/>
          <w:szCs w:val="21"/>
        </w:rPr>
        <w:t xml:space="preserve"> </w:t>
      </w:r>
      <w:r>
        <w:rPr>
          <w:rFonts w:ascii="SimSun" w:hAnsi="SimSun" w:eastAsia="SimSun" w:cs="SimSun"/>
          <w:sz w:val="21"/>
          <w:szCs w:val="21"/>
          <w:spacing w:val="-2"/>
        </w:rPr>
        <w:t>网覆盖率的不平等程度下降得更多，2000年互联网覆盖率的基尼系数为0.698,</w:t>
      </w:r>
      <w:r>
        <w:rPr>
          <w:rFonts w:ascii="SimSun" w:hAnsi="SimSun" w:eastAsia="SimSun" w:cs="SimSun"/>
          <w:sz w:val="21"/>
          <w:szCs w:val="21"/>
          <w:spacing w:val="11"/>
        </w:rPr>
        <w:t xml:space="preserve"> </w:t>
      </w:r>
      <w:r>
        <w:rPr>
          <w:rFonts w:ascii="SimSun" w:hAnsi="SimSun" w:eastAsia="SimSun" w:cs="SimSun"/>
          <w:sz w:val="21"/>
          <w:szCs w:val="21"/>
          <w:spacing w:val="2"/>
        </w:rPr>
        <w:t>但这一系数在2015年降至0.338,表明欠发达国家(地区)的互联网覆盖率正在</w:t>
      </w:r>
      <w:r>
        <w:rPr>
          <w:rFonts w:ascii="SimSun" w:hAnsi="SimSun" w:eastAsia="SimSun" w:cs="SimSun"/>
          <w:sz w:val="21"/>
          <w:szCs w:val="21"/>
          <w:spacing w:val="12"/>
        </w:rPr>
        <w:t xml:space="preserve"> </w:t>
      </w:r>
      <w:r>
        <w:rPr>
          <w:rFonts w:ascii="SimSun" w:hAnsi="SimSun" w:eastAsia="SimSun" w:cs="SimSun"/>
          <w:sz w:val="21"/>
          <w:szCs w:val="21"/>
          <w:spacing w:val="-3"/>
        </w:rPr>
        <w:t>提高。最后，尽管各国(地区)之间的互联网普及的</w:t>
      </w:r>
      <w:r>
        <w:rPr>
          <w:rFonts w:ascii="SimSun" w:hAnsi="SimSun" w:eastAsia="SimSun" w:cs="SimSun"/>
          <w:sz w:val="21"/>
          <w:szCs w:val="21"/>
          <w:spacing w:val="-4"/>
        </w:rPr>
        <w:t>不平等程度有所降低，但是</w:t>
      </w:r>
    </w:p>
    <w:p>
      <w:pPr>
        <w:spacing w:before="1" w:line="216" w:lineRule="auto"/>
        <w:rPr>
          <w:rFonts w:ascii="SimSun" w:hAnsi="SimSun" w:eastAsia="SimSun" w:cs="SimSun"/>
          <w:sz w:val="21"/>
          <w:szCs w:val="21"/>
        </w:rPr>
      </w:pPr>
      <w:r>
        <w:rPr>
          <w:rFonts w:ascii="SimSun" w:hAnsi="SimSun" w:eastAsia="SimSun" w:cs="SimSun"/>
          <w:sz w:val="21"/>
          <w:szCs w:val="21"/>
          <w:spacing w:val="1"/>
        </w:rPr>
        <w:t>到2015年基尼系数仍高达0.338,这表明数</w:t>
      </w:r>
      <w:r>
        <w:rPr>
          <w:rFonts w:ascii="SimSun" w:hAnsi="SimSun" w:eastAsia="SimSun" w:cs="SimSun"/>
          <w:sz w:val="21"/>
          <w:szCs w:val="21"/>
        </w:rPr>
        <w:t>字鸿沟问题仍然存在。</w:t>
      </w:r>
    </w:p>
    <w:p>
      <w:pPr>
        <w:ind w:left="1752"/>
        <w:spacing w:before="282" w:line="222" w:lineRule="auto"/>
        <w:rPr>
          <w:rFonts w:ascii="SimHei" w:hAnsi="SimHei" w:eastAsia="SimHei" w:cs="SimHei"/>
          <w:sz w:val="21"/>
          <w:szCs w:val="21"/>
        </w:rPr>
      </w:pPr>
      <w:r>
        <w:rPr>
          <w:rFonts w:ascii="SimHei" w:hAnsi="SimHei" w:eastAsia="SimHei" w:cs="SimHei"/>
          <w:sz w:val="21"/>
          <w:szCs w:val="21"/>
          <w:b/>
          <w:bCs/>
          <w:spacing w:val="-19"/>
          <w:w w:val="95"/>
        </w:rPr>
        <w:t>表9.1</w:t>
      </w:r>
      <w:r>
        <w:rPr>
          <w:rFonts w:ascii="SimHei" w:hAnsi="SimHei" w:eastAsia="SimHei" w:cs="SimHei"/>
          <w:sz w:val="21"/>
          <w:szCs w:val="21"/>
          <w:spacing w:val="67"/>
        </w:rPr>
        <w:t xml:space="preserve"> </w:t>
      </w:r>
      <w:r>
        <w:rPr>
          <w:rFonts w:ascii="SimHei" w:hAnsi="SimHei" w:eastAsia="SimHei" w:cs="SimHei"/>
          <w:sz w:val="21"/>
          <w:szCs w:val="21"/>
          <w:b/>
          <w:bCs/>
          <w:spacing w:val="-19"/>
          <w:w w:val="95"/>
        </w:rPr>
        <w:t>人均</w:t>
      </w:r>
      <w:r>
        <w:rPr>
          <w:rFonts w:ascii="SimHei" w:hAnsi="SimHei" w:eastAsia="SimHei" w:cs="SimHei"/>
          <w:sz w:val="21"/>
          <w:szCs w:val="21"/>
          <w:spacing w:val="-46"/>
        </w:rPr>
        <w:t xml:space="preserve"> </w:t>
      </w:r>
      <w:r>
        <w:rPr>
          <w:rFonts w:ascii="Times New Roman" w:hAnsi="Times New Roman" w:eastAsia="Times New Roman" w:cs="Times New Roman"/>
          <w:sz w:val="21"/>
          <w:szCs w:val="21"/>
          <w:b/>
          <w:bCs/>
          <w:spacing w:val="-19"/>
          <w:w w:val="95"/>
        </w:rPr>
        <w:t>GDP </w:t>
      </w:r>
      <w:r>
        <w:rPr>
          <w:rFonts w:ascii="SimHei" w:hAnsi="SimHei" w:eastAsia="SimHei" w:cs="SimHei"/>
          <w:sz w:val="21"/>
          <w:szCs w:val="21"/>
          <w:b/>
          <w:bCs/>
          <w:spacing w:val="-19"/>
          <w:w w:val="95"/>
        </w:rPr>
        <w:t>和互联网覆盖率的基尼系数</w:t>
      </w:r>
    </w:p>
    <w:p>
      <w:pPr>
        <w:spacing w:line="169" w:lineRule="exact"/>
        <w:rPr/>
      </w:pPr>
      <w:r/>
    </w:p>
    <w:tbl>
      <w:tblPr>
        <w:tblStyle w:val="TableNormal"/>
        <w:tblW w:w="7049" w:type="dxa"/>
        <w:tblInd w:w="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551"/>
        <w:gridCol w:w="1118"/>
        <w:gridCol w:w="1129"/>
        <w:gridCol w:w="1128"/>
        <w:gridCol w:w="1123"/>
      </w:tblGrid>
      <w:tr>
        <w:trPr>
          <w:trHeight w:val="352" w:hRule="atLeast"/>
        </w:trPr>
        <w:tc>
          <w:tcPr>
            <w:shd w:val="clear" w:fill="848484"/>
            <w:tcW w:w="2551" w:type="dxa"/>
            <w:vAlign w:val="top"/>
          </w:tcPr>
          <w:p>
            <w:pPr>
              <w:ind w:left="1094"/>
              <w:spacing w:before="92" w:line="220" w:lineRule="auto"/>
              <w:rPr>
                <w:rFonts w:ascii="SimSun" w:hAnsi="SimSun" w:eastAsia="SimSun" w:cs="SimSun"/>
                <w:sz w:val="18"/>
                <w:szCs w:val="18"/>
              </w:rPr>
            </w:pPr>
            <w:r>
              <w:rPr>
                <w:rFonts w:ascii="SimSun" w:hAnsi="SimSun" w:eastAsia="SimSun" w:cs="SimSun"/>
                <w:sz w:val="18"/>
                <w:szCs w:val="18"/>
                <w:color w:val="FFFFFF"/>
                <w:spacing w:val="-3"/>
              </w:rPr>
              <w:t>指标</w:t>
            </w:r>
          </w:p>
        </w:tc>
        <w:tc>
          <w:tcPr>
            <w:shd w:val="clear" w:fill="848484"/>
            <w:tcW w:w="1118" w:type="dxa"/>
            <w:vAlign w:val="top"/>
          </w:tcPr>
          <w:p>
            <w:pPr>
              <w:ind w:left="286"/>
              <w:spacing w:before="89" w:line="219" w:lineRule="auto"/>
              <w:rPr>
                <w:rFonts w:ascii="SimSun" w:hAnsi="SimSun" w:eastAsia="SimSun" w:cs="SimSun"/>
                <w:sz w:val="18"/>
                <w:szCs w:val="18"/>
              </w:rPr>
            </w:pPr>
            <w:r>
              <w:rPr>
                <w:rFonts w:ascii="SimSun" w:hAnsi="SimSun" w:eastAsia="SimSun" w:cs="SimSun"/>
                <w:sz w:val="18"/>
                <w:szCs w:val="18"/>
                <w:b/>
                <w:bCs/>
                <w:color w:val="FFFFFF"/>
                <w:spacing w:val="-4"/>
              </w:rPr>
              <w:t>2000年</w:t>
            </w:r>
          </w:p>
        </w:tc>
        <w:tc>
          <w:tcPr>
            <w:shd w:val="clear" w:fill="848484"/>
            <w:tcW w:w="1129" w:type="dxa"/>
            <w:vAlign w:val="top"/>
          </w:tcPr>
          <w:p>
            <w:pPr>
              <w:ind w:left="288"/>
              <w:spacing w:before="89" w:line="219" w:lineRule="auto"/>
              <w:rPr>
                <w:rFonts w:ascii="SimSun" w:hAnsi="SimSun" w:eastAsia="SimSun" w:cs="SimSun"/>
                <w:sz w:val="18"/>
                <w:szCs w:val="18"/>
              </w:rPr>
            </w:pPr>
            <w:r>
              <w:rPr>
                <w:rFonts w:ascii="SimSun" w:hAnsi="SimSun" w:eastAsia="SimSun" w:cs="SimSun"/>
                <w:sz w:val="18"/>
                <w:szCs w:val="18"/>
                <w:b/>
                <w:bCs/>
                <w:color w:val="FFFFFF"/>
                <w:spacing w:val="-4"/>
              </w:rPr>
              <w:t>2005年</w:t>
            </w:r>
          </w:p>
        </w:tc>
        <w:tc>
          <w:tcPr>
            <w:shd w:val="clear" w:fill="878787"/>
            <w:tcW w:w="1128" w:type="dxa"/>
            <w:vAlign w:val="top"/>
          </w:tcPr>
          <w:p>
            <w:pPr>
              <w:ind w:left="286"/>
              <w:spacing w:before="92" w:line="219" w:lineRule="auto"/>
              <w:rPr>
                <w:rFonts w:ascii="SimSun" w:hAnsi="SimSun" w:eastAsia="SimSun" w:cs="SimSun"/>
                <w:sz w:val="18"/>
                <w:szCs w:val="18"/>
              </w:rPr>
            </w:pPr>
            <w:r>
              <w:rPr>
                <w:rFonts w:ascii="SimSun" w:hAnsi="SimSun" w:eastAsia="SimSun" w:cs="SimSun"/>
                <w:sz w:val="18"/>
                <w:szCs w:val="18"/>
                <w:color w:val="FFFFFF"/>
                <w:spacing w:val="-2"/>
              </w:rPr>
              <w:t>2010年</w:t>
            </w:r>
          </w:p>
        </w:tc>
        <w:tc>
          <w:tcPr>
            <w:shd w:val="clear" w:fill="888888"/>
            <w:tcW w:w="1123" w:type="dxa"/>
            <w:vAlign w:val="top"/>
          </w:tcPr>
          <w:p>
            <w:pPr>
              <w:ind w:left="288"/>
              <w:spacing w:before="92" w:line="219" w:lineRule="auto"/>
              <w:rPr>
                <w:rFonts w:ascii="SimSun" w:hAnsi="SimSun" w:eastAsia="SimSun" w:cs="SimSun"/>
                <w:sz w:val="18"/>
                <w:szCs w:val="18"/>
              </w:rPr>
            </w:pPr>
            <w:r>
              <w:rPr>
                <w:rFonts w:ascii="SimSun" w:hAnsi="SimSun" w:eastAsia="SimSun" w:cs="SimSun"/>
                <w:sz w:val="18"/>
                <w:szCs w:val="18"/>
                <w:color w:val="FFFFFF"/>
                <w:spacing w:val="-2"/>
              </w:rPr>
              <w:t>2015年</w:t>
            </w:r>
          </w:p>
        </w:tc>
      </w:tr>
      <w:tr>
        <w:trPr>
          <w:trHeight w:val="625" w:hRule="atLeast"/>
        </w:trPr>
        <w:tc>
          <w:tcPr>
            <w:tcW w:w="2551" w:type="dxa"/>
            <w:vAlign w:val="top"/>
          </w:tcPr>
          <w:p>
            <w:pPr>
              <w:ind w:left="114" w:right="454"/>
              <w:spacing w:before="109" w:line="252" w:lineRule="auto"/>
              <w:rPr>
                <w:rFonts w:ascii="SimSun" w:hAnsi="SimSun" w:eastAsia="SimSun" w:cs="SimSun"/>
                <w:sz w:val="18"/>
                <w:szCs w:val="18"/>
              </w:rPr>
            </w:pPr>
            <w:r>
              <w:rPr>
                <w:rFonts w:ascii="SimSun" w:hAnsi="SimSun" w:eastAsia="SimSun" w:cs="SimSun"/>
                <w:sz w:val="18"/>
                <w:szCs w:val="18"/>
                <w:spacing w:val="-1"/>
              </w:rPr>
              <w:t>人均GDP(按美国2010年不</w:t>
            </w:r>
            <w:r>
              <w:rPr>
                <w:rFonts w:ascii="SimSun" w:hAnsi="SimSun" w:eastAsia="SimSun" w:cs="SimSun"/>
                <w:sz w:val="18"/>
                <w:szCs w:val="18"/>
                <w:spacing w:val="5"/>
              </w:rPr>
              <w:t xml:space="preserve"> </w:t>
            </w:r>
            <w:r>
              <w:rPr>
                <w:rFonts w:ascii="SimSun" w:hAnsi="SimSun" w:eastAsia="SimSun" w:cs="SimSun"/>
                <w:sz w:val="18"/>
                <w:szCs w:val="18"/>
                <w:spacing w:val="-1"/>
              </w:rPr>
              <w:t>变价格)基尼系数</w:t>
            </w:r>
          </w:p>
        </w:tc>
        <w:tc>
          <w:tcPr>
            <w:tcW w:w="1118" w:type="dxa"/>
            <w:vAlign w:val="top"/>
          </w:tcPr>
          <w:p>
            <w:pPr>
              <w:ind w:left="323"/>
              <w:spacing w:before="276" w:line="183" w:lineRule="auto"/>
              <w:rPr>
                <w:rFonts w:ascii="SimSun" w:hAnsi="SimSun" w:eastAsia="SimSun" w:cs="SimSun"/>
                <w:sz w:val="18"/>
                <w:szCs w:val="18"/>
              </w:rPr>
            </w:pPr>
            <w:r>
              <w:rPr>
                <w:rFonts w:ascii="SimSun" w:hAnsi="SimSun" w:eastAsia="SimSun" w:cs="SimSun"/>
                <w:sz w:val="18"/>
                <w:szCs w:val="18"/>
                <w:spacing w:val="-2"/>
              </w:rPr>
              <w:t>0.675</w:t>
            </w:r>
          </w:p>
        </w:tc>
        <w:tc>
          <w:tcPr>
            <w:tcW w:w="1129" w:type="dxa"/>
            <w:vAlign w:val="top"/>
          </w:tcPr>
          <w:p>
            <w:pPr>
              <w:ind w:left="335"/>
              <w:spacing w:before="275" w:line="184" w:lineRule="auto"/>
              <w:rPr>
                <w:rFonts w:ascii="SimSun" w:hAnsi="SimSun" w:eastAsia="SimSun" w:cs="SimSun"/>
                <w:sz w:val="18"/>
                <w:szCs w:val="18"/>
              </w:rPr>
            </w:pPr>
            <w:r>
              <w:rPr>
                <w:rFonts w:ascii="SimSun" w:hAnsi="SimSun" w:eastAsia="SimSun" w:cs="SimSun"/>
                <w:sz w:val="18"/>
                <w:szCs w:val="18"/>
                <w:spacing w:val="-2"/>
              </w:rPr>
              <w:t>0.661</w:t>
            </w:r>
          </w:p>
        </w:tc>
        <w:tc>
          <w:tcPr>
            <w:tcW w:w="1128" w:type="dxa"/>
            <w:vAlign w:val="top"/>
          </w:tcPr>
          <w:p>
            <w:pPr>
              <w:ind w:left="336"/>
              <w:spacing w:before="276" w:line="183" w:lineRule="auto"/>
              <w:rPr>
                <w:rFonts w:ascii="SimSun" w:hAnsi="SimSun" w:eastAsia="SimSun" w:cs="SimSun"/>
                <w:sz w:val="18"/>
                <w:szCs w:val="18"/>
              </w:rPr>
            </w:pPr>
            <w:r>
              <w:rPr>
                <w:rFonts w:ascii="SimSun" w:hAnsi="SimSun" w:eastAsia="SimSun" w:cs="SimSun"/>
                <w:sz w:val="18"/>
                <w:szCs w:val="18"/>
                <w:spacing w:val="-2"/>
              </w:rPr>
              <w:t>0.654</w:t>
            </w:r>
          </w:p>
        </w:tc>
        <w:tc>
          <w:tcPr>
            <w:tcW w:w="1123" w:type="dxa"/>
            <w:vAlign w:val="top"/>
          </w:tcPr>
          <w:p>
            <w:pPr>
              <w:ind w:left="328"/>
              <w:spacing w:before="275" w:line="184" w:lineRule="auto"/>
              <w:rPr>
                <w:rFonts w:ascii="SimSun" w:hAnsi="SimSun" w:eastAsia="SimSun" w:cs="SimSun"/>
                <w:sz w:val="18"/>
                <w:szCs w:val="18"/>
              </w:rPr>
            </w:pPr>
            <w:r>
              <w:rPr>
                <w:rFonts w:ascii="SimSun" w:hAnsi="SimSun" w:eastAsia="SimSun" w:cs="SimSun"/>
                <w:sz w:val="18"/>
                <w:szCs w:val="18"/>
                <w:spacing w:val="-2"/>
              </w:rPr>
              <w:t>0.641</w:t>
            </w:r>
          </w:p>
        </w:tc>
      </w:tr>
      <w:tr>
        <w:trPr>
          <w:trHeight w:val="352" w:hRule="atLeast"/>
        </w:trPr>
        <w:tc>
          <w:tcPr>
            <w:tcW w:w="2551" w:type="dxa"/>
            <w:vAlign w:val="top"/>
          </w:tcPr>
          <w:p>
            <w:pPr>
              <w:ind w:left="114"/>
              <w:spacing w:before="95" w:line="219" w:lineRule="auto"/>
              <w:rPr>
                <w:rFonts w:ascii="SimSun" w:hAnsi="SimSun" w:eastAsia="SimSun" w:cs="SimSun"/>
                <w:sz w:val="18"/>
                <w:szCs w:val="18"/>
              </w:rPr>
            </w:pPr>
            <w:r>
              <w:rPr>
                <w:rFonts w:ascii="SimSun" w:hAnsi="SimSun" w:eastAsia="SimSun" w:cs="SimSun"/>
                <w:sz w:val="18"/>
                <w:szCs w:val="18"/>
                <w:spacing w:val="-1"/>
              </w:rPr>
              <w:t>互联网覆盖率基尼系数</w:t>
            </w:r>
          </w:p>
        </w:tc>
        <w:tc>
          <w:tcPr>
            <w:tcW w:w="1118" w:type="dxa"/>
            <w:vAlign w:val="top"/>
          </w:tcPr>
          <w:p>
            <w:pPr>
              <w:ind w:left="323"/>
              <w:spacing w:before="141" w:line="183" w:lineRule="auto"/>
              <w:rPr>
                <w:rFonts w:ascii="SimSun" w:hAnsi="SimSun" w:eastAsia="SimSun" w:cs="SimSun"/>
                <w:sz w:val="18"/>
                <w:szCs w:val="18"/>
              </w:rPr>
            </w:pPr>
            <w:r>
              <w:rPr>
                <w:rFonts w:ascii="SimSun" w:hAnsi="SimSun" w:eastAsia="SimSun" w:cs="SimSun"/>
                <w:sz w:val="18"/>
                <w:szCs w:val="18"/>
                <w:spacing w:val="-2"/>
              </w:rPr>
              <w:t>0.698</w:t>
            </w:r>
          </w:p>
        </w:tc>
        <w:tc>
          <w:tcPr>
            <w:tcW w:w="1129" w:type="dxa"/>
            <w:vAlign w:val="top"/>
          </w:tcPr>
          <w:p>
            <w:pPr>
              <w:ind w:left="335"/>
              <w:spacing w:before="141" w:line="183" w:lineRule="auto"/>
              <w:rPr>
                <w:rFonts w:ascii="SimSun" w:hAnsi="SimSun" w:eastAsia="SimSun" w:cs="SimSun"/>
                <w:sz w:val="18"/>
                <w:szCs w:val="18"/>
              </w:rPr>
            </w:pPr>
            <w:r>
              <w:rPr>
                <w:rFonts w:ascii="SimSun" w:hAnsi="SimSun" w:eastAsia="SimSun" w:cs="SimSun"/>
                <w:sz w:val="18"/>
                <w:szCs w:val="18"/>
                <w:spacing w:val="-2"/>
              </w:rPr>
              <w:t>0.577</w:t>
            </w:r>
          </w:p>
        </w:tc>
        <w:tc>
          <w:tcPr>
            <w:tcW w:w="1128" w:type="dxa"/>
            <w:vAlign w:val="top"/>
          </w:tcPr>
          <w:p>
            <w:pPr>
              <w:ind w:left="336"/>
              <w:spacing w:before="141" w:line="183" w:lineRule="auto"/>
              <w:rPr>
                <w:rFonts w:ascii="SimSun" w:hAnsi="SimSun" w:eastAsia="SimSun" w:cs="SimSun"/>
                <w:sz w:val="18"/>
                <w:szCs w:val="18"/>
              </w:rPr>
            </w:pPr>
            <w:r>
              <w:rPr>
                <w:rFonts w:ascii="SimSun" w:hAnsi="SimSun" w:eastAsia="SimSun" w:cs="SimSun"/>
                <w:sz w:val="18"/>
                <w:szCs w:val="18"/>
                <w:spacing w:val="-2"/>
              </w:rPr>
              <w:t>0.452</w:t>
            </w:r>
          </w:p>
        </w:tc>
        <w:tc>
          <w:tcPr>
            <w:tcW w:w="1123" w:type="dxa"/>
            <w:vAlign w:val="top"/>
          </w:tcPr>
          <w:p>
            <w:pPr>
              <w:ind w:left="328"/>
              <w:spacing w:before="141" w:line="183" w:lineRule="auto"/>
              <w:rPr>
                <w:rFonts w:ascii="SimSun" w:hAnsi="SimSun" w:eastAsia="SimSun" w:cs="SimSun"/>
                <w:sz w:val="18"/>
                <w:szCs w:val="18"/>
              </w:rPr>
            </w:pPr>
            <w:r>
              <w:rPr>
                <w:rFonts w:ascii="SimSun" w:hAnsi="SimSun" w:eastAsia="SimSun" w:cs="SimSun"/>
                <w:sz w:val="18"/>
                <w:szCs w:val="18"/>
                <w:spacing w:val="-2"/>
              </w:rPr>
              <w:t>0.338</w:t>
            </w:r>
          </w:p>
        </w:tc>
      </w:tr>
    </w:tbl>
    <w:p>
      <w:pPr>
        <w:ind w:left="400"/>
        <w:spacing w:before="68" w:line="223" w:lineRule="auto"/>
        <w:rPr>
          <w:rFonts w:ascii="KaiTi" w:hAnsi="KaiTi" w:eastAsia="KaiTi" w:cs="KaiTi"/>
          <w:sz w:val="21"/>
          <w:szCs w:val="21"/>
        </w:rPr>
      </w:pPr>
      <w:r>
        <w:rPr>
          <w:rFonts w:ascii="KaiTi" w:hAnsi="KaiTi" w:eastAsia="KaiTi" w:cs="KaiTi"/>
          <w:sz w:val="21"/>
          <w:szCs w:val="21"/>
          <w:spacing w:val="-19"/>
          <w:w w:val="87"/>
        </w:rPr>
        <w:t>资料来源：《世界发展指标》。</w:t>
      </w:r>
    </w:p>
    <w:p>
      <w:pPr>
        <w:ind w:right="389" w:firstLine="400"/>
        <w:spacing w:before="271" w:line="334" w:lineRule="auto"/>
        <w:jc w:val="both"/>
        <w:rPr>
          <w:rFonts w:ascii="SimSun" w:hAnsi="SimSun" w:eastAsia="SimSun" w:cs="SimSun"/>
          <w:sz w:val="21"/>
          <w:szCs w:val="21"/>
        </w:rPr>
      </w:pPr>
      <w:r>
        <w:rPr>
          <w:rFonts w:ascii="SimSun" w:hAnsi="SimSun" w:eastAsia="SimSun" w:cs="SimSun"/>
          <w:sz w:val="21"/>
          <w:szCs w:val="21"/>
          <w:spacing w:val="10"/>
        </w:rPr>
        <w:t>在表9.1</w:t>
      </w:r>
      <w:r>
        <w:rPr>
          <w:rFonts w:ascii="SimSun" w:hAnsi="SimSun" w:eastAsia="SimSun" w:cs="SimSun"/>
          <w:sz w:val="21"/>
          <w:szCs w:val="21"/>
          <w:spacing w:val="2"/>
        </w:rPr>
        <w:t xml:space="preserve"> </w:t>
      </w:r>
      <w:r>
        <w:rPr>
          <w:rFonts w:ascii="SimSun" w:hAnsi="SimSun" w:eastAsia="SimSun" w:cs="SimSun"/>
          <w:sz w:val="21"/>
          <w:szCs w:val="21"/>
          <w:spacing w:val="10"/>
        </w:rPr>
        <w:t>中，我们直接比较不同收入水平的国家(地区)之间的数字鸿</w:t>
      </w:r>
      <w:r>
        <w:rPr>
          <w:rFonts w:ascii="SimSun" w:hAnsi="SimSun" w:eastAsia="SimSun" w:cs="SimSun"/>
          <w:sz w:val="21"/>
          <w:szCs w:val="21"/>
        </w:rPr>
        <w:t xml:space="preserve"> </w:t>
      </w:r>
      <w:r>
        <w:rPr>
          <w:rFonts w:ascii="SimSun" w:hAnsi="SimSun" w:eastAsia="SimSun" w:cs="SimSun"/>
          <w:sz w:val="21"/>
          <w:szCs w:val="21"/>
          <w:spacing w:val="-3"/>
        </w:rPr>
        <w:t>沟。这可以看作是“北方”和“南方”之间的数字鸿沟的比较，也就是比较高</w:t>
      </w:r>
      <w:r>
        <w:rPr>
          <w:rFonts w:ascii="SimSun" w:hAnsi="SimSun" w:eastAsia="SimSun" w:cs="SimSun"/>
          <w:sz w:val="21"/>
          <w:szCs w:val="21"/>
        </w:rPr>
        <w:t xml:space="preserve"> </w:t>
      </w:r>
      <w:r>
        <w:rPr>
          <w:rFonts w:ascii="SimSun" w:hAnsi="SimSun" w:eastAsia="SimSun" w:cs="SimSun"/>
          <w:sz w:val="21"/>
          <w:szCs w:val="21"/>
          <w:spacing w:val="12"/>
        </w:rPr>
        <w:t>收入国家(地区)和低收入国家(地区)之间互联</w:t>
      </w:r>
      <w:r>
        <w:rPr>
          <w:rFonts w:ascii="SimSun" w:hAnsi="SimSun" w:eastAsia="SimSun" w:cs="SimSun"/>
          <w:sz w:val="21"/>
          <w:szCs w:val="21"/>
          <w:spacing w:val="11"/>
        </w:rPr>
        <w:t>网普及程度的差异。表9.2</w:t>
      </w:r>
      <w:r>
        <w:rPr>
          <w:rFonts w:ascii="SimSun" w:hAnsi="SimSun" w:eastAsia="SimSun" w:cs="SimSun"/>
          <w:sz w:val="21"/>
          <w:szCs w:val="21"/>
        </w:rPr>
        <w:t xml:space="preserve"> </w:t>
      </w:r>
      <w:r>
        <w:rPr>
          <w:rFonts w:ascii="SimSun" w:hAnsi="SimSun" w:eastAsia="SimSun" w:cs="SimSun"/>
          <w:sz w:val="21"/>
          <w:szCs w:val="21"/>
          <w:spacing w:val="2"/>
        </w:rPr>
        <w:t>的结果表明，2000—2015年人均</w:t>
      </w:r>
      <w:r>
        <w:rPr>
          <w:rFonts w:ascii="SimSun" w:hAnsi="SimSun" w:eastAsia="SimSun" w:cs="SimSun"/>
          <w:sz w:val="21"/>
          <w:szCs w:val="21"/>
          <w:spacing w:val="-39"/>
        </w:rPr>
        <w:t xml:space="preserve"> </w:t>
      </w:r>
      <w:r>
        <w:rPr>
          <w:rFonts w:ascii="Times New Roman" w:hAnsi="Times New Roman" w:eastAsia="Times New Roman" w:cs="Times New Roman"/>
          <w:sz w:val="21"/>
          <w:szCs w:val="21"/>
        </w:rPr>
        <w:t>GDP</w:t>
      </w:r>
      <w:r>
        <w:rPr>
          <w:rFonts w:ascii="SimSun" w:hAnsi="SimSun" w:eastAsia="SimSun" w:cs="SimSun"/>
          <w:sz w:val="21"/>
          <w:szCs w:val="21"/>
          <w:spacing w:val="2"/>
        </w:rPr>
        <w:t>急剧</w:t>
      </w:r>
      <w:r>
        <w:rPr>
          <w:rFonts w:ascii="SimSun" w:hAnsi="SimSun" w:eastAsia="SimSun" w:cs="SimSun"/>
          <w:sz w:val="21"/>
          <w:szCs w:val="21"/>
          <w:spacing w:val="1"/>
        </w:rPr>
        <w:t>增加，2000年，高收入国家(地区)</w:t>
      </w:r>
      <w:r>
        <w:rPr>
          <w:rFonts w:ascii="SimSun" w:hAnsi="SimSun" w:eastAsia="SimSun" w:cs="SimSun"/>
          <w:sz w:val="21"/>
          <w:szCs w:val="21"/>
        </w:rPr>
        <w:t xml:space="preserve"> </w:t>
      </w:r>
      <w:r>
        <w:rPr>
          <w:rFonts w:ascii="SimSun" w:hAnsi="SimSun" w:eastAsia="SimSun" w:cs="SimSun"/>
          <w:sz w:val="21"/>
          <w:szCs w:val="21"/>
          <w:spacing w:val="10"/>
        </w:rPr>
        <w:t>和低收入国家(地区)的人均</w:t>
      </w:r>
      <w:r>
        <w:rPr>
          <w:rFonts w:ascii="SimSun" w:hAnsi="SimSun" w:eastAsia="SimSun" w:cs="SimSun"/>
          <w:sz w:val="21"/>
          <w:szCs w:val="21"/>
          <w:spacing w:val="-29"/>
        </w:rPr>
        <w:t xml:space="preserve"> </w:t>
      </w:r>
      <w:r>
        <w:rPr>
          <w:rFonts w:ascii="Times New Roman" w:hAnsi="Times New Roman" w:eastAsia="Times New Roman" w:cs="Times New Roman"/>
          <w:sz w:val="21"/>
          <w:szCs w:val="21"/>
        </w:rPr>
        <w:t>GDP</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0"/>
        </w:rPr>
        <w:t>分别为25102.88美元和323.89美元，并</w:t>
      </w:r>
    </w:p>
    <w:p>
      <w:pPr>
        <w:spacing w:before="1" w:line="218" w:lineRule="auto"/>
        <w:rPr>
          <w:rFonts w:ascii="SimSun" w:hAnsi="SimSun" w:eastAsia="SimSun" w:cs="SimSun"/>
          <w:sz w:val="21"/>
          <w:szCs w:val="21"/>
        </w:rPr>
      </w:pPr>
      <w:r>
        <w:rPr>
          <w:rFonts w:ascii="SimSun" w:hAnsi="SimSun" w:eastAsia="SimSun" w:cs="SimSun"/>
          <w:sz w:val="21"/>
          <w:szCs w:val="21"/>
          <w:spacing w:val="7"/>
        </w:rPr>
        <w:t>在2015年迅速攀升至39730.92</w:t>
      </w:r>
      <w:r>
        <w:rPr>
          <w:rFonts w:ascii="SimSun" w:hAnsi="SimSun" w:eastAsia="SimSun" w:cs="SimSun"/>
          <w:sz w:val="21"/>
          <w:szCs w:val="21"/>
          <w:spacing w:val="-28"/>
        </w:rPr>
        <w:t xml:space="preserve"> </w:t>
      </w:r>
      <w:r>
        <w:rPr>
          <w:rFonts w:ascii="SimSun" w:hAnsi="SimSun" w:eastAsia="SimSun" w:cs="SimSun"/>
          <w:sz w:val="21"/>
          <w:szCs w:val="21"/>
          <w:spacing w:val="7"/>
        </w:rPr>
        <w:t>美元和860.57</w:t>
      </w:r>
      <w:r>
        <w:rPr>
          <w:rFonts w:ascii="SimSun" w:hAnsi="SimSun" w:eastAsia="SimSun" w:cs="SimSun"/>
          <w:sz w:val="21"/>
          <w:szCs w:val="21"/>
          <w:spacing w:val="-28"/>
        </w:rPr>
        <w:t xml:space="preserve"> </w:t>
      </w:r>
      <w:r>
        <w:rPr>
          <w:rFonts w:ascii="SimSun" w:hAnsi="SimSun" w:eastAsia="SimSun" w:cs="SimSun"/>
          <w:sz w:val="21"/>
          <w:szCs w:val="21"/>
          <w:spacing w:val="7"/>
        </w:rPr>
        <w:t>美元。此外，高收入国家</w:t>
      </w:r>
      <w:r>
        <w:rPr>
          <w:rFonts w:ascii="SimSun" w:hAnsi="SimSun" w:eastAsia="SimSun" w:cs="SimSun"/>
          <w:sz w:val="21"/>
          <w:szCs w:val="21"/>
          <w:spacing w:val="6"/>
        </w:rPr>
        <w:t>(地</w:t>
      </w:r>
    </w:p>
    <w:p>
      <w:pPr>
        <w:spacing w:line="218" w:lineRule="auto"/>
        <w:sectPr>
          <w:pgSz w:w="8560" w:h="13210"/>
          <w:pgMar w:top="400" w:right="314" w:bottom="400" w:left="800" w:header="0" w:footer="0" w:gutter="0"/>
        </w:sectPr>
        <w:rPr>
          <w:rFonts w:ascii="SimSun" w:hAnsi="SimSun" w:eastAsia="SimSun" w:cs="SimSun"/>
          <w:sz w:val="21"/>
          <w:szCs w:val="21"/>
        </w:rPr>
      </w:pPr>
    </w:p>
    <w:p>
      <w:pPr>
        <w:spacing w:before="188" w:line="217" w:lineRule="auto"/>
        <w:rPr>
          <w:rFonts w:ascii="SimHei" w:hAnsi="SimHei" w:eastAsia="SimHei" w:cs="SimHei"/>
          <w:sz w:val="20"/>
          <w:szCs w:val="20"/>
        </w:rPr>
      </w:pPr>
      <w:r>
        <w:rPr>
          <w:rFonts w:ascii="SimHei" w:hAnsi="SimHei" w:eastAsia="SimHei" w:cs="SimHei"/>
          <w:sz w:val="20"/>
          <w:szCs w:val="20"/>
          <w:b/>
          <w:bCs/>
          <w:spacing w:val="-25"/>
        </w:rPr>
        <w:t>182|数字金融革命：中国经验及启示</w:t>
      </w:r>
    </w:p>
    <w:p>
      <w:pPr>
        <w:pStyle w:val="BodyText"/>
        <w:spacing w:line="246" w:lineRule="auto"/>
        <w:rPr/>
      </w:pPr>
      <w:r/>
    </w:p>
    <w:p>
      <w:pPr>
        <w:pStyle w:val="BodyText"/>
        <w:spacing w:line="246" w:lineRule="auto"/>
        <w:rPr/>
      </w:pPr>
      <w:r/>
    </w:p>
    <w:p>
      <w:pPr>
        <w:ind w:left="327"/>
        <w:spacing w:before="65" w:line="354" w:lineRule="auto"/>
        <w:jc w:val="both"/>
        <w:rPr>
          <w:rFonts w:ascii="SimSun" w:hAnsi="SimSun" w:eastAsia="SimSun" w:cs="SimSun"/>
          <w:sz w:val="20"/>
          <w:szCs w:val="20"/>
        </w:rPr>
      </w:pPr>
      <w:r>
        <w:rPr>
          <w:rFonts w:ascii="SimSun" w:hAnsi="SimSun" w:eastAsia="SimSun" w:cs="SimSun"/>
          <w:sz w:val="20"/>
          <w:szCs w:val="20"/>
          <w:spacing w:val="21"/>
        </w:rPr>
        <w:t>区)的占比从77.50%下降到46.17%,这一现象反映出近年来收入不平等现</w:t>
      </w:r>
      <w:r>
        <w:rPr>
          <w:rFonts w:ascii="SimSun" w:hAnsi="SimSun" w:eastAsia="SimSun" w:cs="SimSun"/>
          <w:sz w:val="20"/>
          <w:szCs w:val="20"/>
        </w:rPr>
        <w:t xml:space="preserve">  </w:t>
      </w:r>
      <w:r>
        <w:rPr>
          <w:rFonts w:ascii="SimSun" w:hAnsi="SimSun" w:eastAsia="SimSun" w:cs="SimSun"/>
          <w:sz w:val="20"/>
          <w:szCs w:val="20"/>
          <w:spacing w:val="12"/>
        </w:rPr>
        <w:t>象正在缩小。同时，两类国家(地区)的高互联网覆盖率和低互联网覆盖率由</w:t>
      </w:r>
      <w:r>
        <w:rPr>
          <w:rFonts w:ascii="SimSun" w:hAnsi="SimSun" w:eastAsia="SimSun" w:cs="SimSun"/>
          <w:sz w:val="20"/>
          <w:szCs w:val="20"/>
          <w:spacing w:val="2"/>
        </w:rPr>
        <w:t xml:space="preserve">  </w:t>
      </w:r>
      <w:r>
        <w:rPr>
          <w:rFonts w:ascii="SimSun" w:hAnsi="SimSun" w:eastAsia="SimSun" w:cs="SimSun"/>
          <w:sz w:val="20"/>
          <w:szCs w:val="20"/>
          <w:spacing w:val="19"/>
        </w:rPr>
        <w:t>29.91%和0.08%提高到79.37%和12.24%。互联网覆盖率差距的扩大表明，</w:t>
      </w:r>
      <w:r>
        <w:rPr>
          <w:rFonts w:ascii="SimSun" w:hAnsi="SimSun" w:eastAsia="SimSun" w:cs="SimSun"/>
          <w:sz w:val="20"/>
          <w:szCs w:val="20"/>
          <w:spacing w:val="11"/>
        </w:rPr>
        <w:t xml:space="preserve"> </w:t>
      </w:r>
      <w:r>
        <w:rPr>
          <w:rFonts w:ascii="SimSun" w:hAnsi="SimSun" w:eastAsia="SimSun" w:cs="SimSun"/>
          <w:sz w:val="20"/>
          <w:szCs w:val="20"/>
          <w:spacing w:val="11"/>
        </w:rPr>
        <w:t>尽管高收入国家(地区)和低收入国家(地区)之间的收入差距正在缩小，但两</w:t>
      </w:r>
    </w:p>
    <w:p>
      <w:pPr>
        <w:ind w:left="327"/>
        <w:spacing w:line="219" w:lineRule="auto"/>
        <w:rPr>
          <w:rFonts w:ascii="SimSun" w:hAnsi="SimSun" w:eastAsia="SimSun" w:cs="SimSun"/>
          <w:sz w:val="20"/>
          <w:szCs w:val="20"/>
        </w:rPr>
      </w:pPr>
      <w:r>
        <w:rPr>
          <w:rFonts w:ascii="SimSun" w:hAnsi="SimSun" w:eastAsia="SimSun" w:cs="SimSun"/>
          <w:sz w:val="20"/>
          <w:szCs w:val="20"/>
          <w:spacing w:val="4"/>
        </w:rPr>
        <w:t>者之间的数字鸿沟有逐渐扩大的趋势。</w:t>
      </w:r>
    </w:p>
    <w:p>
      <w:pPr>
        <w:ind w:left="2200"/>
        <w:spacing w:before="208" w:line="222" w:lineRule="auto"/>
        <w:rPr>
          <w:rFonts w:ascii="SimHei" w:hAnsi="SimHei" w:eastAsia="SimHei" w:cs="SimHei"/>
          <w:sz w:val="20"/>
          <w:szCs w:val="20"/>
        </w:rPr>
      </w:pPr>
      <w:r>
        <w:rPr>
          <w:rFonts w:ascii="SimHei" w:hAnsi="SimHei" w:eastAsia="SimHei" w:cs="SimHei"/>
          <w:sz w:val="20"/>
          <w:szCs w:val="20"/>
          <w:b/>
          <w:bCs/>
          <w:spacing w:val="-15"/>
          <w:w w:val="97"/>
        </w:rPr>
        <w:t>表9.2</w:t>
      </w:r>
      <w:r>
        <w:rPr>
          <w:rFonts w:ascii="SimHei" w:hAnsi="SimHei" w:eastAsia="SimHei" w:cs="SimHei"/>
          <w:sz w:val="20"/>
          <w:szCs w:val="20"/>
          <w:spacing w:val="85"/>
        </w:rPr>
        <w:t xml:space="preserve"> </w:t>
      </w:r>
      <w:r>
        <w:rPr>
          <w:rFonts w:ascii="SimHei" w:hAnsi="SimHei" w:eastAsia="SimHei" w:cs="SimHei"/>
          <w:sz w:val="20"/>
          <w:szCs w:val="20"/>
          <w:b/>
          <w:bCs/>
          <w:spacing w:val="-15"/>
          <w:w w:val="97"/>
        </w:rPr>
        <w:t>各收入组间的收入差距和数字鸿沟</w:t>
      </w:r>
    </w:p>
    <w:p>
      <w:pPr>
        <w:spacing w:line="150" w:lineRule="exact"/>
        <w:rPr/>
      </w:pPr>
      <w:r/>
    </w:p>
    <w:tbl>
      <w:tblPr>
        <w:tblStyle w:val="TableNormal"/>
        <w:tblW w:w="7049" w:type="dxa"/>
        <w:tblInd w:w="337"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521"/>
        <w:gridCol w:w="1138"/>
        <w:gridCol w:w="1138"/>
        <w:gridCol w:w="1129"/>
        <w:gridCol w:w="1123"/>
      </w:tblGrid>
      <w:tr>
        <w:trPr>
          <w:trHeight w:val="340" w:hRule="atLeast"/>
        </w:trPr>
        <w:tc>
          <w:tcPr>
            <w:shd w:val="clear" w:fill="888888"/>
            <w:tcW w:w="2521" w:type="dxa"/>
            <w:vAlign w:val="top"/>
          </w:tcPr>
          <w:p>
            <w:pPr>
              <w:ind w:left="1067"/>
              <w:spacing w:before="80" w:line="220" w:lineRule="auto"/>
              <w:rPr>
                <w:rFonts w:ascii="SimSun" w:hAnsi="SimSun" w:eastAsia="SimSun" w:cs="SimSun"/>
                <w:sz w:val="18"/>
                <w:szCs w:val="18"/>
              </w:rPr>
            </w:pPr>
            <w:r>
              <w:rPr>
                <w:rFonts w:ascii="SimSun" w:hAnsi="SimSun" w:eastAsia="SimSun" w:cs="SimSun"/>
                <w:sz w:val="18"/>
                <w:szCs w:val="18"/>
                <w:b/>
                <w:bCs/>
                <w:color w:val="FFFFFF"/>
                <w:spacing w:val="-5"/>
              </w:rPr>
              <w:t>组别</w:t>
            </w:r>
          </w:p>
        </w:tc>
        <w:tc>
          <w:tcPr>
            <w:shd w:val="clear" w:fill="878787"/>
            <w:tcW w:w="1138" w:type="dxa"/>
            <w:vAlign w:val="top"/>
          </w:tcPr>
          <w:p>
            <w:pPr>
              <w:ind w:left="286"/>
              <w:spacing w:before="79" w:line="219" w:lineRule="auto"/>
              <w:rPr>
                <w:rFonts w:ascii="SimSun" w:hAnsi="SimSun" w:eastAsia="SimSun" w:cs="SimSun"/>
                <w:sz w:val="18"/>
                <w:szCs w:val="18"/>
              </w:rPr>
            </w:pPr>
            <w:r>
              <w:rPr>
                <w:rFonts w:ascii="SimSun" w:hAnsi="SimSun" w:eastAsia="SimSun" w:cs="SimSun"/>
                <w:sz w:val="18"/>
                <w:szCs w:val="18"/>
                <w:b/>
                <w:bCs/>
                <w:color w:val="FFFFFF"/>
                <w:spacing w:val="-4"/>
              </w:rPr>
              <w:t>2000年</w:t>
            </w:r>
          </w:p>
        </w:tc>
        <w:tc>
          <w:tcPr>
            <w:shd w:val="clear" w:fill="848484"/>
            <w:tcW w:w="1138" w:type="dxa"/>
            <w:vAlign w:val="top"/>
          </w:tcPr>
          <w:p>
            <w:pPr>
              <w:ind w:left="268"/>
              <w:spacing w:before="79" w:line="219" w:lineRule="auto"/>
              <w:rPr>
                <w:rFonts w:ascii="SimSun" w:hAnsi="SimSun" w:eastAsia="SimSun" w:cs="SimSun"/>
                <w:sz w:val="18"/>
                <w:szCs w:val="18"/>
              </w:rPr>
            </w:pPr>
            <w:r>
              <w:rPr>
                <w:rFonts w:ascii="SimSun" w:hAnsi="SimSun" w:eastAsia="SimSun" w:cs="SimSun"/>
                <w:sz w:val="18"/>
                <w:szCs w:val="18"/>
                <w:b/>
                <w:bCs/>
                <w:color w:val="FFFFFF"/>
                <w:spacing w:val="-4"/>
              </w:rPr>
              <w:t>2005年</w:t>
            </w:r>
          </w:p>
        </w:tc>
        <w:tc>
          <w:tcPr>
            <w:shd w:val="clear" w:fill="878787"/>
            <w:tcW w:w="1129" w:type="dxa"/>
            <w:vAlign w:val="top"/>
          </w:tcPr>
          <w:p>
            <w:pPr>
              <w:ind w:left="280"/>
              <w:spacing w:before="79" w:line="219" w:lineRule="auto"/>
              <w:rPr>
                <w:rFonts w:ascii="SimSun" w:hAnsi="SimSun" w:eastAsia="SimSun" w:cs="SimSun"/>
                <w:sz w:val="18"/>
                <w:szCs w:val="18"/>
              </w:rPr>
            </w:pPr>
            <w:r>
              <w:rPr>
                <w:rFonts w:ascii="SimSun" w:hAnsi="SimSun" w:eastAsia="SimSun" w:cs="SimSun"/>
                <w:sz w:val="18"/>
                <w:szCs w:val="18"/>
                <w:b/>
                <w:bCs/>
                <w:color w:val="FFFFFF"/>
                <w:spacing w:val="-4"/>
              </w:rPr>
              <w:t>2010年</w:t>
            </w:r>
          </w:p>
        </w:tc>
        <w:tc>
          <w:tcPr>
            <w:shd w:val="clear" w:fill="888888"/>
            <w:tcW w:w="1123" w:type="dxa"/>
            <w:vAlign w:val="top"/>
          </w:tcPr>
          <w:p>
            <w:pPr>
              <w:ind w:left="261"/>
              <w:spacing w:before="79" w:line="219" w:lineRule="auto"/>
              <w:rPr>
                <w:rFonts w:ascii="SimSun" w:hAnsi="SimSun" w:eastAsia="SimSun" w:cs="SimSun"/>
                <w:sz w:val="18"/>
                <w:szCs w:val="18"/>
              </w:rPr>
            </w:pPr>
            <w:r>
              <w:rPr>
                <w:rFonts w:ascii="SimSun" w:hAnsi="SimSun" w:eastAsia="SimSun" w:cs="SimSun"/>
                <w:sz w:val="18"/>
                <w:szCs w:val="18"/>
                <w:b/>
                <w:bCs/>
                <w:color w:val="FFFFFF"/>
                <w:spacing w:val="-4"/>
              </w:rPr>
              <w:t>2015年</w:t>
            </w:r>
          </w:p>
        </w:tc>
      </w:tr>
    </w:tbl>
    <w:p>
      <w:pPr>
        <w:ind w:left="2457"/>
        <w:spacing w:before="90" w:line="218" w:lineRule="auto"/>
        <w:rPr>
          <w:rFonts w:ascii="SimSun" w:hAnsi="SimSun" w:eastAsia="SimSun" w:cs="SimSun"/>
          <w:sz w:val="18"/>
          <w:szCs w:val="18"/>
        </w:rPr>
      </w:pPr>
      <w:r>
        <w:rPr>
          <w:rFonts w:ascii="SimSun" w:hAnsi="SimSun" w:eastAsia="SimSun" w:cs="SimSun"/>
          <w:sz w:val="18"/>
          <w:szCs w:val="18"/>
          <w:spacing w:val="2"/>
        </w:rPr>
        <w:t>人均</w:t>
      </w:r>
      <w:r>
        <w:rPr>
          <w:rFonts w:ascii="SimSun" w:hAnsi="SimSun" w:eastAsia="SimSun" w:cs="SimSun"/>
          <w:sz w:val="18"/>
          <w:szCs w:val="18"/>
        </w:rPr>
        <w:t>GDP</w:t>
      </w:r>
      <w:r>
        <w:rPr>
          <w:rFonts w:ascii="SimSun" w:hAnsi="SimSun" w:eastAsia="SimSun" w:cs="SimSun"/>
          <w:sz w:val="18"/>
          <w:szCs w:val="18"/>
          <w:spacing w:val="2"/>
        </w:rPr>
        <w:t>(按美国2010年不变价格)</w:t>
      </w:r>
    </w:p>
    <w:p>
      <w:pPr>
        <w:spacing w:line="47" w:lineRule="exact"/>
        <w:rPr/>
      </w:pPr>
      <w:r/>
    </w:p>
    <w:tbl>
      <w:tblPr>
        <w:tblStyle w:val="TableNormal"/>
        <w:tblW w:w="7040" w:type="dxa"/>
        <w:tblInd w:w="347"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510"/>
        <w:gridCol w:w="1140"/>
        <w:gridCol w:w="1140"/>
        <w:gridCol w:w="1130"/>
        <w:gridCol w:w="1120"/>
      </w:tblGrid>
      <w:tr>
        <w:trPr>
          <w:trHeight w:val="343" w:hRule="atLeast"/>
        </w:trPr>
        <w:tc>
          <w:tcPr>
            <w:tcW w:w="2510" w:type="dxa"/>
            <w:vAlign w:val="top"/>
            <w:tcBorders>
              <w:left w:val="nil"/>
            </w:tcBorders>
          </w:tcPr>
          <w:p>
            <w:pPr>
              <w:ind w:left="120"/>
              <w:spacing w:before="92" w:line="219" w:lineRule="auto"/>
              <w:rPr>
                <w:rFonts w:ascii="SimSun" w:hAnsi="SimSun" w:eastAsia="SimSun" w:cs="SimSun"/>
                <w:sz w:val="17"/>
                <w:szCs w:val="17"/>
              </w:rPr>
            </w:pPr>
            <w:r>
              <w:rPr>
                <w:rFonts w:ascii="SimSun" w:hAnsi="SimSun" w:eastAsia="SimSun" w:cs="SimSun"/>
                <w:sz w:val="17"/>
                <w:szCs w:val="17"/>
                <w:spacing w:val="5"/>
              </w:rPr>
              <w:t>高收入(美元)</w:t>
            </w:r>
          </w:p>
        </w:tc>
        <w:tc>
          <w:tcPr>
            <w:tcW w:w="1140" w:type="dxa"/>
            <w:vAlign w:val="top"/>
          </w:tcPr>
          <w:p>
            <w:pPr>
              <w:ind w:left="275"/>
              <w:spacing w:before="134" w:line="184" w:lineRule="auto"/>
              <w:rPr>
                <w:rFonts w:ascii="SimSun" w:hAnsi="SimSun" w:eastAsia="SimSun" w:cs="SimSun"/>
                <w:sz w:val="17"/>
                <w:szCs w:val="17"/>
              </w:rPr>
            </w:pPr>
            <w:r>
              <w:rPr>
                <w:rFonts w:ascii="SimSun" w:hAnsi="SimSun" w:eastAsia="SimSun" w:cs="SimSun"/>
                <w:sz w:val="17"/>
                <w:szCs w:val="17"/>
                <w:spacing w:val="-1"/>
              </w:rPr>
              <w:t>25102.88</w:t>
            </w:r>
          </w:p>
        </w:tc>
        <w:tc>
          <w:tcPr>
            <w:tcW w:w="1140" w:type="dxa"/>
            <w:vAlign w:val="top"/>
          </w:tcPr>
          <w:p>
            <w:pPr>
              <w:ind w:left="205"/>
              <w:spacing w:before="134" w:line="184" w:lineRule="auto"/>
              <w:rPr>
                <w:rFonts w:ascii="SimSun" w:hAnsi="SimSun" w:eastAsia="SimSun" w:cs="SimSun"/>
                <w:sz w:val="17"/>
                <w:szCs w:val="17"/>
              </w:rPr>
            </w:pPr>
            <w:r>
              <w:rPr>
                <w:rFonts w:ascii="SimSun" w:hAnsi="SimSun" w:eastAsia="SimSun" w:cs="SimSun"/>
                <w:sz w:val="17"/>
                <w:szCs w:val="17"/>
                <w:spacing w:val="-2"/>
              </w:rPr>
              <w:t>33172.20</w:t>
            </w:r>
          </w:p>
        </w:tc>
        <w:tc>
          <w:tcPr>
            <w:tcW w:w="1130" w:type="dxa"/>
            <w:vAlign w:val="top"/>
          </w:tcPr>
          <w:p>
            <w:pPr>
              <w:ind w:left="255"/>
              <w:spacing w:before="134" w:line="184" w:lineRule="auto"/>
              <w:rPr>
                <w:rFonts w:ascii="SimSun" w:hAnsi="SimSun" w:eastAsia="SimSun" w:cs="SimSun"/>
                <w:sz w:val="17"/>
                <w:szCs w:val="17"/>
              </w:rPr>
            </w:pPr>
            <w:r>
              <w:rPr>
                <w:rFonts w:ascii="SimSun" w:hAnsi="SimSun" w:eastAsia="SimSun" w:cs="SimSun"/>
                <w:sz w:val="17"/>
                <w:szCs w:val="17"/>
                <w:spacing w:val="-2"/>
              </w:rPr>
              <w:t>38650.14</w:t>
            </w:r>
          </w:p>
        </w:tc>
        <w:tc>
          <w:tcPr>
            <w:tcW w:w="1120" w:type="dxa"/>
            <w:vAlign w:val="top"/>
            <w:tcBorders>
              <w:right w:val="nil"/>
            </w:tcBorders>
          </w:tcPr>
          <w:p>
            <w:pPr>
              <w:ind w:left="185"/>
              <w:spacing w:before="135" w:line="183" w:lineRule="auto"/>
              <w:rPr>
                <w:rFonts w:ascii="SimSun" w:hAnsi="SimSun" w:eastAsia="SimSun" w:cs="SimSun"/>
                <w:sz w:val="17"/>
                <w:szCs w:val="17"/>
              </w:rPr>
            </w:pPr>
            <w:r>
              <w:rPr>
                <w:rFonts w:ascii="SimSun" w:hAnsi="SimSun" w:eastAsia="SimSun" w:cs="SimSun"/>
                <w:sz w:val="17"/>
                <w:szCs w:val="17"/>
                <w:spacing w:val="-2"/>
              </w:rPr>
              <w:t>39730.92</w:t>
            </w:r>
          </w:p>
        </w:tc>
      </w:tr>
      <w:tr>
        <w:trPr>
          <w:trHeight w:val="358" w:hRule="atLeast"/>
        </w:trPr>
        <w:tc>
          <w:tcPr>
            <w:tcW w:w="2510" w:type="dxa"/>
            <w:vAlign w:val="top"/>
            <w:tcBorders>
              <w:left w:val="nil"/>
            </w:tcBorders>
          </w:tcPr>
          <w:p>
            <w:pPr>
              <w:ind w:left="120"/>
              <w:spacing w:before="99" w:line="219" w:lineRule="auto"/>
              <w:rPr>
                <w:rFonts w:ascii="SimSun" w:hAnsi="SimSun" w:eastAsia="SimSun" w:cs="SimSun"/>
                <w:sz w:val="17"/>
                <w:szCs w:val="17"/>
              </w:rPr>
            </w:pPr>
            <w:r>
              <w:rPr>
                <w:rFonts w:ascii="SimSun" w:hAnsi="SimSun" w:eastAsia="SimSun" w:cs="SimSun"/>
                <w:sz w:val="17"/>
                <w:szCs w:val="17"/>
                <w:spacing w:val="4"/>
              </w:rPr>
              <w:t>中高收入(美元)</w:t>
            </w:r>
          </w:p>
        </w:tc>
        <w:tc>
          <w:tcPr>
            <w:tcW w:w="1140" w:type="dxa"/>
            <w:vAlign w:val="top"/>
          </w:tcPr>
          <w:p>
            <w:pPr>
              <w:ind w:left="354"/>
              <w:spacing w:before="141" w:line="184" w:lineRule="auto"/>
              <w:rPr>
                <w:rFonts w:ascii="SimSun" w:hAnsi="SimSun" w:eastAsia="SimSun" w:cs="SimSun"/>
                <w:sz w:val="17"/>
                <w:szCs w:val="17"/>
              </w:rPr>
            </w:pPr>
            <w:r>
              <w:rPr>
                <w:rFonts w:ascii="SimSun" w:hAnsi="SimSun" w:eastAsia="SimSun" w:cs="SimSun"/>
                <w:sz w:val="17"/>
                <w:szCs w:val="17"/>
                <w:spacing w:val="-3"/>
              </w:rPr>
              <w:t>1878.12</w:t>
            </w:r>
          </w:p>
        </w:tc>
        <w:tc>
          <w:tcPr>
            <w:tcW w:w="1140" w:type="dxa"/>
            <w:vAlign w:val="top"/>
          </w:tcPr>
          <w:p>
            <w:pPr>
              <w:ind w:left="284"/>
              <w:spacing w:before="142" w:line="183" w:lineRule="auto"/>
              <w:rPr>
                <w:rFonts w:ascii="SimSun" w:hAnsi="SimSun" w:eastAsia="SimSun" w:cs="SimSun"/>
                <w:sz w:val="17"/>
                <w:szCs w:val="17"/>
              </w:rPr>
            </w:pPr>
            <w:r>
              <w:rPr>
                <w:rFonts w:ascii="SimSun" w:hAnsi="SimSun" w:eastAsia="SimSun" w:cs="SimSun"/>
                <w:sz w:val="17"/>
                <w:szCs w:val="17"/>
                <w:spacing w:val="-2"/>
              </w:rPr>
              <w:t>2953.44</w:t>
            </w:r>
          </w:p>
        </w:tc>
        <w:tc>
          <w:tcPr>
            <w:tcW w:w="1130" w:type="dxa"/>
            <w:vAlign w:val="top"/>
          </w:tcPr>
          <w:p>
            <w:pPr>
              <w:ind w:left="335"/>
              <w:spacing w:before="142" w:line="183" w:lineRule="auto"/>
              <w:rPr>
                <w:rFonts w:ascii="SimSun" w:hAnsi="SimSun" w:eastAsia="SimSun" w:cs="SimSun"/>
                <w:sz w:val="17"/>
                <w:szCs w:val="17"/>
              </w:rPr>
            </w:pPr>
            <w:r>
              <w:rPr>
                <w:rFonts w:ascii="SimSun" w:hAnsi="SimSun" w:eastAsia="SimSun" w:cs="SimSun"/>
                <w:sz w:val="17"/>
                <w:szCs w:val="17"/>
                <w:spacing w:val="-1"/>
              </w:rPr>
              <w:t>6089.42</w:t>
            </w:r>
          </w:p>
        </w:tc>
        <w:tc>
          <w:tcPr>
            <w:tcW w:w="1120" w:type="dxa"/>
            <w:vAlign w:val="top"/>
            <w:tcBorders>
              <w:right w:val="nil"/>
            </w:tcBorders>
          </w:tcPr>
          <w:p>
            <w:pPr>
              <w:ind w:left="275"/>
              <w:spacing w:before="142" w:line="183" w:lineRule="auto"/>
              <w:rPr>
                <w:rFonts w:ascii="SimSun" w:hAnsi="SimSun" w:eastAsia="SimSun" w:cs="SimSun"/>
                <w:sz w:val="17"/>
                <w:szCs w:val="17"/>
              </w:rPr>
            </w:pPr>
            <w:r>
              <w:rPr>
                <w:rFonts w:ascii="SimSun" w:hAnsi="SimSun" w:eastAsia="SimSun" w:cs="SimSun"/>
                <w:sz w:val="17"/>
                <w:szCs w:val="17"/>
                <w:spacing w:val="-2"/>
              </w:rPr>
              <w:t>7695.50</w:t>
            </w:r>
          </w:p>
        </w:tc>
      </w:tr>
      <w:tr>
        <w:trPr>
          <w:trHeight w:val="338" w:hRule="atLeast"/>
        </w:trPr>
        <w:tc>
          <w:tcPr>
            <w:tcW w:w="2510" w:type="dxa"/>
            <w:vAlign w:val="top"/>
            <w:tcBorders>
              <w:left w:val="nil"/>
            </w:tcBorders>
          </w:tcPr>
          <w:p>
            <w:pPr>
              <w:ind w:left="120"/>
              <w:spacing w:before="91" w:line="219" w:lineRule="auto"/>
              <w:rPr>
                <w:rFonts w:ascii="SimSun" w:hAnsi="SimSun" w:eastAsia="SimSun" w:cs="SimSun"/>
                <w:sz w:val="17"/>
                <w:szCs w:val="17"/>
              </w:rPr>
            </w:pPr>
            <w:r>
              <w:rPr>
                <w:rFonts w:ascii="SimSun" w:hAnsi="SimSun" w:eastAsia="SimSun" w:cs="SimSun"/>
                <w:sz w:val="17"/>
                <w:szCs w:val="17"/>
                <w:spacing w:val="4"/>
              </w:rPr>
              <w:t>中低收入(美元)</w:t>
            </w:r>
          </w:p>
        </w:tc>
        <w:tc>
          <w:tcPr>
            <w:tcW w:w="1140" w:type="dxa"/>
            <w:vAlign w:val="top"/>
          </w:tcPr>
          <w:p>
            <w:pPr>
              <w:ind w:left="445"/>
              <w:spacing w:before="134" w:line="183" w:lineRule="auto"/>
              <w:rPr>
                <w:rFonts w:ascii="SimSun" w:hAnsi="SimSun" w:eastAsia="SimSun" w:cs="SimSun"/>
                <w:sz w:val="17"/>
                <w:szCs w:val="17"/>
              </w:rPr>
            </w:pPr>
            <w:r>
              <w:rPr>
                <w:rFonts w:ascii="SimSun" w:hAnsi="SimSun" w:eastAsia="SimSun" w:cs="SimSun"/>
                <w:sz w:val="17"/>
                <w:szCs w:val="17"/>
                <w:spacing w:val="-2"/>
              </w:rPr>
              <w:t>565.86</w:t>
            </w:r>
          </w:p>
        </w:tc>
        <w:tc>
          <w:tcPr>
            <w:tcW w:w="1140" w:type="dxa"/>
            <w:vAlign w:val="top"/>
          </w:tcPr>
          <w:p>
            <w:pPr>
              <w:ind w:left="445"/>
              <w:spacing w:before="134" w:line="183" w:lineRule="auto"/>
              <w:rPr>
                <w:rFonts w:ascii="SimSun" w:hAnsi="SimSun" w:eastAsia="SimSun" w:cs="SimSun"/>
                <w:sz w:val="17"/>
                <w:szCs w:val="17"/>
              </w:rPr>
            </w:pPr>
            <w:r>
              <w:rPr>
                <w:rFonts w:ascii="SimSun" w:hAnsi="SimSun" w:eastAsia="SimSun" w:cs="SimSun"/>
                <w:sz w:val="17"/>
                <w:szCs w:val="17"/>
                <w:spacing w:val="-2"/>
              </w:rPr>
              <w:t>859.90</w:t>
            </w:r>
          </w:p>
        </w:tc>
        <w:tc>
          <w:tcPr>
            <w:tcW w:w="1130" w:type="dxa"/>
            <w:vAlign w:val="top"/>
          </w:tcPr>
          <w:p>
            <w:pPr>
              <w:ind w:left="335"/>
              <w:spacing w:before="134" w:line="184" w:lineRule="auto"/>
              <w:rPr>
                <w:rFonts w:ascii="SimSun" w:hAnsi="SimSun" w:eastAsia="SimSun" w:cs="SimSun"/>
                <w:sz w:val="17"/>
                <w:szCs w:val="17"/>
              </w:rPr>
            </w:pPr>
            <w:r>
              <w:rPr>
                <w:rFonts w:ascii="SimSun" w:hAnsi="SimSun" w:eastAsia="SimSun" w:cs="SimSun"/>
                <w:sz w:val="17"/>
                <w:szCs w:val="17"/>
                <w:spacing w:val="-3"/>
              </w:rPr>
              <w:t>1542.65</w:t>
            </w:r>
          </w:p>
        </w:tc>
        <w:tc>
          <w:tcPr>
            <w:tcW w:w="1120" w:type="dxa"/>
            <w:vAlign w:val="top"/>
            <w:tcBorders>
              <w:right w:val="nil"/>
            </w:tcBorders>
          </w:tcPr>
          <w:p>
            <w:pPr>
              <w:ind w:left="285"/>
              <w:spacing w:before="134" w:line="184" w:lineRule="auto"/>
              <w:rPr>
                <w:rFonts w:ascii="SimSun" w:hAnsi="SimSun" w:eastAsia="SimSun" w:cs="SimSun"/>
                <w:sz w:val="17"/>
                <w:szCs w:val="17"/>
              </w:rPr>
            </w:pPr>
            <w:r>
              <w:rPr>
                <w:rFonts w:ascii="SimSun" w:hAnsi="SimSun" w:eastAsia="SimSun" w:cs="SimSun"/>
                <w:sz w:val="17"/>
                <w:szCs w:val="17"/>
                <w:spacing w:val="-3"/>
              </w:rPr>
              <w:t>1886.73</w:t>
            </w:r>
          </w:p>
        </w:tc>
      </w:tr>
      <w:tr>
        <w:trPr>
          <w:trHeight w:val="348" w:hRule="atLeast"/>
        </w:trPr>
        <w:tc>
          <w:tcPr>
            <w:tcW w:w="2510" w:type="dxa"/>
            <w:vAlign w:val="top"/>
            <w:tcBorders>
              <w:left w:val="nil"/>
            </w:tcBorders>
          </w:tcPr>
          <w:p>
            <w:pPr>
              <w:ind w:left="120"/>
              <w:spacing w:before="93" w:line="219" w:lineRule="auto"/>
              <w:rPr>
                <w:rFonts w:ascii="SimSun" w:hAnsi="SimSun" w:eastAsia="SimSun" w:cs="SimSun"/>
                <w:sz w:val="17"/>
                <w:szCs w:val="17"/>
              </w:rPr>
            </w:pPr>
            <w:r>
              <w:rPr>
                <w:rFonts w:ascii="SimSun" w:hAnsi="SimSun" w:eastAsia="SimSun" w:cs="SimSun"/>
                <w:sz w:val="17"/>
                <w:szCs w:val="17"/>
                <w:spacing w:val="5"/>
              </w:rPr>
              <w:t>低收入(美元)</w:t>
            </w:r>
          </w:p>
        </w:tc>
        <w:tc>
          <w:tcPr>
            <w:tcW w:w="1140" w:type="dxa"/>
            <w:vAlign w:val="top"/>
          </w:tcPr>
          <w:p>
            <w:pPr>
              <w:ind w:left="445"/>
              <w:spacing w:before="136" w:line="183" w:lineRule="auto"/>
              <w:rPr>
                <w:rFonts w:ascii="SimSun" w:hAnsi="SimSun" w:eastAsia="SimSun" w:cs="SimSun"/>
                <w:sz w:val="17"/>
                <w:szCs w:val="17"/>
              </w:rPr>
            </w:pPr>
            <w:r>
              <w:rPr>
                <w:rFonts w:ascii="SimSun" w:hAnsi="SimSun" w:eastAsia="SimSun" w:cs="SimSun"/>
                <w:sz w:val="17"/>
                <w:szCs w:val="17"/>
                <w:spacing w:val="-2"/>
              </w:rPr>
              <w:t>323.89</w:t>
            </w:r>
          </w:p>
        </w:tc>
        <w:tc>
          <w:tcPr>
            <w:tcW w:w="1140" w:type="dxa"/>
            <w:vAlign w:val="top"/>
          </w:tcPr>
          <w:p>
            <w:pPr>
              <w:ind w:left="445"/>
              <w:spacing w:before="136" w:line="183" w:lineRule="auto"/>
              <w:rPr>
                <w:rFonts w:ascii="SimSun" w:hAnsi="SimSun" w:eastAsia="SimSun" w:cs="SimSun"/>
                <w:sz w:val="17"/>
                <w:szCs w:val="17"/>
              </w:rPr>
            </w:pPr>
            <w:r>
              <w:rPr>
                <w:rFonts w:ascii="SimSun" w:hAnsi="SimSun" w:eastAsia="SimSun" w:cs="SimSun"/>
                <w:sz w:val="17"/>
                <w:szCs w:val="17"/>
                <w:spacing w:val="-1"/>
              </w:rPr>
              <w:t>423.57</w:t>
            </w:r>
          </w:p>
        </w:tc>
        <w:tc>
          <w:tcPr>
            <w:tcW w:w="1130" w:type="dxa"/>
            <w:vAlign w:val="top"/>
          </w:tcPr>
          <w:p>
            <w:pPr>
              <w:ind w:left="425"/>
              <w:spacing w:before="136" w:line="183" w:lineRule="auto"/>
              <w:rPr>
                <w:rFonts w:ascii="SimSun" w:hAnsi="SimSun" w:eastAsia="SimSun" w:cs="SimSun"/>
                <w:sz w:val="17"/>
                <w:szCs w:val="17"/>
              </w:rPr>
            </w:pPr>
            <w:r>
              <w:rPr>
                <w:rFonts w:ascii="SimSun" w:hAnsi="SimSun" w:eastAsia="SimSun" w:cs="SimSun"/>
                <w:sz w:val="17"/>
                <w:szCs w:val="17"/>
                <w:spacing w:val="-2"/>
              </w:rPr>
              <w:t>734.20</w:t>
            </w:r>
          </w:p>
        </w:tc>
        <w:tc>
          <w:tcPr>
            <w:tcW w:w="1120" w:type="dxa"/>
            <w:vAlign w:val="top"/>
            <w:tcBorders>
              <w:right w:val="nil"/>
            </w:tcBorders>
          </w:tcPr>
          <w:p>
            <w:pPr>
              <w:ind w:left="435"/>
              <w:spacing w:before="136" w:line="183" w:lineRule="auto"/>
              <w:rPr>
                <w:rFonts w:ascii="SimSun" w:hAnsi="SimSun" w:eastAsia="SimSun" w:cs="SimSun"/>
                <w:sz w:val="17"/>
                <w:szCs w:val="17"/>
              </w:rPr>
            </w:pPr>
            <w:r>
              <w:rPr>
                <w:rFonts w:ascii="SimSun" w:hAnsi="SimSun" w:eastAsia="SimSun" w:cs="SimSun"/>
                <w:sz w:val="17"/>
                <w:szCs w:val="17"/>
                <w:spacing w:val="-2"/>
              </w:rPr>
              <w:t>860.57</w:t>
            </w:r>
          </w:p>
        </w:tc>
      </w:tr>
      <w:tr>
        <w:trPr>
          <w:trHeight w:val="343" w:hRule="atLeast"/>
        </w:trPr>
        <w:tc>
          <w:tcPr>
            <w:tcW w:w="2510" w:type="dxa"/>
            <w:vAlign w:val="top"/>
            <w:tcBorders>
              <w:left w:val="nil"/>
            </w:tcBorders>
          </w:tcPr>
          <w:p>
            <w:pPr>
              <w:ind w:left="120"/>
              <w:spacing w:before="95" w:line="219" w:lineRule="auto"/>
              <w:rPr>
                <w:rFonts w:ascii="SimSun" w:hAnsi="SimSun" w:eastAsia="SimSun" w:cs="SimSun"/>
                <w:sz w:val="17"/>
                <w:szCs w:val="17"/>
              </w:rPr>
            </w:pPr>
            <w:r>
              <w:rPr>
                <w:rFonts w:ascii="SimSun" w:hAnsi="SimSun" w:eastAsia="SimSun" w:cs="SimSun"/>
                <w:sz w:val="17"/>
                <w:szCs w:val="17"/>
                <w:spacing w:val="4"/>
              </w:rPr>
              <w:t>高收入占比(%)</w:t>
            </w:r>
          </w:p>
        </w:tc>
        <w:tc>
          <w:tcPr>
            <w:tcW w:w="1140" w:type="dxa"/>
            <w:vAlign w:val="top"/>
          </w:tcPr>
          <w:p>
            <w:pPr>
              <w:ind w:left="524"/>
              <w:spacing w:before="138" w:line="183" w:lineRule="auto"/>
              <w:rPr>
                <w:rFonts w:ascii="SimSun" w:hAnsi="SimSun" w:eastAsia="SimSun" w:cs="SimSun"/>
                <w:sz w:val="17"/>
                <w:szCs w:val="17"/>
              </w:rPr>
            </w:pPr>
            <w:r>
              <w:rPr>
                <w:rFonts w:ascii="SimSun" w:hAnsi="SimSun" w:eastAsia="SimSun" w:cs="SimSun"/>
                <w:sz w:val="17"/>
                <w:szCs w:val="17"/>
                <w:spacing w:val="-2"/>
              </w:rPr>
              <w:t>77.50</w:t>
            </w:r>
          </w:p>
        </w:tc>
        <w:tc>
          <w:tcPr>
            <w:tcW w:w="1140" w:type="dxa"/>
            <w:vAlign w:val="top"/>
          </w:tcPr>
          <w:p>
            <w:pPr>
              <w:ind w:left="525"/>
              <w:spacing w:before="138" w:line="183" w:lineRule="auto"/>
              <w:rPr>
                <w:rFonts w:ascii="SimSun" w:hAnsi="SimSun" w:eastAsia="SimSun" w:cs="SimSun"/>
                <w:sz w:val="17"/>
                <w:szCs w:val="17"/>
              </w:rPr>
            </w:pPr>
            <w:r>
              <w:rPr>
                <w:rFonts w:ascii="SimSun" w:hAnsi="SimSun" w:eastAsia="SimSun" w:cs="SimSun"/>
                <w:sz w:val="17"/>
                <w:szCs w:val="17"/>
                <w:spacing w:val="-2"/>
              </w:rPr>
              <w:t>78.32</w:t>
            </w:r>
          </w:p>
        </w:tc>
        <w:tc>
          <w:tcPr>
            <w:tcW w:w="1130" w:type="dxa"/>
            <w:vAlign w:val="top"/>
          </w:tcPr>
          <w:p>
            <w:pPr>
              <w:ind w:left="505"/>
              <w:spacing w:before="138" w:line="183" w:lineRule="auto"/>
              <w:rPr>
                <w:rFonts w:ascii="SimSun" w:hAnsi="SimSun" w:eastAsia="SimSun" w:cs="SimSun"/>
                <w:sz w:val="17"/>
                <w:szCs w:val="17"/>
              </w:rPr>
            </w:pPr>
            <w:r>
              <w:rPr>
                <w:rFonts w:ascii="SimSun" w:hAnsi="SimSun" w:eastAsia="SimSun" w:cs="SimSun"/>
                <w:sz w:val="17"/>
                <w:szCs w:val="17"/>
                <w:spacing w:val="-2"/>
              </w:rPr>
              <w:t>52.64</w:t>
            </w:r>
          </w:p>
        </w:tc>
        <w:tc>
          <w:tcPr>
            <w:tcW w:w="1120" w:type="dxa"/>
            <w:vAlign w:val="top"/>
            <w:tcBorders>
              <w:right w:val="nil"/>
            </w:tcBorders>
          </w:tcPr>
          <w:p>
            <w:pPr>
              <w:ind w:left="515"/>
              <w:spacing w:before="137" w:line="184" w:lineRule="auto"/>
              <w:rPr>
                <w:rFonts w:ascii="SimSun" w:hAnsi="SimSun" w:eastAsia="SimSun" w:cs="SimSun"/>
                <w:sz w:val="17"/>
                <w:szCs w:val="17"/>
              </w:rPr>
            </w:pPr>
            <w:r>
              <w:rPr>
                <w:rFonts w:ascii="SimSun" w:hAnsi="SimSun" w:eastAsia="SimSun" w:cs="SimSun"/>
                <w:sz w:val="17"/>
                <w:szCs w:val="17"/>
                <w:spacing w:val="-1"/>
              </w:rPr>
              <w:t>46.17</w:t>
            </w:r>
          </w:p>
        </w:tc>
      </w:tr>
    </w:tbl>
    <w:p>
      <w:pPr>
        <w:ind w:left="3337"/>
        <w:spacing w:before="132" w:line="219" w:lineRule="auto"/>
        <w:rPr>
          <w:rFonts w:ascii="SimSun" w:hAnsi="SimSun" w:eastAsia="SimSun" w:cs="SimSun"/>
          <w:sz w:val="18"/>
          <w:szCs w:val="18"/>
        </w:rPr>
      </w:pPr>
      <w:r>
        <w:rPr>
          <w:rFonts w:ascii="SimSun" w:hAnsi="SimSun" w:eastAsia="SimSun" w:cs="SimSun"/>
          <w:sz w:val="18"/>
          <w:szCs w:val="18"/>
          <w:spacing w:val="-2"/>
        </w:rPr>
        <w:t>互联网覆盖率</w:t>
      </w:r>
    </w:p>
    <w:p>
      <w:pPr>
        <w:spacing w:line="51" w:lineRule="auto"/>
        <w:rPr>
          <w:rFonts w:ascii="Arial"/>
          <w:sz w:val="2"/>
        </w:rPr>
      </w:pPr>
      <w:r>
        <w:rPr>
          <w:rFonts w:ascii="Arial"/>
          <w:sz w:val="2"/>
        </w:rPr>
      </w:r>
    </w:p>
    <w:tbl>
      <w:tblPr>
        <w:tblStyle w:val="TableNormal"/>
        <w:tblW w:w="7040" w:type="dxa"/>
        <w:tblInd w:w="347"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512"/>
        <w:gridCol w:w="1138"/>
        <w:gridCol w:w="1138"/>
        <w:gridCol w:w="1129"/>
        <w:gridCol w:w="1123"/>
      </w:tblGrid>
      <w:tr>
        <w:trPr>
          <w:trHeight w:val="343" w:hRule="atLeast"/>
        </w:trPr>
        <w:tc>
          <w:tcPr>
            <w:tcW w:w="2512" w:type="dxa"/>
            <w:vAlign w:val="top"/>
          </w:tcPr>
          <w:p>
            <w:pPr>
              <w:ind w:left="105"/>
              <w:spacing w:before="92" w:line="219" w:lineRule="auto"/>
              <w:rPr>
                <w:rFonts w:ascii="SimSun" w:hAnsi="SimSun" w:eastAsia="SimSun" w:cs="SimSun"/>
                <w:sz w:val="17"/>
                <w:szCs w:val="17"/>
              </w:rPr>
            </w:pPr>
            <w:r>
              <w:rPr>
                <w:rFonts w:ascii="SimSun" w:hAnsi="SimSun" w:eastAsia="SimSun" w:cs="SimSun"/>
                <w:sz w:val="17"/>
                <w:szCs w:val="17"/>
                <w:spacing w:val="4"/>
              </w:rPr>
              <w:t>高覆盖率(%)</w:t>
            </w:r>
          </w:p>
        </w:tc>
        <w:tc>
          <w:tcPr>
            <w:tcW w:w="1138" w:type="dxa"/>
            <w:vAlign w:val="top"/>
          </w:tcPr>
          <w:p>
            <w:pPr>
              <w:ind w:left="343"/>
              <w:spacing w:before="134" w:line="184" w:lineRule="auto"/>
              <w:rPr>
                <w:rFonts w:ascii="SimSun" w:hAnsi="SimSun" w:eastAsia="SimSun" w:cs="SimSun"/>
                <w:sz w:val="17"/>
                <w:szCs w:val="17"/>
              </w:rPr>
            </w:pPr>
            <w:r>
              <w:rPr>
                <w:rFonts w:ascii="SimSun" w:hAnsi="SimSun" w:eastAsia="SimSun" w:cs="SimSun"/>
                <w:sz w:val="17"/>
                <w:szCs w:val="17"/>
                <w:spacing w:val="-2"/>
              </w:rPr>
              <w:t>29.91</w:t>
            </w:r>
          </w:p>
        </w:tc>
        <w:tc>
          <w:tcPr>
            <w:tcW w:w="1138" w:type="dxa"/>
            <w:vAlign w:val="top"/>
          </w:tcPr>
          <w:p>
            <w:pPr>
              <w:ind w:left="345"/>
              <w:spacing w:before="134" w:line="184" w:lineRule="auto"/>
              <w:rPr>
                <w:rFonts w:ascii="SimSun" w:hAnsi="SimSun" w:eastAsia="SimSun" w:cs="SimSun"/>
                <w:sz w:val="17"/>
                <w:szCs w:val="17"/>
              </w:rPr>
            </w:pPr>
            <w:r>
              <w:rPr>
                <w:rFonts w:ascii="SimSun" w:hAnsi="SimSun" w:eastAsia="SimSun" w:cs="SimSun"/>
                <w:sz w:val="17"/>
                <w:szCs w:val="17"/>
                <w:spacing w:val="-2"/>
              </w:rPr>
              <w:t>57.81</w:t>
            </w:r>
          </w:p>
        </w:tc>
        <w:tc>
          <w:tcPr>
            <w:tcW w:w="1129" w:type="dxa"/>
            <w:vAlign w:val="top"/>
          </w:tcPr>
          <w:p>
            <w:pPr>
              <w:ind w:left="347"/>
              <w:spacing w:before="134" w:line="184" w:lineRule="auto"/>
              <w:rPr>
                <w:rFonts w:ascii="SimSun" w:hAnsi="SimSun" w:eastAsia="SimSun" w:cs="SimSun"/>
                <w:sz w:val="17"/>
                <w:szCs w:val="17"/>
              </w:rPr>
            </w:pPr>
            <w:r>
              <w:rPr>
                <w:rFonts w:ascii="SimSun" w:hAnsi="SimSun" w:eastAsia="SimSun" w:cs="SimSun"/>
                <w:sz w:val="17"/>
                <w:szCs w:val="17"/>
                <w:spacing w:val="-2"/>
              </w:rPr>
              <w:t>71.54</w:t>
            </w:r>
          </w:p>
        </w:tc>
        <w:tc>
          <w:tcPr>
            <w:tcW w:w="1123" w:type="dxa"/>
            <w:vAlign w:val="top"/>
          </w:tcPr>
          <w:p>
            <w:pPr>
              <w:ind w:left="338"/>
              <w:spacing w:before="135" w:line="183" w:lineRule="auto"/>
              <w:rPr>
                <w:rFonts w:ascii="SimSun" w:hAnsi="SimSun" w:eastAsia="SimSun" w:cs="SimSun"/>
                <w:sz w:val="17"/>
                <w:szCs w:val="17"/>
              </w:rPr>
            </w:pPr>
            <w:r>
              <w:rPr>
                <w:rFonts w:ascii="SimSun" w:hAnsi="SimSun" w:eastAsia="SimSun" w:cs="SimSun"/>
                <w:sz w:val="17"/>
                <w:szCs w:val="17"/>
                <w:spacing w:val="-2"/>
              </w:rPr>
              <w:t>79.37</w:t>
            </w:r>
          </w:p>
        </w:tc>
      </w:tr>
      <w:tr>
        <w:trPr>
          <w:trHeight w:val="357" w:hRule="atLeast"/>
        </w:trPr>
        <w:tc>
          <w:tcPr>
            <w:tcW w:w="2512" w:type="dxa"/>
            <w:vAlign w:val="top"/>
          </w:tcPr>
          <w:p>
            <w:pPr>
              <w:ind w:left="105"/>
              <w:spacing w:before="99" w:line="219" w:lineRule="auto"/>
              <w:rPr>
                <w:rFonts w:ascii="SimSun" w:hAnsi="SimSun" w:eastAsia="SimSun" w:cs="SimSun"/>
                <w:sz w:val="17"/>
                <w:szCs w:val="17"/>
              </w:rPr>
            </w:pPr>
            <w:r>
              <w:rPr>
                <w:rFonts w:ascii="SimSun" w:hAnsi="SimSun" w:eastAsia="SimSun" w:cs="SimSun"/>
                <w:sz w:val="17"/>
                <w:szCs w:val="17"/>
                <w:spacing w:val="4"/>
              </w:rPr>
              <w:t>中高覆盖率(%)</w:t>
            </w:r>
          </w:p>
        </w:tc>
        <w:tc>
          <w:tcPr>
            <w:tcW w:w="1138" w:type="dxa"/>
            <w:vAlign w:val="top"/>
          </w:tcPr>
          <w:p>
            <w:pPr>
              <w:ind w:left="393"/>
              <w:spacing w:before="142" w:line="183" w:lineRule="auto"/>
              <w:rPr>
                <w:rFonts w:ascii="SimSun" w:hAnsi="SimSun" w:eastAsia="SimSun" w:cs="SimSun"/>
                <w:sz w:val="17"/>
                <w:szCs w:val="17"/>
              </w:rPr>
            </w:pPr>
            <w:r>
              <w:rPr>
                <w:rFonts w:ascii="SimSun" w:hAnsi="SimSun" w:eastAsia="SimSun" w:cs="SimSun"/>
                <w:sz w:val="17"/>
                <w:szCs w:val="17"/>
                <w:spacing w:val="-2"/>
              </w:rPr>
              <w:t>2.37</w:t>
            </w:r>
          </w:p>
        </w:tc>
        <w:tc>
          <w:tcPr>
            <w:tcW w:w="1138" w:type="dxa"/>
            <w:vAlign w:val="top"/>
          </w:tcPr>
          <w:p>
            <w:pPr>
              <w:ind w:left="345"/>
              <w:spacing w:before="141" w:line="184" w:lineRule="auto"/>
              <w:rPr>
                <w:rFonts w:ascii="SimSun" w:hAnsi="SimSun" w:eastAsia="SimSun" w:cs="SimSun"/>
                <w:sz w:val="17"/>
                <w:szCs w:val="17"/>
              </w:rPr>
            </w:pPr>
            <w:r>
              <w:rPr>
                <w:rFonts w:ascii="SimSun" w:hAnsi="SimSun" w:eastAsia="SimSun" w:cs="SimSun"/>
                <w:sz w:val="17"/>
                <w:szCs w:val="17"/>
                <w:spacing w:val="-4"/>
              </w:rPr>
              <w:t>10.76</w:t>
            </w:r>
          </w:p>
        </w:tc>
        <w:tc>
          <w:tcPr>
            <w:tcW w:w="1129" w:type="dxa"/>
            <w:vAlign w:val="top"/>
          </w:tcPr>
          <w:p>
            <w:pPr>
              <w:ind w:left="347"/>
              <w:spacing w:before="141" w:line="184" w:lineRule="auto"/>
              <w:rPr>
                <w:rFonts w:ascii="SimSun" w:hAnsi="SimSun" w:eastAsia="SimSun" w:cs="SimSun"/>
                <w:sz w:val="17"/>
                <w:szCs w:val="17"/>
              </w:rPr>
            </w:pPr>
            <w:r>
              <w:rPr>
                <w:rFonts w:ascii="SimSun" w:hAnsi="SimSun" w:eastAsia="SimSun" w:cs="SimSun"/>
                <w:sz w:val="17"/>
                <w:szCs w:val="17"/>
                <w:spacing w:val="-2"/>
              </w:rPr>
              <w:t>31.88</w:t>
            </w:r>
          </w:p>
        </w:tc>
        <w:tc>
          <w:tcPr>
            <w:tcW w:w="1123" w:type="dxa"/>
            <w:vAlign w:val="top"/>
          </w:tcPr>
          <w:p>
            <w:pPr>
              <w:ind w:left="338"/>
              <w:spacing w:before="141" w:line="184" w:lineRule="auto"/>
              <w:rPr>
                <w:rFonts w:ascii="SimSun" w:hAnsi="SimSun" w:eastAsia="SimSun" w:cs="SimSun"/>
                <w:sz w:val="17"/>
                <w:szCs w:val="17"/>
              </w:rPr>
            </w:pPr>
            <w:r>
              <w:rPr>
                <w:rFonts w:ascii="SimSun" w:hAnsi="SimSun" w:eastAsia="SimSun" w:cs="SimSun"/>
                <w:sz w:val="17"/>
                <w:szCs w:val="17"/>
                <w:spacing w:val="-2"/>
              </w:rPr>
              <w:t>50.16</w:t>
            </w:r>
          </w:p>
        </w:tc>
      </w:tr>
      <w:tr>
        <w:trPr>
          <w:trHeight w:val="348" w:hRule="atLeast"/>
        </w:trPr>
        <w:tc>
          <w:tcPr>
            <w:tcW w:w="2512" w:type="dxa"/>
            <w:vAlign w:val="top"/>
          </w:tcPr>
          <w:p>
            <w:pPr>
              <w:ind w:left="105"/>
              <w:spacing w:before="92" w:line="219" w:lineRule="auto"/>
              <w:rPr>
                <w:rFonts w:ascii="SimSun" w:hAnsi="SimSun" w:eastAsia="SimSun" w:cs="SimSun"/>
                <w:sz w:val="17"/>
                <w:szCs w:val="17"/>
              </w:rPr>
            </w:pPr>
            <w:r>
              <w:rPr>
                <w:rFonts w:ascii="SimSun" w:hAnsi="SimSun" w:eastAsia="SimSun" w:cs="SimSun"/>
                <w:sz w:val="17"/>
                <w:szCs w:val="17"/>
                <w:spacing w:val="4"/>
              </w:rPr>
              <w:t>中低覆盖率(%)</w:t>
            </w:r>
          </w:p>
        </w:tc>
        <w:tc>
          <w:tcPr>
            <w:tcW w:w="1138" w:type="dxa"/>
            <w:vAlign w:val="top"/>
          </w:tcPr>
          <w:p>
            <w:pPr>
              <w:ind w:left="393"/>
              <w:spacing w:before="135" w:line="183" w:lineRule="auto"/>
              <w:rPr>
                <w:rFonts w:ascii="SimSun" w:hAnsi="SimSun" w:eastAsia="SimSun" w:cs="SimSun"/>
                <w:sz w:val="17"/>
                <w:szCs w:val="17"/>
              </w:rPr>
            </w:pPr>
            <w:r>
              <w:rPr>
                <w:rFonts w:ascii="SimSun" w:hAnsi="SimSun" w:eastAsia="SimSun" w:cs="SimSun"/>
                <w:sz w:val="17"/>
                <w:szCs w:val="17"/>
                <w:spacing w:val="-2"/>
              </w:rPr>
              <w:t>0.52</w:t>
            </w:r>
          </w:p>
        </w:tc>
        <w:tc>
          <w:tcPr>
            <w:tcW w:w="1138" w:type="dxa"/>
            <w:vAlign w:val="top"/>
          </w:tcPr>
          <w:p>
            <w:pPr>
              <w:ind w:left="395"/>
              <w:spacing w:before="135" w:line="183" w:lineRule="auto"/>
              <w:rPr>
                <w:rFonts w:ascii="SimSun" w:hAnsi="SimSun" w:eastAsia="SimSun" w:cs="SimSun"/>
                <w:sz w:val="17"/>
                <w:szCs w:val="17"/>
              </w:rPr>
            </w:pPr>
            <w:r>
              <w:rPr>
                <w:rFonts w:ascii="SimSun" w:hAnsi="SimSun" w:eastAsia="SimSun" w:cs="SimSun"/>
                <w:sz w:val="17"/>
                <w:szCs w:val="17"/>
                <w:spacing w:val="-2"/>
              </w:rPr>
              <w:t>3.66</w:t>
            </w:r>
          </w:p>
        </w:tc>
        <w:tc>
          <w:tcPr>
            <w:tcW w:w="1129" w:type="dxa"/>
            <w:vAlign w:val="top"/>
          </w:tcPr>
          <w:p>
            <w:pPr>
              <w:ind w:left="347"/>
              <w:spacing w:before="134" w:line="184" w:lineRule="auto"/>
              <w:rPr>
                <w:rFonts w:ascii="SimSun" w:hAnsi="SimSun" w:eastAsia="SimSun" w:cs="SimSun"/>
                <w:sz w:val="17"/>
                <w:szCs w:val="17"/>
              </w:rPr>
            </w:pPr>
            <w:r>
              <w:rPr>
                <w:rFonts w:ascii="SimSun" w:hAnsi="SimSun" w:eastAsia="SimSun" w:cs="SimSun"/>
                <w:sz w:val="17"/>
                <w:szCs w:val="17"/>
                <w:spacing w:val="-4"/>
              </w:rPr>
              <w:t>10.45</w:t>
            </w:r>
          </w:p>
        </w:tc>
        <w:tc>
          <w:tcPr>
            <w:tcW w:w="1123" w:type="dxa"/>
            <w:vAlign w:val="top"/>
          </w:tcPr>
          <w:p>
            <w:pPr>
              <w:ind w:left="338"/>
              <w:spacing w:before="135" w:line="183" w:lineRule="auto"/>
              <w:rPr>
                <w:rFonts w:ascii="SimSun" w:hAnsi="SimSun" w:eastAsia="SimSun" w:cs="SimSun"/>
                <w:sz w:val="17"/>
                <w:szCs w:val="17"/>
              </w:rPr>
            </w:pPr>
            <w:r>
              <w:rPr>
                <w:rFonts w:ascii="SimSun" w:hAnsi="SimSun" w:eastAsia="SimSun" w:cs="SimSun"/>
                <w:sz w:val="17"/>
                <w:szCs w:val="17"/>
                <w:spacing w:val="-2"/>
              </w:rPr>
              <w:t>22.62</w:t>
            </w:r>
          </w:p>
        </w:tc>
      </w:tr>
      <w:tr>
        <w:trPr>
          <w:trHeight w:val="348" w:hRule="atLeast"/>
        </w:trPr>
        <w:tc>
          <w:tcPr>
            <w:tcW w:w="2512" w:type="dxa"/>
            <w:vAlign w:val="top"/>
          </w:tcPr>
          <w:p>
            <w:pPr>
              <w:ind w:left="105"/>
              <w:spacing w:before="94" w:line="219" w:lineRule="auto"/>
              <w:rPr>
                <w:rFonts w:ascii="SimSun" w:hAnsi="SimSun" w:eastAsia="SimSun" w:cs="SimSun"/>
                <w:sz w:val="17"/>
                <w:szCs w:val="17"/>
              </w:rPr>
            </w:pPr>
            <w:r>
              <w:rPr>
                <w:rFonts w:ascii="SimSun" w:hAnsi="SimSun" w:eastAsia="SimSun" w:cs="SimSun"/>
                <w:sz w:val="17"/>
                <w:szCs w:val="17"/>
                <w:spacing w:val="4"/>
              </w:rPr>
              <w:t>低覆盖率(%)</w:t>
            </w:r>
          </w:p>
        </w:tc>
        <w:tc>
          <w:tcPr>
            <w:tcW w:w="1138" w:type="dxa"/>
            <w:vAlign w:val="top"/>
          </w:tcPr>
          <w:p>
            <w:pPr>
              <w:ind w:left="393"/>
              <w:spacing w:before="137" w:line="183" w:lineRule="auto"/>
              <w:rPr>
                <w:rFonts w:ascii="SimSun" w:hAnsi="SimSun" w:eastAsia="SimSun" w:cs="SimSun"/>
                <w:sz w:val="17"/>
                <w:szCs w:val="17"/>
              </w:rPr>
            </w:pPr>
            <w:r>
              <w:rPr>
                <w:rFonts w:ascii="SimSun" w:hAnsi="SimSun" w:eastAsia="SimSun" w:cs="SimSun"/>
                <w:sz w:val="17"/>
                <w:szCs w:val="17"/>
                <w:spacing w:val="-2"/>
              </w:rPr>
              <w:t>0.08</w:t>
            </w:r>
          </w:p>
        </w:tc>
        <w:tc>
          <w:tcPr>
            <w:tcW w:w="1138" w:type="dxa"/>
            <w:vAlign w:val="top"/>
          </w:tcPr>
          <w:p>
            <w:pPr>
              <w:ind w:left="395"/>
              <w:spacing w:before="137" w:line="183" w:lineRule="auto"/>
              <w:rPr>
                <w:rFonts w:ascii="SimSun" w:hAnsi="SimSun" w:eastAsia="SimSun" w:cs="SimSun"/>
                <w:sz w:val="17"/>
                <w:szCs w:val="17"/>
              </w:rPr>
            </w:pPr>
            <w:r>
              <w:rPr>
                <w:rFonts w:ascii="SimSun" w:hAnsi="SimSun" w:eastAsia="SimSun" w:cs="SimSun"/>
                <w:sz w:val="17"/>
                <w:szCs w:val="17"/>
                <w:spacing w:val="-2"/>
              </w:rPr>
              <w:t>0.97</w:t>
            </w:r>
          </w:p>
        </w:tc>
        <w:tc>
          <w:tcPr>
            <w:tcW w:w="1129" w:type="dxa"/>
            <w:vAlign w:val="top"/>
          </w:tcPr>
          <w:p>
            <w:pPr>
              <w:ind w:left="386"/>
              <w:spacing w:before="137" w:line="183" w:lineRule="auto"/>
              <w:rPr>
                <w:rFonts w:ascii="SimSun" w:hAnsi="SimSun" w:eastAsia="SimSun" w:cs="SimSun"/>
                <w:sz w:val="17"/>
                <w:szCs w:val="17"/>
              </w:rPr>
            </w:pPr>
            <w:r>
              <w:rPr>
                <w:rFonts w:ascii="SimSun" w:hAnsi="SimSun" w:eastAsia="SimSun" w:cs="SimSun"/>
                <w:sz w:val="17"/>
                <w:szCs w:val="17"/>
                <w:spacing w:val="-2"/>
              </w:rPr>
              <w:t>4.98</w:t>
            </w:r>
          </w:p>
        </w:tc>
        <w:tc>
          <w:tcPr>
            <w:tcW w:w="1123" w:type="dxa"/>
            <w:vAlign w:val="top"/>
          </w:tcPr>
          <w:p>
            <w:pPr>
              <w:ind w:left="338"/>
              <w:spacing w:before="136" w:line="184" w:lineRule="auto"/>
              <w:rPr>
                <w:rFonts w:ascii="SimSun" w:hAnsi="SimSun" w:eastAsia="SimSun" w:cs="SimSun"/>
                <w:sz w:val="17"/>
                <w:szCs w:val="17"/>
              </w:rPr>
            </w:pPr>
            <w:r>
              <w:rPr>
                <w:rFonts w:ascii="SimSun" w:hAnsi="SimSun" w:eastAsia="SimSun" w:cs="SimSun"/>
                <w:sz w:val="17"/>
                <w:szCs w:val="17"/>
                <w:spacing w:val="-4"/>
              </w:rPr>
              <w:t>12.24</w:t>
            </w:r>
          </w:p>
        </w:tc>
      </w:tr>
      <w:tr>
        <w:trPr>
          <w:trHeight w:val="343" w:hRule="atLeast"/>
        </w:trPr>
        <w:tc>
          <w:tcPr>
            <w:tcW w:w="2512" w:type="dxa"/>
            <w:vAlign w:val="top"/>
          </w:tcPr>
          <w:p>
            <w:pPr>
              <w:ind w:left="105"/>
              <w:spacing w:before="96" w:line="219" w:lineRule="auto"/>
              <w:rPr>
                <w:rFonts w:ascii="SimSun" w:hAnsi="SimSun" w:eastAsia="SimSun" w:cs="SimSun"/>
                <w:sz w:val="17"/>
                <w:szCs w:val="17"/>
              </w:rPr>
            </w:pPr>
            <w:r>
              <w:rPr>
                <w:rFonts w:ascii="SimSun" w:hAnsi="SimSun" w:eastAsia="SimSun" w:cs="SimSun"/>
                <w:sz w:val="17"/>
                <w:szCs w:val="17"/>
                <w:spacing w:val="3"/>
              </w:rPr>
              <w:t>高覆盖率占比(%)</w:t>
            </w:r>
          </w:p>
        </w:tc>
        <w:tc>
          <w:tcPr>
            <w:tcW w:w="1138" w:type="dxa"/>
            <w:vAlign w:val="top"/>
          </w:tcPr>
          <w:p>
            <w:pPr>
              <w:ind w:left="343"/>
              <w:spacing w:before="139" w:line="183" w:lineRule="auto"/>
              <w:rPr>
                <w:rFonts w:ascii="SimSun" w:hAnsi="SimSun" w:eastAsia="SimSun" w:cs="SimSun"/>
                <w:sz w:val="17"/>
                <w:szCs w:val="17"/>
              </w:rPr>
            </w:pPr>
            <w:r>
              <w:rPr>
                <w:rFonts w:ascii="SimSun" w:hAnsi="SimSun" w:eastAsia="SimSun" w:cs="SimSun"/>
                <w:sz w:val="17"/>
                <w:szCs w:val="17"/>
                <w:spacing w:val="-2"/>
              </w:rPr>
              <w:t>29.83</w:t>
            </w:r>
          </w:p>
        </w:tc>
        <w:tc>
          <w:tcPr>
            <w:tcW w:w="1138" w:type="dxa"/>
            <w:vAlign w:val="top"/>
          </w:tcPr>
          <w:p>
            <w:pPr>
              <w:ind w:left="345"/>
              <w:spacing w:before="139" w:line="183" w:lineRule="auto"/>
              <w:rPr>
                <w:rFonts w:ascii="SimSun" w:hAnsi="SimSun" w:eastAsia="SimSun" w:cs="SimSun"/>
                <w:sz w:val="17"/>
                <w:szCs w:val="17"/>
              </w:rPr>
            </w:pPr>
            <w:r>
              <w:rPr>
                <w:rFonts w:ascii="SimSun" w:hAnsi="SimSun" w:eastAsia="SimSun" w:cs="SimSun"/>
                <w:sz w:val="17"/>
                <w:szCs w:val="17"/>
                <w:spacing w:val="-2"/>
              </w:rPr>
              <w:t>56.84</w:t>
            </w:r>
          </w:p>
        </w:tc>
        <w:tc>
          <w:tcPr>
            <w:tcW w:w="1129" w:type="dxa"/>
            <w:vAlign w:val="top"/>
          </w:tcPr>
          <w:p>
            <w:pPr>
              <w:ind w:left="347"/>
              <w:spacing w:before="139" w:line="183" w:lineRule="auto"/>
              <w:rPr>
                <w:rFonts w:ascii="SimSun" w:hAnsi="SimSun" w:eastAsia="SimSun" w:cs="SimSun"/>
                <w:sz w:val="17"/>
                <w:szCs w:val="17"/>
              </w:rPr>
            </w:pPr>
            <w:r>
              <w:rPr>
                <w:rFonts w:ascii="SimSun" w:hAnsi="SimSun" w:eastAsia="SimSun" w:cs="SimSun"/>
                <w:sz w:val="17"/>
                <w:szCs w:val="17"/>
                <w:spacing w:val="-2"/>
              </w:rPr>
              <w:t>66.56</w:t>
            </w:r>
          </w:p>
        </w:tc>
        <w:tc>
          <w:tcPr>
            <w:tcW w:w="1123" w:type="dxa"/>
            <w:vAlign w:val="top"/>
          </w:tcPr>
          <w:p>
            <w:pPr>
              <w:ind w:left="338"/>
              <w:spacing w:before="138" w:line="184" w:lineRule="auto"/>
              <w:rPr>
                <w:rFonts w:ascii="SimSun" w:hAnsi="SimSun" w:eastAsia="SimSun" w:cs="SimSun"/>
                <w:sz w:val="17"/>
                <w:szCs w:val="17"/>
              </w:rPr>
            </w:pPr>
            <w:r>
              <w:rPr>
                <w:rFonts w:ascii="SimSun" w:hAnsi="SimSun" w:eastAsia="SimSun" w:cs="SimSun"/>
                <w:sz w:val="17"/>
                <w:szCs w:val="17"/>
                <w:spacing w:val="-2"/>
              </w:rPr>
              <w:t>67.14</w:t>
            </w:r>
          </w:p>
        </w:tc>
      </w:tr>
    </w:tbl>
    <w:p>
      <w:pPr>
        <w:ind w:left="717"/>
        <w:spacing w:before="78" w:line="223" w:lineRule="auto"/>
        <w:rPr>
          <w:rFonts w:ascii="KaiTi" w:hAnsi="KaiTi" w:eastAsia="KaiTi" w:cs="KaiTi"/>
          <w:sz w:val="20"/>
          <w:szCs w:val="20"/>
        </w:rPr>
      </w:pPr>
      <w:r>
        <w:rPr>
          <w:rFonts w:ascii="KaiTi" w:hAnsi="KaiTi" w:eastAsia="KaiTi" w:cs="KaiTi"/>
          <w:sz w:val="20"/>
          <w:szCs w:val="20"/>
          <w:spacing w:val="-20"/>
          <w:w w:val="91"/>
        </w:rPr>
        <w:t>资料来源：《世界发展指标》。</w:t>
      </w:r>
    </w:p>
    <w:p>
      <w:pPr>
        <w:ind w:left="327" w:right="88" w:firstLine="439"/>
        <w:spacing w:before="235" w:line="349" w:lineRule="auto"/>
        <w:jc w:val="both"/>
        <w:rPr>
          <w:rFonts w:ascii="SimSun" w:hAnsi="SimSun" w:eastAsia="SimSun" w:cs="SimSun"/>
          <w:sz w:val="20"/>
          <w:szCs w:val="20"/>
        </w:rPr>
      </w:pPr>
      <w:r>
        <w:rPr>
          <w:rFonts w:ascii="SimSun" w:hAnsi="SimSun" w:eastAsia="SimSun" w:cs="SimSun"/>
          <w:sz w:val="20"/>
          <w:szCs w:val="20"/>
          <w:spacing w:val="6"/>
        </w:rPr>
        <w:t>接下来，我们考察高收入国家(地区)间的数字鸿沟问题。尽管高收入国家</w:t>
      </w:r>
      <w:r>
        <w:rPr>
          <w:rFonts w:ascii="SimSun" w:hAnsi="SimSun" w:eastAsia="SimSun" w:cs="SimSun"/>
          <w:sz w:val="20"/>
          <w:szCs w:val="20"/>
          <w:spacing w:val="2"/>
        </w:rPr>
        <w:t xml:space="preserve"> </w:t>
      </w:r>
      <w:r>
        <w:rPr>
          <w:rFonts w:ascii="SimSun" w:hAnsi="SimSun" w:eastAsia="SimSun" w:cs="SimSun"/>
          <w:sz w:val="20"/>
          <w:szCs w:val="20"/>
          <w:spacing w:val="6"/>
        </w:rPr>
        <w:t>(地区)之间经济发展水平的差异相对较小，但它们</w:t>
      </w:r>
      <w:r>
        <w:rPr>
          <w:rFonts w:ascii="SimSun" w:hAnsi="SimSun" w:eastAsia="SimSun" w:cs="SimSun"/>
          <w:sz w:val="20"/>
          <w:szCs w:val="20"/>
          <w:spacing w:val="5"/>
        </w:rPr>
        <w:t>之间也存在一定程度的数字</w:t>
      </w:r>
      <w:r>
        <w:rPr>
          <w:rFonts w:ascii="SimSun" w:hAnsi="SimSun" w:eastAsia="SimSun" w:cs="SimSun"/>
          <w:sz w:val="20"/>
          <w:szCs w:val="20"/>
        </w:rPr>
        <w:t xml:space="preserve"> </w:t>
      </w:r>
      <w:r>
        <w:rPr>
          <w:rFonts w:ascii="SimSun" w:hAnsi="SimSun" w:eastAsia="SimSun" w:cs="SimSun"/>
          <w:sz w:val="20"/>
          <w:szCs w:val="20"/>
          <w:spacing w:val="13"/>
        </w:rPr>
        <w:t>鸿沟。以互联网在最初的20个</w:t>
      </w:r>
      <w:r>
        <w:rPr>
          <w:rFonts w:ascii="SimSun" w:hAnsi="SimSun" w:eastAsia="SimSun" w:cs="SimSun"/>
          <w:sz w:val="20"/>
          <w:szCs w:val="20"/>
          <w:spacing w:val="-22"/>
        </w:rPr>
        <w:t xml:space="preserve"> </w:t>
      </w:r>
      <w:r>
        <w:rPr>
          <w:rFonts w:ascii="Times New Roman" w:hAnsi="Times New Roman" w:eastAsia="Times New Roman" w:cs="Times New Roman"/>
          <w:sz w:val="20"/>
          <w:szCs w:val="20"/>
        </w:rPr>
        <w:t>OECD</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3"/>
        </w:rPr>
        <w:t>国家中的互联网覆盖率为例，图9.4显</w:t>
      </w:r>
      <w:r>
        <w:rPr>
          <w:rFonts w:ascii="SimSun" w:hAnsi="SimSun" w:eastAsia="SimSun" w:cs="SimSun"/>
          <w:sz w:val="20"/>
          <w:szCs w:val="20"/>
        </w:rPr>
        <w:t xml:space="preserve"> </w:t>
      </w:r>
      <w:r>
        <w:rPr>
          <w:rFonts w:ascii="SimSun" w:hAnsi="SimSun" w:eastAsia="SimSun" w:cs="SimSun"/>
          <w:sz w:val="20"/>
          <w:szCs w:val="20"/>
          <w:spacing w:val="8"/>
        </w:rPr>
        <w:t>示，2017年卢森堡的互联网覆盖率高达97.36%</w:t>
      </w:r>
      <w:r>
        <w:rPr>
          <w:rFonts w:ascii="SimSun" w:hAnsi="SimSun" w:eastAsia="SimSun" w:cs="SimSun"/>
          <w:sz w:val="20"/>
          <w:szCs w:val="20"/>
          <w:spacing w:val="7"/>
        </w:rPr>
        <w:t>,而意大利的互联网覆盖率仅为</w:t>
      </w:r>
      <w:r>
        <w:rPr>
          <w:rFonts w:ascii="SimSun" w:hAnsi="SimSun" w:eastAsia="SimSun" w:cs="SimSun"/>
          <w:sz w:val="20"/>
          <w:szCs w:val="20"/>
        </w:rPr>
        <w:t xml:space="preserve"> </w:t>
      </w:r>
      <w:r>
        <w:rPr>
          <w:rFonts w:ascii="SimSun" w:hAnsi="SimSun" w:eastAsia="SimSun" w:cs="SimSun"/>
          <w:sz w:val="20"/>
          <w:szCs w:val="20"/>
          <w:spacing w:val="9"/>
        </w:rPr>
        <w:t>63.08%,比卢森堡低了约34个百分点。这种差异表明，经济发展水</w:t>
      </w:r>
      <w:r>
        <w:rPr>
          <w:rFonts w:ascii="SimSun" w:hAnsi="SimSun" w:eastAsia="SimSun" w:cs="SimSun"/>
          <w:sz w:val="20"/>
          <w:szCs w:val="20"/>
          <w:spacing w:val="8"/>
        </w:rPr>
        <w:t>平的差距无</w:t>
      </w:r>
      <w:r>
        <w:rPr>
          <w:rFonts w:ascii="SimSun" w:hAnsi="SimSun" w:eastAsia="SimSun" w:cs="SimSun"/>
          <w:sz w:val="20"/>
          <w:szCs w:val="20"/>
        </w:rPr>
        <w:t xml:space="preserve"> </w:t>
      </w:r>
      <w:r>
        <w:rPr>
          <w:rFonts w:ascii="SimSun" w:hAnsi="SimSun" w:eastAsia="SimSun" w:cs="SimSun"/>
          <w:sz w:val="20"/>
          <w:szCs w:val="20"/>
          <w:spacing w:val="6"/>
        </w:rPr>
        <w:t>法完全消除高收入国家(地区)之间的数字鸿沟，</w:t>
      </w:r>
      <w:r>
        <w:rPr>
          <w:rFonts w:ascii="SimSun" w:hAnsi="SimSun" w:eastAsia="SimSun" w:cs="SimSun"/>
          <w:sz w:val="20"/>
          <w:szCs w:val="20"/>
          <w:spacing w:val="5"/>
        </w:rPr>
        <w:t>其他未知的因素正在影响着数</w:t>
      </w:r>
    </w:p>
    <w:p>
      <w:pPr>
        <w:ind w:left="327"/>
        <w:spacing w:line="219" w:lineRule="auto"/>
        <w:rPr>
          <w:rFonts w:ascii="SimSun" w:hAnsi="SimSun" w:eastAsia="SimSun" w:cs="SimSun"/>
          <w:sz w:val="20"/>
          <w:szCs w:val="20"/>
        </w:rPr>
      </w:pPr>
      <w:r>
        <w:rPr>
          <w:rFonts w:ascii="SimSun" w:hAnsi="SimSun" w:eastAsia="SimSun" w:cs="SimSun"/>
          <w:sz w:val="20"/>
          <w:szCs w:val="20"/>
          <w:spacing w:val="2"/>
        </w:rPr>
        <w:t>字鸿沟的形成。</w:t>
      </w:r>
    </w:p>
    <w:p>
      <w:pPr>
        <w:ind w:left="767"/>
        <w:spacing w:before="142" w:line="379" w:lineRule="exact"/>
        <w:rPr>
          <w:rFonts w:ascii="SimSun" w:hAnsi="SimSun" w:eastAsia="SimSun" w:cs="SimSun"/>
          <w:sz w:val="20"/>
          <w:szCs w:val="20"/>
        </w:rPr>
      </w:pPr>
      <w:r>
        <w:rPr>
          <w:rFonts w:ascii="SimSun" w:hAnsi="SimSun" w:eastAsia="SimSun" w:cs="SimSun"/>
          <w:sz w:val="20"/>
          <w:szCs w:val="20"/>
          <w:spacing w:val="9"/>
          <w:position w:val="13"/>
        </w:rPr>
        <w:t>最后，我们探讨低收入国家(地区)间的数字鸿沟问题。</w:t>
      </w:r>
      <w:r>
        <w:rPr>
          <w:rFonts w:ascii="SimSun" w:hAnsi="SimSun" w:eastAsia="SimSun" w:cs="SimSun"/>
          <w:sz w:val="20"/>
          <w:szCs w:val="20"/>
          <w:spacing w:val="8"/>
          <w:position w:val="13"/>
        </w:rPr>
        <w:t>与表9.1相似，我</w:t>
      </w:r>
    </w:p>
    <w:p>
      <w:pPr>
        <w:ind w:left="327"/>
        <w:spacing w:before="1" w:line="217" w:lineRule="auto"/>
        <w:rPr>
          <w:rFonts w:ascii="SimSun" w:hAnsi="SimSun" w:eastAsia="SimSun" w:cs="SimSun"/>
          <w:sz w:val="20"/>
          <w:szCs w:val="20"/>
        </w:rPr>
      </w:pPr>
      <w:r>
        <w:rPr>
          <w:rFonts w:ascii="SimSun" w:hAnsi="SimSun" w:eastAsia="SimSun" w:cs="SimSun"/>
          <w:sz w:val="20"/>
          <w:szCs w:val="20"/>
          <w:spacing w:val="10"/>
        </w:rPr>
        <w:t>们计算了人均</w:t>
      </w:r>
      <w:r>
        <w:rPr>
          <w:rFonts w:ascii="SimSun" w:hAnsi="SimSun" w:eastAsia="SimSun" w:cs="SimSun"/>
          <w:sz w:val="20"/>
          <w:szCs w:val="20"/>
          <w:spacing w:val="-33"/>
        </w:rPr>
        <w:t xml:space="preserve"> </w:t>
      </w:r>
      <w:r>
        <w:rPr>
          <w:rFonts w:ascii="SimSun" w:hAnsi="SimSun" w:eastAsia="SimSun" w:cs="SimSun"/>
          <w:sz w:val="20"/>
          <w:szCs w:val="20"/>
        </w:rPr>
        <w:t>GDP</w:t>
      </w:r>
      <w:r>
        <w:rPr>
          <w:rFonts w:ascii="SimSun" w:hAnsi="SimSun" w:eastAsia="SimSun" w:cs="SimSun"/>
          <w:sz w:val="20"/>
          <w:szCs w:val="20"/>
          <w:spacing w:val="10"/>
        </w:rPr>
        <w:t xml:space="preserve"> (按美国2010年不变价格)</w:t>
      </w:r>
      <w:r>
        <w:rPr>
          <w:rFonts w:ascii="SimSun" w:hAnsi="SimSun" w:eastAsia="SimSun" w:cs="SimSun"/>
          <w:sz w:val="20"/>
          <w:szCs w:val="20"/>
          <w:spacing w:val="9"/>
        </w:rPr>
        <w:t>和互联网覆盖率的基尼系数。如</w:t>
      </w:r>
    </w:p>
    <w:p>
      <w:pPr>
        <w:spacing w:line="217" w:lineRule="auto"/>
        <w:sectPr>
          <w:pgSz w:w="8560" w:h="13210"/>
          <w:pgMar w:top="400" w:right="800" w:bottom="400" w:left="302" w:header="0" w:footer="0" w:gutter="0"/>
        </w:sectPr>
        <w:rPr>
          <w:rFonts w:ascii="SimSun" w:hAnsi="SimSun" w:eastAsia="SimSun" w:cs="SimSun"/>
          <w:sz w:val="20"/>
          <w:szCs w:val="20"/>
        </w:rPr>
      </w:pPr>
    </w:p>
    <w:p>
      <w:pPr>
        <w:pStyle w:val="BodyText"/>
        <w:spacing w:line="251" w:lineRule="auto"/>
        <w:rPr/>
      </w:pPr>
      <w:r/>
    </w:p>
    <w:p>
      <w:pPr>
        <w:spacing w:before="56" w:line="217" w:lineRule="auto"/>
        <w:jc w:val="right"/>
        <w:rPr>
          <w:rFonts w:ascii="SimHei" w:hAnsi="SimHei" w:eastAsia="SimHei" w:cs="SimHei"/>
          <w:sz w:val="17"/>
          <w:szCs w:val="17"/>
        </w:rPr>
      </w:pPr>
      <w:r>
        <w:rPr>
          <w:rFonts w:ascii="SimHei" w:hAnsi="SimHei" w:eastAsia="SimHei" w:cs="SimHei"/>
          <w:sz w:val="17"/>
          <w:szCs w:val="17"/>
          <w:b/>
          <w:bCs/>
          <w:spacing w:val="10"/>
        </w:rPr>
        <w:t>第九章</w:t>
      </w:r>
      <w:r>
        <w:rPr>
          <w:rFonts w:ascii="SimHei" w:hAnsi="SimHei" w:eastAsia="SimHei" w:cs="SimHei"/>
          <w:sz w:val="17"/>
          <w:szCs w:val="17"/>
          <w:spacing w:val="39"/>
        </w:rPr>
        <w:t xml:space="preserve"> </w:t>
      </w:r>
      <w:r>
        <w:rPr>
          <w:rFonts w:ascii="SimHei" w:hAnsi="SimHei" w:eastAsia="SimHei" w:cs="SimHei"/>
          <w:sz w:val="17"/>
          <w:szCs w:val="17"/>
          <w:b/>
          <w:bCs/>
          <w:spacing w:val="10"/>
        </w:rPr>
        <w:t>数字鸿沟和涓滴效应|183</w:t>
      </w:r>
    </w:p>
    <w:p>
      <w:pPr>
        <w:pStyle w:val="BodyText"/>
        <w:spacing w:line="247" w:lineRule="auto"/>
        <w:rPr/>
      </w:pPr>
      <w:r/>
    </w:p>
    <w:p>
      <w:pPr>
        <w:pStyle w:val="BodyText"/>
        <w:spacing w:line="248" w:lineRule="auto"/>
        <w:rPr/>
      </w:pPr>
      <w:r/>
    </w:p>
    <w:p>
      <w:pPr>
        <w:ind w:left="5" w:right="331"/>
        <w:spacing w:before="68" w:line="334" w:lineRule="auto"/>
        <w:jc w:val="both"/>
        <w:rPr>
          <w:rFonts w:ascii="SimSun" w:hAnsi="SimSun" w:eastAsia="SimSun" w:cs="SimSun"/>
          <w:sz w:val="21"/>
          <w:szCs w:val="21"/>
        </w:rPr>
      </w:pPr>
      <w:r>
        <w:rPr>
          <w:rFonts w:ascii="SimSun" w:hAnsi="SimSun" w:eastAsia="SimSun" w:cs="SimSun"/>
          <w:sz w:val="21"/>
          <w:szCs w:val="21"/>
          <w:spacing w:val="-2"/>
        </w:rPr>
        <w:t>表9.3所示，2000年，低收入国家的人均</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2"/>
        </w:rPr>
        <w:t>G</w:t>
      </w:r>
      <w:r>
        <w:rPr>
          <w:rFonts w:ascii="Times New Roman" w:hAnsi="Times New Roman" w:eastAsia="Times New Roman" w:cs="Times New Roman"/>
          <w:sz w:val="21"/>
          <w:szCs w:val="21"/>
          <w:spacing w:val="-3"/>
        </w:rPr>
        <w:t>DP</w:t>
      </w:r>
      <w:r>
        <w:rPr>
          <w:rFonts w:ascii="SimSun" w:hAnsi="SimSun" w:eastAsia="SimSun" w:cs="SimSun"/>
          <w:sz w:val="21"/>
          <w:szCs w:val="21"/>
          <w:spacing w:val="-3"/>
        </w:rPr>
        <w:t>基尼系数为0.233,而互联网覆盖</w:t>
      </w:r>
      <w:r>
        <w:rPr>
          <w:rFonts w:ascii="SimSun" w:hAnsi="SimSun" w:eastAsia="SimSun" w:cs="SimSun"/>
          <w:sz w:val="21"/>
          <w:szCs w:val="21"/>
        </w:rPr>
        <w:t xml:space="preserve">  </w:t>
      </w:r>
      <w:r>
        <w:rPr>
          <w:rFonts w:ascii="SimSun" w:hAnsi="SimSun" w:eastAsia="SimSun" w:cs="SimSun"/>
          <w:sz w:val="21"/>
          <w:szCs w:val="21"/>
          <w:spacing w:val="-6"/>
        </w:rPr>
        <w:t>率基尼系数为0.579,互联网发展的差距远远大于经济发展水平的差距。</w:t>
      </w:r>
      <w:r>
        <w:rPr>
          <w:rFonts w:ascii="SimSun" w:hAnsi="SimSun" w:eastAsia="SimSun" w:cs="SimSun"/>
          <w:sz w:val="21"/>
          <w:szCs w:val="21"/>
          <w:spacing w:val="-7"/>
        </w:rPr>
        <w:t>2015年，</w:t>
      </w:r>
    </w:p>
    <w:p>
      <w:pPr>
        <w:ind w:left="5"/>
        <w:spacing w:line="216" w:lineRule="auto"/>
        <w:rPr>
          <w:rFonts w:ascii="SimSun" w:hAnsi="SimSun" w:eastAsia="SimSun" w:cs="SimSun"/>
          <w:sz w:val="21"/>
          <w:szCs w:val="21"/>
        </w:rPr>
      </w:pPr>
      <w:r>
        <w:rPr>
          <w:rFonts w:ascii="SimSun" w:hAnsi="SimSun" w:eastAsia="SimSun" w:cs="SimSun"/>
          <w:sz w:val="21"/>
          <w:szCs w:val="21"/>
          <w:spacing w:val="-1"/>
        </w:rPr>
        <w:t>人均</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1"/>
        </w:rPr>
        <w:t>GDP</w:t>
      </w:r>
      <w:r>
        <w:rPr>
          <w:rFonts w:ascii="SimSun" w:hAnsi="SimSun" w:eastAsia="SimSun" w:cs="SimSun"/>
          <w:sz w:val="21"/>
          <w:szCs w:val="21"/>
          <w:spacing w:val="-1"/>
        </w:rPr>
        <w:t>基尼系数为0.208,而互联网覆盖率</w:t>
      </w:r>
      <w:r>
        <w:rPr>
          <w:rFonts w:ascii="SimSun" w:hAnsi="SimSun" w:eastAsia="SimSun" w:cs="SimSun"/>
          <w:sz w:val="21"/>
          <w:szCs w:val="21"/>
          <w:spacing w:val="-2"/>
        </w:rPr>
        <w:t>基尼系数为0.418。</w:t>
      </w:r>
    </w:p>
    <w:p>
      <w:pPr>
        <w:pStyle w:val="BodyText"/>
        <w:spacing w:line="286" w:lineRule="auto"/>
        <w:rPr/>
      </w:pPr>
      <w:r/>
    </w:p>
    <w:p>
      <w:pPr>
        <w:ind w:firstLine="214"/>
        <w:spacing w:line="3850" w:lineRule="exact"/>
        <w:rPr/>
      </w:pPr>
      <w:r>
        <w:rPr>
          <w:position w:val="-77"/>
        </w:rPr>
        <w:drawing>
          <wp:inline distT="0" distB="0" distL="0" distR="0">
            <wp:extent cx="4241833" cy="2444784"/>
            <wp:effectExtent l="0" t="0" r="0" b="0"/>
            <wp:docPr id="228" name="IM 228"/>
            <wp:cNvGraphicFramePr/>
            <a:graphic>
              <a:graphicData uri="http://schemas.openxmlformats.org/drawingml/2006/picture">
                <pic:pic>
                  <pic:nvPicPr>
                    <pic:cNvPr id="228" name="IM 228"/>
                    <pic:cNvPicPr/>
                  </pic:nvPicPr>
                  <pic:blipFill>
                    <a:blip r:embed="rId108"/>
                    <a:stretch>
                      <a:fillRect/>
                    </a:stretch>
                  </pic:blipFill>
                  <pic:spPr>
                    <a:xfrm rot="0">
                      <a:off x="0" y="0"/>
                      <a:ext cx="4241833" cy="2444784"/>
                    </a:xfrm>
                    <a:prstGeom prst="rect">
                      <a:avLst/>
                    </a:prstGeom>
                  </pic:spPr>
                </pic:pic>
              </a:graphicData>
            </a:graphic>
          </wp:inline>
        </w:drawing>
      </w:r>
    </w:p>
    <w:p>
      <w:pPr>
        <w:ind w:left="1464"/>
        <w:spacing w:before="126" w:line="219" w:lineRule="auto"/>
        <w:rPr>
          <w:rFonts w:ascii="SimSun" w:hAnsi="SimSun" w:eastAsia="SimSun" w:cs="SimSun"/>
          <w:sz w:val="17"/>
          <w:szCs w:val="17"/>
        </w:rPr>
      </w:pPr>
      <w:r>
        <w:rPr>
          <w:rFonts w:ascii="SimSun" w:hAnsi="SimSun" w:eastAsia="SimSun" w:cs="SimSun"/>
          <w:sz w:val="17"/>
          <w:szCs w:val="17"/>
          <w:spacing w:val="1"/>
        </w:rPr>
        <w:t>■人均</w:t>
      </w:r>
      <w:r>
        <w:rPr>
          <w:rFonts w:ascii="Times New Roman" w:hAnsi="Times New Roman" w:eastAsia="Times New Roman" w:cs="Times New Roman"/>
          <w:sz w:val="17"/>
          <w:szCs w:val="17"/>
        </w:rPr>
        <w:t>GDP</w:t>
      </w:r>
      <w:r>
        <w:rPr>
          <w:rFonts w:ascii="SimSun" w:hAnsi="SimSun" w:eastAsia="SimSun" w:cs="SimSun"/>
          <w:sz w:val="17"/>
          <w:szCs w:val="17"/>
          <w:spacing w:val="1"/>
        </w:rPr>
        <w:t>(按美国2010年不变价格)</w:t>
      </w:r>
      <w:r>
        <w:rPr>
          <w:rFonts w:ascii="SimSun" w:hAnsi="SimSun" w:eastAsia="SimSun" w:cs="SimSun"/>
          <w:sz w:val="17"/>
          <w:szCs w:val="17"/>
          <w:spacing w:val="33"/>
        </w:rPr>
        <w:t xml:space="preserve">   </w:t>
      </w:r>
      <w:r>
        <w:rPr>
          <w:rFonts w:ascii="SimSun" w:hAnsi="SimSun" w:eastAsia="SimSun" w:cs="SimSun"/>
          <w:sz w:val="17"/>
          <w:szCs w:val="17"/>
          <w:spacing w:val="1"/>
        </w:rPr>
        <w:t>互联网覆盖率(%)</w:t>
      </w:r>
    </w:p>
    <w:p>
      <w:pPr>
        <w:ind w:left="797"/>
        <w:spacing w:before="116" w:line="222" w:lineRule="auto"/>
        <w:rPr>
          <w:rFonts w:ascii="SimHei" w:hAnsi="SimHei" w:eastAsia="SimHei" w:cs="SimHei"/>
          <w:sz w:val="17"/>
          <w:szCs w:val="17"/>
        </w:rPr>
      </w:pPr>
      <w:r>
        <w:rPr>
          <w:rFonts w:ascii="SimHei" w:hAnsi="SimHei" w:eastAsia="SimHei" w:cs="SimHei"/>
          <w:sz w:val="17"/>
          <w:szCs w:val="17"/>
          <w:b/>
          <w:bCs/>
          <w:spacing w:val="9"/>
        </w:rPr>
        <w:t>图9.4</w:t>
      </w:r>
      <w:r>
        <w:rPr>
          <w:rFonts w:ascii="SimHei" w:hAnsi="SimHei" w:eastAsia="SimHei" w:cs="SimHei"/>
          <w:sz w:val="17"/>
          <w:szCs w:val="17"/>
          <w:spacing w:val="2"/>
        </w:rPr>
        <w:t xml:space="preserve">  </w:t>
      </w:r>
      <w:r>
        <w:rPr>
          <w:rFonts w:ascii="SimHei" w:hAnsi="SimHei" w:eastAsia="SimHei" w:cs="SimHei"/>
          <w:sz w:val="17"/>
          <w:szCs w:val="17"/>
          <w:b/>
          <w:bCs/>
          <w:spacing w:val="9"/>
        </w:rPr>
        <w:t>最初的20个</w:t>
      </w:r>
      <w:r>
        <w:rPr>
          <w:rFonts w:ascii="SimHei" w:hAnsi="SimHei" w:eastAsia="SimHei" w:cs="SimHei"/>
          <w:sz w:val="17"/>
          <w:szCs w:val="17"/>
          <w:spacing w:val="-19"/>
        </w:rPr>
        <w:t xml:space="preserve"> </w:t>
      </w:r>
      <w:r>
        <w:rPr>
          <w:rFonts w:ascii="Times New Roman" w:hAnsi="Times New Roman" w:eastAsia="Times New Roman" w:cs="Times New Roman"/>
          <w:sz w:val="17"/>
          <w:szCs w:val="17"/>
          <w:b/>
          <w:bCs/>
        </w:rPr>
        <w:t>OECD</w:t>
      </w:r>
      <w:r>
        <w:rPr>
          <w:rFonts w:ascii="Times New Roman" w:hAnsi="Times New Roman" w:eastAsia="Times New Roman" w:cs="Times New Roman"/>
          <w:sz w:val="17"/>
          <w:szCs w:val="17"/>
          <w:b/>
          <w:bCs/>
          <w:spacing w:val="1"/>
        </w:rPr>
        <w:t xml:space="preserve">  </w:t>
      </w:r>
      <w:r>
        <w:rPr>
          <w:rFonts w:ascii="SimHei" w:hAnsi="SimHei" w:eastAsia="SimHei" w:cs="SimHei"/>
          <w:sz w:val="17"/>
          <w:szCs w:val="17"/>
          <w:b/>
          <w:bCs/>
          <w:spacing w:val="9"/>
        </w:rPr>
        <w:t>国家之间的收入差距和数字鸿沟(2017年</w:t>
      </w:r>
      <w:r>
        <w:rPr>
          <w:rFonts w:ascii="SimHei" w:hAnsi="SimHei" w:eastAsia="SimHei" w:cs="SimHei"/>
          <w:sz w:val="17"/>
          <w:szCs w:val="17"/>
          <w:spacing w:val="9"/>
        </w:rPr>
        <w:t>)</w:t>
      </w:r>
    </w:p>
    <w:p>
      <w:pPr>
        <w:ind w:left="405"/>
        <w:spacing w:before="145" w:line="223" w:lineRule="auto"/>
        <w:rPr>
          <w:rFonts w:ascii="KaiTi" w:hAnsi="KaiTi" w:eastAsia="KaiTi" w:cs="KaiTi"/>
          <w:sz w:val="17"/>
          <w:szCs w:val="17"/>
        </w:rPr>
      </w:pPr>
      <w:r>
        <w:rPr>
          <w:rFonts w:ascii="KaiTi" w:hAnsi="KaiTi" w:eastAsia="KaiTi" w:cs="KaiTi"/>
          <w:sz w:val="17"/>
          <w:szCs w:val="17"/>
          <w:spacing w:val="-10"/>
        </w:rPr>
        <w:t>资料来源：《世界发展指标》。</w:t>
      </w:r>
    </w:p>
    <w:p>
      <w:pPr>
        <w:pStyle w:val="BodyText"/>
        <w:ind w:left="1017"/>
        <w:spacing w:before="265" w:line="222" w:lineRule="auto"/>
        <w:rPr>
          <w:rFonts w:ascii="SimHei" w:hAnsi="SimHei" w:eastAsia="SimHei" w:cs="SimHei"/>
          <w:sz w:val="17"/>
          <w:szCs w:val="17"/>
        </w:rPr>
      </w:pPr>
      <w:r>
        <w:rPr>
          <w:rFonts w:ascii="SimHei" w:hAnsi="SimHei" w:eastAsia="SimHei" w:cs="SimHei"/>
          <w:sz w:val="17"/>
          <w:szCs w:val="17"/>
          <w:b/>
          <w:bCs/>
          <w:spacing w:val="6"/>
        </w:rPr>
        <w:t>表9.3</w:t>
      </w:r>
      <w:r>
        <w:rPr>
          <w:rFonts w:ascii="SimHei" w:hAnsi="SimHei" w:eastAsia="SimHei" w:cs="SimHei"/>
          <w:sz w:val="17"/>
          <w:szCs w:val="17"/>
          <w:spacing w:val="6"/>
        </w:rPr>
        <w:t xml:space="preserve">  </w:t>
      </w:r>
      <w:r>
        <w:rPr>
          <w:rFonts w:ascii="SimHei" w:hAnsi="SimHei" w:eastAsia="SimHei" w:cs="SimHei"/>
          <w:sz w:val="17"/>
          <w:szCs w:val="17"/>
          <w:b/>
          <w:bCs/>
          <w:spacing w:val="6"/>
        </w:rPr>
        <w:t>低收入国家(地区)人均</w:t>
      </w:r>
      <w:r>
        <w:rPr>
          <w:rFonts w:ascii="SimHei" w:hAnsi="SimHei" w:eastAsia="SimHei" w:cs="SimHei"/>
          <w:sz w:val="17"/>
          <w:szCs w:val="17"/>
          <w:spacing w:val="-19"/>
        </w:rPr>
        <w:t xml:space="preserve"> </w:t>
      </w:r>
      <w:r>
        <w:rPr>
          <w:sz w:val="17"/>
          <w:szCs w:val="17"/>
          <w:b/>
          <w:bCs/>
        </w:rPr>
        <w:t>GDP</w:t>
      </w:r>
      <w:r>
        <w:rPr>
          <w:sz w:val="17"/>
          <w:szCs w:val="17"/>
          <w:b/>
          <w:bCs/>
          <w:spacing w:val="25"/>
        </w:rPr>
        <w:t xml:space="preserve"> </w:t>
      </w:r>
      <w:r>
        <w:rPr>
          <w:rFonts w:ascii="SimHei" w:hAnsi="SimHei" w:eastAsia="SimHei" w:cs="SimHei"/>
          <w:sz w:val="17"/>
          <w:szCs w:val="17"/>
          <w:b/>
          <w:bCs/>
          <w:spacing w:val="6"/>
        </w:rPr>
        <w:t>和互联网覆盖率的基尼系数</w:t>
      </w:r>
    </w:p>
    <w:p>
      <w:pPr>
        <w:spacing w:line="147" w:lineRule="exact"/>
        <w:rPr/>
      </w:pPr>
      <w:r/>
    </w:p>
    <w:tbl>
      <w:tblPr>
        <w:tblStyle w:val="TableNormal"/>
        <w:tblW w:w="706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551"/>
        <w:gridCol w:w="1138"/>
        <w:gridCol w:w="1119"/>
        <w:gridCol w:w="1128"/>
        <w:gridCol w:w="1124"/>
      </w:tblGrid>
      <w:tr>
        <w:trPr>
          <w:trHeight w:val="352" w:hRule="atLeast"/>
        </w:trPr>
        <w:tc>
          <w:tcPr>
            <w:shd w:val="clear" w:fill="808080"/>
            <w:tcW w:w="2551" w:type="dxa"/>
            <w:vAlign w:val="top"/>
          </w:tcPr>
          <w:p>
            <w:pPr>
              <w:ind w:left="1087"/>
              <w:spacing w:before="90" w:line="220" w:lineRule="auto"/>
              <w:rPr>
                <w:rFonts w:ascii="SimSun" w:hAnsi="SimSun" w:eastAsia="SimSun" w:cs="SimSun"/>
                <w:sz w:val="18"/>
                <w:szCs w:val="18"/>
              </w:rPr>
            </w:pPr>
            <w:r>
              <w:rPr>
                <w:rFonts w:ascii="SimSun" w:hAnsi="SimSun" w:eastAsia="SimSun" w:cs="SimSun"/>
                <w:sz w:val="18"/>
                <w:szCs w:val="18"/>
                <w:b/>
                <w:bCs/>
                <w:color w:val="FFFFFF"/>
                <w:spacing w:val="-5"/>
              </w:rPr>
              <w:t>指标</w:t>
            </w:r>
          </w:p>
        </w:tc>
        <w:tc>
          <w:tcPr>
            <w:shd w:val="clear" w:fill="7F7F7F"/>
            <w:tcW w:w="1138" w:type="dxa"/>
            <w:vAlign w:val="top"/>
          </w:tcPr>
          <w:p>
            <w:pPr>
              <w:ind w:left="296"/>
              <w:spacing w:before="89" w:line="219" w:lineRule="auto"/>
              <w:rPr>
                <w:rFonts w:ascii="SimSun" w:hAnsi="SimSun" w:eastAsia="SimSun" w:cs="SimSun"/>
                <w:sz w:val="18"/>
                <w:szCs w:val="18"/>
              </w:rPr>
            </w:pPr>
            <w:r>
              <w:rPr>
                <w:rFonts w:ascii="SimSun" w:hAnsi="SimSun" w:eastAsia="SimSun" w:cs="SimSun"/>
                <w:sz w:val="18"/>
                <w:szCs w:val="18"/>
                <w:b/>
                <w:bCs/>
                <w:color w:val="FFFFFF"/>
                <w:spacing w:val="-4"/>
              </w:rPr>
              <w:t>2000年</w:t>
            </w:r>
          </w:p>
        </w:tc>
        <w:tc>
          <w:tcPr>
            <w:shd w:val="clear" w:fill="808080"/>
            <w:tcW w:w="1119" w:type="dxa"/>
            <w:vAlign w:val="top"/>
          </w:tcPr>
          <w:p>
            <w:pPr>
              <w:ind w:left="288"/>
              <w:spacing w:before="89" w:line="219" w:lineRule="auto"/>
              <w:rPr>
                <w:rFonts w:ascii="SimSun" w:hAnsi="SimSun" w:eastAsia="SimSun" w:cs="SimSun"/>
                <w:sz w:val="18"/>
                <w:szCs w:val="18"/>
              </w:rPr>
            </w:pPr>
            <w:r>
              <w:rPr>
                <w:rFonts w:ascii="SimSun" w:hAnsi="SimSun" w:eastAsia="SimSun" w:cs="SimSun"/>
                <w:sz w:val="18"/>
                <w:szCs w:val="18"/>
                <w:b/>
                <w:bCs/>
                <w:color w:val="FFFFFF"/>
                <w:spacing w:val="-4"/>
              </w:rPr>
              <w:t>2005年</w:t>
            </w:r>
          </w:p>
        </w:tc>
        <w:tc>
          <w:tcPr>
            <w:shd w:val="clear" w:fill="808080"/>
            <w:tcW w:w="1128" w:type="dxa"/>
            <w:vAlign w:val="top"/>
          </w:tcPr>
          <w:p>
            <w:pPr>
              <w:ind w:left="289"/>
              <w:spacing w:before="89" w:line="219" w:lineRule="auto"/>
              <w:rPr>
                <w:rFonts w:ascii="SimSun" w:hAnsi="SimSun" w:eastAsia="SimSun" w:cs="SimSun"/>
                <w:sz w:val="18"/>
                <w:szCs w:val="18"/>
              </w:rPr>
            </w:pPr>
            <w:r>
              <w:rPr>
                <w:rFonts w:ascii="SimSun" w:hAnsi="SimSun" w:eastAsia="SimSun" w:cs="SimSun"/>
                <w:sz w:val="18"/>
                <w:szCs w:val="18"/>
                <w:b/>
                <w:bCs/>
                <w:color w:val="FFFFFF"/>
                <w:spacing w:val="-4"/>
              </w:rPr>
              <w:t>2010年</w:t>
            </w:r>
          </w:p>
        </w:tc>
        <w:tc>
          <w:tcPr>
            <w:shd w:val="clear" w:fill="848484"/>
            <w:tcW w:w="1124" w:type="dxa"/>
            <w:vAlign w:val="top"/>
          </w:tcPr>
          <w:p>
            <w:pPr>
              <w:ind w:left="291"/>
              <w:spacing w:before="89" w:line="219" w:lineRule="auto"/>
              <w:rPr>
                <w:rFonts w:ascii="SimSun" w:hAnsi="SimSun" w:eastAsia="SimSun" w:cs="SimSun"/>
                <w:sz w:val="18"/>
                <w:szCs w:val="18"/>
              </w:rPr>
            </w:pPr>
            <w:r>
              <w:rPr>
                <w:rFonts w:ascii="SimSun" w:hAnsi="SimSun" w:eastAsia="SimSun" w:cs="SimSun"/>
                <w:sz w:val="18"/>
                <w:szCs w:val="18"/>
                <w:b/>
                <w:bCs/>
                <w:color w:val="FFFFFF"/>
                <w:spacing w:val="-4"/>
              </w:rPr>
              <w:t>2015年</w:t>
            </w:r>
          </w:p>
        </w:tc>
      </w:tr>
      <w:tr>
        <w:trPr>
          <w:trHeight w:val="625" w:hRule="atLeast"/>
        </w:trPr>
        <w:tc>
          <w:tcPr>
            <w:tcW w:w="2551" w:type="dxa"/>
            <w:vAlign w:val="top"/>
          </w:tcPr>
          <w:p>
            <w:pPr>
              <w:ind w:left="134" w:right="434"/>
              <w:spacing w:before="119" w:line="254" w:lineRule="auto"/>
              <w:rPr>
                <w:rFonts w:ascii="SimSun" w:hAnsi="SimSun" w:eastAsia="SimSun" w:cs="SimSun"/>
                <w:sz w:val="18"/>
                <w:szCs w:val="18"/>
              </w:rPr>
            </w:pPr>
            <w:r>
              <w:rPr>
                <w:rFonts w:ascii="SimSun" w:hAnsi="SimSun" w:eastAsia="SimSun" w:cs="SimSun"/>
                <w:sz w:val="18"/>
                <w:szCs w:val="18"/>
                <w:spacing w:val="-1"/>
              </w:rPr>
              <w:t>人均GDP(按美国2010年不</w:t>
            </w:r>
            <w:r>
              <w:rPr>
                <w:rFonts w:ascii="SimSun" w:hAnsi="SimSun" w:eastAsia="SimSun" w:cs="SimSun"/>
                <w:sz w:val="18"/>
                <w:szCs w:val="18"/>
                <w:spacing w:val="5"/>
              </w:rPr>
              <w:t xml:space="preserve"> </w:t>
            </w:r>
            <w:r>
              <w:rPr>
                <w:rFonts w:ascii="SimSun" w:hAnsi="SimSun" w:eastAsia="SimSun" w:cs="SimSun"/>
                <w:sz w:val="18"/>
                <w:szCs w:val="18"/>
                <w:spacing w:val="-1"/>
              </w:rPr>
              <w:t>变价)基尼系数</w:t>
            </w:r>
          </w:p>
        </w:tc>
        <w:tc>
          <w:tcPr>
            <w:tcW w:w="1138" w:type="dxa"/>
            <w:vAlign w:val="top"/>
          </w:tcPr>
          <w:p>
            <w:pPr>
              <w:ind w:left="334"/>
              <w:spacing w:before="276" w:line="183" w:lineRule="auto"/>
              <w:rPr>
                <w:rFonts w:ascii="SimSun" w:hAnsi="SimSun" w:eastAsia="SimSun" w:cs="SimSun"/>
                <w:sz w:val="18"/>
                <w:szCs w:val="18"/>
              </w:rPr>
            </w:pPr>
            <w:r>
              <w:rPr>
                <w:rFonts w:ascii="SimSun" w:hAnsi="SimSun" w:eastAsia="SimSun" w:cs="SimSun"/>
                <w:sz w:val="18"/>
                <w:szCs w:val="18"/>
                <w:spacing w:val="-2"/>
              </w:rPr>
              <w:t>0.233</w:t>
            </w:r>
          </w:p>
        </w:tc>
        <w:tc>
          <w:tcPr>
            <w:tcW w:w="1119" w:type="dxa"/>
            <w:vAlign w:val="top"/>
          </w:tcPr>
          <w:p>
            <w:pPr>
              <w:ind w:left="326"/>
              <w:spacing w:before="276" w:line="183" w:lineRule="auto"/>
              <w:rPr>
                <w:rFonts w:ascii="SimSun" w:hAnsi="SimSun" w:eastAsia="SimSun" w:cs="SimSun"/>
                <w:sz w:val="18"/>
                <w:szCs w:val="18"/>
              </w:rPr>
            </w:pPr>
            <w:r>
              <w:rPr>
                <w:rFonts w:ascii="SimSun" w:hAnsi="SimSun" w:eastAsia="SimSun" w:cs="SimSun"/>
                <w:sz w:val="18"/>
                <w:szCs w:val="18"/>
                <w:spacing w:val="-2"/>
              </w:rPr>
              <w:t>0.233</w:t>
            </w:r>
          </w:p>
        </w:tc>
        <w:tc>
          <w:tcPr>
            <w:tcW w:w="1128" w:type="dxa"/>
            <w:vAlign w:val="top"/>
          </w:tcPr>
          <w:p>
            <w:pPr>
              <w:ind w:left="337"/>
              <w:spacing w:before="276" w:line="183" w:lineRule="auto"/>
              <w:rPr>
                <w:rFonts w:ascii="SimSun" w:hAnsi="SimSun" w:eastAsia="SimSun" w:cs="SimSun"/>
                <w:sz w:val="18"/>
                <w:szCs w:val="18"/>
              </w:rPr>
            </w:pPr>
            <w:r>
              <w:rPr>
                <w:rFonts w:ascii="SimSun" w:hAnsi="SimSun" w:eastAsia="SimSun" w:cs="SimSun"/>
                <w:sz w:val="18"/>
                <w:szCs w:val="18"/>
                <w:spacing w:val="-2"/>
              </w:rPr>
              <w:t>0.243</w:t>
            </w:r>
          </w:p>
        </w:tc>
        <w:tc>
          <w:tcPr>
            <w:tcW w:w="1124" w:type="dxa"/>
            <w:vAlign w:val="top"/>
          </w:tcPr>
          <w:p>
            <w:pPr>
              <w:ind w:left="329"/>
              <w:spacing w:before="276" w:line="183" w:lineRule="auto"/>
              <w:rPr>
                <w:rFonts w:ascii="SimSun" w:hAnsi="SimSun" w:eastAsia="SimSun" w:cs="SimSun"/>
                <w:sz w:val="18"/>
                <w:szCs w:val="18"/>
              </w:rPr>
            </w:pPr>
            <w:r>
              <w:rPr>
                <w:rFonts w:ascii="SimSun" w:hAnsi="SimSun" w:eastAsia="SimSun" w:cs="SimSun"/>
                <w:sz w:val="18"/>
                <w:szCs w:val="18"/>
                <w:spacing w:val="-2"/>
              </w:rPr>
              <w:t>0.208</w:t>
            </w:r>
          </w:p>
        </w:tc>
      </w:tr>
      <w:tr>
        <w:trPr>
          <w:trHeight w:val="352" w:hRule="atLeast"/>
        </w:trPr>
        <w:tc>
          <w:tcPr>
            <w:tcW w:w="2551" w:type="dxa"/>
            <w:vAlign w:val="top"/>
          </w:tcPr>
          <w:p>
            <w:pPr>
              <w:ind w:left="134"/>
              <w:spacing w:before="95" w:line="219" w:lineRule="auto"/>
              <w:rPr>
                <w:rFonts w:ascii="SimSun" w:hAnsi="SimSun" w:eastAsia="SimSun" w:cs="SimSun"/>
                <w:sz w:val="18"/>
                <w:szCs w:val="18"/>
              </w:rPr>
            </w:pPr>
            <w:r>
              <w:rPr>
                <w:rFonts w:ascii="SimSun" w:hAnsi="SimSun" w:eastAsia="SimSun" w:cs="SimSun"/>
                <w:sz w:val="18"/>
                <w:szCs w:val="18"/>
                <w:spacing w:val="-1"/>
              </w:rPr>
              <w:t>互联网覆盖率基尼系数</w:t>
            </w:r>
          </w:p>
        </w:tc>
        <w:tc>
          <w:tcPr>
            <w:tcW w:w="1138" w:type="dxa"/>
            <w:vAlign w:val="top"/>
          </w:tcPr>
          <w:p>
            <w:pPr>
              <w:ind w:left="334"/>
              <w:spacing w:before="141" w:line="183" w:lineRule="auto"/>
              <w:rPr>
                <w:rFonts w:ascii="SimSun" w:hAnsi="SimSun" w:eastAsia="SimSun" w:cs="SimSun"/>
                <w:sz w:val="18"/>
                <w:szCs w:val="18"/>
              </w:rPr>
            </w:pPr>
            <w:r>
              <w:rPr>
                <w:rFonts w:ascii="SimSun" w:hAnsi="SimSun" w:eastAsia="SimSun" w:cs="SimSun"/>
                <w:sz w:val="18"/>
                <w:szCs w:val="18"/>
                <w:spacing w:val="-2"/>
              </w:rPr>
              <w:t>0.579</w:t>
            </w:r>
          </w:p>
        </w:tc>
        <w:tc>
          <w:tcPr>
            <w:tcW w:w="1119" w:type="dxa"/>
            <w:vAlign w:val="top"/>
          </w:tcPr>
          <w:p>
            <w:pPr>
              <w:ind w:left="326"/>
              <w:spacing w:before="141" w:line="183" w:lineRule="auto"/>
              <w:rPr>
                <w:rFonts w:ascii="SimSun" w:hAnsi="SimSun" w:eastAsia="SimSun" w:cs="SimSun"/>
                <w:sz w:val="18"/>
                <w:szCs w:val="18"/>
              </w:rPr>
            </w:pPr>
            <w:r>
              <w:rPr>
                <w:rFonts w:ascii="SimSun" w:hAnsi="SimSun" w:eastAsia="SimSun" w:cs="SimSun"/>
                <w:sz w:val="18"/>
                <w:szCs w:val="18"/>
                <w:spacing w:val="-2"/>
              </w:rPr>
              <w:t>0.567</w:t>
            </w:r>
          </w:p>
        </w:tc>
        <w:tc>
          <w:tcPr>
            <w:tcW w:w="1128" w:type="dxa"/>
            <w:vAlign w:val="top"/>
          </w:tcPr>
          <w:p>
            <w:pPr>
              <w:ind w:left="337"/>
              <w:spacing w:before="141" w:line="183" w:lineRule="auto"/>
              <w:rPr>
                <w:rFonts w:ascii="SimSun" w:hAnsi="SimSun" w:eastAsia="SimSun" w:cs="SimSun"/>
                <w:sz w:val="18"/>
                <w:szCs w:val="18"/>
              </w:rPr>
            </w:pPr>
            <w:r>
              <w:rPr>
                <w:rFonts w:ascii="SimSun" w:hAnsi="SimSun" w:eastAsia="SimSun" w:cs="SimSun"/>
                <w:sz w:val="18"/>
                <w:szCs w:val="18"/>
                <w:spacing w:val="-2"/>
              </w:rPr>
              <w:t>0.554</w:t>
            </w:r>
          </w:p>
        </w:tc>
        <w:tc>
          <w:tcPr>
            <w:tcW w:w="1124" w:type="dxa"/>
            <w:vAlign w:val="top"/>
          </w:tcPr>
          <w:p>
            <w:pPr>
              <w:ind w:left="329"/>
              <w:spacing w:before="140" w:line="184" w:lineRule="auto"/>
              <w:rPr>
                <w:rFonts w:ascii="SimSun" w:hAnsi="SimSun" w:eastAsia="SimSun" w:cs="SimSun"/>
                <w:sz w:val="18"/>
                <w:szCs w:val="18"/>
              </w:rPr>
            </w:pPr>
            <w:r>
              <w:rPr>
                <w:rFonts w:ascii="SimSun" w:hAnsi="SimSun" w:eastAsia="SimSun" w:cs="SimSun"/>
                <w:sz w:val="18"/>
                <w:szCs w:val="18"/>
                <w:spacing w:val="-2"/>
              </w:rPr>
              <w:t>0.418</w:t>
            </w:r>
          </w:p>
        </w:tc>
      </w:tr>
    </w:tbl>
    <w:p>
      <w:pPr>
        <w:ind w:left="405"/>
        <w:spacing w:before="88" w:line="223" w:lineRule="auto"/>
        <w:rPr>
          <w:rFonts w:ascii="KaiTi" w:hAnsi="KaiTi" w:eastAsia="KaiTi" w:cs="KaiTi"/>
          <w:sz w:val="17"/>
          <w:szCs w:val="17"/>
        </w:rPr>
      </w:pPr>
      <w:r>
        <w:rPr>
          <w:rFonts w:ascii="KaiTi" w:hAnsi="KaiTi" w:eastAsia="KaiTi" w:cs="KaiTi"/>
          <w:sz w:val="17"/>
          <w:szCs w:val="17"/>
          <w:spacing w:val="-10"/>
        </w:rPr>
        <w:t>资料来源：《世界发展指标》。</w:t>
      </w:r>
    </w:p>
    <w:p>
      <w:pPr>
        <w:ind w:left="5" w:right="404" w:firstLine="400"/>
        <w:spacing w:before="260" w:line="334" w:lineRule="auto"/>
        <w:jc w:val="both"/>
        <w:rPr>
          <w:rFonts w:ascii="SimSun" w:hAnsi="SimSun" w:eastAsia="SimSun" w:cs="SimSun"/>
          <w:sz w:val="21"/>
          <w:szCs w:val="21"/>
        </w:rPr>
      </w:pPr>
      <w:r>
        <w:rPr>
          <w:rFonts w:ascii="SimSun" w:hAnsi="SimSun" w:eastAsia="SimSun" w:cs="SimSun"/>
          <w:sz w:val="21"/>
          <w:szCs w:val="21"/>
          <w:spacing w:val="-3"/>
        </w:rPr>
        <w:t>综上所述，收入差距和数字鸿沟在总体上有所减小，这表明整个世界更紧</w:t>
      </w:r>
      <w:r>
        <w:rPr>
          <w:rFonts w:ascii="SimSun" w:hAnsi="SimSun" w:eastAsia="SimSun" w:cs="SimSun"/>
          <w:sz w:val="21"/>
          <w:szCs w:val="21"/>
          <w:spacing w:val="3"/>
        </w:rPr>
        <w:t xml:space="preserve"> </w:t>
      </w:r>
      <w:r>
        <w:rPr>
          <w:rFonts w:ascii="SimSun" w:hAnsi="SimSun" w:eastAsia="SimSun" w:cs="SimSun"/>
          <w:sz w:val="21"/>
          <w:szCs w:val="21"/>
          <w:spacing w:val="3"/>
        </w:rPr>
        <w:t>密地联系在了一起。但是，如果我们查看国家(地区)层面的分析结</w:t>
      </w:r>
      <w:r>
        <w:rPr>
          <w:rFonts w:ascii="SimSun" w:hAnsi="SimSun" w:eastAsia="SimSun" w:cs="SimSun"/>
          <w:sz w:val="21"/>
          <w:szCs w:val="21"/>
          <w:spacing w:val="2"/>
        </w:rPr>
        <w:t>果就会发</w:t>
      </w:r>
      <w:r>
        <w:rPr>
          <w:rFonts w:ascii="SimSun" w:hAnsi="SimSun" w:eastAsia="SimSun" w:cs="SimSun"/>
          <w:sz w:val="21"/>
          <w:szCs w:val="21"/>
        </w:rPr>
        <w:t xml:space="preserve"> </w:t>
      </w:r>
      <w:r>
        <w:rPr>
          <w:rFonts w:ascii="SimSun" w:hAnsi="SimSun" w:eastAsia="SimSun" w:cs="SimSun"/>
          <w:sz w:val="21"/>
          <w:szCs w:val="21"/>
          <w:spacing w:val="-3"/>
        </w:rPr>
        <w:t>现，</w:t>
      </w:r>
      <w:r>
        <w:rPr>
          <w:rFonts w:ascii="SimSun" w:hAnsi="SimSun" w:eastAsia="SimSun" w:cs="SimSun"/>
          <w:sz w:val="21"/>
          <w:szCs w:val="21"/>
          <w:spacing w:val="-11"/>
        </w:rPr>
        <w:t xml:space="preserve"> </w:t>
      </w:r>
      <w:r>
        <w:rPr>
          <w:rFonts w:ascii="SimSun" w:hAnsi="SimSun" w:eastAsia="SimSun" w:cs="SimSun"/>
          <w:sz w:val="21"/>
          <w:szCs w:val="21"/>
          <w:spacing w:val="-3"/>
        </w:rPr>
        <w:t>一些国家(地区)正在快速发展数字化和互联网，而大多数低收入国家(地</w:t>
      </w:r>
      <w:r>
        <w:rPr>
          <w:rFonts w:ascii="SimSun" w:hAnsi="SimSun" w:eastAsia="SimSun" w:cs="SimSun"/>
          <w:sz w:val="21"/>
          <w:szCs w:val="21"/>
        </w:rPr>
        <w:t xml:space="preserve"> </w:t>
      </w:r>
      <w:r>
        <w:rPr>
          <w:rFonts w:ascii="SimSun" w:hAnsi="SimSun" w:eastAsia="SimSun" w:cs="SimSun"/>
          <w:sz w:val="21"/>
          <w:szCs w:val="21"/>
          <w:spacing w:val="-6"/>
        </w:rPr>
        <w:t>区)在这一领域仍处于边缘或孤立状态，因此，高收入国家(地区)和低收入国家</w:t>
      </w:r>
      <w:r>
        <w:rPr>
          <w:rFonts w:ascii="SimSun" w:hAnsi="SimSun" w:eastAsia="SimSun" w:cs="SimSun"/>
          <w:sz w:val="21"/>
          <w:szCs w:val="21"/>
          <w:spacing w:val="1"/>
        </w:rPr>
        <w:t xml:space="preserve"> </w:t>
      </w:r>
      <w:r>
        <w:rPr>
          <w:rFonts w:ascii="SimSun" w:hAnsi="SimSun" w:eastAsia="SimSun" w:cs="SimSun"/>
          <w:sz w:val="21"/>
          <w:szCs w:val="21"/>
          <w:spacing w:val="3"/>
        </w:rPr>
        <w:t>(地区)之间的数字鸿沟仍在扩大。此外，我们发现低收入国家</w:t>
      </w:r>
      <w:r>
        <w:rPr>
          <w:rFonts w:ascii="SimSun" w:hAnsi="SimSun" w:eastAsia="SimSun" w:cs="SimSun"/>
          <w:sz w:val="21"/>
          <w:szCs w:val="21"/>
          <w:spacing w:val="2"/>
        </w:rPr>
        <w:t>(地区)的数字</w:t>
      </w:r>
    </w:p>
    <w:p>
      <w:pPr>
        <w:ind w:left="5"/>
        <w:spacing w:before="1" w:line="219" w:lineRule="auto"/>
        <w:rPr>
          <w:rFonts w:ascii="SimSun" w:hAnsi="SimSun" w:eastAsia="SimSun" w:cs="SimSun"/>
          <w:sz w:val="21"/>
          <w:szCs w:val="21"/>
        </w:rPr>
      </w:pPr>
      <w:r>
        <w:rPr>
          <w:rFonts w:ascii="SimSun" w:hAnsi="SimSun" w:eastAsia="SimSun" w:cs="SimSun"/>
          <w:sz w:val="21"/>
          <w:szCs w:val="21"/>
          <w:spacing w:val="-7"/>
        </w:rPr>
        <w:t>鸿沟仍然是一个十分严峻的问题。</w:t>
      </w:r>
      <w:r>
        <w:rPr>
          <w:rFonts w:ascii="SimSun" w:hAnsi="SimSun" w:eastAsia="SimSun" w:cs="SimSun"/>
          <w:sz w:val="21"/>
          <w:szCs w:val="21"/>
          <w:spacing w:val="40"/>
        </w:rPr>
        <w:t xml:space="preserve"> </w:t>
      </w:r>
      <w:r>
        <w:rPr>
          <w:rFonts w:ascii="SimSun" w:hAnsi="SimSun" w:eastAsia="SimSun" w:cs="SimSun"/>
          <w:sz w:val="21"/>
          <w:szCs w:val="21"/>
          <w:spacing w:val="-7"/>
        </w:rPr>
        <w:t>一方面，它比全球性的数字鸿沟更严重；另</w:t>
      </w:r>
    </w:p>
    <w:p>
      <w:pPr>
        <w:spacing w:line="219" w:lineRule="auto"/>
        <w:sectPr>
          <w:pgSz w:w="8560" w:h="13210"/>
          <w:pgMar w:top="400" w:right="333" w:bottom="400" w:left="785" w:header="0" w:footer="0" w:gutter="0"/>
        </w:sectPr>
        <w:rPr>
          <w:rFonts w:ascii="SimSun" w:hAnsi="SimSun" w:eastAsia="SimSun" w:cs="SimSun"/>
          <w:sz w:val="21"/>
          <w:szCs w:val="21"/>
        </w:rPr>
      </w:pPr>
    </w:p>
    <w:p>
      <w:pPr>
        <w:spacing w:before="258" w:line="217" w:lineRule="auto"/>
        <w:rPr>
          <w:rFonts w:ascii="SimHei" w:hAnsi="SimHei" w:eastAsia="SimHei" w:cs="SimHei"/>
          <w:sz w:val="17"/>
          <w:szCs w:val="17"/>
        </w:rPr>
      </w:pPr>
      <w:r>
        <w:rPr>
          <w:rFonts w:ascii="SimHei" w:hAnsi="SimHei" w:eastAsia="SimHei" w:cs="SimHei"/>
          <w:sz w:val="17"/>
          <w:szCs w:val="17"/>
          <w:b/>
          <w:bCs/>
        </w:rPr>
        <w:t>184|数字金融革命：中国经验及启示</w:t>
      </w:r>
    </w:p>
    <w:p>
      <w:pPr>
        <w:pStyle w:val="BodyText"/>
        <w:spacing w:line="479" w:lineRule="auto"/>
        <w:rPr/>
      </w:pPr>
      <w:r/>
    </w:p>
    <w:p>
      <w:pPr>
        <w:ind w:left="317" w:right="68"/>
        <w:spacing w:before="68" w:line="334" w:lineRule="auto"/>
        <w:jc w:val="both"/>
        <w:rPr>
          <w:rFonts w:ascii="SimSun" w:hAnsi="SimSun" w:eastAsia="SimSun" w:cs="SimSun"/>
          <w:sz w:val="21"/>
          <w:szCs w:val="21"/>
        </w:rPr>
      </w:pPr>
      <w:r>
        <w:rPr>
          <w:rFonts w:ascii="SimSun" w:hAnsi="SimSun" w:eastAsia="SimSun" w:cs="SimSun"/>
          <w:sz w:val="21"/>
          <w:szCs w:val="21"/>
          <w:spacing w:val="-3"/>
        </w:rPr>
        <w:t>一方面，它也大于国家(地区)内部收入的不平等程度。换句</w:t>
      </w:r>
      <w:r>
        <w:rPr>
          <w:rFonts w:ascii="SimSun" w:hAnsi="SimSun" w:eastAsia="SimSun" w:cs="SimSun"/>
          <w:sz w:val="21"/>
          <w:szCs w:val="21"/>
          <w:spacing w:val="-4"/>
        </w:rPr>
        <w:t>话说，互联网的普</w:t>
      </w:r>
      <w:r>
        <w:rPr>
          <w:rFonts w:ascii="SimSun" w:hAnsi="SimSun" w:eastAsia="SimSun" w:cs="SimSun"/>
          <w:sz w:val="21"/>
          <w:szCs w:val="21"/>
        </w:rPr>
        <w:t xml:space="preserve"> </w:t>
      </w:r>
      <w:r>
        <w:rPr>
          <w:rFonts w:ascii="SimSun" w:hAnsi="SimSun" w:eastAsia="SimSun" w:cs="SimSun"/>
          <w:sz w:val="21"/>
          <w:szCs w:val="21"/>
          <w:spacing w:val="6"/>
        </w:rPr>
        <w:t>及可能得益于高收入国家(地区)、中上收入国家(地区)和</w:t>
      </w:r>
      <w:r>
        <w:rPr>
          <w:rFonts w:ascii="SimSun" w:hAnsi="SimSun" w:eastAsia="SimSun" w:cs="SimSun"/>
          <w:sz w:val="21"/>
          <w:szCs w:val="21"/>
          <w:spacing w:val="5"/>
        </w:rPr>
        <w:t>中低收入国家(地</w:t>
      </w:r>
      <w:r>
        <w:rPr>
          <w:rFonts w:ascii="SimSun" w:hAnsi="SimSun" w:eastAsia="SimSun" w:cs="SimSun"/>
          <w:sz w:val="21"/>
          <w:szCs w:val="21"/>
        </w:rPr>
        <w:t xml:space="preserve"> </w:t>
      </w:r>
      <w:r>
        <w:rPr>
          <w:rFonts w:ascii="SimSun" w:hAnsi="SimSun" w:eastAsia="SimSun" w:cs="SimSun"/>
          <w:sz w:val="21"/>
          <w:szCs w:val="21"/>
          <w:spacing w:val="-6"/>
        </w:rPr>
        <w:t>区)对互联网发展的重视，而对于低收入国家(地区)来说，要与世界建立紧密的</w:t>
      </w:r>
    </w:p>
    <w:p>
      <w:pPr>
        <w:ind w:left="317"/>
        <w:spacing w:line="219" w:lineRule="auto"/>
        <w:rPr>
          <w:rFonts w:ascii="SimSun" w:hAnsi="SimSun" w:eastAsia="SimSun" w:cs="SimSun"/>
          <w:sz w:val="21"/>
          <w:szCs w:val="21"/>
        </w:rPr>
      </w:pPr>
      <w:r>
        <w:rPr>
          <w:rFonts w:ascii="SimSun" w:hAnsi="SimSun" w:eastAsia="SimSun" w:cs="SimSun"/>
          <w:sz w:val="21"/>
          <w:szCs w:val="21"/>
          <w:spacing w:val="-11"/>
        </w:rPr>
        <w:t>联系，还有很长的一段路要走。</w:t>
      </w:r>
    </w:p>
    <w:p>
      <w:pPr>
        <w:pStyle w:val="BodyText"/>
        <w:spacing w:line="286" w:lineRule="auto"/>
        <w:rPr/>
      </w:pPr>
      <w:r/>
    </w:p>
    <w:p>
      <w:pPr>
        <w:ind w:left="320"/>
        <w:spacing w:before="68" w:line="222" w:lineRule="auto"/>
        <w:outlineLvl w:val="5"/>
        <w:rPr>
          <w:rFonts w:ascii="SimHei" w:hAnsi="SimHei" w:eastAsia="SimHei" w:cs="SimHei"/>
          <w:sz w:val="21"/>
          <w:szCs w:val="21"/>
        </w:rPr>
      </w:pPr>
      <w:r>
        <w:rPr>
          <w:rFonts w:ascii="SimHei" w:hAnsi="SimHei" w:eastAsia="SimHei" w:cs="SimHei"/>
          <w:sz w:val="21"/>
          <w:szCs w:val="21"/>
          <w:b/>
          <w:bCs/>
          <w:spacing w:val="16"/>
        </w:rPr>
        <w:t>2.2</w:t>
      </w:r>
      <w:r>
        <w:rPr>
          <w:rFonts w:ascii="SimHei" w:hAnsi="SimHei" w:eastAsia="SimHei" w:cs="SimHei"/>
          <w:sz w:val="21"/>
          <w:szCs w:val="21"/>
          <w:spacing w:val="16"/>
        </w:rPr>
        <w:t xml:space="preserve">  </w:t>
      </w:r>
      <w:r>
        <w:rPr>
          <w:rFonts w:ascii="SimHei" w:hAnsi="SimHei" w:eastAsia="SimHei" w:cs="SimHei"/>
          <w:sz w:val="21"/>
          <w:szCs w:val="21"/>
          <w:b/>
          <w:bCs/>
          <w:spacing w:val="16"/>
        </w:rPr>
        <w:t>数字鸿沟的决定因素</w:t>
      </w:r>
    </w:p>
    <w:p>
      <w:pPr>
        <w:ind w:left="317" w:firstLine="429"/>
        <w:spacing w:before="284" w:line="325" w:lineRule="auto"/>
        <w:jc w:val="both"/>
        <w:rPr>
          <w:rFonts w:ascii="SimSun" w:hAnsi="SimSun" w:eastAsia="SimSun" w:cs="SimSun"/>
          <w:sz w:val="21"/>
          <w:szCs w:val="21"/>
        </w:rPr>
      </w:pPr>
      <w:r>
        <w:rPr>
          <w:rFonts w:ascii="SimSun" w:hAnsi="SimSun" w:eastAsia="SimSun" w:cs="SimSun"/>
          <w:sz w:val="21"/>
          <w:szCs w:val="21"/>
          <w:spacing w:val="-4"/>
        </w:rPr>
        <w:t>我们都知道，数字鸿沟不是外生给定的，并且数字鸿沟很可能对经济和社 </w:t>
      </w:r>
      <w:r>
        <w:rPr>
          <w:rFonts w:ascii="SimSun" w:hAnsi="SimSun" w:eastAsia="SimSun" w:cs="SimSun"/>
          <w:sz w:val="21"/>
          <w:szCs w:val="21"/>
          <w:spacing w:val="-4"/>
        </w:rPr>
        <w:t>会发展造成负面影响。因此，我们必须知道是什么导致了数字鸿沟，以减轻其 </w:t>
      </w:r>
      <w:r>
        <w:rPr>
          <w:rFonts w:ascii="SimSun" w:hAnsi="SimSun" w:eastAsia="SimSun" w:cs="SimSun"/>
          <w:sz w:val="21"/>
          <w:szCs w:val="21"/>
          <w:spacing w:val="-4"/>
        </w:rPr>
        <w:t>负面影响。数字鸿沟是由经济和社会因素的不平等决定的，讨论数字鸿沟的决 </w:t>
      </w:r>
      <w:r>
        <w:rPr>
          <w:rFonts w:ascii="SimSun" w:hAnsi="SimSun" w:eastAsia="SimSun" w:cs="SimSun"/>
          <w:sz w:val="21"/>
          <w:szCs w:val="21"/>
          <w:spacing w:val="-4"/>
        </w:rPr>
        <w:t>定因素就等同于讨论互联网发展的决定因素。通常情况下，影响互联网发展的 </w:t>
      </w:r>
      <w:r>
        <w:rPr>
          <w:rFonts w:ascii="SimSun" w:hAnsi="SimSun" w:eastAsia="SimSun" w:cs="SimSun"/>
          <w:sz w:val="21"/>
          <w:szCs w:val="21"/>
          <w:spacing w:val="-5"/>
        </w:rPr>
        <w:t>因素可以归结为三类：①经济发展是推动互</w:t>
      </w:r>
      <w:r>
        <w:rPr>
          <w:rFonts w:ascii="SimSun" w:hAnsi="SimSun" w:eastAsia="SimSun" w:cs="SimSun"/>
          <w:sz w:val="21"/>
          <w:szCs w:val="21"/>
          <w:spacing w:val="-6"/>
        </w:rPr>
        <w:t>联网发展的最根本因素。</w:t>
      </w:r>
      <w:r>
        <w:rPr>
          <w:rFonts w:ascii="SimSun" w:hAnsi="SimSun" w:eastAsia="SimSun" w:cs="SimSun"/>
          <w:sz w:val="21"/>
          <w:szCs w:val="21"/>
          <w:spacing w:val="43"/>
        </w:rPr>
        <w:t xml:space="preserve"> </w:t>
      </w:r>
      <w:r>
        <w:rPr>
          <w:rFonts w:ascii="SimSun" w:hAnsi="SimSun" w:eastAsia="SimSun" w:cs="SimSun"/>
          <w:sz w:val="21"/>
          <w:szCs w:val="21"/>
          <w:spacing w:val="-6"/>
        </w:rPr>
        <w:t>一方面，</w:t>
      </w:r>
      <w:r>
        <w:rPr>
          <w:rFonts w:ascii="SimSun" w:hAnsi="SimSun" w:eastAsia="SimSun" w:cs="SimSun"/>
          <w:sz w:val="21"/>
          <w:szCs w:val="21"/>
        </w:rPr>
        <w:t xml:space="preserve"> </w:t>
      </w:r>
      <w:r>
        <w:rPr>
          <w:rFonts w:ascii="SimSun" w:hAnsi="SimSun" w:eastAsia="SimSun" w:cs="SimSun"/>
          <w:sz w:val="21"/>
          <w:szCs w:val="21"/>
          <w:spacing w:val="-4"/>
        </w:rPr>
        <w:t>经济发展构成了经济体建设通信基础设施的初始禀赋；另一方面，经济发展也 </w:t>
      </w:r>
      <w:r>
        <w:rPr>
          <w:rFonts w:ascii="SimSun" w:hAnsi="SimSun" w:eastAsia="SimSun" w:cs="SimSun"/>
          <w:sz w:val="21"/>
          <w:szCs w:val="21"/>
          <w:spacing w:val="3"/>
        </w:rPr>
        <w:t>刺激了人们相互联系的需求。②人力资本是互</w:t>
      </w:r>
      <w:r>
        <w:rPr>
          <w:rFonts w:ascii="SimSun" w:hAnsi="SimSun" w:eastAsia="SimSun" w:cs="SimSun"/>
          <w:sz w:val="21"/>
          <w:szCs w:val="21"/>
          <w:spacing w:val="2"/>
        </w:rPr>
        <w:t>联网发展的前提。受过高等教 </w:t>
      </w:r>
      <w:r>
        <w:rPr>
          <w:rFonts w:ascii="SimSun" w:hAnsi="SimSun" w:eastAsia="SimSun" w:cs="SimSun"/>
          <w:sz w:val="21"/>
          <w:szCs w:val="21"/>
          <w:spacing w:val="3"/>
        </w:rPr>
        <w:t>育的人对于通过互联网获取信息有着更高的要求。③开放性是互联网发展的</w:t>
      </w:r>
      <w:r>
        <w:rPr>
          <w:rFonts w:ascii="SimSun" w:hAnsi="SimSun" w:eastAsia="SimSun" w:cs="SimSun"/>
          <w:sz w:val="21"/>
          <w:szCs w:val="21"/>
          <w:spacing w:val="6"/>
        </w:rPr>
        <w:t xml:space="preserve"> </w:t>
      </w:r>
      <w:r>
        <w:rPr>
          <w:rFonts w:ascii="SimSun" w:hAnsi="SimSun" w:eastAsia="SimSun" w:cs="SimSun"/>
          <w:sz w:val="21"/>
          <w:szCs w:val="21"/>
          <w:spacing w:val="-3"/>
        </w:rPr>
        <w:t>推动力。开放的经济体更愿意接受外界的信息和技术，也更愿</w:t>
      </w:r>
      <w:r>
        <w:rPr>
          <w:rFonts w:ascii="SimSun" w:hAnsi="SimSun" w:eastAsia="SimSun" w:cs="SimSun"/>
          <w:sz w:val="21"/>
          <w:szCs w:val="21"/>
          <w:spacing w:val="-4"/>
        </w:rPr>
        <w:t>意提升互联网发</w:t>
      </w:r>
    </w:p>
    <w:p>
      <w:pPr>
        <w:ind w:left="317"/>
        <w:spacing w:line="219" w:lineRule="auto"/>
        <w:rPr>
          <w:rFonts w:ascii="SimSun" w:hAnsi="SimSun" w:eastAsia="SimSun" w:cs="SimSun"/>
          <w:sz w:val="21"/>
          <w:szCs w:val="21"/>
        </w:rPr>
      </w:pPr>
      <w:r>
        <w:rPr>
          <w:rFonts w:ascii="SimSun" w:hAnsi="SimSun" w:eastAsia="SimSun" w:cs="SimSun"/>
          <w:sz w:val="21"/>
          <w:szCs w:val="21"/>
          <w:spacing w:val="-8"/>
        </w:rPr>
        <w:t>展水平。</w:t>
      </w:r>
    </w:p>
    <w:p>
      <w:pPr>
        <w:pStyle w:val="BodyText"/>
        <w:spacing w:line="355" w:lineRule="auto"/>
        <w:rPr/>
      </w:pPr>
      <w:r/>
    </w:p>
    <w:p>
      <w:pPr>
        <w:ind w:left="320"/>
        <w:spacing w:before="69" w:line="222" w:lineRule="auto"/>
        <w:outlineLvl w:val="5"/>
        <w:rPr>
          <w:rFonts w:ascii="SimHei" w:hAnsi="SimHei" w:eastAsia="SimHei" w:cs="SimHei"/>
          <w:sz w:val="21"/>
          <w:szCs w:val="21"/>
        </w:rPr>
      </w:pPr>
      <w:r>
        <w:rPr>
          <w:rFonts w:ascii="SimHei" w:hAnsi="SimHei" w:eastAsia="SimHei" w:cs="SimHei"/>
          <w:sz w:val="21"/>
          <w:szCs w:val="21"/>
          <w:b/>
          <w:bCs/>
          <w:spacing w:val="17"/>
        </w:rPr>
        <w:t>2.3</w:t>
      </w:r>
      <w:r>
        <w:rPr>
          <w:rFonts w:ascii="SimHei" w:hAnsi="SimHei" w:eastAsia="SimHei" w:cs="SimHei"/>
          <w:sz w:val="21"/>
          <w:szCs w:val="21"/>
          <w:spacing w:val="17"/>
        </w:rPr>
        <w:t xml:space="preserve">  </w:t>
      </w:r>
      <w:r>
        <w:rPr>
          <w:rFonts w:ascii="SimHei" w:hAnsi="SimHei" w:eastAsia="SimHei" w:cs="SimHei"/>
          <w:sz w:val="21"/>
          <w:szCs w:val="21"/>
          <w:b/>
          <w:bCs/>
          <w:spacing w:val="17"/>
        </w:rPr>
        <w:t>数字鸿沟的影响</w:t>
      </w:r>
    </w:p>
    <w:p>
      <w:pPr>
        <w:ind w:left="317" w:right="56" w:firstLine="429"/>
        <w:spacing w:before="294" w:line="325" w:lineRule="auto"/>
        <w:jc w:val="both"/>
        <w:rPr>
          <w:rFonts w:ascii="SimSun" w:hAnsi="SimSun" w:eastAsia="SimSun" w:cs="SimSun"/>
          <w:sz w:val="21"/>
          <w:szCs w:val="21"/>
        </w:rPr>
      </w:pPr>
      <w:r>
        <w:rPr>
          <w:rFonts w:ascii="SimSun" w:hAnsi="SimSun" w:eastAsia="SimSun" w:cs="SimSun"/>
          <w:sz w:val="21"/>
          <w:szCs w:val="21"/>
          <w:spacing w:val="-3"/>
        </w:rPr>
        <w:t>毫无疑问，数字鸿沟的存在会对无法使用互联网的个人产</w:t>
      </w:r>
      <w:r>
        <w:rPr>
          <w:rFonts w:ascii="SimSun" w:hAnsi="SimSun" w:eastAsia="SimSun" w:cs="SimSun"/>
          <w:sz w:val="21"/>
          <w:szCs w:val="21"/>
          <w:spacing w:val="-4"/>
        </w:rPr>
        <w:t>生负面影响，这</w:t>
      </w:r>
      <w:r>
        <w:rPr>
          <w:rFonts w:ascii="SimSun" w:hAnsi="SimSun" w:eastAsia="SimSun" w:cs="SimSun"/>
          <w:sz w:val="21"/>
          <w:szCs w:val="21"/>
        </w:rPr>
        <w:t xml:space="preserve"> </w:t>
      </w:r>
      <w:r>
        <w:rPr>
          <w:rFonts w:ascii="SimSun" w:hAnsi="SimSun" w:eastAsia="SimSun" w:cs="SimSun"/>
          <w:sz w:val="21"/>
          <w:szCs w:val="21"/>
          <w:spacing w:val="-8"/>
        </w:rPr>
        <w:t>种影响包括非经济影响和经济影响。</w:t>
      </w:r>
      <w:r>
        <w:rPr>
          <w:rFonts w:ascii="SimSun" w:hAnsi="SimSun" w:eastAsia="SimSun" w:cs="SimSun"/>
          <w:sz w:val="21"/>
          <w:szCs w:val="21"/>
          <w:spacing w:val="39"/>
        </w:rPr>
        <w:t xml:space="preserve"> </w:t>
      </w:r>
      <w:r>
        <w:rPr>
          <w:rFonts w:ascii="SimSun" w:hAnsi="SimSun" w:eastAsia="SimSun" w:cs="SimSun"/>
          <w:sz w:val="21"/>
          <w:szCs w:val="21"/>
          <w:spacing w:val="-8"/>
        </w:rPr>
        <w:t>一方面，无法使用互联网可能会</w:t>
      </w:r>
      <w:r>
        <w:rPr>
          <w:rFonts w:ascii="SimSun" w:hAnsi="SimSun" w:eastAsia="SimSun" w:cs="SimSun"/>
          <w:sz w:val="21"/>
          <w:szCs w:val="21"/>
          <w:spacing w:val="-9"/>
        </w:rPr>
        <w:t>给人的生</w:t>
      </w:r>
      <w:r>
        <w:rPr>
          <w:rFonts w:ascii="SimSun" w:hAnsi="SimSun" w:eastAsia="SimSun" w:cs="SimSun"/>
          <w:sz w:val="21"/>
          <w:szCs w:val="21"/>
        </w:rPr>
        <w:t xml:space="preserve"> </w:t>
      </w:r>
      <w:r>
        <w:rPr>
          <w:rFonts w:ascii="SimSun" w:hAnsi="SimSun" w:eastAsia="SimSun" w:cs="SimSun"/>
          <w:sz w:val="21"/>
          <w:szCs w:val="21"/>
          <w:spacing w:val="-3"/>
        </w:rPr>
        <w:t>活带来不便。例如，为了切断新冠肺炎疫情的传播，</w:t>
      </w:r>
      <w:r>
        <w:rPr>
          <w:rFonts w:ascii="SimSun" w:hAnsi="SimSun" w:eastAsia="SimSun" w:cs="SimSun"/>
          <w:sz w:val="21"/>
          <w:szCs w:val="21"/>
          <w:spacing w:val="-4"/>
        </w:rPr>
        <w:t>中国各省要求每个人在进</w:t>
      </w:r>
      <w:r>
        <w:rPr>
          <w:rFonts w:ascii="SimSun" w:hAnsi="SimSun" w:eastAsia="SimSun" w:cs="SimSun"/>
          <w:sz w:val="21"/>
          <w:szCs w:val="21"/>
        </w:rPr>
        <w:t xml:space="preserve"> </w:t>
      </w:r>
      <w:r>
        <w:rPr>
          <w:rFonts w:ascii="SimSun" w:hAnsi="SimSun" w:eastAsia="SimSun" w:cs="SimSun"/>
          <w:sz w:val="21"/>
          <w:szCs w:val="21"/>
          <w:spacing w:val="-3"/>
        </w:rPr>
        <w:t>入公共场所时扫描二维码，以表明本人健康状况和行程记</w:t>
      </w:r>
      <w:r>
        <w:rPr>
          <w:rFonts w:ascii="SimSun" w:hAnsi="SimSun" w:eastAsia="SimSun" w:cs="SimSun"/>
          <w:sz w:val="21"/>
          <w:szCs w:val="21"/>
          <w:spacing w:val="-4"/>
        </w:rPr>
        <w:t>录，尽管此举措在很</w:t>
      </w:r>
      <w:r>
        <w:rPr>
          <w:rFonts w:ascii="SimSun" w:hAnsi="SimSun" w:eastAsia="SimSun" w:cs="SimSun"/>
          <w:sz w:val="21"/>
          <w:szCs w:val="21"/>
        </w:rPr>
        <w:t xml:space="preserve"> </w:t>
      </w:r>
      <w:r>
        <w:rPr>
          <w:rFonts w:ascii="SimSun" w:hAnsi="SimSun" w:eastAsia="SimSun" w:cs="SimSun"/>
          <w:sz w:val="21"/>
          <w:szCs w:val="21"/>
          <w:spacing w:val="-3"/>
        </w:rPr>
        <w:t>大程度上有效控制了疫情，但是也扰乱了许多不会使用</w:t>
      </w:r>
      <w:r>
        <w:rPr>
          <w:rFonts w:ascii="SimSun" w:hAnsi="SimSun" w:eastAsia="SimSun" w:cs="SimSun"/>
          <w:sz w:val="21"/>
          <w:szCs w:val="21"/>
          <w:spacing w:val="-4"/>
        </w:rPr>
        <w:t>智能手机的老年人的生</w:t>
      </w:r>
      <w:r>
        <w:rPr>
          <w:rFonts w:ascii="SimSun" w:hAnsi="SimSun" w:eastAsia="SimSun" w:cs="SimSun"/>
          <w:sz w:val="21"/>
          <w:szCs w:val="21"/>
        </w:rPr>
        <w:t xml:space="preserve"> </w:t>
      </w:r>
      <w:r>
        <w:rPr>
          <w:rFonts w:ascii="SimSun" w:hAnsi="SimSun" w:eastAsia="SimSun" w:cs="SimSun"/>
          <w:sz w:val="21"/>
          <w:szCs w:val="21"/>
          <w:spacing w:val="-3"/>
        </w:rPr>
        <w:t>活，这可能导致他们无法乘坐公共汽车或进入超市，给他们的</w:t>
      </w:r>
      <w:r>
        <w:rPr>
          <w:rFonts w:ascii="SimSun" w:hAnsi="SimSun" w:eastAsia="SimSun" w:cs="SimSun"/>
          <w:sz w:val="21"/>
          <w:szCs w:val="21"/>
          <w:spacing w:val="-4"/>
        </w:rPr>
        <w:t>生活带来了极大</w:t>
      </w:r>
    </w:p>
    <w:p>
      <w:pPr>
        <w:ind w:left="317"/>
        <w:spacing w:line="219" w:lineRule="auto"/>
        <w:rPr>
          <w:rFonts w:ascii="SimSun" w:hAnsi="SimSun" w:eastAsia="SimSun" w:cs="SimSun"/>
          <w:sz w:val="21"/>
          <w:szCs w:val="21"/>
        </w:rPr>
      </w:pPr>
      <w:r>
        <w:rPr>
          <w:rFonts w:ascii="SimSun" w:hAnsi="SimSun" w:eastAsia="SimSun" w:cs="SimSun"/>
          <w:sz w:val="21"/>
          <w:szCs w:val="21"/>
          <w:spacing w:val="-5"/>
        </w:rPr>
        <w:t>的不便。</w:t>
      </w:r>
    </w:p>
    <w:p>
      <w:pPr>
        <w:ind w:left="317" w:right="56" w:firstLine="429"/>
        <w:spacing w:before="171" w:line="334" w:lineRule="auto"/>
        <w:jc w:val="both"/>
        <w:rPr>
          <w:rFonts w:ascii="SimSun" w:hAnsi="SimSun" w:eastAsia="SimSun" w:cs="SimSun"/>
          <w:sz w:val="21"/>
          <w:szCs w:val="21"/>
        </w:rPr>
      </w:pPr>
      <w:r>
        <w:rPr>
          <w:rFonts w:ascii="SimSun" w:hAnsi="SimSun" w:eastAsia="SimSun" w:cs="SimSun"/>
          <w:sz w:val="21"/>
          <w:szCs w:val="21"/>
          <w:spacing w:val="-3"/>
        </w:rPr>
        <w:t>另一方面，数字鸿沟也会产生负面的经济影响。研究表明</w:t>
      </w:r>
      <w:r>
        <w:rPr>
          <w:rFonts w:ascii="SimSun" w:hAnsi="SimSun" w:eastAsia="SimSun" w:cs="SimSun"/>
          <w:sz w:val="21"/>
          <w:szCs w:val="21"/>
          <w:spacing w:val="-4"/>
        </w:rPr>
        <w:t>，当部分群体被</w:t>
      </w:r>
      <w:r>
        <w:rPr>
          <w:rFonts w:ascii="SimSun" w:hAnsi="SimSun" w:eastAsia="SimSun" w:cs="SimSun"/>
          <w:sz w:val="21"/>
          <w:szCs w:val="21"/>
        </w:rPr>
        <w:t xml:space="preserve"> </w:t>
      </w:r>
      <w:r>
        <w:rPr>
          <w:rFonts w:ascii="SimSun" w:hAnsi="SimSun" w:eastAsia="SimSun" w:cs="SimSun"/>
          <w:sz w:val="21"/>
          <w:szCs w:val="21"/>
          <w:spacing w:val="-3"/>
        </w:rPr>
        <w:t>剥夺获得各种服务和机会的权利时，数字鸿沟可能会使收入</w:t>
      </w:r>
      <w:r>
        <w:rPr>
          <w:rFonts w:ascii="SimSun" w:hAnsi="SimSun" w:eastAsia="SimSun" w:cs="SimSun"/>
          <w:sz w:val="21"/>
          <w:szCs w:val="21"/>
          <w:spacing w:val="-4"/>
        </w:rPr>
        <w:t>分配的不公平进一</w:t>
      </w:r>
      <w:r>
        <w:rPr>
          <w:rFonts w:ascii="SimSun" w:hAnsi="SimSun" w:eastAsia="SimSun" w:cs="SimSun"/>
          <w:sz w:val="21"/>
          <w:szCs w:val="21"/>
        </w:rPr>
        <w:t xml:space="preserve"> </w:t>
      </w:r>
      <w:r>
        <w:rPr>
          <w:rFonts w:ascii="SimSun" w:hAnsi="SimSun" w:eastAsia="SimSun" w:cs="SimSun"/>
          <w:sz w:val="21"/>
          <w:szCs w:val="21"/>
          <w:spacing w:val="-3"/>
        </w:rPr>
        <w:t>步恶化。例如，在过去，求职者获得就业信息的途径是类似的。但数字鸿沟的</w:t>
      </w:r>
    </w:p>
    <w:p>
      <w:pPr>
        <w:ind w:left="317"/>
        <w:spacing w:line="219" w:lineRule="auto"/>
        <w:rPr>
          <w:rFonts w:ascii="SimSun" w:hAnsi="SimSun" w:eastAsia="SimSun" w:cs="SimSun"/>
          <w:sz w:val="21"/>
          <w:szCs w:val="21"/>
        </w:rPr>
      </w:pPr>
      <w:r>
        <w:rPr>
          <w:rFonts w:ascii="SimSun" w:hAnsi="SimSun" w:eastAsia="SimSun" w:cs="SimSun"/>
          <w:sz w:val="21"/>
          <w:szCs w:val="21"/>
          <w:spacing w:val="-4"/>
        </w:rPr>
        <w:t>出现使那些无法上网的人在就业市场中处于不利地位。同样，数字鸿沟还造成</w:t>
      </w:r>
    </w:p>
    <w:p>
      <w:pPr>
        <w:spacing w:line="219" w:lineRule="auto"/>
        <w:sectPr>
          <w:pgSz w:w="8560" w:h="13210"/>
          <w:pgMar w:top="400" w:right="815" w:bottom="400" w:left="322" w:header="0" w:footer="0" w:gutter="0"/>
        </w:sectPr>
        <w:rPr>
          <w:rFonts w:ascii="SimSun" w:hAnsi="SimSun" w:eastAsia="SimSun" w:cs="SimSun"/>
          <w:sz w:val="21"/>
          <w:szCs w:val="21"/>
        </w:rPr>
      </w:pPr>
    </w:p>
    <w:p>
      <w:pPr>
        <w:spacing w:before="298" w:line="217" w:lineRule="auto"/>
        <w:jc w:val="right"/>
        <w:rPr>
          <w:rFonts w:ascii="SimHei" w:hAnsi="SimHei" w:eastAsia="SimHei" w:cs="SimHei"/>
          <w:sz w:val="20"/>
          <w:szCs w:val="20"/>
        </w:rPr>
      </w:pPr>
      <w:r>
        <w:rPr>
          <w:rFonts w:ascii="SimHei" w:hAnsi="SimHei" w:eastAsia="SimHei" w:cs="SimHei"/>
          <w:sz w:val="20"/>
          <w:szCs w:val="20"/>
          <w:b/>
          <w:bCs/>
          <w:spacing w:val="-25"/>
        </w:rPr>
        <w:t>第九章</w:t>
      </w:r>
      <w:r>
        <w:rPr>
          <w:rFonts w:ascii="SimHei" w:hAnsi="SimHei" w:eastAsia="SimHei" w:cs="SimHei"/>
          <w:sz w:val="20"/>
          <w:szCs w:val="20"/>
          <w:spacing w:val="-25"/>
        </w:rPr>
        <w:t xml:space="preserve">  </w:t>
      </w:r>
      <w:r>
        <w:rPr>
          <w:rFonts w:ascii="SimHei" w:hAnsi="SimHei" w:eastAsia="SimHei" w:cs="SimHei"/>
          <w:sz w:val="20"/>
          <w:szCs w:val="20"/>
          <w:b/>
          <w:bCs/>
          <w:spacing w:val="-25"/>
        </w:rPr>
        <w:t>数字鸿沟和涓滴效</w:t>
      </w:r>
      <w:r>
        <w:rPr>
          <w:rFonts w:ascii="SimHei" w:hAnsi="SimHei" w:eastAsia="SimHei" w:cs="SimHei"/>
          <w:sz w:val="20"/>
          <w:szCs w:val="20"/>
          <w:b/>
          <w:bCs/>
          <w:spacing w:val="-24"/>
        </w:rPr>
        <w:t>应|</w:t>
      </w:r>
      <w:r>
        <w:rPr>
          <w:rFonts w:ascii="SimHei" w:hAnsi="SimHei" w:eastAsia="SimHei" w:cs="SimHei"/>
          <w:sz w:val="20"/>
          <w:szCs w:val="20"/>
          <w:spacing w:val="19"/>
        </w:rPr>
        <w:t xml:space="preserve"> </w:t>
      </w:r>
      <w:r>
        <w:rPr>
          <w:rFonts w:ascii="SimHei" w:hAnsi="SimHei" w:eastAsia="SimHei" w:cs="SimHei"/>
          <w:sz w:val="20"/>
          <w:szCs w:val="20"/>
          <w:b/>
          <w:bCs/>
          <w:spacing w:val="-24"/>
        </w:rPr>
        <w:t>18</w:t>
      </w:r>
      <w:r>
        <w:rPr>
          <w:rFonts w:ascii="SimHei" w:hAnsi="SimHei" w:eastAsia="SimHei" w:cs="SimHei"/>
          <w:sz w:val="20"/>
          <w:szCs w:val="20"/>
          <w:b/>
          <w:bCs/>
          <w:spacing w:val="-11"/>
        </w:rPr>
        <w:t>5</w:t>
      </w:r>
    </w:p>
    <w:p>
      <w:pPr>
        <w:pStyle w:val="BodyText"/>
        <w:spacing w:line="247" w:lineRule="auto"/>
        <w:rPr/>
      </w:pPr>
      <w:r/>
    </w:p>
    <w:p>
      <w:pPr>
        <w:pStyle w:val="BodyText"/>
        <w:spacing w:line="248" w:lineRule="auto"/>
        <w:rPr/>
      </w:pPr>
      <w:r/>
    </w:p>
    <w:p>
      <w:pPr>
        <w:ind w:left="4"/>
        <w:spacing w:before="65" w:line="400" w:lineRule="exact"/>
        <w:rPr>
          <w:rFonts w:ascii="SimSun" w:hAnsi="SimSun" w:eastAsia="SimSun" w:cs="SimSun"/>
          <w:sz w:val="20"/>
          <w:szCs w:val="20"/>
        </w:rPr>
      </w:pPr>
      <w:r>
        <w:rPr>
          <w:rFonts w:ascii="SimSun" w:hAnsi="SimSun" w:eastAsia="SimSun" w:cs="SimSun"/>
          <w:sz w:val="20"/>
          <w:szCs w:val="20"/>
          <w:spacing w:val="1"/>
          <w:position w:val="15"/>
        </w:rPr>
        <w:t>或加剧了培训、教育、借贷等方面的不平等</w:t>
      </w:r>
      <w:r>
        <w:rPr>
          <w:rFonts w:ascii="SimSun" w:hAnsi="SimSun" w:eastAsia="SimSun" w:cs="SimSun"/>
          <w:sz w:val="20"/>
          <w:szCs w:val="20"/>
          <w:position w:val="15"/>
        </w:rPr>
        <w:t>。更严重的是，数字鸿沟也可能会使</w:t>
      </w:r>
    </w:p>
    <w:p>
      <w:pPr>
        <w:ind w:left="4"/>
        <w:spacing w:line="218" w:lineRule="auto"/>
        <w:rPr>
          <w:rFonts w:ascii="SimSun" w:hAnsi="SimSun" w:eastAsia="SimSun" w:cs="SimSun"/>
          <w:sz w:val="20"/>
          <w:szCs w:val="20"/>
        </w:rPr>
      </w:pPr>
      <w:r>
        <w:rPr>
          <w:rFonts w:ascii="SimSun" w:hAnsi="SimSun" w:eastAsia="SimSun" w:cs="SimSun"/>
          <w:sz w:val="20"/>
          <w:szCs w:val="20"/>
          <w:spacing w:val="4"/>
        </w:rPr>
        <w:t>无法上网的低收入人群失去赚钱的机会，从而加剧贫困问题。</w:t>
      </w:r>
    </w:p>
    <w:p>
      <w:pPr>
        <w:ind w:left="4" w:right="334" w:firstLine="449"/>
        <w:spacing w:before="132" w:line="351" w:lineRule="auto"/>
        <w:jc w:val="both"/>
        <w:rPr>
          <w:rFonts w:ascii="SimSun" w:hAnsi="SimSun" w:eastAsia="SimSun" w:cs="SimSun"/>
          <w:sz w:val="20"/>
          <w:szCs w:val="20"/>
        </w:rPr>
      </w:pPr>
      <w:r>
        <w:rPr>
          <w:rFonts w:ascii="SimSun" w:hAnsi="SimSun" w:eastAsia="SimSun" w:cs="SimSun"/>
          <w:sz w:val="20"/>
          <w:szCs w:val="20"/>
          <w:spacing w:val="13"/>
        </w:rPr>
        <w:t>许多国家已经意识到数字鸿沟的存在及其负面影响。美国是互联网应用</w:t>
      </w:r>
      <w:r>
        <w:rPr>
          <w:rFonts w:ascii="SimSun" w:hAnsi="SimSun" w:eastAsia="SimSun" w:cs="SimSun"/>
          <w:sz w:val="20"/>
          <w:szCs w:val="20"/>
        </w:rPr>
        <w:t xml:space="preserve"> </w:t>
      </w:r>
      <w:r>
        <w:rPr>
          <w:rFonts w:ascii="SimSun" w:hAnsi="SimSun" w:eastAsia="SimSun" w:cs="SimSun"/>
          <w:sz w:val="20"/>
          <w:szCs w:val="20"/>
          <w:spacing w:val="12"/>
        </w:rPr>
        <w:t>和普及程度最高的国家，也是第一个关注互联网发展不平衡的国家。自1995</w:t>
      </w:r>
      <w:r>
        <w:rPr>
          <w:rFonts w:ascii="SimSun" w:hAnsi="SimSun" w:eastAsia="SimSun" w:cs="SimSun"/>
          <w:sz w:val="20"/>
          <w:szCs w:val="20"/>
        </w:rPr>
        <w:t xml:space="preserve">  </w:t>
      </w:r>
      <w:r>
        <w:rPr>
          <w:rFonts w:ascii="SimSun" w:hAnsi="SimSun" w:eastAsia="SimSun" w:cs="SimSun"/>
          <w:sz w:val="20"/>
          <w:szCs w:val="20"/>
          <w:spacing w:val="12"/>
        </w:rPr>
        <w:t>年7月以来，美国国家电信和信息管理局至少报告了四次国内数字鸿沟情况。</w:t>
      </w:r>
      <w:r>
        <w:rPr>
          <w:rFonts w:ascii="SimSun" w:hAnsi="SimSun" w:eastAsia="SimSun" w:cs="SimSun"/>
          <w:sz w:val="20"/>
          <w:szCs w:val="20"/>
        </w:rPr>
        <w:t xml:space="preserve"> </w:t>
      </w:r>
      <w:r>
        <w:rPr>
          <w:rFonts w:ascii="SimSun" w:hAnsi="SimSun" w:eastAsia="SimSun" w:cs="SimSun"/>
          <w:sz w:val="20"/>
          <w:szCs w:val="20"/>
          <w:spacing w:val="6"/>
        </w:rPr>
        <w:t>此外，美国还将数字鸿沟问题视为该国最重要的经济和人权问题之一。美国之</w:t>
      </w:r>
      <w:r>
        <w:rPr>
          <w:rFonts w:ascii="SimSun" w:hAnsi="SimSun" w:eastAsia="SimSun" w:cs="SimSun"/>
          <w:sz w:val="20"/>
          <w:szCs w:val="20"/>
          <w:spacing w:val="2"/>
        </w:rPr>
        <w:t xml:space="preserve">  </w:t>
      </w:r>
      <w:r>
        <w:rPr>
          <w:rFonts w:ascii="SimSun" w:hAnsi="SimSun" w:eastAsia="SimSun" w:cs="SimSun"/>
          <w:sz w:val="20"/>
          <w:szCs w:val="20"/>
          <w:spacing w:val="6"/>
        </w:rPr>
        <w:t>所以如此重视这一问题，是因为美国希望通过大力普及互联网来全面提高美国</w:t>
      </w:r>
      <w:r>
        <w:rPr>
          <w:rFonts w:ascii="SimSun" w:hAnsi="SimSun" w:eastAsia="SimSun" w:cs="SimSun"/>
          <w:sz w:val="20"/>
          <w:szCs w:val="20"/>
          <w:spacing w:val="2"/>
        </w:rPr>
        <w:t xml:space="preserve">  </w:t>
      </w:r>
      <w:r>
        <w:rPr>
          <w:rFonts w:ascii="SimSun" w:hAnsi="SimSun" w:eastAsia="SimSun" w:cs="SimSun"/>
          <w:sz w:val="20"/>
          <w:szCs w:val="20"/>
          <w:spacing w:val="9"/>
        </w:rPr>
        <w:t>在21世纪的国际竞争力。随着对数字鸿沟认识的逐渐加深，更多</w:t>
      </w:r>
      <w:r>
        <w:rPr>
          <w:rFonts w:ascii="SimSun" w:hAnsi="SimSun" w:eastAsia="SimSun" w:cs="SimSun"/>
          <w:sz w:val="20"/>
          <w:szCs w:val="20"/>
          <w:spacing w:val="8"/>
        </w:rPr>
        <w:t>的国家政府、</w:t>
      </w:r>
      <w:r>
        <w:rPr>
          <w:rFonts w:ascii="SimSun" w:hAnsi="SimSun" w:eastAsia="SimSun" w:cs="SimSun"/>
          <w:sz w:val="20"/>
          <w:szCs w:val="20"/>
        </w:rPr>
        <w:t xml:space="preserve"> </w:t>
      </w:r>
      <w:r>
        <w:rPr>
          <w:rFonts w:ascii="SimSun" w:hAnsi="SimSun" w:eastAsia="SimSun" w:cs="SimSun"/>
          <w:sz w:val="20"/>
          <w:szCs w:val="20"/>
          <w:spacing w:val="6"/>
        </w:rPr>
        <w:t>国际组织和领导人已开始意识到互联网的巨大潜力，因此，数字鸿沟很可能会</w:t>
      </w:r>
    </w:p>
    <w:p>
      <w:pPr>
        <w:ind w:left="4"/>
        <w:spacing w:line="219" w:lineRule="auto"/>
        <w:rPr>
          <w:rFonts w:ascii="SimSun" w:hAnsi="SimSun" w:eastAsia="SimSun" w:cs="SimSun"/>
          <w:sz w:val="20"/>
          <w:szCs w:val="20"/>
        </w:rPr>
      </w:pPr>
      <w:r>
        <w:rPr>
          <w:rFonts w:ascii="SimSun" w:hAnsi="SimSun" w:eastAsia="SimSun" w:cs="SimSun"/>
          <w:sz w:val="20"/>
          <w:szCs w:val="20"/>
          <w:spacing w:val="6"/>
        </w:rPr>
        <w:t>进一步导致国家之间和国家内部的发展不平衡。</w:t>
      </w:r>
    </w:p>
    <w:p>
      <w:pPr>
        <w:ind w:left="4" w:right="334" w:firstLine="449"/>
        <w:spacing w:before="201" w:line="351" w:lineRule="auto"/>
        <w:jc w:val="both"/>
        <w:rPr>
          <w:rFonts w:ascii="SimSun" w:hAnsi="SimSun" w:eastAsia="SimSun" w:cs="SimSun"/>
          <w:sz w:val="20"/>
          <w:szCs w:val="20"/>
        </w:rPr>
      </w:pPr>
      <w:r>
        <w:rPr>
          <w:rFonts w:ascii="SimSun" w:hAnsi="SimSun" w:eastAsia="SimSun" w:cs="SimSun"/>
          <w:sz w:val="20"/>
          <w:szCs w:val="20"/>
          <w:spacing w:val="5"/>
        </w:rPr>
        <w:t>在表9.4中，我们简要说明了中国的数字鸿沟对就</w:t>
      </w:r>
      <w:r>
        <w:rPr>
          <w:rFonts w:ascii="SimSun" w:hAnsi="SimSun" w:eastAsia="SimSun" w:cs="SimSun"/>
          <w:sz w:val="20"/>
          <w:szCs w:val="20"/>
          <w:spacing w:val="4"/>
        </w:rPr>
        <w:t>业、收入和消费的影响。</w:t>
      </w:r>
      <w:r>
        <w:rPr>
          <w:rFonts w:ascii="SimSun" w:hAnsi="SimSun" w:eastAsia="SimSun" w:cs="SimSun"/>
          <w:sz w:val="20"/>
          <w:szCs w:val="20"/>
        </w:rPr>
        <w:t xml:space="preserve"> </w:t>
      </w:r>
      <w:r>
        <w:rPr>
          <w:rFonts w:ascii="SimSun" w:hAnsi="SimSun" w:eastAsia="SimSun" w:cs="SimSun"/>
          <w:sz w:val="20"/>
          <w:szCs w:val="20"/>
          <w:spacing w:val="15"/>
        </w:rPr>
        <w:t>我们比较了可以访问和不能访问互联网的群体中劳动年龄人口的就业比例。</w:t>
      </w:r>
      <w:r>
        <w:rPr>
          <w:rFonts w:ascii="SimSun" w:hAnsi="SimSun" w:eastAsia="SimSun" w:cs="SimSun"/>
          <w:sz w:val="20"/>
          <w:szCs w:val="20"/>
          <w:spacing w:val="14"/>
        </w:rPr>
        <w:t xml:space="preserve"> </w:t>
      </w:r>
      <w:r>
        <w:rPr>
          <w:rFonts w:ascii="SimSun" w:hAnsi="SimSun" w:eastAsia="SimSun" w:cs="SimSun"/>
          <w:sz w:val="20"/>
          <w:szCs w:val="20"/>
          <w:spacing w:val="7"/>
        </w:rPr>
        <w:t>这里的就业不仅包括那些被企业雇用的劳动</w:t>
      </w:r>
      <w:r>
        <w:rPr>
          <w:rFonts w:ascii="SimSun" w:hAnsi="SimSun" w:eastAsia="SimSun" w:cs="SimSun"/>
          <w:sz w:val="20"/>
          <w:szCs w:val="20"/>
          <w:spacing w:val="6"/>
        </w:rPr>
        <w:t>力，而且包括那些在其他部门从事 </w:t>
      </w:r>
      <w:r>
        <w:rPr>
          <w:rFonts w:ascii="SimSun" w:hAnsi="SimSun" w:eastAsia="SimSun" w:cs="SimSun"/>
          <w:sz w:val="20"/>
          <w:szCs w:val="20"/>
          <w:spacing w:val="17"/>
        </w:rPr>
        <w:t>自雇型劳动的劳动者。我们使用北京大学中国社会科学调查中心的2012</w:t>
      </w:r>
      <w:r>
        <w:rPr>
          <w:rFonts w:ascii="SimSun" w:hAnsi="SimSun" w:eastAsia="SimSun" w:cs="SimSun"/>
          <w:sz w:val="20"/>
          <w:szCs w:val="20"/>
          <w:spacing w:val="-64"/>
        </w:rPr>
        <w:t xml:space="preserve"> </w:t>
      </w:r>
      <w:r>
        <w:rPr>
          <w:rFonts w:ascii="SimSun" w:hAnsi="SimSun" w:eastAsia="SimSun" w:cs="SimSun"/>
          <w:sz w:val="20"/>
          <w:szCs w:val="20"/>
          <w:spacing w:val="17"/>
        </w:rPr>
        <w:t>—</w:t>
      </w:r>
      <w:r>
        <w:rPr>
          <w:rFonts w:ascii="SimSun" w:hAnsi="SimSun" w:eastAsia="SimSun" w:cs="SimSun"/>
          <w:sz w:val="20"/>
          <w:szCs w:val="20"/>
        </w:rPr>
        <w:t xml:space="preserve">  </w:t>
      </w:r>
      <w:r>
        <w:rPr>
          <w:rFonts w:ascii="SimSun" w:hAnsi="SimSun" w:eastAsia="SimSun" w:cs="SimSun"/>
          <w:sz w:val="20"/>
          <w:szCs w:val="20"/>
          <w:spacing w:val="10"/>
        </w:rPr>
        <w:t>2018年中国家庭追踪调查数据</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China</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rPr>
        <w:t>Family</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rPr>
        <w:t>Panel</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Studies</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CFPS</w:t>
      </w:r>
      <w:r>
        <w:rPr>
          <w:rFonts w:ascii="Times New Roman" w:hAnsi="Times New Roman" w:eastAsia="Times New Roman" w:cs="Times New Roman"/>
          <w:sz w:val="20"/>
          <w:szCs w:val="20"/>
          <w:spacing w:val="10"/>
        </w:rPr>
        <w:t>),</w:t>
      </w:r>
      <w:r>
        <w:rPr>
          <w:rFonts w:ascii="SimSun" w:hAnsi="SimSun" w:eastAsia="SimSun" w:cs="SimSun"/>
          <w:sz w:val="20"/>
          <w:szCs w:val="20"/>
          <w:spacing w:val="10"/>
        </w:rPr>
        <w:t>这是在全</w:t>
      </w:r>
      <w:r>
        <w:rPr>
          <w:rFonts w:ascii="SimSun" w:hAnsi="SimSun" w:eastAsia="SimSun" w:cs="SimSun"/>
          <w:sz w:val="20"/>
          <w:szCs w:val="20"/>
        </w:rPr>
        <w:t xml:space="preserve">  </w:t>
      </w:r>
      <w:r>
        <w:rPr>
          <w:rFonts w:ascii="SimSun" w:hAnsi="SimSun" w:eastAsia="SimSun" w:cs="SimSun"/>
          <w:sz w:val="20"/>
          <w:szCs w:val="20"/>
          <w:spacing w:val="6"/>
        </w:rPr>
        <w:t>国有代表性的个体、家庭和社区三个层面调查得到的数据。该调查每两年进行</w:t>
      </w:r>
      <w:r>
        <w:rPr>
          <w:rFonts w:ascii="SimSun" w:hAnsi="SimSun" w:eastAsia="SimSun" w:cs="SimSun"/>
          <w:sz w:val="20"/>
          <w:szCs w:val="20"/>
          <w:spacing w:val="7"/>
        </w:rPr>
        <w:t xml:space="preserve">  </w:t>
      </w:r>
      <w:r>
        <w:rPr>
          <w:rFonts w:ascii="SimSun" w:hAnsi="SimSun" w:eastAsia="SimSun" w:cs="SimSun"/>
          <w:sz w:val="20"/>
          <w:szCs w:val="20"/>
          <w:spacing w:val="6"/>
        </w:rPr>
        <w:t>一次，调查范围覆盖了25个省/市/自治区，调查内容包括有关个人和家庭的经</w:t>
      </w:r>
    </w:p>
    <w:p>
      <w:pPr>
        <w:ind w:left="4"/>
        <w:spacing w:line="219" w:lineRule="auto"/>
        <w:rPr>
          <w:rFonts w:ascii="SimSun" w:hAnsi="SimSun" w:eastAsia="SimSun" w:cs="SimSun"/>
          <w:sz w:val="20"/>
          <w:szCs w:val="20"/>
        </w:rPr>
      </w:pPr>
      <w:r>
        <w:rPr>
          <w:rFonts w:ascii="SimSun" w:hAnsi="SimSun" w:eastAsia="SimSun" w:cs="SimSun"/>
          <w:sz w:val="20"/>
          <w:szCs w:val="20"/>
          <w:spacing w:val="-3"/>
        </w:rPr>
        <w:t>济活动、教育成果、家庭关系和健康状况等信</w:t>
      </w:r>
      <w:r>
        <w:rPr>
          <w:rFonts w:ascii="SimSun" w:hAnsi="SimSun" w:eastAsia="SimSun" w:cs="SimSun"/>
          <w:sz w:val="20"/>
          <w:szCs w:val="20"/>
          <w:spacing w:val="-4"/>
        </w:rPr>
        <w:t>息。</w:t>
      </w:r>
    </w:p>
    <w:p>
      <w:pPr>
        <w:ind w:left="4" w:right="415" w:firstLine="449"/>
        <w:spacing w:before="199" w:line="354" w:lineRule="auto"/>
        <w:jc w:val="both"/>
        <w:rPr>
          <w:rFonts w:ascii="SimSun" w:hAnsi="SimSun" w:eastAsia="SimSun" w:cs="SimSun"/>
          <w:sz w:val="20"/>
          <w:szCs w:val="20"/>
        </w:rPr>
      </w:pPr>
      <w:r>
        <w:rPr>
          <w:rFonts w:ascii="SimSun" w:hAnsi="SimSun" w:eastAsia="SimSun" w:cs="SimSun"/>
          <w:sz w:val="20"/>
          <w:szCs w:val="20"/>
          <w:spacing w:val="11"/>
        </w:rPr>
        <w:t>估算结果显示，可以访问互联网的群体就业率为89.4%,不能访问互联网</w:t>
      </w:r>
      <w:r>
        <w:rPr>
          <w:rFonts w:ascii="SimSun" w:hAnsi="SimSun" w:eastAsia="SimSun" w:cs="SimSun"/>
          <w:sz w:val="20"/>
          <w:szCs w:val="20"/>
          <w:spacing w:val="4"/>
        </w:rPr>
        <w:t xml:space="preserve"> </w:t>
      </w:r>
      <w:r>
        <w:rPr>
          <w:rFonts w:ascii="SimSun" w:hAnsi="SimSun" w:eastAsia="SimSun" w:cs="SimSun"/>
          <w:sz w:val="20"/>
          <w:szCs w:val="20"/>
          <w:spacing w:val="9"/>
        </w:rPr>
        <w:t>的群体就业率为87.5%。两者之间的差异意味着，互联网的访问</w:t>
      </w:r>
      <w:r>
        <w:rPr>
          <w:rFonts w:ascii="SimSun" w:hAnsi="SimSun" w:eastAsia="SimSun" w:cs="SimSun"/>
          <w:sz w:val="20"/>
          <w:szCs w:val="20"/>
          <w:spacing w:val="8"/>
        </w:rPr>
        <w:t>确实提供了更</w:t>
      </w:r>
      <w:r>
        <w:rPr>
          <w:rFonts w:ascii="SimSun" w:hAnsi="SimSun" w:eastAsia="SimSun" w:cs="SimSun"/>
          <w:sz w:val="20"/>
          <w:szCs w:val="20"/>
        </w:rPr>
        <w:t xml:space="preserve"> </w:t>
      </w:r>
      <w:r>
        <w:rPr>
          <w:rFonts w:ascii="SimSun" w:hAnsi="SimSun" w:eastAsia="SimSun" w:cs="SimSun"/>
          <w:sz w:val="20"/>
          <w:szCs w:val="20"/>
          <w:spacing w:val="6"/>
        </w:rPr>
        <w:t>多关于工作机会的信息，从而增加了就业比例。此外，更多的就业机会使收入</w:t>
      </w:r>
      <w:r>
        <w:rPr>
          <w:rFonts w:ascii="SimSun" w:hAnsi="SimSun" w:eastAsia="SimSun" w:cs="SimSun"/>
          <w:sz w:val="20"/>
          <w:szCs w:val="20"/>
          <w:spacing w:val="13"/>
        </w:rPr>
        <w:t xml:space="preserve"> </w:t>
      </w:r>
      <w:r>
        <w:rPr>
          <w:rFonts w:ascii="SimSun" w:hAnsi="SimSun" w:eastAsia="SimSun" w:cs="SimSun"/>
          <w:sz w:val="20"/>
          <w:szCs w:val="20"/>
          <w:spacing w:val="6"/>
        </w:rPr>
        <w:t>和消费进一步提高。不能访问互联网的群体的收入和消费水平较低，他们更有</w:t>
      </w:r>
    </w:p>
    <w:p>
      <w:pPr>
        <w:ind w:left="4"/>
        <w:spacing w:line="220" w:lineRule="auto"/>
        <w:rPr>
          <w:rFonts w:ascii="SimSun" w:hAnsi="SimSun" w:eastAsia="SimSun" w:cs="SimSun"/>
          <w:sz w:val="20"/>
          <w:szCs w:val="20"/>
        </w:rPr>
      </w:pPr>
      <w:r>
        <w:rPr>
          <w:rFonts w:ascii="SimSun" w:hAnsi="SimSun" w:eastAsia="SimSun" w:cs="SimSun"/>
          <w:sz w:val="20"/>
          <w:szCs w:val="20"/>
          <w:spacing w:val="4"/>
        </w:rPr>
        <w:t>可能生活在贫困中。</w:t>
      </w:r>
    </w:p>
    <w:p>
      <w:pPr>
        <w:ind w:left="1677"/>
        <w:spacing w:before="257" w:line="222" w:lineRule="auto"/>
        <w:rPr>
          <w:rFonts w:ascii="SimHei" w:hAnsi="SimHei" w:eastAsia="SimHei" w:cs="SimHei"/>
          <w:sz w:val="20"/>
          <w:szCs w:val="20"/>
        </w:rPr>
      </w:pPr>
      <w:r>
        <w:rPr>
          <w:rFonts w:ascii="SimHei" w:hAnsi="SimHei" w:eastAsia="SimHei" w:cs="SimHei"/>
          <w:sz w:val="20"/>
          <w:szCs w:val="20"/>
          <w:b/>
          <w:bCs/>
          <w:spacing w:val="-24"/>
        </w:rPr>
        <w:t>表9.4</w:t>
      </w:r>
      <w:r>
        <w:rPr>
          <w:rFonts w:ascii="SimHei" w:hAnsi="SimHei" w:eastAsia="SimHei" w:cs="SimHei"/>
          <w:sz w:val="20"/>
          <w:szCs w:val="20"/>
          <w:spacing w:val="-24"/>
        </w:rPr>
        <w:t xml:space="preserve">  </w:t>
      </w:r>
      <w:r>
        <w:rPr>
          <w:rFonts w:ascii="SimHei" w:hAnsi="SimHei" w:eastAsia="SimHei" w:cs="SimHei"/>
          <w:sz w:val="20"/>
          <w:szCs w:val="20"/>
          <w:b/>
          <w:bCs/>
          <w:spacing w:val="-24"/>
        </w:rPr>
        <w:t>数字鸿沟对中国就业、收入和消费的影响</w:t>
      </w:r>
    </w:p>
    <w:p>
      <w:pPr>
        <w:spacing w:line="170" w:lineRule="exact"/>
        <w:rPr/>
      </w:pPr>
      <w:r/>
    </w:p>
    <w:tbl>
      <w:tblPr>
        <w:tblStyle w:val="TableNormal"/>
        <w:tblW w:w="706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671"/>
        <w:gridCol w:w="1458"/>
        <w:gridCol w:w="1468"/>
        <w:gridCol w:w="1463"/>
      </w:tblGrid>
      <w:tr>
        <w:trPr>
          <w:trHeight w:val="342" w:hRule="atLeast"/>
        </w:trPr>
        <w:tc>
          <w:tcPr>
            <w:shd w:val="clear" w:fill="747474"/>
            <w:tcW w:w="2671" w:type="dxa"/>
            <w:vAlign w:val="top"/>
          </w:tcPr>
          <w:p>
            <w:pPr>
              <w:ind w:left="1155"/>
              <w:spacing w:before="82" w:line="219" w:lineRule="auto"/>
              <w:rPr>
                <w:rFonts w:ascii="SimSun" w:hAnsi="SimSun" w:eastAsia="SimSun" w:cs="SimSun"/>
                <w:sz w:val="18"/>
                <w:szCs w:val="18"/>
              </w:rPr>
            </w:pPr>
            <w:r>
              <w:rPr>
                <w:rFonts w:ascii="SimSun" w:hAnsi="SimSun" w:eastAsia="SimSun" w:cs="SimSun"/>
                <w:sz w:val="18"/>
                <w:szCs w:val="18"/>
                <w:color w:val="FFFFFF"/>
                <w:spacing w:val="-2"/>
              </w:rPr>
              <w:t>群体</w:t>
            </w:r>
          </w:p>
        </w:tc>
        <w:tc>
          <w:tcPr>
            <w:shd w:val="clear" w:fill="707070"/>
            <w:tcW w:w="1458" w:type="dxa"/>
            <w:vAlign w:val="top"/>
          </w:tcPr>
          <w:p>
            <w:pPr>
              <w:ind w:left="314"/>
              <w:spacing w:before="82" w:line="219" w:lineRule="auto"/>
              <w:rPr>
                <w:rFonts w:ascii="SimSun" w:hAnsi="SimSun" w:eastAsia="SimSun" w:cs="SimSun"/>
                <w:sz w:val="18"/>
                <w:szCs w:val="18"/>
              </w:rPr>
            </w:pPr>
            <w:r>
              <w:rPr>
                <w:rFonts w:ascii="SimSun" w:hAnsi="SimSun" w:eastAsia="SimSun" w:cs="SimSun"/>
                <w:sz w:val="18"/>
                <w:szCs w:val="18"/>
                <w:spacing w:val="6"/>
              </w:rPr>
              <w:t>就业率(%)</w:t>
            </w:r>
          </w:p>
        </w:tc>
        <w:tc>
          <w:tcPr>
            <w:shd w:val="clear" w:fill="747474"/>
            <w:tcW w:w="1468" w:type="dxa"/>
            <w:vAlign w:val="top"/>
          </w:tcPr>
          <w:p>
            <w:pPr>
              <w:ind w:left="365"/>
              <w:spacing w:before="82" w:line="219" w:lineRule="auto"/>
              <w:rPr>
                <w:rFonts w:ascii="SimSun" w:hAnsi="SimSun" w:eastAsia="SimSun" w:cs="SimSun"/>
                <w:sz w:val="18"/>
                <w:szCs w:val="18"/>
              </w:rPr>
            </w:pPr>
            <w:r>
              <w:rPr>
                <w:rFonts w:ascii="SimSun" w:hAnsi="SimSun" w:eastAsia="SimSun" w:cs="SimSun"/>
                <w:sz w:val="18"/>
                <w:szCs w:val="18"/>
                <w:color w:val="FFFFFF"/>
                <w:spacing w:val="7"/>
              </w:rPr>
              <w:t>收入(元)</w:t>
            </w:r>
          </w:p>
        </w:tc>
        <w:tc>
          <w:tcPr>
            <w:shd w:val="clear" w:fill="747474"/>
            <w:tcW w:w="1463" w:type="dxa"/>
            <w:vAlign w:val="top"/>
          </w:tcPr>
          <w:p>
            <w:pPr>
              <w:ind w:left="407"/>
              <w:spacing w:before="82" w:line="220" w:lineRule="auto"/>
              <w:rPr>
                <w:rFonts w:ascii="SimSun" w:hAnsi="SimSun" w:eastAsia="SimSun" w:cs="SimSun"/>
                <w:sz w:val="18"/>
                <w:szCs w:val="18"/>
              </w:rPr>
            </w:pPr>
            <w:r>
              <w:rPr>
                <w:rFonts w:ascii="SimSun" w:hAnsi="SimSun" w:eastAsia="SimSun" w:cs="SimSun"/>
                <w:sz w:val="18"/>
                <w:szCs w:val="18"/>
                <w:spacing w:val="-2"/>
              </w:rPr>
              <w:t>消费(元</w:t>
            </w:r>
          </w:p>
        </w:tc>
      </w:tr>
      <w:tr>
        <w:trPr>
          <w:trHeight w:val="347" w:hRule="atLeast"/>
        </w:trPr>
        <w:tc>
          <w:tcPr>
            <w:tcW w:w="2671" w:type="dxa"/>
            <w:vAlign w:val="top"/>
          </w:tcPr>
          <w:p>
            <w:pPr>
              <w:ind w:left="125"/>
              <w:spacing w:before="90" w:line="219" w:lineRule="auto"/>
              <w:rPr>
                <w:rFonts w:ascii="SimSun" w:hAnsi="SimSun" w:eastAsia="SimSun" w:cs="SimSun"/>
                <w:sz w:val="18"/>
                <w:szCs w:val="18"/>
              </w:rPr>
            </w:pPr>
            <w:r>
              <w:rPr>
                <w:rFonts w:ascii="SimSun" w:hAnsi="SimSun" w:eastAsia="SimSun" w:cs="SimSun"/>
                <w:sz w:val="18"/>
                <w:szCs w:val="18"/>
                <w:spacing w:val="-1"/>
              </w:rPr>
              <w:t>可以访问互联网的群体</w:t>
            </w:r>
          </w:p>
        </w:tc>
        <w:tc>
          <w:tcPr>
            <w:tcW w:w="1458" w:type="dxa"/>
            <w:vAlign w:val="top"/>
          </w:tcPr>
          <w:p>
            <w:pPr>
              <w:ind w:left="544"/>
              <w:spacing w:before="136" w:line="183" w:lineRule="auto"/>
              <w:rPr>
                <w:rFonts w:ascii="SimSun" w:hAnsi="SimSun" w:eastAsia="SimSun" w:cs="SimSun"/>
                <w:sz w:val="18"/>
                <w:szCs w:val="18"/>
              </w:rPr>
            </w:pPr>
            <w:r>
              <w:rPr>
                <w:rFonts w:ascii="SimSun" w:hAnsi="SimSun" w:eastAsia="SimSun" w:cs="SimSun"/>
                <w:sz w:val="18"/>
                <w:szCs w:val="18"/>
                <w:spacing w:val="-2"/>
              </w:rPr>
              <w:t>89.4</w:t>
            </w:r>
          </w:p>
        </w:tc>
        <w:tc>
          <w:tcPr>
            <w:tcW w:w="1468" w:type="dxa"/>
            <w:vAlign w:val="top"/>
          </w:tcPr>
          <w:p>
            <w:pPr>
              <w:ind w:left="506"/>
              <w:spacing w:before="136" w:line="183" w:lineRule="auto"/>
              <w:rPr>
                <w:rFonts w:ascii="SimSun" w:hAnsi="SimSun" w:eastAsia="SimSun" w:cs="SimSun"/>
                <w:sz w:val="18"/>
                <w:szCs w:val="18"/>
              </w:rPr>
            </w:pPr>
            <w:r>
              <w:rPr>
                <w:rFonts w:ascii="SimSun" w:hAnsi="SimSun" w:eastAsia="SimSun" w:cs="SimSun"/>
                <w:sz w:val="18"/>
                <w:szCs w:val="18"/>
                <w:spacing w:val="-2"/>
              </w:rPr>
              <w:t>23903</w:t>
            </w:r>
          </w:p>
        </w:tc>
        <w:tc>
          <w:tcPr>
            <w:tcW w:w="1463" w:type="dxa"/>
            <w:vAlign w:val="top"/>
          </w:tcPr>
          <w:p>
            <w:pPr>
              <w:ind w:left="498"/>
              <w:spacing w:before="136" w:line="183" w:lineRule="auto"/>
              <w:rPr>
                <w:rFonts w:ascii="SimSun" w:hAnsi="SimSun" w:eastAsia="SimSun" w:cs="SimSun"/>
                <w:sz w:val="18"/>
                <w:szCs w:val="18"/>
              </w:rPr>
            </w:pPr>
            <w:r>
              <w:rPr>
                <w:rFonts w:ascii="SimSun" w:hAnsi="SimSun" w:eastAsia="SimSun" w:cs="SimSun"/>
                <w:sz w:val="18"/>
                <w:szCs w:val="18"/>
                <w:spacing w:val="-2"/>
              </w:rPr>
              <w:t>68863</w:t>
            </w:r>
          </w:p>
        </w:tc>
      </w:tr>
      <w:tr>
        <w:trPr>
          <w:trHeight w:val="351" w:hRule="atLeast"/>
        </w:trPr>
        <w:tc>
          <w:tcPr>
            <w:tcW w:w="2671" w:type="dxa"/>
            <w:vAlign w:val="top"/>
          </w:tcPr>
          <w:p>
            <w:pPr>
              <w:ind w:left="125"/>
              <w:spacing w:before="93" w:line="219" w:lineRule="auto"/>
              <w:rPr>
                <w:rFonts w:ascii="SimSun" w:hAnsi="SimSun" w:eastAsia="SimSun" w:cs="SimSun"/>
                <w:sz w:val="18"/>
                <w:szCs w:val="18"/>
              </w:rPr>
            </w:pPr>
            <w:r>
              <w:rPr>
                <w:rFonts w:ascii="SimSun" w:hAnsi="SimSun" w:eastAsia="SimSun" w:cs="SimSun"/>
                <w:sz w:val="18"/>
                <w:szCs w:val="18"/>
                <w:spacing w:val="-1"/>
              </w:rPr>
              <w:t>不能访问互联网的群体</w:t>
            </w:r>
          </w:p>
        </w:tc>
        <w:tc>
          <w:tcPr>
            <w:tcW w:w="1458" w:type="dxa"/>
            <w:vAlign w:val="top"/>
          </w:tcPr>
          <w:p>
            <w:pPr>
              <w:ind w:left="544"/>
              <w:spacing w:before="139" w:line="183" w:lineRule="auto"/>
              <w:rPr>
                <w:rFonts w:ascii="SimSun" w:hAnsi="SimSun" w:eastAsia="SimSun" w:cs="SimSun"/>
                <w:sz w:val="18"/>
                <w:szCs w:val="18"/>
              </w:rPr>
            </w:pPr>
            <w:r>
              <w:rPr>
                <w:rFonts w:ascii="SimSun" w:hAnsi="SimSun" w:eastAsia="SimSun" w:cs="SimSun"/>
                <w:sz w:val="18"/>
                <w:szCs w:val="18"/>
                <w:spacing w:val="-2"/>
              </w:rPr>
              <w:t>87.5</w:t>
            </w:r>
          </w:p>
        </w:tc>
        <w:tc>
          <w:tcPr>
            <w:tcW w:w="1468" w:type="dxa"/>
            <w:vAlign w:val="top"/>
          </w:tcPr>
          <w:p>
            <w:pPr>
              <w:ind w:left="506"/>
              <w:spacing w:before="138" w:line="184" w:lineRule="auto"/>
              <w:rPr>
                <w:rFonts w:ascii="SimSun" w:hAnsi="SimSun" w:eastAsia="SimSun" w:cs="SimSun"/>
                <w:sz w:val="18"/>
                <w:szCs w:val="18"/>
              </w:rPr>
            </w:pPr>
            <w:r>
              <w:rPr>
                <w:rFonts w:ascii="SimSun" w:hAnsi="SimSun" w:eastAsia="SimSun" w:cs="SimSun"/>
                <w:sz w:val="18"/>
                <w:szCs w:val="18"/>
                <w:spacing w:val="-4"/>
              </w:rPr>
              <w:t>14266</w:t>
            </w:r>
          </w:p>
        </w:tc>
        <w:tc>
          <w:tcPr>
            <w:tcW w:w="1463" w:type="dxa"/>
            <w:vAlign w:val="top"/>
          </w:tcPr>
          <w:p>
            <w:pPr>
              <w:ind w:left="498"/>
              <w:spacing w:before="138" w:line="184" w:lineRule="auto"/>
              <w:rPr>
                <w:rFonts w:ascii="SimSun" w:hAnsi="SimSun" w:eastAsia="SimSun" w:cs="SimSun"/>
                <w:sz w:val="18"/>
                <w:szCs w:val="18"/>
              </w:rPr>
            </w:pPr>
            <w:r>
              <w:rPr>
                <w:rFonts w:ascii="SimSun" w:hAnsi="SimSun" w:eastAsia="SimSun" w:cs="SimSun"/>
                <w:sz w:val="18"/>
                <w:szCs w:val="18"/>
                <w:spacing w:val="-2"/>
              </w:rPr>
              <w:t>28138</w:t>
            </w:r>
          </w:p>
        </w:tc>
      </w:tr>
    </w:tbl>
    <w:p>
      <w:pPr>
        <w:ind w:left="384"/>
        <w:spacing w:before="91" w:line="224" w:lineRule="auto"/>
        <w:rPr>
          <w:rFonts w:ascii="SimSun" w:hAnsi="SimSun" w:eastAsia="SimSun" w:cs="SimSun"/>
          <w:sz w:val="20"/>
          <w:szCs w:val="20"/>
        </w:rPr>
      </w:pPr>
      <w:r>
        <w:rPr>
          <w:rFonts w:ascii="KaiTi" w:hAnsi="KaiTi" w:eastAsia="KaiTi" w:cs="KaiTi"/>
          <w:sz w:val="20"/>
          <w:szCs w:val="20"/>
          <w:spacing w:val="-24"/>
          <w:w w:val="97"/>
        </w:rPr>
        <w:t>资料来源：</w:t>
      </w:r>
      <w:r>
        <w:rPr>
          <w:rFonts w:ascii="Times New Roman" w:hAnsi="Times New Roman" w:eastAsia="Times New Roman" w:cs="Times New Roman"/>
          <w:sz w:val="20"/>
          <w:szCs w:val="20"/>
          <w:spacing w:val="-24"/>
          <w:w w:val="97"/>
        </w:rPr>
        <w:t>CFPS</w:t>
      </w:r>
      <w:r>
        <w:rPr>
          <w:rFonts w:ascii="SimSun" w:hAnsi="SimSun" w:eastAsia="SimSun" w:cs="SimSun"/>
          <w:sz w:val="20"/>
          <w:szCs w:val="20"/>
          <w:spacing w:val="-24"/>
          <w:w w:val="97"/>
        </w:rPr>
        <w:t>。</w:t>
      </w:r>
    </w:p>
    <w:p>
      <w:pPr>
        <w:spacing w:line="224" w:lineRule="auto"/>
        <w:sectPr>
          <w:pgSz w:w="8560" w:h="13210"/>
          <w:pgMar w:top="400" w:right="335" w:bottom="400" w:left="774" w:header="0" w:footer="0" w:gutter="0"/>
        </w:sectPr>
        <w:rPr>
          <w:rFonts w:ascii="SimSun" w:hAnsi="SimSun" w:eastAsia="SimSun" w:cs="SimSun"/>
          <w:sz w:val="20"/>
          <w:szCs w:val="20"/>
        </w:rPr>
      </w:pPr>
    </w:p>
    <w:p>
      <w:pPr>
        <w:spacing w:before="258" w:line="217" w:lineRule="auto"/>
        <w:rPr>
          <w:rFonts w:ascii="SimHei" w:hAnsi="SimHei" w:eastAsia="SimHei" w:cs="SimHei"/>
          <w:sz w:val="17"/>
          <w:szCs w:val="17"/>
        </w:rPr>
      </w:pPr>
      <w:r>
        <w:rPr>
          <w:rFonts w:ascii="SimHei" w:hAnsi="SimHei" w:eastAsia="SimHei" w:cs="SimHei"/>
          <w:sz w:val="17"/>
          <w:szCs w:val="17"/>
          <w:b/>
          <w:bCs/>
        </w:rPr>
        <w:t>186|数字金融革命：中国经验及启示</w:t>
      </w:r>
    </w:p>
    <w:p>
      <w:pPr>
        <w:pStyle w:val="BodyText"/>
        <w:spacing w:line="250" w:lineRule="auto"/>
        <w:rPr/>
      </w:pPr>
      <w:r/>
    </w:p>
    <w:p>
      <w:pPr>
        <w:pStyle w:val="BodyText"/>
        <w:spacing w:line="250" w:lineRule="auto"/>
        <w:rPr/>
      </w:pPr>
      <w:r/>
    </w:p>
    <w:p>
      <w:pPr>
        <w:ind w:left="337" w:firstLine="420"/>
        <w:spacing w:before="68" w:line="325" w:lineRule="auto"/>
        <w:jc w:val="both"/>
        <w:rPr>
          <w:rFonts w:ascii="SimSun" w:hAnsi="SimSun" w:eastAsia="SimSun" w:cs="SimSun"/>
          <w:sz w:val="21"/>
          <w:szCs w:val="21"/>
        </w:rPr>
      </w:pPr>
      <w:r>
        <w:rPr>
          <w:rFonts w:ascii="SimSun" w:hAnsi="SimSun" w:eastAsia="SimSun" w:cs="SimSun"/>
          <w:sz w:val="21"/>
          <w:szCs w:val="21"/>
          <w:spacing w:val="-4"/>
        </w:rPr>
        <w:t>我们发现，不能访问互联网的群体就业率较低，因此其收入可</w:t>
      </w:r>
      <w:r>
        <w:rPr>
          <w:rFonts w:ascii="SimSun" w:hAnsi="SimSun" w:eastAsia="SimSun" w:cs="SimSun"/>
          <w:sz w:val="21"/>
          <w:szCs w:val="21"/>
          <w:spacing w:val="-5"/>
        </w:rPr>
        <w:t>能会低于可</w:t>
      </w:r>
      <w:r>
        <w:rPr>
          <w:rFonts w:ascii="SimSun" w:hAnsi="SimSun" w:eastAsia="SimSun" w:cs="SimSun"/>
          <w:sz w:val="21"/>
          <w:szCs w:val="21"/>
        </w:rPr>
        <w:t xml:space="preserve">  </w:t>
      </w:r>
      <w:r>
        <w:rPr>
          <w:rFonts w:ascii="SimSun" w:hAnsi="SimSun" w:eastAsia="SimSun" w:cs="SimSun"/>
          <w:sz w:val="21"/>
          <w:szCs w:val="21"/>
          <w:spacing w:val="-7"/>
        </w:rPr>
        <w:t>以访问互联网的人。在表9.4中，我们进一步发现，不能访问互联网可能会导致</w:t>
      </w:r>
      <w:r>
        <w:rPr>
          <w:rFonts w:ascii="SimSun" w:hAnsi="SimSun" w:eastAsia="SimSun" w:cs="SimSun"/>
          <w:sz w:val="21"/>
          <w:szCs w:val="21"/>
          <w:spacing w:val="7"/>
        </w:rPr>
        <w:t xml:space="preserve">  </w:t>
      </w:r>
      <w:r>
        <w:rPr>
          <w:rFonts w:ascii="SimSun" w:hAnsi="SimSun" w:eastAsia="SimSun" w:cs="SimSun"/>
          <w:sz w:val="21"/>
          <w:szCs w:val="21"/>
          <w:spacing w:val="-9"/>
        </w:rPr>
        <w:t>消费水平的降低。数字鸿沟对消费造成负面影响可能有两个原因：</w:t>
      </w:r>
      <w:r>
        <w:rPr>
          <w:rFonts w:ascii="SimSun" w:hAnsi="SimSun" w:eastAsia="SimSun" w:cs="SimSun"/>
          <w:sz w:val="21"/>
          <w:szCs w:val="21"/>
          <w:spacing w:val="71"/>
        </w:rPr>
        <w:t xml:space="preserve"> </w:t>
      </w:r>
      <w:r>
        <w:rPr>
          <w:rFonts w:ascii="SimSun" w:hAnsi="SimSun" w:eastAsia="SimSun" w:cs="SimSun"/>
          <w:sz w:val="21"/>
          <w:szCs w:val="21"/>
          <w:spacing w:val="-9"/>
        </w:rPr>
        <w:t>一方面，不</w:t>
      </w:r>
      <w:r>
        <w:rPr>
          <w:rFonts w:ascii="SimSun" w:hAnsi="SimSun" w:eastAsia="SimSun" w:cs="SimSun"/>
          <w:sz w:val="21"/>
          <w:szCs w:val="21"/>
        </w:rPr>
        <w:t xml:space="preserve">  </w:t>
      </w:r>
      <w:r>
        <w:rPr>
          <w:rFonts w:ascii="SimSun" w:hAnsi="SimSun" w:eastAsia="SimSun" w:cs="SimSun"/>
          <w:sz w:val="21"/>
          <w:szCs w:val="21"/>
          <w:spacing w:val="-7"/>
        </w:rPr>
        <w:t>能访问互联网导致劳动者的就业机会减少，从而收入降低，而消费依赖于收入，</w:t>
      </w:r>
      <w:r>
        <w:rPr>
          <w:rFonts w:ascii="SimSun" w:hAnsi="SimSun" w:eastAsia="SimSun" w:cs="SimSun"/>
          <w:sz w:val="21"/>
          <w:szCs w:val="21"/>
        </w:rPr>
        <w:t xml:space="preserve"> </w:t>
      </w:r>
      <w:r>
        <w:rPr>
          <w:rFonts w:ascii="SimSun" w:hAnsi="SimSun" w:eastAsia="SimSun" w:cs="SimSun"/>
          <w:sz w:val="21"/>
          <w:szCs w:val="21"/>
          <w:spacing w:val="-9"/>
        </w:rPr>
        <w:t>因此，他们的消费就会更低；另一方面，数字金融尤其是互联网商</w:t>
      </w:r>
      <w:r>
        <w:rPr>
          <w:rFonts w:ascii="SimSun" w:hAnsi="SimSun" w:eastAsia="SimSun" w:cs="SimSun"/>
          <w:sz w:val="21"/>
          <w:szCs w:val="21"/>
          <w:spacing w:val="-10"/>
        </w:rPr>
        <w:t>业化带来的支 </w:t>
      </w:r>
      <w:r>
        <w:rPr>
          <w:rFonts w:ascii="SimSun" w:hAnsi="SimSun" w:eastAsia="SimSun" w:cs="SimSun"/>
          <w:sz w:val="21"/>
          <w:szCs w:val="21"/>
          <w:spacing w:val="-9"/>
        </w:rPr>
        <w:t>付技术，可能会进一步拉开消费差距，这一影响在中国尤为突出。</w:t>
      </w:r>
      <w:r>
        <w:rPr>
          <w:rFonts w:ascii="SimSun" w:hAnsi="SimSun" w:eastAsia="SimSun" w:cs="SimSun"/>
          <w:sz w:val="21"/>
          <w:szCs w:val="21"/>
          <w:spacing w:val="-10"/>
        </w:rPr>
        <w:t>如今，我们不 </w:t>
      </w:r>
      <w:r>
        <w:rPr>
          <w:rFonts w:ascii="SimSun" w:hAnsi="SimSun" w:eastAsia="SimSun" w:cs="SimSun"/>
          <w:sz w:val="21"/>
          <w:szCs w:val="21"/>
          <w:spacing w:val="-4"/>
        </w:rPr>
        <w:t>必携带现金或信用卡去购物、用餐，而是可以使用移动设备上的支付软件购买</w:t>
      </w:r>
      <w:r>
        <w:rPr>
          <w:rFonts w:ascii="SimSun" w:hAnsi="SimSun" w:eastAsia="SimSun" w:cs="SimSun"/>
          <w:sz w:val="21"/>
          <w:szCs w:val="21"/>
          <w:spacing w:val="3"/>
        </w:rPr>
        <w:t xml:space="preserve">  </w:t>
      </w:r>
      <w:r>
        <w:rPr>
          <w:rFonts w:ascii="SimSun" w:hAnsi="SimSun" w:eastAsia="SimSun" w:cs="SimSun"/>
          <w:sz w:val="21"/>
          <w:szCs w:val="21"/>
          <w:spacing w:val="-4"/>
        </w:rPr>
        <w:t>任何东西。这个影响消费的机制与收入无关，使用互联网可能会增加消费占收</w:t>
      </w:r>
    </w:p>
    <w:p>
      <w:pPr>
        <w:ind w:left="337"/>
        <w:spacing w:line="218" w:lineRule="auto"/>
        <w:rPr>
          <w:rFonts w:ascii="SimSun" w:hAnsi="SimSun" w:eastAsia="SimSun" w:cs="SimSun"/>
          <w:sz w:val="21"/>
          <w:szCs w:val="21"/>
        </w:rPr>
      </w:pPr>
      <w:r>
        <w:rPr>
          <w:rFonts w:ascii="SimSun" w:hAnsi="SimSun" w:eastAsia="SimSun" w:cs="SimSun"/>
          <w:sz w:val="21"/>
          <w:szCs w:val="21"/>
          <w:spacing w:val="-13"/>
        </w:rPr>
        <w:t>入的比例，即消费率会有所提升。</w:t>
      </w:r>
    </w:p>
    <w:p>
      <w:pPr>
        <w:ind w:left="337" w:firstLine="420"/>
        <w:spacing w:before="192" w:line="334" w:lineRule="auto"/>
        <w:jc w:val="both"/>
        <w:rPr>
          <w:rFonts w:ascii="SimSun" w:hAnsi="SimSun" w:eastAsia="SimSun" w:cs="SimSun"/>
          <w:sz w:val="21"/>
          <w:szCs w:val="21"/>
        </w:rPr>
      </w:pPr>
      <w:r>
        <w:rPr>
          <w:rFonts w:ascii="SimSun" w:hAnsi="SimSun" w:eastAsia="SimSun" w:cs="SimSun"/>
          <w:sz w:val="21"/>
          <w:szCs w:val="21"/>
          <w:spacing w:val="3"/>
        </w:rPr>
        <w:t>人们常常将发生美国次贷危机和欧洲主权债务危机的原</w:t>
      </w:r>
      <w:r>
        <w:rPr>
          <w:rFonts w:ascii="SimSun" w:hAnsi="SimSun" w:eastAsia="SimSun" w:cs="SimSun"/>
          <w:sz w:val="21"/>
          <w:szCs w:val="21"/>
          <w:spacing w:val="2"/>
        </w:rPr>
        <w:t>因归咎于中国和</w:t>
      </w:r>
      <w:r>
        <w:rPr>
          <w:rFonts w:ascii="SimSun" w:hAnsi="SimSun" w:eastAsia="SimSun" w:cs="SimSun"/>
          <w:sz w:val="21"/>
          <w:szCs w:val="21"/>
        </w:rPr>
        <w:t xml:space="preserve">  </w:t>
      </w:r>
      <w:r>
        <w:rPr>
          <w:rFonts w:ascii="SimSun" w:hAnsi="SimSun" w:eastAsia="SimSun" w:cs="SimSun"/>
          <w:sz w:val="21"/>
          <w:szCs w:val="21"/>
          <w:spacing w:val="-2"/>
        </w:rPr>
        <w:t>其他净出口经济体储蓄过多。例如，本·伯南克</w:t>
      </w:r>
      <w:r>
        <w:rPr>
          <w:rFonts w:ascii="Times New Roman" w:hAnsi="Times New Roman" w:eastAsia="Times New Roman" w:cs="Times New Roman"/>
          <w:sz w:val="21"/>
          <w:szCs w:val="21"/>
          <w:spacing w:val="-2"/>
        </w:rPr>
        <w:t>(Ben   Berna</w:t>
      </w:r>
      <w:r>
        <w:rPr>
          <w:rFonts w:ascii="Times New Roman" w:hAnsi="Times New Roman" w:eastAsia="Times New Roman" w:cs="Times New Roman"/>
          <w:sz w:val="21"/>
          <w:szCs w:val="21"/>
          <w:spacing w:val="-3"/>
        </w:rPr>
        <w:t>nke)</w:t>
      </w:r>
      <w:r>
        <w:rPr>
          <w:rFonts w:ascii="SimSun" w:hAnsi="SimSun" w:eastAsia="SimSun" w:cs="SimSun"/>
          <w:sz w:val="21"/>
          <w:szCs w:val="21"/>
          <w:spacing w:val="-3"/>
        </w:rPr>
        <w:t>认为全球储蓄</w:t>
      </w:r>
      <w:r>
        <w:rPr>
          <w:rFonts w:ascii="SimSun" w:hAnsi="SimSun" w:eastAsia="SimSun" w:cs="SimSun"/>
          <w:sz w:val="21"/>
          <w:szCs w:val="21"/>
        </w:rPr>
        <w:t xml:space="preserve">  </w:t>
      </w:r>
      <w:r>
        <w:rPr>
          <w:rFonts w:ascii="SimSun" w:hAnsi="SimSun" w:eastAsia="SimSun" w:cs="SimSun"/>
          <w:sz w:val="21"/>
          <w:szCs w:val="21"/>
        </w:rPr>
        <w:t>过剩主要源于发展中国家积累的大量储蓄。艾伦·格林斯潘</w:t>
      </w:r>
      <w:r>
        <w:rPr>
          <w:rFonts w:ascii="Times New Roman" w:hAnsi="Times New Roman" w:eastAsia="Times New Roman" w:cs="Times New Roman"/>
          <w:sz w:val="21"/>
          <w:szCs w:val="21"/>
        </w:rPr>
        <w:t>(Alan  Greens</w:t>
      </w:r>
      <w:r>
        <w:rPr>
          <w:rFonts w:ascii="Times New Roman" w:hAnsi="Times New Roman" w:eastAsia="Times New Roman" w:cs="Times New Roman"/>
          <w:sz w:val="21"/>
          <w:szCs w:val="21"/>
          <w:spacing w:val="-1"/>
        </w:rPr>
        <w:t>pan)</w:t>
      </w:r>
      <w:r>
        <w:rPr>
          <w:rFonts w:ascii="Times New Roman" w:hAnsi="Times New Roman" w:eastAsia="Times New Roman" w:cs="Times New Roman"/>
          <w:sz w:val="21"/>
          <w:szCs w:val="21"/>
        </w:rPr>
        <w:t xml:space="preserve">   </w:t>
      </w:r>
      <w:r>
        <w:rPr>
          <w:rFonts w:ascii="SimSun" w:hAnsi="SimSun" w:eastAsia="SimSun" w:cs="SimSun"/>
          <w:sz w:val="21"/>
          <w:szCs w:val="21"/>
          <w:spacing w:val="3"/>
        </w:rPr>
        <w:t>声称中国的高储蓄率是美国次贷危机的罪魁祸</w:t>
      </w:r>
      <w:r>
        <w:rPr>
          <w:rFonts w:ascii="SimSun" w:hAnsi="SimSun" w:eastAsia="SimSun" w:cs="SimSun"/>
          <w:sz w:val="21"/>
          <w:szCs w:val="21"/>
          <w:spacing w:val="2"/>
        </w:rPr>
        <w:t>首，中国的高储蓄率导致了世 </w:t>
      </w:r>
      <w:r>
        <w:rPr>
          <w:rFonts w:ascii="SimSun" w:hAnsi="SimSun" w:eastAsia="SimSun" w:cs="SimSun"/>
          <w:sz w:val="21"/>
          <w:szCs w:val="21"/>
          <w:spacing w:val="3"/>
        </w:rPr>
        <w:t>界金融市场的低利率，进而使美国走上了过度</w:t>
      </w:r>
      <w:r>
        <w:rPr>
          <w:rFonts w:ascii="SimSun" w:hAnsi="SimSun" w:eastAsia="SimSun" w:cs="SimSun"/>
          <w:sz w:val="21"/>
          <w:szCs w:val="21"/>
          <w:spacing w:val="2"/>
        </w:rPr>
        <w:t>消费和住房融资的道路。这些 </w:t>
      </w:r>
      <w:r>
        <w:rPr>
          <w:rFonts w:ascii="SimSun" w:hAnsi="SimSun" w:eastAsia="SimSun" w:cs="SimSun"/>
          <w:sz w:val="21"/>
          <w:szCs w:val="21"/>
          <w:spacing w:val="-1"/>
        </w:rPr>
        <w:t>观点当然有待商榷。不过根据前文的分析，如果有更多的人可以使用互</w:t>
      </w:r>
      <w:r>
        <w:rPr>
          <w:rFonts w:ascii="SimSun" w:hAnsi="SimSun" w:eastAsia="SimSun" w:cs="SimSun"/>
          <w:sz w:val="21"/>
          <w:szCs w:val="21"/>
          <w:spacing w:val="-2"/>
        </w:rPr>
        <w:t>联网，</w:t>
      </w:r>
      <w:r>
        <w:rPr>
          <w:rFonts w:ascii="SimSun" w:hAnsi="SimSun" w:eastAsia="SimSun" w:cs="SimSun"/>
          <w:sz w:val="21"/>
          <w:szCs w:val="21"/>
        </w:rPr>
        <w:t xml:space="preserve"> </w:t>
      </w:r>
      <w:r>
        <w:rPr>
          <w:rFonts w:ascii="SimSun" w:hAnsi="SimSun" w:eastAsia="SimSun" w:cs="SimSun"/>
          <w:sz w:val="21"/>
          <w:szCs w:val="21"/>
          <w:spacing w:val="2"/>
        </w:rPr>
        <w:t>则消费水平可能会提高，这至少说明缩小数字鸿沟有助于全球经济体的再平</w:t>
      </w:r>
    </w:p>
    <w:p>
      <w:pPr>
        <w:ind w:left="337"/>
        <w:spacing w:line="219" w:lineRule="auto"/>
        <w:rPr>
          <w:rFonts w:ascii="SimSun" w:hAnsi="SimSun" w:eastAsia="SimSun" w:cs="SimSun"/>
          <w:sz w:val="21"/>
          <w:szCs w:val="21"/>
        </w:rPr>
      </w:pPr>
      <w:r>
        <w:rPr>
          <w:rFonts w:ascii="SimSun" w:hAnsi="SimSun" w:eastAsia="SimSun" w:cs="SimSun"/>
          <w:sz w:val="21"/>
          <w:szCs w:val="21"/>
          <w:spacing w:val="-11"/>
        </w:rPr>
        <w:t>衡，从而真正实现可持续发展。</w:t>
      </w:r>
    </w:p>
    <w:p>
      <w:pPr>
        <w:pStyle w:val="BodyText"/>
        <w:spacing w:line="373" w:lineRule="auto"/>
        <w:rPr/>
      </w:pPr>
      <w:r/>
    </w:p>
    <w:p>
      <w:pPr>
        <w:ind w:left="341"/>
        <w:spacing w:before="92" w:line="221" w:lineRule="auto"/>
        <w:outlineLvl w:val="4"/>
        <w:rPr>
          <w:rFonts w:ascii="SimHei" w:hAnsi="SimHei" w:eastAsia="SimHei" w:cs="SimHei"/>
          <w:sz w:val="28"/>
          <w:szCs w:val="28"/>
        </w:rPr>
      </w:pPr>
      <w:r>
        <w:rPr>
          <w:rFonts w:ascii="SimHei" w:hAnsi="SimHei" w:eastAsia="SimHei" w:cs="SimHei"/>
          <w:sz w:val="28"/>
          <w:szCs w:val="28"/>
          <w:b/>
          <w:bCs/>
          <w:spacing w:val="-3"/>
        </w:rPr>
        <w:t>3.数字金融发展的涓滴效应</w:t>
      </w:r>
    </w:p>
    <w:p>
      <w:pPr>
        <w:pStyle w:val="BodyText"/>
        <w:spacing w:line="389" w:lineRule="auto"/>
        <w:rPr/>
      </w:pPr>
      <w:r/>
    </w:p>
    <w:p>
      <w:pPr>
        <w:ind w:left="337" w:right="77" w:firstLine="420"/>
        <w:spacing w:before="69" w:line="325" w:lineRule="auto"/>
        <w:jc w:val="both"/>
        <w:rPr>
          <w:rFonts w:ascii="SimSun" w:hAnsi="SimSun" w:eastAsia="SimSun" w:cs="SimSun"/>
          <w:sz w:val="21"/>
          <w:szCs w:val="21"/>
        </w:rPr>
      </w:pPr>
      <w:r>
        <w:rPr>
          <w:rFonts w:ascii="SimSun" w:hAnsi="SimSun" w:eastAsia="SimSun" w:cs="SimSun"/>
          <w:sz w:val="21"/>
          <w:szCs w:val="21"/>
          <w:spacing w:val="-4"/>
        </w:rPr>
        <w:t>鉴于数字鸿沟会对人们的生活和经济发展产生负面影响，但是</w:t>
      </w:r>
      <w:r>
        <w:rPr>
          <w:rFonts w:ascii="SimSun" w:hAnsi="SimSun" w:eastAsia="SimSun" w:cs="SimSun"/>
          <w:sz w:val="21"/>
          <w:szCs w:val="21"/>
          <w:spacing w:val="-5"/>
        </w:rPr>
        <w:t>，我们如何</w:t>
      </w:r>
      <w:r>
        <w:rPr>
          <w:rFonts w:ascii="SimSun" w:hAnsi="SimSun" w:eastAsia="SimSun" w:cs="SimSun"/>
          <w:sz w:val="21"/>
          <w:szCs w:val="21"/>
        </w:rPr>
        <w:t xml:space="preserve"> </w:t>
      </w:r>
      <w:r>
        <w:rPr>
          <w:rFonts w:ascii="SimSun" w:hAnsi="SimSun" w:eastAsia="SimSun" w:cs="SimSun"/>
          <w:sz w:val="21"/>
          <w:szCs w:val="21"/>
          <w:spacing w:val="-5"/>
        </w:rPr>
        <w:t>才能够填补数字鸿沟或减轻其不利影响呢?通常情况下，我们有两种选择</w:t>
      </w:r>
      <w:r>
        <w:rPr>
          <w:rFonts w:ascii="SimSun" w:hAnsi="SimSun" w:eastAsia="SimSun" w:cs="SimSun"/>
          <w:sz w:val="21"/>
          <w:szCs w:val="21"/>
          <w:spacing w:val="-6"/>
        </w:rPr>
        <w:t>，</w:t>
      </w:r>
      <w:r>
        <w:rPr>
          <w:rFonts w:ascii="SimSun" w:hAnsi="SimSun" w:eastAsia="SimSun" w:cs="SimSun"/>
          <w:sz w:val="21"/>
          <w:szCs w:val="21"/>
          <w:spacing w:val="58"/>
        </w:rPr>
        <w:t xml:space="preserve"> </w:t>
      </w:r>
      <w:r>
        <w:rPr>
          <w:rFonts w:ascii="SimSun" w:hAnsi="SimSun" w:eastAsia="SimSun" w:cs="SimSun"/>
          <w:sz w:val="21"/>
          <w:szCs w:val="21"/>
          <w:spacing w:val="-6"/>
        </w:rPr>
        <w:t>一</w:t>
      </w:r>
      <w:r>
        <w:rPr>
          <w:rFonts w:ascii="SimSun" w:hAnsi="SimSun" w:eastAsia="SimSun" w:cs="SimSun"/>
          <w:sz w:val="21"/>
          <w:szCs w:val="21"/>
        </w:rPr>
        <w:t xml:space="preserve"> </w:t>
      </w:r>
      <w:r>
        <w:rPr>
          <w:rFonts w:ascii="SimSun" w:hAnsi="SimSun" w:eastAsia="SimSun" w:cs="SimSun"/>
          <w:sz w:val="21"/>
          <w:szCs w:val="21"/>
          <w:spacing w:val="-4"/>
        </w:rPr>
        <w:t>种选择是直接提高互联网覆盖率或普及程度。换句话说，通过这种方式，我们</w:t>
      </w:r>
      <w:r>
        <w:rPr>
          <w:rFonts w:ascii="SimSun" w:hAnsi="SimSun" w:eastAsia="SimSun" w:cs="SimSun"/>
          <w:sz w:val="21"/>
          <w:szCs w:val="21"/>
          <w:spacing w:val="10"/>
        </w:rPr>
        <w:t xml:space="preserve"> </w:t>
      </w:r>
      <w:r>
        <w:rPr>
          <w:rFonts w:ascii="SimSun" w:hAnsi="SimSun" w:eastAsia="SimSun" w:cs="SimSun"/>
          <w:sz w:val="21"/>
          <w:szCs w:val="21"/>
          <w:spacing w:val="-4"/>
        </w:rPr>
        <w:t>可在分配公共资源时向那些无法访问互联网的弱势群体倾斜，例如建立通信基</w:t>
      </w:r>
      <w:r>
        <w:rPr>
          <w:rFonts w:ascii="SimSun" w:hAnsi="SimSun" w:eastAsia="SimSun" w:cs="SimSun"/>
          <w:sz w:val="21"/>
          <w:szCs w:val="21"/>
          <w:spacing w:val="3"/>
        </w:rPr>
        <w:t xml:space="preserve"> </w:t>
      </w:r>
      <w:r>
        <w:rPr>
          <w:rFonts w:ascii="SimSun" w:hAnsi="SimSun" w:eastAsia="SimSun" w:cs="SimSun"/>
          <w:sz w:val="21"/>
          <w:szCs w:val="21"/>
          <w:spacing w:val="-3"/>
        </w:rPr>
        <w:t>础设施，为这些弱势群体访问互联网创造条件</w:t>
      </w:r>
      <w:r>
        <w:rPr>
          <w:rFonts w:ascii="SimSun" w:hAnsi="SimSun" w:eastAsia="SimSun" w:cs="SimSun"/>
          <w:sz w:val="21"/>
          <w:szCs w:val="21"/>
          <w:spacing w:val="-4"/>
        </w:rPr>
        <w:t>。这种方式不仅能提高人们使用</w:t>
      </w:r>
      <w:r>
        <w:rPr>
          <w:rFonts w:ascii="SimSun" w:hAnsi="SimSun" w:eastAsia="SimSun" w:cs="SimSun"/>
          <w:sz w:val="21"/>
          <w:szCs w:val="21"/>
        </w:rPr>
        <w:t xml:space="preserve"> </w:t>
      </w:r>
      <w:r>
        <w:rPr>
          <w:rFonts w:ascii="SimSun" w:hAnsi="SimSun" w:eastAsia="SimSun" w:cs="SimSun"/>
          <w:sz w:val="21"/>
          <w:szCs w:val="21"/>
          <w:spacing w:val="-4"/>
        </w:rPr>
        <w:t>互联网的频率，而且能提高人们在线处理有效信息的能力，而在线处理有效信</w:t>
      </w:r>
    </w:p>
    <w:p>
      <w:pPr>
        <w:ind w:left="337"/>
        <w:spacing w:line="219" w:lineRule="auto"/>
        <w:rPr>
          <w:rFonts w:ascii="SimSun" w:hAnsi="SimSun" w:eastAsia="SimSun" w:cs="SimSun"/>
          <w:sz w:val="21"/>
          <w:szCs w:val="21"/>
        </w:rPr>
      </w:pPr>
      <w:r>
        <w:rPr>
          <w:rFonts w:ascii="SimSun" w:hAnsi="SimSun" w:eastAsia="SimSun" w:cs="SimSun"/>
          <w:sz w:val="21"/>
          <w:szCs w:val="21"/>
          <w:spacing w:val="-5"/>
        </w:rPr>
        <w:t>息就需要具有先进的互联网技术。</w:t>
      </w:r>
    </w:p>
    <w:p>
      <w:pPr>
        <w:ind w:left="757"/>
        <w:spacing w:before="171" w:line="379" w:lineRule="exact"/>
        <w:rPr>
          <w:rFonts w:ascii="SimSun" w:hAnsi="SimSun" w:eastAsia="SimSun" w:cs="SimSun"/>
          <w:sz w:val="21"/>
          <w:szCs w:val="21"/>
        </w:rPr>
      </w:pPr>
      <w:r>
        <w:rPr>
          <w:rFonts w:ascii="SimSun" w:hAnsi="SimSun" w:eastAsia="SimSun" w:cs="SimSun"/>
          <w:sz w:val="21"/>
          <w:szCs w:val="21"/>
          <w:spacing w:val="-4"/>
          <w:position w:val="12"/>
        </w:rPr>
        <w:t>中国已经在帮助弱势群体方面作出了许多努力，大多数人现在都能够使用</w:t>
      </w:r>
    </w:p>
    <w:p>
      <w:pPr>
        <w:ind w:left="337"/>
        <w:spacing w:before="1" w:line="218" w:lineRule="auto"/>
        <w:rPr>
          <w:rFonts w:ascii="SimSun" w:hAnsi="SimSun" w:eastAsia="SimSun" w:cs="SimSun"/>
          <w:sz w:val="21"/>
          <w:szCs w:val="21"/>
        </w:rPr>
      </w:pPr>
      <w:r>
        <w:rPr>
          <w:rFonts w:ascii="SimSun" w:hAnsi="SimSun" w:eastAsia="SimSun" w:cs="SimSun"/>
          <w:sz w:val="21"/>
          <w:szCs w:val="21"/>
          <w:spacing w:val="5"/>
        </w:rPr>
        <w:t>高质量的互联网。自1994年9月启动公用计算机互联网以来，中国在网络基</w:t>
      </w:r>
    </w:p>
    <w:p>
      <w:pPr>
        <w:spacing w:line="218" w:lineRule="auto"/>
        <w:sectPr>
          <w:pgSz w:w="8560" w:h="13210"/>
          <w:pgMar w:top="400" w:right="745" w:bottom="400" w:left="372" w:header="0" w:footer="0" w:gutter="0"/>
        </w:sectPr>
        <w:rPr>
          <w:rFonts w:ascii="SimSun" w:hAnsi="SimSun" w:eastAsia="SimSun" w:cs="SimSun"/>
          <w:sz w:val="21"/>
          <w:szCs w:val="21"/>
        </w:rPr>
      </w:pPr>
    </w:p>
    <w:p>
      <w:pPr>
        <w:pStyle w:val="BodyText"/>
        <w:spacing w:line="281"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12"/>
        </w:rPr>
        <w:t>第九章</w:t>
      </w:r>
      <w:r>
        <w:rPr>
          <w:rFonts w:ascii="SimHei" w:hAnsi="SimHei" w:eastAsia="SimHei" w:cs="SimHei"/>
          <w:sz w:val="17"/>
          <w:szCs w:val="17"/>
          <w:spacing w:val="45"/>
        </w:rPr>
        <w:t xml:space="preserve"> </w:t>
      </w:r>
      <w:r>
        <w:rPr>
          <w:rFonts w:ascii="SimHei" w:hAnsi="SimHei" w:eastAsia="SimHei" w:cs="SimHei"/>
          <w:sz w:val="17"/>
          <w:szCs w:val="17"/>
          <w:b/>
          <w:bCs/>
          <w:spacing w:val="12"/>
        </w:rPr>
        <w:t>数字鸿沟和涓滴效应|187</w:t>
      </w:r>
    </w:p>
    <w:p>
      <w:pPr>
        <w:pStyle w:val="BodyText"/>
        <w:spacing w:line="250" w:lineRule="auto"/>
        <w:rPr/>
      </w:pPr>
      <w:r/>
    </w:p>
    <w:p>
      <w:pPr>
        <w:pStyle w:val="BodyText"/>
        <w:spacing w:line="251" w:lineRule="auto"/>
        <w:rPr/>
      </w:pPr>
      <w:r/>
    </w:p>
    <w:p>
      <w:pPr>
        <w:ind w:right="309"/>
        <w:spacing w:before="68" w:line="325" w:lineRule="auto"/>
        <w:jc w:val="both"/>
        <w:rPr>
          <w:rFonts w:ascii="SimSun" w:hAnsi="SimSun" w:eastAsia="SimSun" w:cs="SimSun"/>
          <w:sz w:val="21"/>
          <w:szCs w:val="21"/>
        </w:rPr>
      </w:pPr>
      <w:r>
        <w:rPr>
          <w:rFonts w:ascii="SimSun" w:hAnsi="SimSun" w:eastAsia="SimSun" w:cs="SimSun"/>
          <w:sz w:val="21"/>
          <w:szCs w:val="21"/>
          <w:spacing w:val="-3"/>
        </w:rPr>
        <w:t>础设施建设方面取得了重大突破。但是，速度慢、</w:t>
      </w:r>
      <w:r>
        <w:rPr>
          <w:rFonts w:ascii="SimSun" w:hAnsi="SimSun" w:eastAsia="SimSun" w:cs="SimSun"/>
          <w:sz w:val="21"/>
          <w:szCs w:val="21"/>
          <w:spacing w:val="-4"/>
        </w:rPr>
        <w:t>覆盖率低的互联网仍然限制</w:t>
      </w:r>
      <w:r>
        <w:rPr>
          <w:rFonts w:ascii="SimSun" w:hAnsi="SimSun" w:eastAsia="SimSun" w:cs="SimSun"/>
          <w:sz w:val="21"/>
          <w:szCs w:val="21"/>
        </w:rPr>
        <w:t xml:space="preserve">  </w:t>
      </w:r>
      <w:r>
        <w:rPr>
          <w:rFonts w:ascii="SimSun" w:hAnsi="SimSun" w:eastAsia="SimSun" w:cs="SimSun"/>
          <w:sz w:val="21"/>
          <w:szCs w:val="21"/>
          <w:spacing w:val="-7"/>
        </w:rPr>
        <w:t>了中国经济的进一步发展。直到2013年8月，中国国务院印发《“宽带中国”战</w:t>
      </w:r>
      <w:r>
        <w:rPr>
          <w:rFonts w:ascii="SimSun" w:hAnsi="SimSun" w:eastAsia="SimSun" w:cs="SimSun"/>
          <w:sz w:val="21"/>
          <w:szCs w:val="21"/>
          <w:spacing w:val="7"/>
        </w:rPr>
        <w:t xml:space="preserve">  </w:t>
      </w:r>
      <w:r>
        <w:rPr>
          <w:rFonts w:ascii="SimSun" w:hAnsi="SimSun" w:eastAsia="SimSun" w:cs="SimSun"/>
          <w:sz w:val="21"/>
          <w:szCs w:val="21"/>
          <w:spacing w:val="-4"/>
        </w:rPr>
        <w:t>略及实施方案》,该战略旨在加快互联网速度，并扩大中国互联网的覆盖范围。</w:t>
      </w:r>
      <w:r>
        <w:rPr>
          <w:rFonts w:ascii="SimSun" w:hAnsi="SimSun" w:eastAsia="SimSun" w:cs="SimSun"/>
          <w:sz w:val="21"/>
          <w:szCs w:val="21"/>
          <w:spacing w:val="8"/>
        </w:rPr>
        <w:t xml:space="preserve"> </w:t>
      </w:r>
      <w:r>
        <w:rPr>
          <w:rFonts w:ascii="SimSun" w:hAnsi="SimSun" w:eastAsia="SimSun" w:cs="SimSun"/>
          <w:sz w:val="21"/>
          <w:szCs w:val="21"/>
          <w:spacing w:val="-9"/>
        </w:rPr>
        <w:t>截至2016年，已有三批城市参与了“宽带中国”的试点，包括北京、上海和广州</w:t>
      </w:r>
      <w:r>
        <w:rPr>
          <w:rFonts w:ascii="SimSun" w:hAnsi="SimSun" w:eastAsia="SimSun" w:cs="SimSun"/>
          <w:sz w:val="21"/>
          <w:szCs w:val="21"/>
          <w:spacing w:val="14"/>
        </w:rPr>
        <w:t xml:space="preserve"> </w:t>
      </w:r>
      <w:r>
        <w:rPr>
          <w:rFonts w:ascii="SimSun" w:hAnsi="SimSun" w:eastAsia="SimSun" w:cs="SimSun"/>
          <w:sz w:val="21"/>
          <w:szCs w:val="21"/>
          <w:spacing w:val="-3"/>
        </w:rPr>
        <w:t>在内的39个城市成为2014年第一批“宽带中国”的试点城市，第二批和第三批 </w:t>
      </w:r>
      <w:r>
        <w:rPr>
          <w:rFonts w:ascii="SimSun" w:hAnsi="SimSun" w:eastAsia="SimSun" w:cs="SimSun"/>
          <w:sz w:val="21"/>
          <w:szCs w:val="21"/>
          <w:spacing w:val="2"/>
        </w:rPr>
        <w:t>城市名单分别于2015年和2016年宣布。如今，中国大多数城市都加入了该计</w:t>
      </w:r>
      <w:r>
        <w:rPr>
          <w:rFonts w:ascii="SimSun" w:hAnsi="SimSun" w:eastAsia="SimSun" w:cs="SimSun"/>
          <w:sz w:val="21"/>
          <w:szCs w:val="21"/>
          <w:spacing w:val="7"/>
        </w:rPr>
        <w:t xml:space="preserve">  </w:t>
      </w:r>
      <w:r>
        <w:rPr>
          <w:rFonts w:ascii="SimSun" w:hAnsi="SimSun" w:eastAsia="SimSun" w:cs="SimSun"/>
          <w:sz w:val="21"/>
          <w:szCs w:val="21"/>
          <w:spacing w:val="-15"/>
        </w:rPr>
        <w:t>划。“宽带中国”的技术路线为统筹接入网、城域网和骨干网建设，综合利用有线</w:t>
      </w:r>
      <w:r>
        <w:rPr>
          <w:rFonts w:ascii="SimSun" w:hAnsi="SimSun" w:eastAsia="SimSun" w:cs="SimSun"/>
          <w:sz w:val="21"/>
          <w:szCs w:val="21"/>
          <w:spacing w:val="1"/>
        </w:rPr>
        <w:t xml:space="preserve">  </w:t>
      </w:r>
      <w:r>
        <w:rPr>
          <w:rFonts w:ascii="SimSun" w:hAnsi="SimSun" w:eastAsia="SimSun" w:cs="SimSun"/>
          <w:sz w:val="21"/>
          <w:szCs w:val="21"/>
        </w:rPr>
        <w:t>技术和无线技术，结合基于互联网协议第6版的下一</w:t>
      </w:r>
      <w:r>
        <w:rPr>
          <w:rFonts w:ascii="SimSun" w:hAnsi="SimSun" w:eastAsia="SimSun" w:cs="SimSun"/>
          <w:sz w:val="21"/>
          <w:szCs w:val="21"/>
          <w:spacing w:val="-1"/>
        </w:rPr>
        <w:t>代互联网规模商用部署要</w:t>
      </w:r>
      <w:r>
        <w:rPr>
          <w:rFonts w:ascii="SimSun" w:hAnsi="SimSun" w:eastAsia="SimSun" w:cs="SimSun"/>
          <w:sz w:val="21"/>
          <w:szCs w:val="21"/>
        </w:rPr>
        <w:t xml:space="preserve">  </w:t>
      </w:r>
      <w:r>
        <w:rPr>
          <w:rFonts w:ascii="SimSun" w:hAnsi="SimSun" w:eastAsia="SimSun" w:cs="SimSun"/>
          <w:sz w:val="21"/>
          <w:szCs w:val="21"/>
          <w:spacing w:val="-8"/>
        </w:rPr>
        <w:t>求，分阶段系统推进宽带网络发展。实施“</w:t>
      </w:r>
      <w:r>
        <w:rPr>
          <w:rFonts w:ascii="SimSun" w:hAnsi="SimSun" w:eastAsia="SimSun" w:cs="SimSun"/>
          <w:sz w:val="21"/>
          <w:szCs w:val="21"/>
          <w:spacing w:val="-9"/>
        </w:rPr>
        <w:t>宽带中国”战略以后，中国的宽带和</w:t>
      </w:r>
    </w:p>
    <w:p>
      <w:pPr>
        <w:spacing w:line="219" w:lineRule="auto"/>
        <w:rPr>
          <w:rFonts w:ascii="SimSun" w:hAnsi="SimSun" w:eastAsia="SimSun" w:cs="SimSun"/>
          <w:sz w:val="21"/>
          <w:szCs w:val="21"/>
        </w:rPr>
      </w:pPr>
      <w:r>
        <w:rPr>
          <w:rFonts w:ascii="SimSun" w:hAnsi="SimSun" w:eastAsia="SimSun" w:cs="SimSun"/>
          <w:sz w:val="21"/>
          <w:szCs w:val="21"/>
          <w:spacing w:val="-5"/>
        </w:rPr>
        <w:t>移动网络的速度得到了极大的提升。</w:t>
      </w:r>
    </w:p>
    <w:p>
      <w:pPr>
        <w:ind w:right="398" w:firstLine="429"/>
        <w:spacing w:before="209" w:line="304" w:lineRule="auto"/>
        <w:jc w:val="both"/>
        <w:rPr>
          <w:rFonts w:ascii="SimSun" w:hAnsi="SimSun" w:eastAsia="SimSun" w:cs="SimSun"/>
          <w:sz w:val="21"/>
          <w:szCs w:val="21"/>
        </w:rPr>
      </w:pPr>
      <w:r>
        <w:rPr>
          <w:rFonts w:ascii="SimSun" w:hAnsi="SimSun" w:eastAsia="SimSun" w:cs="SimSun"/>
          <w:sz w:val="21"/>
          <w:szCs w:val="21"/>
          <w:spacing w:val="-4"/>
        </w:rPr>
        <w:t>显然，中国试图通过分配公共资源来建设高质量的互联网基础设施，以确</w:t>
      </w:r>
      <w:r>
        <w:rPr>
          <w:rFonts w:ascii="SimSun" w:hAnsi="SimSun" w:eastAsia="SimSun" w:cs="SimSun"/>
          <w:sz w:val="21"/>
          <w:szCs w:val="21"/>
          <w:spacing w:val="3"/>
        </w:rPr>
        <w:t xml:space="preserve"> </w:t>
      </w:r>
      <w:r>
        <w:rPr>
          <w:rFonts w:ascii="SimSun" w:hAnsi="SimSun" w:eastAsia="SimSun" w:cs="SimSun"/>
          <w:sz w:val="21"/>
          <w:szCs w:val="21"/>
          <w:spacing w:val="-3"/>
        </w:rPr>
        <w:t>保大多数人能够访问互联网，并增强弱势群体</w:t>
      </w:r>
      <w:r>
        <w:rPr>
          <w:rFonts w:ascii="SimSun" w:hAnsi="SimSun" w:eastAsia="SimSun" w:cs="SimSun"/>
          <w:sz w:val="21"/>
          <w:szCs w:val="21"/>
          <w:spacing w:val="-4"/>
        </w:rPr>
        <w:t>与互联网的连通性。但是，这种</w:t>
      </w:r>
      <w:r>
        <w:rPr>
          <w:rFonts w:ascii="SimSun" w:hAnsi="SimSun" w:eastAsia="SimSun" w:cs="SimSun"/>
          <w:sz w:val="21"/>
          <w:szCs w:val="21"/>
        </w:rPr>
        <w:t xml:space="preserve"> </w:t>
      </w:r>
      <w:r>
        <w:rPr>
          <w:rFonts w:ascii="SimSun" w:hAnsi="SimSun" w:eastAsia="SimSun" w:cs="SimSun"/>
          <w:sz w:val="21"/>
          <w:szCs w:val="21"/>
          <w:spacing w:val="-4"/>
        </w:rPr>
        <w:t>方法需要大量的财政支出，尤其是当政府希望在偏远地区建设互联网基础设施</w:t>
      </w:r>
      <w:r>
        <w:rPr>
          <w:rFonts w:ascii="SimSun" w:hAnsi="SimSun" w:eastAsia="SimSun" w:cs="SimSun"/>
          <w:sz w:val="21"/>
          <w:szCs w:val="21"/>
          <w:spacing w:val="14"/>
        </w:rPr>
        <w:t xml:space="preserve"> </w:t>
      </w:r>
      <w:r>
        <w:rPr>
          <w:rFonts w:ascii="SimSun" w:hAnsi="SimSun" w:eastAsia="SimSun" w:cs="SimSun"/>
          <w:sz w:val="21"/>
          <w:szCs w:val="21"/>
          <w:spacing w:val="-10"/>
        </w:rPr>
        <w:t>时，这一支出的规模就尤其巨大。因此，这种做法并不具备可推广性，特别是对</w:t>
      </w:r>
      <w:r>
        <w:rPr>
          <w:rFonts w:ascii="SimSun" w:hAnsi="SimSun" w:eastAsia="SimSun" w:cs="SimSun"/>
          <w:sz w:val="21"/>
          <w:szCs w:val="21"/>
          <w:spacing w:val="17"/>
        </w:rPr>
        <w:t xml:space="preserve"> </w:t>
      </w:r>
      <w:r>
        <w:rPr>
          <w:rFonts w:ascii="SimSun" w:hAnsi="SimSun" w:eastAsia="SimSun" w:cs="SimSun"/>
          <w:sz w:val="21"/>
          <w:szCs w:val="21"/>
          <w:spacing w:val="-3"/>
        </w:rPr>
        <w:t>于财政资源有限的政府而言。</w:t>
      </w:r>
    </w:p>
    <w:p>
      <w:pPr>
        <w:ind w:right="395" w:firstLine="429"/>
        <w:spacing w:before="164" w:line="325" w:lineRule="auto"/>
        <w:jc w:val="both"/>
        <w:rPr>
          <w:rFonts w:ascii="SimSun" w:hAnsi="SimSun" w:eastAsia="SimSun" w:cs="SimSun"/>
          <w:sz w:val="21"/>
          <w:szCs w:val="21"/>
        </w:rPr>
      </w:pPr>
      <w:r>
        <w:rPr>
          <w:rFonts w:ascii="SimSun" w:hAnsi="SimSun" w:eastAsia="SimSun" w:cs="SimSun"/>
          <w:sz w:val="21"/>
          <w:szCs w:val="21"/>
          <w:spacing w:val="-4"/>
        </w:rPr>
        <w:t>另一种选择是让市场驱动资源分配和经济活动，使弱势群体能从发展的涓</w:t>
      </w:r>
      <w:r>
        <w:rPr>
          <w:rFonts w:ascii="SimSun" w:hAnsi="SimSun" w:eastAsia="SimSun" w:cs="SimSun"/>
          <w:sz w:val="21"/>
          <w:szCs w:val="21"/>
          <w:spacing w:val="5"/>
        </w:rPr>
        <w:t xml:space="preserve"> </w:t>
      </w:r>
      <w:r>
        <w:rPr>
          <w:rFonts w:ascii="SimSun" w:hAnsi="SimSun" w:eastAsia="SimSun" w:cs="SimSun"/>
          <w:sz w:val="21"/>
          <w:szCs w:val="21"/>
          <w:spacing w:val="-4"/>
        </w:rPr>
        <w:t>滴效应中获益。在数字鸿沟存在的背景下，只有在互联网发展带来的经济效益</w:t>
      </w:r>
      <w:r>
        <w:rPr>
          <w:rFonts w:ascii="SimSun" w:hAnsi="SimSun" w:eastAsia="SimSun" w:cs="SimSun"/>
          <w:sz w:val="21"/>
          <w:szCs w:val="21"/>
          <w:spacing w:val="14"/>
        </w:rPr>
        <w:t xml:space="preserve"> </w:t>
      </w:r>
      <w:r>
        <w:rPr>
          <w:rFonts w:ascii="SimSun" w:hAnsi="SimSun" w:eastAsia="SimSun" w:cs="SimSun"/>
          <w:sz w:val="21"/>
          <w:szCs w:val="21"/>
          <w:spacing w:val="-4"/>
        </w:rPr>
        <w:t>(如增加就业、收入和消费)惠及那些无法访问互联网的人时，这种做法才是可</w:t>
      </w:r>
      <w:r>
        <w:rPr>
          <w:rFonts w:ascii="SimSun" w:hAnsi="SimSun" w:eastAsia="SimSun" w:cs="SimSun"/>
          <w:sz w:val="21"/>
          <w:szCs w:val="21"/>
          <w:spacing w:val="17"/>
        </w:rPr>
        <w:t xml:space="preserve"> </w:t>
      </w:r>
      <w:r>
        <w:rPr>
          <w:rFonts w:ascii="SimSun" w:hAnsi="SimSun" w:eastAsia="SimSun" w:cs="SimSun"/>
          <w:sz w:val="21"/>
          <w:szCs w:val="21"/>
          <w:spacing w:val="-9"/>
        </w:rPr>
        <w:t>行的，这就好比扶贫中的涓滴效应一样，贫</w:t>
      </w:r>
      <w:r>
        <w:rPr>
          <w:rFonts w:ascii="SimSun" w:hAnsi="SimSun" w:eastAsia="SimSun" w:cs="SimSun"/>
          <w:sz w:val="21"/>
          <w:szCs w:val="21"/>
          <w:spacing w:val="-10"/>
        </w:rPr>
        <w:t>困能够通过整体经济发展来减缓，而</w:t>
      </w:r>
      <w:r>
        <w:rPr>
          <w:rFonts w:ascii="SimSun" w:hAnsi="SimSun" w:eastAsia="SimSun" w:cs="SimSun"/>
          <w:sz w:val="21"/>
          <w:szCs w:val="21"/>
        </w:rPr>
        <w:t xml:space="preserve"> </w:t>
      </w:r>
      <w:r>
        <w:rPr>
          <w:rFonts w:ascii="SimSun" w:hAnsi="SimSun" w:eastAsia="SimSun" w:cs="SimSun"/>
          <w:sz w:val="21"/>
          <w:szCs w:val="21"/>
          <w:spacing w:val="-4"/>
        </w:rPr>
        <w:t>不一定完全需要依靠收入再分配。在某些情况下，我们观察到互联网发展所产</w:t>
      </w:r>
      <w:r>
        <w:rPr>
          <w:rFonts w:ascii="SimSun" w:hAnsi="SimSun" w:eastAsia="SimSun" w:cs="SimSun"/>
          <w:sz w:val="21"/>
          <w:szCs w:val="21"/>
          <w:spacing w:val="17"/>
        </w:rPr>
        <w:t xml:space="preserve"> </w:t>
      </w:r>
      <w:r>
        <w:rPr>
          <w:rFonts w:ascii="SimSun" w:hAnsi="SimSun" w:eastAsia="SimSun" w:cs="SimSun"/>
          <w:sz w:val="21"/>
          <w:szCs w:val="21"/>
          <w:spacing w:val="-3"/>
        </w:rPr>
        <w:t>生的涓滴效应，特别是数字经济的出现和发展，</w:t>
      </w:r>
      <w:r>
        <w:rPr>
          <w:rFonts w:ascii="SimSun" w:hAnsi="SimSun" w:eastAsia="SimSun" w:cs="SimSun"/>
          <w:sz w:val="21"/>
          <w:szCs w:val="21"/>
          <w:spacing w:val="-4"/>
        </w:rPr>
        <w:t>不仅使那些可以访问互联网的</w:t>
      </w:r>
    </w:p>
    <w:p>
      <w:pPr>
        <w:spacing w:line="219" w:lineRule="auto"/>
        <w:rPr>
          <w:rFonts w:ascii="SimSun" w:hAnsi="SimSun" w:eastAsia="SimSun" w:cs="SimSun"/>
          <w:sz w:val="21"/>
          <w:szCs w:val="21"/>
        </w:rPr>
      </w:pPr>
      <w:r>
        <w:rPr>
          <w:rFonts w:ascii="SimSun" w:hAnsi="SimSun" w:eastAsia="SimSun" w:cs="SimSun"/>
          <w:sz w:val="21"/>
          <w:szCs w:val="21"/>
          <w:spacing w:val="-7"/>
        </w:rPr>
        <w:t>人受益，而且也对那些无法访问互联网的人产生了涓滴效应。</w:t>
      </w:r>
    </w:p>
    <w:p>
      <w:pPr>
        <w:ind w:right="398" w:firstLine="429"/>
        <w:spacing w:before="160" w:line="334" w:lineRule="auto"/>
        <w:jc w:val="both"/>
        <w:rPr>
          <w:rFonts w:ascii="SimSun" w:hAnsi="SimSun" w:eastAsia="SimSun" w:cs="SimSun"/>
          <w:sz w:val="21"/>
          <w:szCs w:val="21"/>
        </w:rPr>
      </w:pPr>
      <w:r>
        <w:rPr>
          <w:rFonts w:ascii="SimSun" w:hAnsi="SimSun" w:eastAsia="SimSun" w:cs="SimSun"/>
          <w:sz w:val="21"/>
          <w:szCs w:val="21"/>
          <w:spacing w:val="2"/>
        </w:rPr>
        <w:t>中国的农业合作社是可能产生涓滴效应的平台。农业合作社以农民个人</w:t>
      </w:r>
      <w:r>
        <w:rPr>
          <w:rFonts w:ascii="SimSun" w:hAnsi="SimSun" w:eastAsia="SimSun" w:cs="SimSun"/>
          <w:sz w:val="21"/>
          <w:szCs w:val="21"/>
          <w:spacing w:val="15"/>
        </w:rPr>
        <w:t xml:space="preserve"> </w:t>
      </w:r>
      <w:r>
        <w:rPr>
          <w:rFonts w:ascii="SimSun" w:hAnsi="SimSun" w:eastAsia="SimSun" w:cs="SimSun"/>
          <w:sz w:val="21"/>
          <w:szCs w:val="21"/>
          <w:spacing w:val="-4"/>
        </w:rPr>
        <w:t>意愿为基础，并通过所有制进行民主管理，它们建立的宗旨是增加大多数农民</w:t>
      </w:r>
      <w:r>
        <w:rPr>
          <w:rFonts w:ascii="SimSun" w:hAnsi="SimSun" w:eastAsia="SimSun" w:cs="SimSun"/>
          <w:sz w:val="21"/>
          <w:szCs w:val="21"/>
          <w:spacing w:val="16"/>
        </w:rPr>
        <w:t xml:space="preserve"> </w:t>
      </w:r>
      <w:r>
        <w:rPr>
          <w:rFonts w:ascii="SimSun" w:hAnsi="SimSun" w:eastAsia="SimSun" w:cs="SimSun"/>
          <w:sz w:val="21"/>
          <w:szCs w:val="21"/>
          <w:spacing w:val="-4"/>
        </w:rPr>
        <w:t>的收入，帮助他们消除饥饿、改善营养状况。农业合作社已经在促进中国农业</w:t>
      </w:r>
      <w:r>
        <w:rPr>
          <w:rFonts w:ascii="SimSun" w:hAnsi="SimSun" w:eastAsia="SimSun" w:cs="SimSun"/>
          <w:sz w:val="21"/>
          <w:szCs w:val="21"/>
          <w:spacing w:val="12"/>
        </w:rPr>
        <w:t xml:space="preserve"> </w:t>
      </w:r>
      <w:r>
        <w:rPr>
          <w:rFonts w:ascii="SimSun" w:hAnsi="SimSun" w:eastAsia="SimSun" w:cs="SimSun"/>
          <w:sz w:val="21"/>
          <w:szCs w:val="21"/>
        </w:rPr>
        <w:t>可持续发展中发挥了十分重要的作用，中国有超过12</w:t>
      </w:r>
      <w:r>
        <w:rPr>
          <w:rFonts w:ascii="SimSun" w:hAnsi="SimSun" w:eastAsia="SimSun" w:cs="SimSun"/>
          <w:sz w:val="21"/>
          <w:szCs w:val="21"/>
          <w:spacing w:val="-1"/>
        </w:rPr>
        <w:t>0万个农业合作社，平均</w:t>
      </w:r>
    </w:p>
    <w:p>
      <w:pPr>
        <w:spacing w:before="1" w:line="218" w:lineRule="auto"/>
        <w:rPr>
          <w:rFonts w:ascii="SimSun" w:hAnsi="SimSun" w:eastAsia="SimSun" w:cs="SimSun"/>
          <w:sz w:val="21"/>
          <w:szCs w:val="21"/>
        </w:rPr>
      </w:pPr>
      <w:r>
        <w:rPr>
          <w:rFonts w:ascii="SimSun" w:hAnsi="SimSun" w:eastAsia="SimSun" w:cs="SimSun"/>
          <w:sz w:val="21"/>
          <w:szCs w:val="21"/>
          <w:spacing w:val="-4"/>
        </w:rPr>
        <w:t>每个村庄有两个以上。</w:t>
      </w:r>
    </w:p>
    <w:p>
      <w:pPr>
        <w:ind w:left="429"/>
        <w:spacing w:before="122" w:line="389" w:lineRule="exact"/>
        <w:rPr>
          <w:rFonts w:ascii="SimSun" w:hAnsi="SimSun" w:eastAsia="SimSun" w:cs="SimSun"/>
          <w:sz w:val="21"/>
          <w:szCs w:val="21"/>
        </w:rPr>
      </w:pPr>
      <w:r>
        <w:rPr>
          <w:rFonts w:ascii="SimSun" w:hAnsi="SimSun" w:eastAsia="SimSun" w:cs="SimSun"/>
          <w:sz w:val="21"/>
          <w:szCs w:val="21"/>
          <w:spacing w:val="3"/>
          <w:position w:val="13"/>
        </w:rPr>
        <w:t>农业合作社可以通过生产和销售影响农场绩效。农业合作社产生积极影</w:t>
      </w:r>
    </w:p>
    <w:p>
      <w:pPr>
        <w:spacing w:before="1" w:line="218" w:lineRule="auto"/>
        <w:rPr>
          <w:rFonts w:ascii="SimSun" w:hAnsi="SimSun" w:eastAsia="SimSun" w:cs="SimSun"/>
          <w:sz w:val="21"/>
          <w:szCs w:val="21"/>
        </w:rPr>
      </w:pPr>
      <w:r>
        <w:rPr>
          <w:rFonts w:ascii="SimSun" w:hAnsi="SimSun" w:eastAsia="SimSun" w:cs="SimSun"/>
          <w:sz w:val="21"/>
          <w:szCs w:val="21"/>
          <w:spacing w:val="-4"/>
        </w:rPr>
        <w:t>响的第一个途径是，农业合作社可以增加农民获得更好的技术和生产资料的机</w:t>
      </w:r>
    </w:p>
    <w:p>
      <w:pPr>
        <w:spacing w:line="218" w:lineRule="auto"/>
        <w:sectPr>
          <w:pgSz w:w="8560" w:h="13210"/>
          <w:pgMar w:top="400" w:right="395" w:bottom="400" w:left="740" w:header="0" w:footer="0" w:gutter="0"/>
        </w:sectPr>
        <w:rPr>
          <w:rFonts w:ascii="SimSun" w:hAnsi="SimSun" w:eastAsia="SimSun" w:cs="SimSun"/>
          <w:sz w:val="21"/>
          <w:szCs w:val="21"/>
        </w:rPr>
      </w:pPr>
    </w:p>
    <w:p>
      <w:pPr>
        <w:spacing w:before="258" w:line="217" w:lineRule="auto"/>
        <w:rPr>
          <w:rFonts w:ascii="SimHei" w:hAnsi="SimHei" w:eastAsia="SimHei" w:cs="SimHei"/>
          <w:sz w:val="17"/>
          <w:szCs w:val="17"/>
        </w:rPr>
      </w:pPr>
      <w:r>
        <w:rPr>
          <w:rFonts w:ascii="SimHei" w:hAnsi="SimHei" w:eastAsia="SimHei" w:cs="SimHei"/>
          <w:sz w:val="17"/>
          <w:szCs w:val="17"/>
          <w:b/>
          <w:bCs/>
        </w:rPr>
        <w:t>188|数字金融革命：中国经验及启示</w:t>
      </w:r>
    </w:p>
    <w:p>
      <w:pPr>
        <w:pStyle w:val="BodyText"/>
        <w:spacing w:line="244" w:lineRule="auto"/>
        <w:rPr/>
      </w:pPr>
      <w:r/>
    </w:p>
    <w:p>
      <w:pPr>
        <w:pStyle w:val="BodyText"/>
        <w:spacing w:line="244" w:lineRule="auto"/>
        <w:rPr/>
      </w:pPr>
      <w:r/>
    </w:p>
    <w:p>
      <w:pPr>
        <w:ind w:left="317"/>
        <w:spacing w:before="68" w:line="343" w:lineRule="auto"/>
        <w:jc w:val="both"/>
        <w:rPr>
          <w:rFonts w:ascii="SimSun" w:hAnsi="SimSun" w:eastAsia="SimSun" w:cs="SimSun"/>
          <w:sz w:val="21"/>
          <w:szCs w:val="21"/>
        </w:rPr>
      </w:pPr>
      <w:r>
        <w:rPr>
          <w:rFonts w:ascii="SimSun" w:hAnsi="SimSun" w:eastAsia="SimSun" w:cs="SimSun"/>
          <w:sz w:val="21"/>
          <w:szCs w:val="21"/>
          <w:spacing w:val="-9"/>
        </w:rPr>
        <w:t>会，并协助农民进行有效生产，从而提高农业生产技术效</w:t>
      </w:r>
      <w:r>
        <w:rPr>
          <w:rFonts w:ascii="SimSun" w:hAnsi="SimSun" w:eastAsia="SimSun" w:cs="SimSun"/>
          <w:sz w:val="21"/>
          <w:szCs w:val="21"/>
          <w:spacing w:val="-10"/>
        </w:rPr>
        <w:t>率；第二个途径是农业</w:t>
      </w:r>
      <w:r>
        <w:rPr>
          <w:rFonts w:ascii="SimSun" w:hAnsi="SimSun" w:eastAsia="SimSun" w:cs="SimSun"/>
          <w:sz w:val="21"/>
          <w:szCs w:val="21"/>
        </w:rPr>
        <w:t xml:space="preserve">  </w:t>
      </w:r>
      <w:r>
        <w:rPr>
          <w:rFonts w:ascii="SimSun" w:hAnsi="SimSun" w:eastAsia="SimSun" w:cs="SimSun"/>
          <w:sz w:val="21"/>
          <w:szCs w:val="21"/>
          <w:spacing w:val="-4"/>
        </w:rPr>
        <w:t>合作社向农民提供诸如销售渠道和市场价格之类的信息，使他们能够以更高的</w:t>
      </w:r>
      <w:r>
        <w:rPr>
          <w:rFonts w:ascii="SimSun" w:hAnsi="SimSun" w:eastAsia="SimSun" w:cs="SimSun"/>
          <w:sz w:val="21"/>
          <w:szCs w:val="21"/>
          <w:spacing w:val="5"/>
        </w:rPr>
        <w:t xml:space="preserve">  </w:t>
      </w:r>
      <w:r>
        <w:rPr>
          <w:rFonts w:ascii="SimSun" w:hAnsi="SimSun" w:eastAsia="SimSun" w:cs="SimSun"/>
          <w:sz w:val="21"/>
          <w:szCs w:val="21"/>
          <w:spacing w:val="-3"/>
        </w:rPr>
        <w:t>价格出售产品。这两种途径都要求农业合作社具有更大的信</w:t>
      </w:r>
      <w:r>
        <w:rPr>
          <w:rFonts w:ascii="SimSun" w:hAnsi="SimSun" w:eastAsia="SimSun" w:cs="SimSun"/>
          <w:sz w:val="21"/>
          <w:szCs w:val="21"/>
          <w:spacing w:val="-4"/>
        </w:rPr>
        <w:t>息优势，否则农民</w:t>
      </w:r>
      <w:r>
        <w:rPr>
          <w:rFonts w:ascii="SimSun" w:hAnsi="SimSun" w:eastAsia="SimSun" w:cs="SimSun"/>
          <w:sz w:val="21"/>
          <w:szCs w:val="21"/>
        </w:rPr>
        <w:t xml:space="preserve">  </w:t>
      </w:r>
      <w:r>
        <w:rPr>
          <w:rFonts w:ascii="SimSun" w:hAnsi="SimSun" w:eastAsia="SimSun" w:cs="SimSun"/>
          <w:sz w:val="21"/>
          <w:szCs w:val="21"/>
          <w:spacing w:val="3"/>
        </w:rPr>
        <w:t>加入农业合作社的积极性将很低。农业合作社可以提升信息优势的一种方法 </w:t>
      </w:r>
      <w:r>
        <w:rPr>
          <w:rFonts w:ascii="SimSun" w:hAnsi="SimSun" w:eastAsia="SimSun" w:cs="SimSun"/>
          <w:sz w:val="21"/>
          <w:szCs w:val="21"/>
          <w:spacing w:val="-3"/>
        </w:rPr>
        <w:t>是访问农民无法访问的互联网。当农业合作社访问互联</w:t>
      </w:r>
      <w:r>
        <w:rPr>
          <w:rFonts w:ascii="SimSun" w:hAnsi="SimSun" w:eastAsia="SimSun" w:cs="SimSun"/>
          <w:sz w:val="21"/>
          <w:szCs w:val="21"/>
          <w:spacing w:val="-4"/>
        </w:rPr>
        <w:t>网时，它们可以像农村</w:t>
      </w:r>
      <w:r>
        <w:rPr>
          <w:rFonts w:ascii="SimSun" w:hAnsi="SimSun" w:eastAsia="SimSun" w:cs="SimSun"/>
          <w:sz w:val="21"/>
          <w:szCs w:val="21"/>
        </w:rPr>
        <w:t xml:space="preserve">  </w:t>
      </w:r>
      <w:r>
        <w:rPr>
          <w:rFonts w:ascii="SimSun" w:hAnsi="SimSun" w:eastAsia="SimSun" w:cs="SimSun"/>
          <w:sz w:val="21"/>
          <w:szCs w:val="21"/>
          <w:spacing w:val="-4"/>
        </w:rPr>
        <w:t>电子商务平台一样运作，通过互联网更加有效地为农民提供销售渠道和市场价</w:t>
      </w:r>
      <w:r>
        <w:rPr>
          <w:rFonts w:ascii="SimSun" w:hAnsi="SimSun" w:eastAsia="SimSun" w:cs="SimSun"/>
          <w:sz w:val="21"/>
          <w:szCs w:val="21"/>
          <w:spacing w:val="1"/>
        </w:rPr>
        <w:t xml:space="preserve">  </w:t>
      </w:r>
      <w:r>
        <w:rPr>
          <w:rFonts w:ascii="SimSun" w:hAnsi="SimSun" w:eastAsia="SimSun" w:cs="SimSun"/>
          <w:sz w:val="21"/>
          <w:szCs w:val="21"/>
          <w:spacing w:val="-7"/>
        </w:rPr>
        <w:t>格等信息，帮助农民在线销售他们的产品，从而增加农民的收入。在此过程中，</w:t>
      </w:r>
      <w:r>
        <w:rPr>
          <w:rFonts w:ascii="SimSun" w:hAnsi="SimSun" w:eastAsia="SimSun" w:cs="SimSun"/>
          <w:sz w:val="21"/>
          <w:szCs w:val="21"/>
        </w:rPr>
        <w:t xml:space="preserve"> </w:t>
      </w:r>
      <w:r>
        <w:rPr>
          <w:rFonts w:ascii="SimSun" w:hAnsi="SimSun" w:eastAsia="SimSun" w:cs="SimSun"/>
          <w:sz w:val="21"/>
          <w:szCs w:val="21"/>
          <w:spacing w:val="-3"/>
        </w:rPr>
        <w:t>农业合作社必须能够访问互联网，但这并不意味着所</w:t>
      </w:r>
      <w:r>
        <w:rPr>
          <w:rFonts w:ascii="SimSun" w:hAnsi="SimSun" w:eastAsia="SimSun" w:cs="SimSun"/>
          <w:sz w:val="21"/>
          <w:szCs w:val="21"/>
          <w:spacing w:val="-4"/>
        </w:rPr>
        <w:t>有的农民都需要访问互联</w:t>
      </w:r>
      <w:r>
        <w:rPr>
          <w:rFonts w:ascii="SimSun" w:hAnsi="SimSun" w:eastAsia="SimSun" w:cs="SimSun"/>
          <w:sz w:val="21"/>
          <w:szCs w:val="21"/>
        </w:rPr>
        <w:t xml:space="preserve">  </w:t>
      </w:r>
      <w:r>
        <w:rPr>
          <w:rFonts w:ascii="SimSun" w:hAnsi="SimSun" w:eastAsia="SimSun" w:cs="SimSun"/>
          <w:sz w:val="21"/>
          <w:szCs w:val="21"/>
          <w:spacing w:val="-3"/>
        </w:rPr>
        <w:t>网：能够访问互联网的农民可以利用互联网</w:t>
      </w:r>
      <w:r>
        <w:rPr>
          <w:rFonts w:ascii="SimSun" w:hAnsi="SimSun" w:eastAsia="SimSun" w:cs="SimSun"/>
          <w:sz w:val="21"/>
          <w:szCs w:val="21"/>
          <w:spacing w:val="-4"/>
        </w:rPr>
        <w:t>来推广他们的产品，但是无法访问</w:t>
      </w:r>
      <w:r>
        <w:rPr>
          <w:rFonts w:ascii="SimSun" w:hAnsi="SimSun" w:eastAsia="SimSun" w:cs="SimSun"/>
          <w:sz w:val="21"/>
          <w:szCs w:val="21"/>
        </w:rPr>
        <w:t xml:space="preserve">  </w:t>
      </w:r>
      <w:r>
        <w:rPr>
          <w:rFonts w:ascii="SimSun" w:hAnsi="SimSun" w:eastAsia="SimSun" w:cs="SimSun"/>
          <w:sz w:val="21"/>
          <w:szCs w:val="21"/>
          <w:spacing w:val="-1"/>
        </w:rPr>
        <w:t>互联网的农民则可以通过农业合作社的电子商务平台来提升其农产品的销量。</w:t>
      </w:r>
      <w:r>
        <w:rPr>
          <w:rFonts w:ascii="SimSun" w:hAnsi="SimSun" w:eastAsia="SimSun" w:cs="SimSun"/>
          <w:sz w:val="21"/>
          <w:szCs w:val="21"/>
          <w:spacing w:val="18"/>
        </w:rPr>
        <w:t xml:space="preserve"> </w:t>
      </w:r>
      <w:r>
        <w:rPr>
          <w:rFonts w:ascii="SimSun" w:hAnsi="SimSun" w:eastAsia="SimSun" w:cs="SimSun"/>
          <w:sz w:val="21"/>
          <w:szCs w:val="21"/>
          <w:spacing w:val="-9"/>
        </w:rPr>
        <w:t>在这种情况下，只要是农业合作社能够访问互联网，互联网发展的</w:t>
      </w:r>
      <w:r>
        <w:rPr>
          <w:rFonts w:ascii="SimSun" w:hAnsi="SimSun" w:eastAsia="SimSun" w:cs="SimSun"/>
          <w:sz w:val="21"/>
          <w:szCs w:val="21"/>
          <w:spacing w:val="-10"/>
        </w:rPr>
        <w:t>收益，特别是</w:t>
      </w:r>
      <w:r>
        <w:rPr>
          <w:rFonts w:ascii="SimSun" w:hAnsi="SimSun" w:eastAsia="SimSun" w:cs="SimSun"/>
          <w:sz w:val="21"/>
          <w:szCs w:val="21"/>
        </w:rPr>
        <w:t xml:space="preserve">  </w:t>
      </w:r>
      <w:r>
        <w:rPr>
          <w:rFonts w:ascii="SimSun" w:hAnsi="SimSun" w:eastAsia="SimSun" w:cs="SimSun"/>
          <w:sz w:val="21"/>
          <w:szCs w:val="21"/>
          <w:spacing w:val="-3"/>
        </w:rPr>
        <w:t>农村电子商务平台所带来的收益，就能够形成涓滴效应，惠</w:t>
      </w:r>
      <w:r>
        <w:rPr>
          <w:rFonts w:ascii="SimSun" w:hAnsi="SimSun" w:eastAsia="SimSun" w:cs="SimSun"/>
          <w:sz w:val="21"/>
          <w:szCs w:val="21"/>
          <w:spacing w:val="-4"/>
        </w:rPr>
        <w:t>及那些无法访问互</w:t>
      </w:r>
    </w:p>
    <w:p>
      <w:pPr>
        <w:ind w:left="317"/>
        <w:spacing w:line="220" w:lineRule="auto"/>
        <w:rPr>
          <w:rFonts w:ascii="SimSun" w:hAnsi="SimSun" w:eastAsia="SimSun" w:cs="SimSun"/>
          <w:sz w:val="21"/>
          <w:szCs w:val="21"/>
        </w:rPr>
      </w:pPr>
      <w:r>
        <w:rPr>
          <w:rFonts w:ascii="SimSun" w:hAnsi="SimSun" w:eastAsia="SimSun" w:cs="SimSun"/>
          <w:sz w:val="21"/>
          <w:szCs w:val="21"/>
          <w:spacing w:val="-6"/>
        </w:rPr>
        <w:t>联网的农民。</w:t>
      </w:r>
    </w:p>
    <w:p>
      <w:pPr>
        <w:ind w:left="317" w:right="73" w:firstLine="410"/>
        <w:spacing w:before="156" w:line="343" w:lineRule="auto"/>
        <w:jc w:val="both"/>
        <w:rPr>
          <w:rFonts w:ascii="SimSun" w:hAnsi="SimSun" w:eastAsia="SimSun" w:cs="SimSun"/>
          <w:sz w:val="21"/>
          <w:szCs w:val="21"/>
        </w:rPr>
      </w:pPr>
      <w:r>
        <w:rPr>
          <w:rFonts w:ascii="SimSun" w:hAnsi="SimSun" w:eastAsia="SimSun" w:cs="SimSun"/>
          <w:sz w:val="21"/>
          <w:szCs w:val="21"/>
          <w:spacing w:val="-3"/>
        </w:rPr>
        <w:t>接下来，我们将展示数据分析工作结果。首先，我们分析了数字金融发展</w:t>
      </w:r>
      <w:r>
        <w:rPr>
          <w:rFonts w:ascii="SimSun" w:hAnsi="SimSun" w:eastAsia="SimSun" w:cs="SimSun"/>
          <w:sz w:val="21"/>
          <w:szCs w:val="21"/>
          <w:spacing w:val="16"/>
        </w:rPr>
        <w:t xml:space="preserve"> </w:t>
      </w:r>
      <w:r>
        <w:rPr>
          <w:rFonts w:ascii="SimSun" w:hAnsi="SimSun" w:eastAsia="SimSun" w:cs="SimSun"/>
          <w:sz w:val="21"/>
          <w:szCs w:val="21"/>
          <w:spacing w:val="3"/>
        </w:rPr>
        <w:t>对能够访问互联网和无法访问互联网的家庭的农业经营性收入的影响。为了</w:t>
      </w:r>
      <w:r>
        <w:rPr>
          <w:rFonts w:ascii="SimSun" w:hAnsi="SimSun" w:eastAsia="SimSun" w:cs="SimSun"/>
          <w:sz w:val="21"/>
          <w:szCs w:val="21"/>
          <w:spacing w:val="18"/>
        </w:rPr>
        <w:t xml:space="preserve"> </w:t>
      </w:r>
      <w:r>
        <w:rPr>
          <w:rFonts w:ascii="SimSun" w:hAnsi="SimSun" w:eastAsia="SimSun" w:cs="SimSun"/>
          <w:sz w:val="21"/>
          <w:szCs w:val="21"/>
          <w:spacing w:val="-3"/>
        </w:rPr>
        <w:t>衡量中国数字金融的发展，我们使用了北京大学数字普惠金融指数。该</w:t>
      </w:r>
      <w:r>
        <w:rPr>
          <w:rFonts w:ascii="SimSun" w:hAnsi="SimSun" w:eastAsia="SimSun" w:cs="SimSun"/>
          <w:sz w:val="21"/>
          <w:szCs w:val="21"/>
          <w:spacing w:val="-4"/>
        </w:rPr>
        <w:t>指数涵</w:t>
      </w:r>
    </w:p>
    <w:p>
      <w:pPr>
        <w:ind w:left="317"/>
        <w:spacing w:before="1" w:line="219" w:lineRule="auto"/>
        <w:rPr>
          <w:rFonts w:ascii="SimSun" w:hAnsi="SimSun" w:eastAsia="SimSun" w:cs="SimSun"/>
          <w:sz w:val="21"/>
          <w:szCs w:val="21"/>
        </w:rPr>
      </w:pPr>
      <w:r>
        <w:rPr>
          <w:rFonts w:ascii="SimSun" w:hAnsi="SimSun" w:eastAsia="SimSun" w:cs="SimSun"/>
          <w:sz w:val="21"/>
          <w:szCs w:val="21"/>
          <w:spacing w:val="-10"/>
        </w:rPr>
        <w:t>盖三个一级指标：数字普惠金融的覆盖广度、使用深度和数字化程度。</w:t>
      </w:r>
    </w:p>
    <w:p>
      <w:pPr>
        <w:ind w:left="317" w:right="88" w:firstLine="410"/>
        <w:spacing w:before="159" w:line="343" w:lineRule="auto"/>
        <w:jc w:val="both"/>
        <w:rPr>
          <w:rFonts w:ascii="SimSun" w:hAnsi="SimSun" w:eastAsia="SimSun" w:cs="SimSun"/>
          <w:sz w:val="21"/>
          <w:szCs w:val="21"/>
        </w:rPr>
      </w:pPr>
      <w:r>
        <w:rPr>
          <w:rFonts w:ascii="SimSun" w:hAnsi="SimSun" w:eastAsia="SimSun" w:cs="SimSun"/>
          <w:sz w:val="21"/>
          <w:szCs w:val="21"/>
          <w:spacing w:val="-6"/>
        </w:rPr>
        <w:t>其次，我们将城市级层面的数字普惠金融指数与CFPS 数据相结合，从总体</w:t>
      </w:r>
      <w:r>
        <w:rPr>
          <w:rFonts w:ascii="SimSun" w:hAnsi="SimSun" w:eastAsia="SimSun" w:cs="SimSun"/>
          <w:sz w:val="21"/>
          <w:szCs w:val="21"/>
          <w:spacing w:val="2"/>
        </w:rPr>
        <w:t xml:space="preserve"> </w:t>
      </w:r>
      <w:r>
        <w:rPr>
          <w:rFonts w:ascii="SimSun" w:hAnsi="SimSun" w:eastAsia="SimSun" w:cs="SimSun"/>
          <w:sz w:val="21"/>
          <w:szCs w:val="21"/>
          <w:spacing w:val="2"/>
        </w:rPr>
        <w:t>上看，数字金融的发展将显著增加那些无法访问互联</w:t>
      </w:r>
      <w:r>
        <w:rPr>
          <w:rFonts w:ascii="SimSun" w:hAnsi="SimSun" w:eastAsia="SimSun" w:cs="SimSun"/>
          <w:sz w:val="21"/>
          <w:szCs w:val="21"/>
          <w:spacing w:val="1"/>
        </w:rPr>
        <w:t>网的家庭的农业经营收</w:t>
      </w:r>
      <w:r>
        <w:rPr>
          <w:rFonts w:ascii="SimSun" w:hAnsi="SimSun" w:eastAsia="SimSun" w:cs="SimSun"/>
          <w:sz w:val="21"/>
          <w:szCs w:val="21"/>
        </w:rPr>
        <w:t xml:space="preserve"> </w:t>
      </w:r>
      <w:r>
        <w:rPr>
          <w:rFonts w:ascii="SimSun" w:hAnsi="SimSun" w:eastAsia="SimSun" w:cs="SimSun"/>
          <w:sz w:val="21"/>
          <w:szCs w:val="21"/>
          <w:spacing w:val="-3"/>
        </w:rPr>
        <w:t>入，且这种正向效应大于能够访问互联网的家庭，这</w:t>
      </w:r>
      <w:r>
        <w:rPr>
          <w:rFonts w:ascii="SimSun" w:hAnsi="SimSun" w:eastAsia="SimSun" w:cs="SimSun"/>
          <w:sz w:val="21"/>
          <w:szCs w:val="21"/>
          <w:spacing w:val="-4"/>
        </w:rPr>
        <w:t>表明互联网的发展可能对</w:t>
      </w:r>
      <w:r>
        <w:rPr>
          <w:rFonts w:ascii="SimSun" w:hAnsi="SimSun" w:eastAsia="SimSun" w:cs="SimSun"/>
          <w:sz w:val="21"/>
          <w:szCs w:val="21"/>
        </w:rPr>
        <w:t xml:space="preserve"> </w:t>
      </w:r>
      <w:r>
        <w:rPr>
          <w:rFonts w:ascii="SimSun" w:hAnsi="SimSun" w:eastAsia="SimSun" w:cs="SimSun"/>
          <w:sz w:val="21"/>
          <w:szCs w:val="21"/>
          <w:spacing w:val="3"/>
        </w:rPr>
        <w:t>农业经营性收入产生了涓滴效应。至于数字金融的发展对能够上网的家庭的</w:t>
      </w:r>
      <w:r>
        <w:rPr>
          <w:rFonts w:ascii="SimSun" w:hAnsi="SimSun" w:eastAsia="SimSun" w:cs="SimSun"/>
          <w:sz w:val="21"/>
          <w:szCs w:val="21"/>
          <w:spacing w:val="6"/>
        </w:rPr>
        <w:t xml:space="preserve"> </w:t>
      </w:r>
      <w:r>
        <w:rPr>
          <w:rFonts w:ascii="SimSun" w:hAnsi="SimSun" w:eastAsia="SimSun" w:cs="SimSun"/>
          <w:sz w:val="21"/>
          <w:szCs w:val="21"/>
          <w:spacing w:val="-4"/>
        </w:rPr>
        <w:t>农业经营性收入影响较小的主要原因可能是，在互联网覆盖率高的地区，农业</w:t>
      </w:r>
    </w:p>
    <w:p>
      <w:pPr>
        <w:ind w:left="317"/>
        <w:spacing w:before="1" w:line="219" w:lineRule="auto"/>
        <w:rPr>
          <w:rFonts w:ascii="SimSun" w:hAnsi="SimSun" w:eastAsia="SimSun" w:cs="SimSun"/>
          <w:sz w:val="21"/>
          <w:szCs w:val="21"/>
        </w:rPr>
      </w:pPr>
      <w:r>
        <w:rPr>
          <w:rFonts w:ascii="SimSun" w:hAnsi="SimSun" w:eastAsia="SimSun" w:cs="SimSun"/>
          <w:sz w:val="21"/>
          <w:szCs w:val="21"/>
          <w:spacing w:val="-4"/>
        </w:rPr>
        <w:t>经营性收入总体较低。</w:t>
      </w:r>
    </w:p>
    <w:p>
      <w:pPr>
        <w:ind w:left="317" w:right="95" w:firstLine="410"/>
        <w:spacing w:before="160" w:line="343" w:lineRule="auto"/>
        <w:jc w:val="both"/>
        <w:rPr>
          <w:rFonts w:ascii="SimSun" w:hAnsi="SimSun" w:eastAsia="SimSun" w:cs="SimSun"/>
          <w:sz w:val="21"/>
          <w:szCs w:val="21"/>
        </w:rPr>
      </w:pPr>
      <w:r>
        <w:rPr>
          <w:rFonts w:ascii="SimSun" w:hAnsi="SimSun" w:eastAsia="SimSun" w:cs="SimSun"/>
          <w:sz w:val="21"/>
          <w:szCs w:val="21"/>
          <w:spacing w:val="-3"/>
        </w:rPr>
        <w:t>这一结果表明，数字金融的发展可以提高农业生产率，而</w:t>
      </w:r>
      <w:r>
        <w:rPr>
          <w:rFonts w:ascii="SimSun" w:hAnsi="SimSun" w:eastAsia="SimSun" w:cs="SimSun"/>
          <w:sz w:val="21"/>
          <w:szCs w:val="21"/>
          <w:spacing w:val="-4"/>
        </w:rPr>
        <w:t>这反过来又将推</w:t>
      </w:r>
      <w:r>
        <w:rPr>
          <w:rFonts w:ascii="SimSun" w:hAnsi="SimSun" w:eastAsia="SimSun" w:cs="SimSun"/>
          <w:sz w:val="21"/>
          <w:szCs w:val="21"/>
        </w:rPr>
        <w:t xml:space="preserve"> </w:t>
      </w:r>
      <w:r>
        <w:rPr>
          <w:rFonts w:ascii="SimSun" w:hAnsi="SimSun" w:eastAsia="SimSun" w:cs="SimSun"/>
          <w:sz w:val="21"/>
          <w:szCs w:val="21"/>
          <w:spacing w:val="3"/>
        </w:rPr>
        <w:t>动从农业部门向非农部门的结构性转变。数字经济和数字金融的发展还提高</w:t>
      </w:r>
      <w:r>
        <w:rPr>
          <w:rFonts w:ascii="SimSun" w:hAnsi="SimSun" w:eastAsia="SimSun" w:cs="SimSun"/>
          <w:sz w:val="21"/>
          <w:szCs w:val="21"/>
        </w:rPr>
        <w:t xml:space="preserve"> </w:t>
      </w:r>
      <w:r>
        <w:rPr>
          <w:rFonts w:ascii="SimSun" w:hAnsi="SimSun" w:eastAsia="SimSun" w:cs="SimSun"/>
          <w:sz w:val="21"/>
          <w:szCs w:val="21"/>
          <w:spacing w:val="-4"/>
        </w:rPr>
        <w:t>了非农就业的可能性，即使对于那些无法访问互联网的家庭来说，数</w:t>
      </w:r>
      <w:r>
        <w:rPr>
          <w:rFonts w:ascii="SimSun" w:hAnsi="SimSun" w:eastAsia="SimSun" w:cs="SimSun"/>
          <w:sz w:val="21"/>
          <w:szCs w:val="21"/>
          <w:spacing w:val="-5"/>
        </w:rPr>
        <w:t>字经济和</w:t>
      </w:r>
    </w:p>
    <w:p>
      <w:pPr>
        <w:ind w:left="317"/>
        <w:spacing w:line="219" w:lineRule="auto"/>
        <w:rPr>
          <w:rFonts w:ascii="SimSun" w:hAnsi="SimSun" w:eastAsia="SimSun" w:cs="SimSun"/>
          <w:sz w:val="21"/>
          <w:szCs w:val="21"/>
        </w:rPr>
      </w:pPr>
      <w:r>
        <w:rPr>
          <w:rFonts w:ascii="SimSun" w:hAnsi="SimSun" w:eastAsia="SimSun" w:cs="SimSun"/>
          <w:sz w:val="21"/>
          <w:szCs w:val="21"/>
          <w:spacing w:val="-5"/>
        </w:rPr>
        <w:t>数字金融的发展对非农就业也产生了涓滴效应。</w:t>
      </w:r>
    </w:p>
    <w:p>
      <w:pPr>
        <w:ind w:left="727"/>
        <w:spacing w:before="161" w:line="219" w:lineRule="auto"/>
        <w:rPr>
          <w:rFonts w:ascii="SimSun" w:hAnsi="SimSun" w:eastAsia="SimSun" w:cs="SimSun"/>
          <w:sz w:val="21"/>
          <w:szCs w:val="21"/>
        </w:rPr>
      </w:pPr>
      <w:r>
        <w:rPr>
          <w:rFonts w:ascii="SimSun" w:hAnsi="SimSun" w:eastAsia="SimSun" w:cs="SimSun"/>
          <w:sz w:val="21"/>
          <w:szCs w:val="21"/>
          <w:spacing w:val="-4"/>
        </w:rPr>
        <w:t>鉴于数字经济和数字金融的发展对收入和就业产生了涓滴效应，我们希望</w:t>
      </w:r>
    </w:p>
    <w:p>
      <w:pPr>
        <w:spacing w:line="219" w:lineRule="auto"/>
        <w:sectPr>
          <w:pgSz w:w="8560" w:h="13210"/>
          <w:pgMar w:top="400" w:right="694" w:bottom="400" w:left="422" w:header="0" w:footer="0" w:gutter="0"/>
        </w:sectPr>
        <w:rPr>
          <w:rFonts w:ascii="SimSun" w:hAnsi="SimSun" w:eastAsia="SimSun" w:cs="SimSun"/>
          <w:sz w:val="21"/>
          <w:szCs w:val="21"/>
        </w:rPr>
      </w:pPr>
    </w:p>
    <w:p>
      <w:pPr>
        <w:pStyle w:val="BodyText"/>
        <w:spacing w:line="261" w:lineRule="auto"/>
        <w:rPr/>
      </w:pPr>
      <w:r/>
    </w:p>
    <w:p>
      <w:pPr>
        <w:spacing w:before="56" w:line="217" w:lineRule="auto"/>
        <w:jc w:val="right"/>
        <w:rPr>
          <w:rFonts w:ascii="SimHei" w:hAnsi="SimHei" w:eastAsia="SimHei" w:cs="SimHei"/>
          <w:sz w:val="17"/>
          <w:szCs w:val="17"/>
        </w:rPr>
      </w:pPr>
      <w:r>
        <w:rPr>
          <w:rFonts w:ascii="SimHei" w:hAnsi="SimHei" w:eastAsia="SimHei" w:cs="SimHei"/>
          <w:sz w:val="17"/>
          <w:szCs w:val="17"/>
          <w:b/>
          <w:bCs/>
          <w:spacing w:val="11"/>
        </w:rPr>
        <w:t>第九章</w:t>
      </w:r>
      <w:r>
        <w:rPr>
          <w:rFonts w:ascii="SimHei" w:hAnsi="SimHei" w:eastAsia="SimHei" w:cs="SimHei"/>
          <w:sz w:val="17"/>
          <w:szCs w:val="17"/>
          <w:spacing w:val="44"/>
        </w:rPr>
        <w:t xml:space="preserve"> </w:t>
      </w:r>
      <w:r>
        <w:rPr>
          <w:rFonts w:ascii="SimHei" w:hAnsi="SimHei" w:eastAsia="SimHei" w:cs="SimHei"/>
          <w:sz w:val="17"/>
          <w:szCs w:val="17"/>
          <w:b/>
          <w:bCs/>
          <w:spacing w:val="11"/>
        </w:rPr>
        <w:t>数字鸿沟和涓滴效应|189</w:t>
      </w:r>
    </w:p>
    <w:p>
      <w:pPr>
        <w:pStyle w:val="BodyText"/>
        <w:spacing w:line="478" w:lineRule="auto"/>
        <w:rPr/>
      </w:pPr>
      <w:r/>
    </w:p>
    <w:p>
      <w:pPr>
        <w:spacing w:before="69" w:line="410" w:lineRule="exact"/>
        <w:rPr>
          <w:rFonts w:ascii="SimSun" w:hAnsi="SimSun" w:eastAsia="SimSun" w:cs="SimSun"/>
          <w:sz w:val="21"/>
          <w:szCs w:val="21"/>
        </w:rPr>
      </w:pPr>
      <w:r>
        <w:rPr>
          <w:rFonts w:ascii="SimSun" w:hAnsi="SimSun" w:eastAsia="SimSun" w:cs="SimSun"/>
          <w:sz w:val="21"/>
          <w:szCs w:val="21"/>
          <w:spacing w:val="-4"/>
          <w:position w:val="15"/>
        </w:rPr>
        <w:t>在互联网的助力下，那些无法访问互联网的人们的消费也能增加，分析结果表</w:t>
      </w:r>
    </w:p>
    <w:p>
      <w:pPr>
        <w:spacing w:line="219" w:lineRule="auto"/>
        <w:rPr>
          <w:rFonts w:ascii="SimSun" w:hAnsi="SimSun" w:eastAsia="SimSun" w:cs="SimSun"/>
          <w:sz w:val="21"/>
          <w:szCs w:val="21"/>
        </w:rPr>
      </w:pPr>
      <w:r>
        <w:rPr>
          <w:rFonts w:ascii="SimSun" w:hAnsi="SimSun" w:eastAsia="SimSun" w:cs="SimSun"/>
          <w:sz w:val="21"/>
          <w:szCs w:val="21"/>
          <w:spacing w:val="-11"/>
        </w:rPr>
        <w:t>明，这一群体的消费确实增加了。</w:t>
      </w:r>
    </w:p>
    <w:p>
      <w:pPr>
        <w:ind w:right="388" w:firstLine="449"/>
        <w:spacing w:before="139" w:line="343" w:lineRule="auto"/>
        <w:jc w:val="both"/>
        <w:rPr>
          <w:rFonts w:ascii="SimSun" w:hAnsi="SimSun" w:eastAsia="SimSun" w:cs="SimSun"/>
          <w:sz w:val="21"/>
          <w:szCs w:val="21"/>
        </w:rPr>
      </w:pPr>
      <w:r>
        <w:rPr>
          <w:rFonts w:ascii="SimSun" w:hAnsi="SimSun" w:eastAsia="SimSun" w:cs="SimSun"/>
          <w:sz w:val="21"/>
          <w:szCs w:val="21"/>
          <w:spacing w:val="-4"/>
        </w:rPr>
        <w:t>综上所述，高度依赖互联网的数字经济和数字金融的发展可以帮助减轻数</w:t>
      </w:r>
      <w:r>
        <w:rPr>
          <w:rFonts w:ascii="SimSun" w:hAnsi="SimSun" w:eastAsia="SimSun" w:cs="SimSun"/>
          <w:sz w:val="21"/>
          <w:szCs w:val="21"/>
          <w:spacing w:val="15"/>
        </w:rPr>
        <w:t xml:space="preserve"> </w:t>
      </w:r>
      <w:r>
        <w:rPr>
          <w:rFonts w:ascii="SimSun" w:hAnsi="SimSun" w:eastAsia="SimSun" w:cs="SimSun"/>
          <w:sz w:val="21"/>
          <w:szCs w:val="21"/>
          <w:spacing w:val="-10"/>
        </w:rPr>
        <w:t>字鸿沟的负面影响。与传统金融行业相比，数字金融提供了更便宜、更透明、更</w:t>
      </w:r>
      <w:r>
        <w:rPr>
          <w:rFonts w:ascii="SimSun" w:hAnsi="SimSun" w:eastAsia="SimSun" w:cs="SimSun"/>
          <w:sz w:val="21"/>
          <w:szCs w:val="21"/>
          <w:spacing w:val="18"/>
        </w:rPr>
        <w:t xml:space="preserve"> </w:t>
      </w:r>
      <w:r>
        <w:rPr>
          <w:rFonts w:ascii="SimSun" w:hAnsi="SimSun" w:eastAsia="SimSun" w:cs="SimSun"/>
          <w:sz w:val="21"/>
          <w:szCs w:val="21"/>
          <w:spacing w:val="-4"/>
        </w:rPr>
        <w:t>包容的经济和金融服务，极大地改变了人们参与经济活动的方式，并进一步助</w:t>
      </w:r>
      <w:r>
        <w:rPr>
          <w:rFonts w:ascii="SimSun" w:hAnsi="SimSun" w:eastAsia="SimSun" w:cs="SimSun"/>
          <w:sz w:val="21"/>
          <w:szCs w:val="21"/>
          <w:spacing w:val="17"/>
        </w:rPr>
        <w:t xml:space="preserve"> </w:t>
      </w:r>
      <w:r>
        <w:rPr>
          <w:rFonts w:ascii="SimSun" w:hAnsi="SimSun" w:eastAsia="SimSun" w:cs="SimSun"/>
          <w:sz w:val="21"/>
          <w:szCs w:val="21"/>
          <w:spacing w:val="-9"/>
        </w:rPr>
        <w:t>力经济增长、创造就业机会，这些红利由所有公民共享，</w:t>
      </w:r>
      <w:r>
        <w:rPr>
          <w:rFonts w:ascii="SimSun" w:hAnsi="SimSun" w:eastAsia="SimSun" w:cs="SimSun"/>
          <w:sz w:val="21"/>
          <w:szCs w:val="21"/>
          <w:spacing w:val="-10"/>
        </w:rPr>
        <w:t>而这就是互联网发展所</w:t>
      </w:r>
    </w:p>
    <w:p>
      <w:pPr>
        <w:spacing w:line="219" w:lineRule="auto"/>
        <w:rPr>
          <w:rFonts w:ascii="SimSun" w:hAnsi="SimSun" w:eastAsia="SimSun" w:cs="SimSun"/>
          <w:sz w:val="21"/>
          <w:szCs w:val="21"/>
        </w:rPr>
      </w:pPr>
      <w:r>
        <w:rPr>
          <w:rFonts w:ascii="SimSun" w:hAnsi="SimSun" w:eastAsia="SimSun" w:cs="SimSun"/>
          <w:sz w:val="21"/>
          <w:szCs w:val="21"/>
          <w:spacing w:val="-5"/>
        </w:rPr>
        <w:t>产生的涓滴效应。</w:t>
      </w:r>
    </w:p>
    <w:p>
      <w:pPr>
        <w:pStyle w:val="BodyText"/>
        <w:spacing w:line="413" w:lineRule="auto"/>
        <w:rPr/>
      </w:pPr>
      <w:r/>
    </w:p>
    <w:p>
      <w:pPr>
        <w:ind w:left="4"/>
        <w:spacing w:before="91" w:line="221" w:lineRule="auto"/>
        <w:outlineLvl w:val="4"/>
        <w:rPr>
          <w:rFonts w:ascii="SimHei" w:hAnsi="SimHei" w:eastAsia="SimHei" w:cs="SimHei"/>
          <w:sz w:val="28"/>
          <w:szCs w:val="28"/>
        </w:rPr>
      </w:pPr>
      <w:r>
        <w:rPr>
          <w:rFonts w:ascii="SimHei" w:hAnsi="SimHei" w:eastAsia="SimHei" w:cs="SimHei"/>
          <w:sz w:val="28"/>
          <w:szCs w:val="28"/>
          <w:b/>
          <w:bCs/>
          <w:spacing w:val="-1"/>
        </w:rPr>
        <w:t>4.涓滴效应的前提和局限性</w:t>
      </w:r>
    </w:p>
    <w:p>
      <w:pPr>
        <w:pStyle w:val="BodyText"/>
        <w:spacing w:line="387" w:lineRule="auto"/>
        <w:rPr/>
      </w:pPr>
      <w:r/>
    </w:p>
    <w:p>
      <w:pPr>
        <w:ind w:right="388" w:firstLine="449"/>
        <w:spacing w:before="68" w:line="343" w:lineRule="auto"/>
        <w:jc w:val="both"/>
        <w:rPr>
          <w:rFonts w:ascii="SimSun" w:hAnsi="SimSun" w:eastAsia="SimSun" w:cs="SimSun"/>
          <w:sz w:val="21"/>
          <w:szCs w:val="21"/>
        </w:rPr>
      </w:pPr>
      <w:r>
        <w:rPr>
          <w:rFonts w:ascii="SimSun" w:hAnsi="SimSun" w:eastAsia="SimSun" w:cs="SimSun"/>
          <w:sz w:val="21"/>
          <w:szCs w:val="21"/>
          <w:spacing w:val="-4"/>
        </w:rPr>
        <w:t>我们发现，数字经济和数字金融的发展可能会产生涓滴效应。那么接下来</w:t>
      </w:r>
      <w:r>
        <w:rPr>
          <w:rFonts w:ascii="SimSun" w:hAnsi="SimSun" w:eastAsia="SimSun" w:cs="SimSun"/>
          <w:sz w:val="21"/>
          <w:szCs w:val="21"/>
          <w:spacing w:val="15"/>
        </w:rPr>
        <w:t xml:space="preserve"> </w:t>
      </w:r>
      <w:r>
        <w:rPr>
          <w:rFonts w:ascii="SimSun" w:hAnsi="SimSun" w:eastAsia="SimSun" w:cs="SimSun"/>
          <w:sz w:val="21"/>
          <w:szCs w:val="21"/>
          <w:spacing w:val="-1"/>
        </w:rPr>
        <w:t>的问题就是，涓滴效应是否始终有效呢?在本节中，我们简要讨论了涓滴效应</w:t>
      </w:r>
    </w:p>
    <w:p>
      <w:pPr>
        <w:spacing w:before="1" w:line="219" w:lineRule="auto"/>
        <w:rPr>
          <w:rFonts w:ascii="SimSun" w:hAnsi="SimSun" w:eastAsia="SimSun" w:cs="SimSun"/>
          <w:sz w:val="21"/>
          <w:szCs w:val="21"/>
        </w:rPr>
      </w:pPr>
      <w:r>
        <w:rPr>
          <w:rFonts w:ascii="SimSun" w:hAnsi="SimSun" w:eastAsia="SimSun" w:cs="SimSun"/>
          <w:sz w:val="21"/>
          <w:szCs w:val="21"/>
          <w:spacing w:val="-6"/>
        </w:rPr>
        <w:t>产生的前提和可能的局限性。</w:t>
      </w:r>
    </w:p>
    <w:p>
      <w:pPr>
        <w:ind w:right="388" w:firstLine="449"/>
        <w:spacing w:before="150" w:line="343" w:lineRule="auto"/>
        <w:jc w:val="both"/>
        <w:rPr>
          <w:rFonts w:ascii="SimSun" w:hAnsi="SimSun" w:eastAsia="SimSun" w:cs="SimSun"/>
          <w:sz w:val="21"/>
          <w:szCs w:val="21"/>
        </w:rPr>
      </w:pPr>
      <w:r>
        <w:rPr>
          <w:rFonts w:ascii="SimSun" w:hAnsi="SimSun" w:eastAsia="SimSun" w:cs="SimSun"/>
          <w:sz w:val="21"/>
          <w:szCs w:val="21"/>
          <w:spacing w:val="-4"/>
        </w:rPr>
        <w:t>产生涓滴效应至少需要两个条件。第一，必须具有一定程度的互联网覆盖</w:t>
      </w:r>
      <w:r>
        <w:rPr>
          <w:rFonts w:ascii="SimSun" w:hAnsi="SimSun" w:eastAsia="SimSun" w:cs="SimSun"/>
          <w:sz w:val="21"/>
          <w:szCs w:val="21"/>
          <w:spacing w:val="16"/>
        </w:rPr>
        <w:t xml:space="preserve"> </w:t>
      </w:r>
      <w:r>
        <w:rPr>
          <w:rFonts w:ascii="SimSun" w:hAnsi="SimSun" w:eastAsia="SimSun" w:cs="SimSun"/>
          <w:sz w:val="21"/>
          <w:szCs w:val="21"/>
          <w:spacing w:val="-3"/>
        </w:rPr>
        <w:t>率。正如我们所讨论的，数字经济和数字金融的发展依赖于互联网的普及，因</w:t>
      </w:r>
      <w:r>
        <w:rPr>
          <w:rFonts w:ascii="SimSun" w:hAnsi="SimSun" w:eastAsia="SimSun" w:cs="SimSun"/>
          <w:sz w:val="21"/>
          <w:szCs w:val="21"/>
          <w:spacing w:val="12"/>
        </w:rPr>
        <w:t xml:space="preserve"> </w:t>
      </w:r>
      <w:r>
        <w:rPr>
          <w:rFonts w:ascii="SimSun" w:hAnsi="SimSun" w:eastAsia="SimSun" w:cs="SimSun"/>
          <w:sz w:val="21"/>
          <w:szCs w:val="21"/>
          <w:spacing w:val="-9"/>
        </w:rPr>
        <w:t>此，如果互联网的覆盖率很低，数字经济和数字</w:t>
      </w:r>
      <w:r>
        <w:rPr>
          <w:rFonts w:ascii="SimSun" w:hAnsi="SimSun" w:eastAsia="SimSun" w:cs="SimSun"/>
          <w:sz w:val="21"/>
          <w:szCs w:val="21"/>
          <w:spacing w:val="-10"/>
        </w:rPr>
        <w:t>金融就无法发展，那就更无从产</w:t>
      </w:r>
      <w:r>
        <w:rPr>
          <w:rFonts w:ascii="SimSun" w:hAnsi="SimSun" w:eastAsia="SimSun" w:cs="SimSun"/>
          <w:sz w:val="21"/>
          <w:szCs w:val="21"/>
        </w:rPr>
        <w:t xml:space="preserve"> </w:t>
      </w:r>
      <w:r>
        <w:rPr>
          <w:rFonts w:ascii="SimSun" w:hAnsi="SimSun" w:eastAsia="SimSun" w:cs="SimSun"/>
          <w:sz w:val="21"/>
          <w:szCs w:val="21"/>
          <w:spacing w:val="-4"/>
        </w:rPr>
        <w:t>生涓滴效应了。从中国的整体情况来看，近年来，中国的数字经济和数字金融</w:t>
      </w:r>
      <w:r>
        <w:rPr>
          <w:rFonts w:ascii="SimSun" w:hAnsi="SimSun" w:eastAsia="SimSun" w:cs="SimSun"/>
          <w:sz w:val="21"/>
          <w:szCs w:val="21"/>
          <w:spacing w:val="16"/>
        </w:rPr>
        <w:t xml:space="preserve"> </w:t>
      </w:r>
      <w:r>
        <w:rPr>
          <w:rFonts w:ascii="SimSun" w:hAnsi="SimSun" w:eastAsia="SimSun" w:cs="SimSun"/>
          <w:sz w:val="21"/>
          <w:szCs w:val="21"/>
          <w:spacing w:val="-9"/>
        </w:rPr>
        <w:t>一直在发展，特别是自“宽带中国”战略实施以来，中国的互联网覆盖率已经大</w:t>
      </w:r>
    </w:p>
    <w:p>
      <w:pPr>
        <w:spacing w:line="220" w:lineRule="auto"/>
        <w:rPr>
          <w:rFonts w:ascii="SimSun" w:hAnsi="SimSun" w:eastAsia="SimSun" w:cs="SimSun"/>
          <w:sz w:val="21"/>
          <w:szCs w:val="21"/>
        </w:rPr>
      </w:pPr>
      <w:r>
        <w:rPr>
          <w:rFonts w:ascii="SimSun" w:hAnsi="SimSun" w:eastAsia="SimSun" w:cs="SimSun"/>
          <w:sz w:val="21"/>
          <w:szCs w:val="21"/>
          <w:spacing w:val="-3"/>
        </w:rPr>
        <w:t>大提升。</w:t>
      </w:r>
    </w:p>
    <w:p>
      <w:pPr>
        <w:ind w:right="416" w:firstLine="449"/>
        <w:spacing w:before="158" w:line="343" w:lineRule="auto"/>
        <w:jc w:val="both"/>
        <w:rPr>
          <w:rFonts w:ascii="SimSun" w:hAnsi="SimSun" w:eastAsia="SimSun" w:cs="SimSun"/>
          <w:sz w:val="21"/>
          <w:szCs w:val="21"/>
        </w:rPr>
      </w:pPr>
      <w:r>
        <w:rPr>
          <w:rFonts w:ascii="SimSun" w:hAnsi="SimSun" w:eastAsia="SimSun" w:cs="SimSun"/>
          <w:sz w:val="21"/>
          <w:szCs w:val="21"/>
          <w:spacing w:val="-5"/>
        </w:rPr>
        <w:t>即便在数字鸿沟问题比较严重的中国农村，随着精准扶贫政策的实施，农</w:t>
      </w:r>
      <w:r>
        <w:rPr>
          <w:rFonts w:ascii="SimSun" w:hAnsi="SimSun" w:eastAsia="SimSun" w:cs="SimSun"/>
          <w:sz w:val="21"/>
          <w:szCs w:val="21"/>
          <w:spacing w:val="11"/>
        </w:rPr>
        <w:t xml:space="preserve"> </w:t>
      </w:r>
      <w:r>
        <w:rPr>
          <w:rFonts w:ascii="SimSun" w:hAnsi="SimSun" w:eastAsia="SimSun" w:cs="SimSun"/>
          <w:sz w:val="21"/>
          <w:szCs w:val="21"/>
          <w:spacing w:val="-3"/>
        </w:rPr>
        <w:t>村的网络扶贫行动取得显著进展，截至2020年年末，电信部门开通了</w:t>
      </w:r>
      <w:r>
        <w:rPr>
          <w:rFonts w:ascii="SimSun" w:hAnsi="SimSun" w:eastAsia="SimSun" w:cs="SimSun"/>
          <w:sz w:val="21"/>
          <w:szCs w:val="21"/>
          <w:spacing w:val="-4"/>
        </w:rPr>
        <w:t>十三万多</w:t>
      </w:r>
      <w:r>
        <w:rPr>
          <w:rFonts w:ascii="SimSun" w:hAnsi="SimSun" w:eastAsia="SimSun" w:cs="SimSun"/>
          <w:sz w:val="21"/>
          <w:szCs w:val="21"/>
        </w:rPr>
        <w:t xml:space="preserve"> </w:t>
      </w:r>
      <w:r>
        <w:rPr>
          <w:rFonts w:ascii="SimSun" w:hAnsi="SimSun" w:eastAsia="SimSun" w:cs="SimSun"/>
          <w:sz w:val="21"/>
          <w:szCs w:val="21"/>
          <w:spacing w:val="-3"/>
        </w:rPr>
        <w:t>个行政村的光纤网络。贫困地区通信的“最后一公里”被打通：截至2020年11</w:t>
      </w:r>
      <w:r>
        <w:rPr>
          <w:rFonts w:ascii="SimSun" w:hAnsi="SimSun" w:eastAsia="SimSun" w:cs="SimSun"/>
          <w:sz w:val="21"/>
          <w:szCs w:val="21"/>
          <w:spacing w:val="1"/>
        </w:rPr>
        <w:t xml:space="preserve"> </w:t>
      </w:r>
      <w:r>
        <w:rPr>
          <w:rFonts w:ascii="SimSun" w:hAnsi="SimSun" w:eastAsia="SimSun" w:cs="SimSun"/>
          <w:sz w:val="21"/>
          <w:szCs w:val="21"/>
          <w:spacing w:val="-3"/>
        </w:rPr>
        <w:t>月，贫困村通光纤比例和深度贫困地区贫困村通宽带比例</w:t>
      </w:r>
      <w:r>
        <w:rPr>
          <w:rFonts w:ascii="SimSun" w:hAnsi="SimSun" w:eastAsia="SimSun" w:cs="SimSun"/>
          <w:sz w:val="21"/>
          <w:szCs w:val="21"/>
          <w:spacing w:val="-4"/>
        </w:rPr>
        <w:t>均达到98%,同时，电</w:t>
      </w:r>
      <w:r>
        <w:rPr>
          <w:rFonts w:ascii="SimSun" w:hAnsi="SimSun" w:eastAsia="SimSun" w:cs="SimSun"/>
          <w:sz w:val="21"/>
          <w:szCs w:val="21"/>
        </w:rPr>
        <w:t xml:space="preserve"> </w:t>
      </w:r>
      <w:r>
        <w:rPr>
          <w:rFonts w:ascii="SimSun" w:hAnsi="SimSun" w:eastAsia="SimSun" w:cs="SimSun"/>
          <w:sz w:val="21"/>
          <w:szCs w:val="21"/>
          <w:spacing w:val="6"/>
        </w:rPr>
        <w:t>子商务产业实现了对832个贫困县的全覆盖。这使</w:t>
      </w:r>
      <w:r>
        <w:rPr>
          <w:rFonts w:ascii="SimSun" w:hAnsi="SimSun" w:eastAsia="SimSun" w:cs="SimSun"/>
          <w:sz w:val="21"/>
          <w:szCs w:val="21"/>
          <w:spacing w:val="5"/>
        </w:rPr>
        <w:t>得无法接触互联网的家庭</w:t>
      </w:r>
    </w:p>
    <w:p>
      <w:pPr>
        <w:spacing w:line="218" w:lineRule="auto"/>
        <w:rPr>
          <w:rFonts w:ascii="SimSun" w:hAnsi="SimSun" w:eastAsia="SimSun" w:cs="SimSun"/>
          <w:sz w:val="21"/>
          <w:szCs w:val="21"/>
        </w:rPr>
      </w:pPr>
      <w:r>
        <w:rPr>
          <w:rFonts w:ascii="SimSun" w:hAnsi="SimSun" w:eastAsia="SimSun" w:cs="SimSun"/>
          <w:sz w:val="21"/>
          <w:szCs w:val="21"/>
          <w:spacing w:val="-6"/>
        </w:rPr>
        <w:t>仍可通过地方邮政和农业合作社提供的设施，展开电子商务活动。</w:t>
      </w:r>
    </w:p>
    <w:p>
      <w:pPr>
        <w:ind w:right="409" w:firstLine="449"/>
        <w:spacing w:before="172" w:line="334" w:lineRule="auto"/>
        <w:jc w:val="both"/>
        <w:rPr>
          <w:rFonts w:ascii="SimSun" w:hAnsi="SimSun" w:eastAsia="SimSun" w:cs="SimSun"/>
          <w:sz w:val="21"/>
          <w:szCs w:val="21"/>
        </w:rPr>
      </w:pPr>
      <w:r>
        <w:rPr>
          <w:rFonts w:ascii="SimSun" w:hAnsi="SimSun" w:eastAsia="SimSun" w:cs="SimSun"/>
          <w:sz w:val="21"/>
          <w:szCs w:val="21"/>
          <w:spacing w:val="-4"/>
        </w:rPr>
        <w:t>第二，涓滴效应的产生还需要个人具备增收的能力。根据前文</w:t>
      </w:r>
      <w:r>
        <w:rPr>
          <w:rFonts w:ascii="SimSun" w:hAnsi="SimSun" w:eastAsia="SimSun" w:cs="SimSun"/>
          <w:sz w:val="21"/>
          <w:szCs w:val="21"/>
          <w:spacing w:val="-5"/>
        </w:rPr>
        <w:t>的讨论，我</w:t>
      </w:r>
      <w:r>
        <w:rPr>
          <w:rFonts w:ascii="SimSun" w:hAnsi="SimSun" w:eastAsia="SimSun" w:cs="SimSun"/>
          <w:sz w:val="21"/>
          <w:szCs w:val="21"/>
        </w:rPr>
        <w:t xml:space="preserve"> </w:t>
      </w:r>
      <w:r>
        <w:rPr>
          <w:rFonts w:ascii="SimSun" w:hAnsi="SimSun" w:eastAsia="SimSun" w:cs="SimSun"/>
          <w:sz w:val="21"/>
          <w:szCs w:val="21"/>
          <w:spacing w:val="-3"/>
        </w:rPr>
        <w:t>们发现数字金融的发展能够对农业经营性收入产生涓滴</w:t>
      </w:r>
      <w:r>
        <w:rPr>
          <w:rFonts w:ascii="SimSun" w:hAnsi="SimSun" w:eastAsia="SimSun" w:cs="SimSun"/>
          <w:sz w:val="21"/>
          <w:szCs w:val="21"/>
          <w:spacing w:val="-4"/>
        </w:rPr>
        <w:t>效应，那么其他类型的</w:t>
      </w:r>
    </w:p>
    <w:p>
      <w:pPr>
        <w:spacing w:line="218" w:lineRule="auto"/>
        <w:rPr>
          <w:rFonts w:ascii="SimSun" w:hAnsi="SimSun" w:eastAsia="SimSun" w:cs="SimSun"/>
          <w:sz w:val="21"/>
          <w:szCs w:val="21"/>
        </w:rPr>
      </w:pPr>
      <w:r>
        <w:rPr>
          <w:rFonts w:ascii="SimSun" w:hAnsi="SimSun" w:eastAsia="SimSun" w:cs="SimSun"/>
          <w:sz w:val="21"/>
          <w:szCs w:val="21"/>
          <w:spacing w:val="-1"/>
        </w:rPr>
        <w:t>收入，特别是工资性收入会从中受益吗?毕竟，工资性收入是与个人增收能力</w:t>
      </w:r>
    </w:p>
    <w:p>
      <w:pPr>
        <w:spacing w:line="218" w:lineRule="auto"/>
        <w:sectPr>
          <w:pgSz w:w="8560" w:h="13210"/>
          <w:pgMar w:top="400" w:right="392" w:bottom="400" w:left="719" w:header="0" w:footer="0" w:gutter="0"/>
        </w:sectPr>
        <w:rPr>
          <w:rFonts w:ascii="SimSun" w:hAnsi="SimSun" w:eastAsia="SimSun" w:cs="SimSun"/>
          <w:sz w:val="21"/>
          <w:szCs w:val="21"/>
        </w:rPr>
      </w:pPr>
    </w:p>
    <w:p>
      <w:pPr>
        <w:spacing w:before="248" w:line="217" w:lineRule="auto"/>
        <w:rPr>
          <w:rFonts w:ascii="SimHei" w:hAnsi="SimHei" w:eastAsia="SimHei" w:cs="SimHei"/>
          <w:sz w:val="17"/>
          <w:szCs w:val="17"/>
        </w:rPr>
      </w:pPr>
      <w:r>
        <w:rPr>
          <w:rFonts w:ascii="SimHei" w:hAnsi="SimHei" w:eastAsia="SimHei" w:cs="SimHei"/>
          <w:sz w:val="17"/>
          <w:szCs w:val="17"/>
          <w:b/>
          <w:bCs/>
        </w:rPr>
        <w:t>190|数字金融革命：中国经验及启示</w:t>
      </w:r>
    </w:p>
    <w:p>
      <w:pPr>
        <w:pStyle w:val="BodyText"/>
        <w:spacing w:line="249" w:lineRule="auto"/>
        <w:rPr/>
      </w:pPr>
      <w:r/>
    </w:p>
    <w:p>
      <w:pPr>
        <w:pStyle w:val="BodyText"/>
        <w:spacing w:line="249" w:lineRule="auto"/>
        <w:rPr/>
      </w:pPr>
      <w:r/>
    </w:p>
    <w:p>
      <w:pPr>
        <w:ind w:left="357"/>
        <w:spacing w:before="68" w:line="343" w:lineRule="auto"/>
        <w:jc w:val="both"/>
        <w:rPr>
          <w:rFonts w:ascii="SimSun" w:hAnsi="SimSun" w:eastAsia="SimSun" w:cs="SimSun"/>
          <w:sz w:val="21"/>
          <w:szCs w:val="21"/>
        </w:rPr>
      </w:pPr>
      <w:r>
        <w:rPr>
          <w:rFonts w:ascii="SimSun" w:hAnsi="SimSun" w:eastAsia="SimSun" w:cs="SimSun"/>
          <w:sz w:val="21"/>
          <w:szCs w:val="21"/>
          <w:spacing w:val="-4"/>
        </w:rPr>
        <w:t>最相关的收入类型。通过数据分析，我们发现互联网的发展未能对工资性收入</w:t>
      </w:r>
      <w:r>
        <w:rPr>
          <w:rFonts w:ascii="SimSun" w:hAnsi="SimSun" w:eastAsia="SimSun" w:cs="SimSun"/>
          <w:sz w:val="21"/>
          <w:szCs w:val="21"/>
          <w:spacing w:val="6"/>
        </w:rPr>
        <w:t xml:space="preserve">  </w:t>
      </w:r>
      <w:r>
        <w:rPr>
          <w:rFonts w:ascii="SimSun" w:hAnsi="SimSun" w:eastAsia="SimSun" w:cs="SimSun"/>
          <w:sz w:val="21"/>
          <w:szCs w:val="21"/>
          <w:spacing w:val="-4"/>
        </w:rPr>
        <w:t>产生涓滴效应：对于那些无法访问互联网的人，工资性收入与数字金融的发展</w:t>
      </w:r>
      <w:r>
        <w:rPr>
          <w:rFonts w:ascii="SimSun" w:hAnsi="SimSun" w:eastAsia="SimSun" w:cs="SimSun"/>
          <w:sz w:val="21"/>
          <w:szCs w:val="21"/>
          <w:spacing w:val="8"/>
        </w:rPr>
        <w:t xml:space="preserve">  </w:t>
      </w:r>
      <w:r>
        <w:rPr>
          <w:rFonts w:ascii="SimSun" w:hAnsi="SimSun" w:eastAsia="SimSun" w:cs="SimSun"/>
          <w:sz w:val="21"/>
          <w:szCs w:val="21"/>
          <w:spacing w:val="-3"/>
        </w:rPr>
        <w:t>呈负相关。这意味着，与那些可以访问互联网的人相比，</w:t>
      </w:r>
      <w:r>
        <w:rPr>
          <w:rFonts w:ascii="SimSun" w:hAnsi="SimSun" w:eastAsia="SimSun" w:cs="SimSun"/>
          <w:sz w:val="21"/>
          <w:szCs w:val="21"/>
          <w:spacing w:val="-4"/>
        </w:rPr>
        <w:t>那些无法访问互联网</w:t>
      </w:r>
      <w:r>
        <w:rPr>
          <w:rFonts w:ascii="SimSun" w:hAnsi="SimSun" w:eastAsia="SimSun" w:cs="SimSun"/>
          <w:sz w:val="21"/>
          <w:szCs w:val="21"/>
        </w:rPr>
        <w:t xml:space="preserve">  </w:t>
      </w:r>
      <w:r>
        <w:rPr>
          <w:rFonts w:ascii="SimSun" w:hAnsi="SimSun" w:eastAsia="SimSun" w:cs="SimSun"/>
          <w:sz w:val="21"/>
          <w:szCs w:val="21"/>
          <w:spacing w:val="-4"/>
        </w:rPr>
        <w:t>的人在劳动力市场上的议价能力随着互联网的发展而下降，究其原因可能是他</w:t>
      </w:r>
      <w:r>
        <w:rPr>
          <w:rFonts w:ascii="SimSun" w:hAnsi="SimSun" w:eastAsia="SimSun" w:cs="SimSun"/>
          <w:sz w:val="21"/>
          <w:szCs w:val="21"/>
          <w:spacing w:val="6"/>
        </w:rPr>
        <w:t xml:space="preserve">  </w:t>
      </w:r>
      <w:r>
        <w:rPr>
          <w:rFonts w:ascii="SimSun" w:hAnsi="SimSun" w:eastAsia="SimSun" w:cs="SimSun"/>
          <w:sz w:val="21"/>
          <w:szCs w:val="21"/>
          <w:spacing w:val="-1"/>
        </w:rPr>
        <w:t>们在劳动力市场上存在信息劣势。我们还分析了数字鸿沟对不同人群的影响，</w:t>
      </w:r>
      <w:r>
        <w:rPr>
          <w:rFonts w:ascii="SimSun" w:hAnsi="SimSun" w:eastAsia="SimSun" w:cs="SimSun"/>
          <w:sz w:val="21"/>
          <w:szCs w:val="21"/>
          <w:spacing w:val="8"/>
        </w:rPr>
        <w:t xml:space="preserve"> </w:t>
      </w:r>
      <w:r>
        <w:rPr>
          <w:rFonts w:ascii="SimSun" w:hAnsi="SimSun" w:eastAsia="SimSun" w:cs="SimSun"/>
          <w:sz w:val="21"/>
          <w:szCs w:val="21"/>
          <w:spacing w:val="-4"/>
        </w:rPr>
        <w:t>发现数字鸿沟主要影响人力资本较低的个人，其工资性收入随数字鸿沟的出现</w:t>
      </w:r>
      <w:r>
        <w:rPr>
          <w:rFonts w:ascii="SimSun" w:hAnsi="SimSun" w:eastAsia="SimSun" w:cs="SimSun"/>
          <w:sz w:val="21"/>
          <w:szCs w:val="21"/>
          <w:spacing w:val="6"/>
        </w:rPr>
        <w:t xml:space="preserve">  </w:t>
      </w:r>
      <w:r>
        <w:rPr>
          <w:rFonts w:ascii="SimSun" w:hAnsi="SimSun" w:eastAsia="SimSun" w:cs="SimSun"/>
          <w:sz w:val="21"/>
          <w:szCs w:val="21"/>
          <w:spacing w:val="-4"/>
        </w:rPr>
        <w:t>而减少；对于人力资本较高的个人，可能仍会受益于数字金融发展对工资性收</w:t>
      </w:r>
    </w:p>
    <w:p>
      <w:pPr>
        <w:ind w:left="357"/>
        <w:spacing w:line="220" w:lineRule="auto"/>
        <w:rPr>
          <w:rFonts w:ascii="SimSun" w:hAnsi="SimSun" w:eastAsia="SimSun" w:cs="SimSun"/>
          <w:sz w:val="21"/>
          <w:szCs w:val="21"/>
        </w:rPr>
      </w:pPr>
      <w:r>
        <w:rPr>
          <w:rFonts w:ascii="SimSun" w:hAnsi="SimSun" w:eastAsia="SimSun" w:cs="SimSun"/>
          <w:sz w:val="21"/>
          <w:szCs w:val="21"/>
          <w:spacing w:val="-5"/>
        </w:rPr>
        <w:t>入的涓滴效应。</w:t>
      </w:r>
    </w:p>
    <w:p>
      <w:pPr>
        <w:pStyle w:val="BodyText"/>
        <w:spacing w:line="432" w:lineRule="auto"/>
        <w:rPr/>
      </w:pPr>
      <w:r/>
    </w:p>
    <w:p>
      <w:pPr>
        <w:ind w:left="361"/>
        <w:spacing w:before="91" w:line="222" w:lineRule="auto"/>
        <w:outlineLvl w:val="4"/>
        <w:rPr>
          <w:rFonts w:ascii="SimHei" w:hAnsi="SimHei" w:eastAsia="SimHei" w:cs="SimHei"/>
          <w:sz w:val="28"/>
          <w:szCs w:val="28"/>
        </w:rPr>
      </w:pPr>
      <w:r>
        <w:rPr>
          <w:rFonts w:ascii="SimHei" w:hAnsi="SimHei" w:eastAsia="SimHei" w:cs="SimHei"/>
          <w:sz w:val="28"/>
          <w:szCs w:val="28"/>
          <w:b/>
          <w:bCs/>
          <w:spacing w:val="-3"/>
        </w:rPr>
        <w:t>5.结论与政策建议</w:t>
      </w:r>
    </w:p>
    <w:p>
      <w:pPr>
        <w:pStyle w:val="BodyText"/>
        <w:spacing w:line="363" w:lineRule="auto"/>
        <w:rPr/>
      </w:pPr>
      <w:r/>
    </w:p>
    <w:p>
      <w:pPr>
        <w:ind w:left="357" w:right="72" w:firstLine="420"/>
        <w:spacing w:before="68" w:line="343" w:lineRule="auto"/>
        <w:jc w:val="both"/>
        <w:rPr>
          <w:rFonts w:ascii="SimSun" w:hAnsi="SimSun" w:eastAsia="SimSun" w:cs="SimSun"/>
          <w:sz w:val="21"/>
          <w:szCs w:val="21"/>
        </w:rPr>
      </w:pPr>
      <w:r>
        <w:rPr>
          <w:rFonts w:ascii="SimSun" w:hAnsi="SimSun" w:eastAsia="SimSun" w:cs="SimSun"/>
          <w:sz w:val="21"/>
          <w:szCs w:val="21"/>
          <w:spacing w:val="-3"/>
        </w:rPr>
        <w:t>本章讨论了数字鸿沟的不利影响及解决方案，有以下几个关键结论</w:t>
      </w:r>
      <w:r>
        <w:rPr>
          <w:rFonts w:ascii="SimSun" w:hAnsi="SimSun" w:eastAsia="SimSun" w:cs="SimSun"/>
          <w:sz w:val="21"/>
          <w:szCs w:val="21"/>
          <w:spacing w:val="-4"/>
        </w:rPr>
        <w:t>：①尽</w:t>
      </w:r>
      <w:r>
        <w:rPr>
          <w:rFonts w:ascii="SimSun" w:hAnsi="SimSun" w:eastAsia="SimSun" w:cs="SimSun"/>
          <w:sz w:val="21"/>
          <w:szCs w:val="21"/>
        </w:rPr>
        <w:t xml:space="preserve"> </w:t>
      </w:r>
      <w:r>
        <w:rPr>
          <w:rFonts w:ascii="SimSun" w:hAnsi="SimSun" w:eastAsia="SimSun" w:cs="SimSun"/>
          <w:sz w:val="21"/>
          <w:szCs w:val="21"/>
          <w:spacing w:val="6"/>
        </w:rPr>
        <w:t>管数字鸿沟在全球范围内正不断缩小，但低收入国家(地区)内部和国家(地</w:t>
      </w:r>
      <w:r>
        <w:rPr>
          <w:rFonts w:ascii="SimSun" w:hAnsi="SimSun" w:eastAsia="SimSun" w:cs="SimSun"/>
          <w:sz w:val="21"/>
          <w:szCs w:val="21"/>
          <w:spacing w:val="8"/>
        </w:rPr>
        <w:t xml:space="preserve"> </w:t>
      </w:r>
      <w:r>
        <w:rPr>
          <w:rFonts w:ascii="SimSun" w:hAnsi="SimSun" w:eastAsia="SimSun" w:cs="SimSun"/>
          <w:sz w:val="21"/>
          <w:szCs w:val="21"/>
          <w:spacing w:val="-1"/>
        </w:rPr>
        <w:t>区)之间的数字鸿沟问题仍然非常严重。②数字鸿沟不利于居民就业、收入增</w:t>
      </w:r>
      <w:r>
        <w:rPr>
          <w:rFonts w:ascii="SimSun" w:hAnsi="SimSun" w:eastAsia="SimSun" w:cs="SimSun"/>
          <w:sz w:val="21"/>
          <w:szCs w:val="21"/>
          <w:spacing w:val="9"/>
        </w:rPr>
        <w:t xml:space="preserve"> </w:t>
      </w:r>
      <w:r>
        <w:rPr>
          <w:rFonts w:ascii="SimSun" w:hAnsi="SimSun" w:eastAsia="SimSun" w:cs="SimSun"/>
          <w:sz w:val="21"/>
          <w:szCs w:val="21"/>
          <w:spacing w:val="-4"/>
        </w:rPr>
        <w:t>长，并可能进一步导致全球经济发展失衡。③可以通过建设通信基础设施来缓</w:t>
      </w:r>
      <w:r>
        <w:rPr>
          <w:rFonts w:ascii="SimSun" w:hAnsi="SimSun" w:eastAsia="SimSun" w:cs="SimSun"/>
          <w:sz w:val="21"/>
          <w:szCs w:val="21"/>
          <w:spacing w:val="13"/>
        </w:rPr>
        <w:t xml:space="preserve"> </w:t>
      </w:r>
      <w:r>
        <w:rPr>
          <w:rFonts w:ascii="SimSun" w:hAnsi="SimSun" w:eastAsia="SimSun" w:cs="SimSun"/>
          <w:sz w:val="21"/>
          <w:szCs w:val="21"/>
          <w:spacing w:val="-10"/>
        </w:rPr>
        <w:t>解数字鸿沟问题，但这将产生巨额财政支出，除此之外，利用数字经济和数字金</w:t>
      </w:r>
      <w:r>
        <w:rPr>
          <w:rFonts w:ascii="SimSun" w:hAnsi="SimSun" w:eastAsia="SimSun" w:cs="SimSun"/>
          <w:sz w:val="21"/>
          <w:szCs w:val="21"/>
          <w:spacing w:val="17"/>
        </w:rPr>
        <w:t xml:space="preserve"> </w:t>
      </w:r>
      <w:r>
        <w:rPr>
          <w:rFonts w:ascii="SimSun" w:hAnsi="SimSun" w:eastAsia="SimSun" w:cs="SimSun"/>
          <w:sz w:val="21"/>
          <w:szCs w:val="21"/>
          <w:spacing w:val="2"/>
        </w:rPr>
        <w:t>融的涓滴效应也是缓解数字鸿沟的有效方法之一。④随着数字经济和数字金</w:t>
      </w:r>
      <w:r>
        <w:rPr>
          <w:rFonts w:ascii="SimSun" w:hAnsi="SimSun" w:eastAsia="SimSun" w:cs="SimSun"/>
          <w:sz w:val="21"/>
          <w:szCs w:val="21"/>
          <w:spacing w:val="13"/>
        </w:rPr>
        <w:t xml:space="preserve"> </w:t>
      </w:r>
      <w:r>
        <w:rPr>
          <w:rFonts w:ascii="SimSun" w:hAnsi="SimSun" w:eastAsia="SimSun" w:cs="SimSun"/>
          <w:sz w:val="21"/>
          <w:szCs w:val="21"/>
          <w:spacing w:val="-10"/>
        </w:rPr>
        <w:t>融快速发展，涓滴效应在缓解数字鸿沟上发挥了显著的作用，借助涓滴效应，无</w:t>
      </w:r>
      <w:r>
        <w:rPr>
          <w:rFonts w:ascii="SimSun" w:hAnsi="SimSun" w:eastAsia="SimSun" w:cs="SimSun"/>
          <w:sz w:val="21"/>
          <w:szCs w:val="21"/>
          <w:spacing w:val="17"/>
        </w:rPr>
        <w:t xml:space="preserve"> </w:t>
      </w:r>
      <w:r>
        <w:rPr>
          <w:rFonts w:ascii="SimSun" w:hAnsi="SimSun" w:eastAsia="SimSun" w:cs="SimSun"/>
          <w:sz w:val="21"/>
          <w:szCs w:val="21"/>
          <w:spacing w:val="-4"/>
        </w:rPr>
        <w:t>法访问互联网的人的收入、就业和消费情况均有所改善。⑤涓滴效应存在一定</w:t>
      </w:r>
      <w:r>
        <w:rPr>
          <w:rFonts w:ascii="SimSun" w:hAnsi="SimSun" w:eastAsia="SimSun" w:cs="SimSun"/>
          <w:sz w:val="21"/>
          <w:szCs w:val="21"/>
          <w:spacing w:val="18"/>
        </w:rPr>
        <w:t xml:space="preserve"> </w:t>
      </w:r>
      <w:r>
        <w:rPr>
          <w:rFonts w:ascii="SimSun" w:hAnsi="SimSun" w:eastAsia="SimSun" w:cs="SimSun"/>
          <w:sz w:val="21"/>
          <w:szCs w:val="21"/>
          <w:spacing w:val="-3"/>
        </w:rPr>
        <w:t>的局限性，因为互联网的发展可能不会对工资性收入</w:t>
      </w:r>
      <w:r>
        <w:rPr>
          <w:rFonts w:ascii="SimSun" w:hAnsi="SimSun" w:eastAsia="SimSun" w:cs="SimSun"/>
          <w:sz w:val="21"/>
          <w:szCs w:val="21"/>
          <w:spacing w:val="-4"/>
        </w:rPr>
        <w:t>产生涓滴效应，而人力资</w:t>
      </w:r>
    </w:p>
    <w:p>
      <w:pPr>
        <w:ind w:left="357"/>
        <w:spacing w:before="1" w:line="218" w:lineRule="auto"/>
        <w:rPr>
          <w:rFonts w:ascii="SimSun" w:hAnsi="SimSun" w:eastAsia="SimSun" w:cs="SimSun"/>
          <w:sz w:val="21"/>
          <w:szCs w:val="21"/>
        </w:rPr>
      </w:pPr>
      <w:r>
        <w:rPr>
          <w:rFonts w:ascii="SimSun" w:hAnsi="SimSun" w:eastAsia="SimSun" w:cs="SimSun"/>
          <w:sz w:val="21"/>
          <w:szCs w:val="21"/>
          <w:spacing w:val="-5"/>
        </w:rPr>
        <w:t>本较低的个人还可能受到互联网的负面影响。</w:t>
      </w:r>
    </w:p>
    <w:p>
      <w:pPr>
        <w:ind w:left="357" w:right="89" w:firstLine="420"/>
        <w:spacing w:before="190" w:line="343" w:lineRule="auto"/>
        <w:jc w:val="both"/>
        <w:rPr>
          <w:rFonts w:ascii="SimSun" w:hAnsi="SimSun" w:eastAsia="SimSun" w:cs="SimSun"/>
          <w:sz w:val="21"/>
          <w:szCs w:val="21"/>
        </w:rPr>
      </w:pPr>
      <w:r>
        <w:rPr>
          <w:rFonts w:ascii="SimSun" w:hAnsi="SimSun" w:eastAsia="SimSun" w:cs="SimSun"/>
          <w:sz w:val="21"/>
          <w:szCs w:val="21"/>
          <w:spacing w:val="-4"/>
        </w:rPr>
        <w:t>基于以上的讨论，本章提出以下几点政策建议。第一，政府应加</w:t>
      </w:r>
      <w:r>
        <w:rPr>
          <w:rFonts w:ascii="SimSun" w:hAnsi="SimSun" w:eastAsia="SimSun" w:cs="SimSun"/>
          <w:sz w:val="21"/>
          <w:szCs w:val="21"/>
          <w:spacing w:val="-5"/>
        </w:rPr>
        <w:t>大力度在</w:t>
      </w:r>
      <w:r>
        <w:rPr>
          <w:rFonts w:ascii="SimSun" w:hAnsi="SimSun" w:eastAsia="SimSun" w:cs="SimSun"/>
          <w:sz w:val="21"/>
          <w:szCs w:val="21"/>
        </w:rPr>
        <w:t xml:space="preserve"> </w:t>
      </w:r>
      <w:r>
        <w:rPr>
          <w:rFonts w:ascii="SimSun" w:hAnsi="SimSun" w:eastAsia="SimSun" w:cs="SimSun"/>
          <w:sz w:val="21"/>
          <w:szCs w:val="21"/>
          <w:spacing w:val="-3"/>
        </w:rPr>
        <w:t>全国范围内完善通信基础设施，并推广智能手</w:t>
      </w:r>
      <w:r>
        <w:rPr>
          <w:rFonts w:ascii="SimSun" w:hAnsi="SimSun" w:eastAsia="SimSun" w:cs="SimSun"/>
          <w:sz w:val="21"/>
          <w:szCs w:val="21"/>
          <w:spacing w:val="-4"/>
        </w:rPr>
        <w:t>机等数字产品的应用，以此吸引</w:t>
      </w:r>
      <w:r>
        <w:rPr>
          <w:rFonts w:ascii="SimSun" w:hAnsi="SimSun" w:eastAsia="SimSun" w:cs="SimSun"/>
          <w:sz w:val="21"/>
          <w:szCs w:val="21"/>
        </w:rPr>
        <w:t xml:space="preserve"> </w:t>
      </w:r>
      <w:r>
        <w:rPr>
          <w:rFonts w:ascii="SimSun" w:hAnsi="SimSun" w:eastAsia="SimSun" w:cs="SimSun"/>
          <w:sz w:val="21"/>
          <w:szCs w:val="21"/>
          <w:spacing w:val="-4"/>
        </w:rPr>
        <w:t>更多人使用互联网；第二，由于数字经济和数字金融产生的涓滴效应会减轻数</w:t>
      </w:r>
      <w:r>
        <w:rPr>
          <w:rFonts w:ascii="SimSun" w:hAnsi="SimSun" w:eastAsia="SimSun" w:cs="SimSun"/>
          <w:sz w:val="21"/>
          <w:szCs w:val="21"/>
          <w:spacing w:val="13"/>
        </w:rPr>
        <w:t xml:space="preserve"> </w:t>
      </w:r>
      <w:r>
        <w:rPr>
          <w:rFonts w:ascii="SimSun" w:hAnsi="SimSun" w:eastAsia="SimSun" w:cs="SimSun"/>
          <w:sz w:val="21"/>
          <w:szCs w:val="21"/>
          <w:spacing w:val="-10"/>
        </w:rPr>
        <w:t>字鸿沟的负面影响，因此，我们建议进一步促进数字经济和数字金融的发展；第</w:t>
      </w:r>
      <w:r>
        <w:rPr>
          <w:rFonts w:ascii="SimSun" w:hAnsi="SimSun" w:eastAsia="SimSun" w:cs="SimSun"/>
          <w:sz w:val="21"/>
          <w:szCs w:val="21"/>
          <w:spacing w:val="2"/>
        </w:rPr>
        <w:t xml:space="preserve"> </w:t>
      </w:r>
      <w:r>
        <w:rPr>
          <w:rFonts w:ascii="SimSun" w:hAnsi="SimSun" w:eastAsia="SimSun" w:cs="SimSun"/>
          <w:sz w:val="21"/>
          <w:szCs w:val="21"/>
          <w:spacing w:val="-10"/>
        </w:rPr>
        <w:t>三，为了发挥正向的涓滴效应，应该了解其背后的机制，例如，农业合作社的建</w:t>
      </w:r>
      <w:r>
        <w:rPr>
          <w:rFonts w:ascii="SimSun" w:hAnsi="SimSun" w:eastAsia="SimSun" w:cs="SimSun"/>
          <w:sz w:val="21"/>
          <w:szCs w:val="21"/>
          <w:spacing w:val="17"/>
        </w:rPr>
        <w:t xml:space="preserve"> </w:t>
      </w:r>
      <w:r>
        <w:rPr>
          <w:rFonts w:ascii="SimSun" w:hAnsi="SimSun" w:eastAsia="SimSun" w:cs="SimSun"/>
          <w:sz w:val="21"/>
          <w:szCs w:val="21"/>
          <w:spacing w:val="-3"/>
        </w:rPr>
        <w:t>立和良好运作对于农业经营性收入的提高至</w:t>
      </w:r>
      <w:r>
        <w:rPr>
          <w:rFonts w:ascii="SimSun" w:hAnsi="SimSun" w:eastAsia="SimSun" w:cs="SimSun"/>
          <w:sz w:val="21"/>
          <w:szCs w:val="21"/>
          <w:spacing w:val="-4"/>
        </w:rPr>
        <w:t>关重要；第四，考虑到涓滴效应具</w:t>
      </w:r>
    </w:p>
    <w:p>
      <w:pPr>
        <w:ind w:left="357"/>
        <w:spacing w:before="1" w:line="218" w:lineRule="auto"/>
        <w:rPr>
          <w:rFonts w:ascii="SimSun" w:hAnsi="SimSun" w:eastAsia="SimSun" w:cs="SimSun"/>
          <w:sz w:val="21"/>
          <w:szCs w:val="21"/>
        </w:rPr>
      </w:pPr>
      <w:r>
        <w:rPr>
          <w:rFonts w:ascii="SimSun" w:hAnsi="SimSun" w:eastAsia="SimSun" w:cs="SimSun"/>
          <w:sz w:val="21"/>
          <w:szCs w:val="21"/>
          <w:spacing w:val="-3"/>
        </w:rPr>
        <w:t>有一定的局限性，应该采取一些特殊的社会政策，着重关注那些不能访问互联</w:t>
      </w:r>
    </w:p>
    <w:p>
      <w:pPr>
        <w:spacing w:line="218" w:lineRule="auto"/>
        <w:sectPr>
          <w:pgSz w:w="8560" w:h="13210"/>
          <w:pgMar w:top="400" w:right="724" w:bottom="400" w:left="362" w:header="0" w:footer="0" w:gutter="0"/>
        </w:sectPr>
        <w:rPr>
          <w:rFonts w:ascii="SimSun" w:hAnsi="SimSun" w:eastAsia="SimSun" w:cs="SimSun"/>
          <w:sz w:val="21"/>
          <w:szCs w:val="21"/>
        </w:rPr>
      </w:pPr>
    </w:p>
    <w:p>
      <w:pPr>
        <w:pStyle w:val="BodyText"/>
        <w:spacing w:line="284" w:lineRule="auto"/>
        <w:rPr/>
      </w:pPr>
      <w:r/>
    </w:p>
    <w:p>
      <w:pPr>
        <w:spacing w:before="52" w:line="217" w:lineRule="auto"/>
        <w:jc w:val="right"/>
        <w:rPr>
          <w:rFonts w:ascii="SimHei" w:hAnsi="SimHei" w:eastAsia="SimHei" w:cs="SimHei"/>
          <w:sz w:val="16"/>
          <w:szCs w:val="16"/>
        </w:rPr>
      </w:pPr>
      <w:r>
        <w:rPr>
          <w:rFonts w:ascii="SimHei" w:hAnsi="SimHei" w:eastAsia="SimHei" w:cs="SimHei"/>
          <w:sz w:val="16"/>
          <w:szCs w:val="16"/>
          <w:b/>
          <w:bCs/>
          <w:spacing w:val="13"/>
        </w:rPr>
        <w:t>第九章</w:t>
      </w:r>
      <w:r>
        <w:rPr>
          <w:rFonts w:ascii="SimHei" w:hAnsi="SimHei" w:eastAsia="SimHei" w:cs="SimHei"/>
          <w:sz w:val="16"/>
          <w:szCs w:val="16"/>
          <w:spacing w:val="56"/>
        </w:rPr>
        <w:t xml:space="preserve"> </w:t>
      </w:r>
      <w:r>
        <w:rPr>
          <w:rFonts w:ascii="SimHei" w:hAnsi="SimHei" w:eastAsia="SimHei" w:cs="SimHei"/>
          <w:sz w:val="16"/>
          <w:szCs w:val="16"/>
          <w:b/>
          <w:bCs/>
          <w:spacing w:val="13"/>
        </w:rPr>
        <w:t>数字鸿沟和涓滴效应</w:t>
      </w:r>
      <w:r>
        <w:rPr>
          <w:rFonts w:ascii="SimHei" w:hAnsi="SimHei" w:eastAsia="SimHei" w:cs="SimHei"/>
          <w:sz w:val="16"/>
          <w:szCs w:val="16"/>
          <w:spacing w:val="-23"/>
        </w:rPr>
        <w:t xml:space="preserve"> </w:t>
      </w:r>
      <w:r>
        <w:rPr>
          <w:rFonts w:ascii="SimHei" w:hAnsi="SimHei" w:eastAsia="SimHei" w:cs="SimHei"/>
          <w:sz w:val="16"/>
          <w:szCs w:val="16"/>
          <w:b/>
          <w:bCs/>
          <w:spacing w:val="13"/>
        </w:rPr>
        <w:t>|</w:t>
      </w:r>
      <w:r>
        <w:rPr>
          <w:rFonts w:ascii="SimHei" w:hAnsi="SimHei" w:eastAsia="SimHei" w:cs="SimHei"/>
          <w:sz w:val="16"/>
          <w:szCs w:val="16"/>
          <w:spacing w:val="-41"/>
        </w:rPr>
        <w:t xml:space="preserve"> </w:t>
      </w:r>
      <w:r>
        <w:rPr>
          <w:rFonts w:ascii="SimHei" w:hAnsi="SimHei" w:eastAsia="SimHei" w:cs="SimHei"/>
          <w:sz w:val="16"/>
          <w:szCs w:val="16"/>
          <w:b/>
          <w:bCs/>
          <w:spacing w:val="13"/>
        </w:rPr>
        <w:t>191</w:t>
      </w:r>
    </w:p>
    <w:p>
      <w:pPr>
        <w:pStyle w:val="BodyText"/>
        <w:spacing w:line="479" w:lineRule="auto"/>
        <w:rPr/>
      </w:pPr>
      <w:r/>
    </w:p>
    <w:p>
      <w:pPr>
        <w:spacing w:before="69" w:line="410" w:lineRule="exact"/>
        <w:rPr>
          <w:rFonts w:ascii="SimSun" w:hAnsi="SimSun" w:eastAsia="SimSun" w:cs="SimSun"/>
          <w:sz w:val="21"/>
          <w:szCs w:val="21"/>
        </w:rPr>
      </w:pPr>
      <w:r>
        <w:rPr>
          <w:rFonts w:ascii="SimSun" w:hAnsi="SimSun" w:eastAsia="SimSun" w:cs="SimSun"/>
          <w:sz w:val="21"/>
          <w:szCs w:val="21"/>
          <w:spacing w:val="-9"/>
          <w:position w:val="15"/>
        </w:rPr>
        <w:t>网、不能从互联网发展中直接受益的人；第五，除了数字鸿沟，还应当重</w:t>
      </w:r>
      <w:r>
        <w:rPr>
          <w:rFonts w:ascii="SimSun" w:hAnsi="SimSun" w:eastAsia="SimSun" w:cs="SimSun"/>
          <w:sz w:val="21"/>
          <w:szCs w:val="21"/>
          <w:spacing w:val="-10"/>
          <w:position w:val="15"/>
        </w:rPr>
        <w:t>点考虑</w:t>
      </w:r>
    </w:p>
    <w:p>
      <w:pPr>
        <w:spacing w:line="219" w:lineRule="auto"/>
        <w:rPr>
          <w:rFonts w:ascii="SimSun" w:hAnsi="SimSun" w:eastAsia="SimSun" w:cs="SimSun"/>
          <w:sz w:val="21"/>
          <w:szCs w:val="21"/>
        </w:rPr>
      </w:pPr>
      <w:r>
        <w:rPr>
          <w:rFonts w:ascii="SimSun" w:hAnsi="SimSun" w:eastAsia="SimSun" w:cs="SimSun"/>
          <w:sz w:val="21"/>
          <w:szCs w:val="21"/>
          <w:spacing w:val="-6"/>
        </w:rPr>
        <w:t>隐私保护问题，尤其是对于那些可以访问互联网但缺乏网络安全意识的</w:t>
      </w:r>
      <w:r>
        <w:rPr>
          <w:rFonts w:ascii="SimSun" w:hAnsi="SimSun" w:eastAsia="SimSun" w:cs="SimSun"/>
          <w:sz w:val="21"/>
          <w:szCs w:val="21"/>
          <w:spacing w:val="-7"/>
        </w:rPr>
        <w:t>人。</w:t>
      </w:r>
    </w:p>
    <w:p>
      <w:pPr>
        <w:pStyle w:val="BodyText"/>
        <w:spacing w:line="406" w:lineRule="auto"/>
        <w:rPr/>
      </w:pPr>
      <w:r/>
    </w:p>
    <w:p>
      <w:pPr>
        <w:ind w:left="3"/>
        <w:spacing w:before="78" w:line="222" w:lineRule="auto"/>
        <w:rPr>
          <w:rFonts w:ascii="SimHei" w:hAnsi="SimHei" w:eastAsia="SimHei" w:cs="SimHei"/>
          <w:sz w:val="24"/>
          <w:szCs w:val="24"/>
        </w:rPr>
      </w:pPr>
      <w:r>
        <w:rPr>
          <w:rFonts w:ascii="SimHei" w:hAnsi="SimHei" w:eastAsia="SimHei" w:cs="SimHei"/>
          <w:sz w:val="24"/>
          <w:szCs w:val="24"/>
          <w:b/>
          <w:bCs/>
          <w:spacing w:val="-9"/>
        </w:rPr>
        <w:t>参考文献</w:t>
      </w:r>
    </w:p>
    <w:p>
      <w:pPr>
        <w:pStyle w:val="BodyText"/>
        <w:spacing w:line="311" w:lineRule="auto"/>
        <w:rPr/>
      </w:pPr>
      <w:r/>
    </w:p>
    <w:p>
      <w:pPr>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WH0,2010.Unmasking</w:t>
      </w:r>
      <w:r>
        <w:rPr>
          <w:rFonts w:ascii="Times New Roman" w:hAnsi="Times New Roman" w:eastAsia="Times New Roman" w:cs="Times New Roman"/>
          <w:sz w:val="16"/>
          <w:szCs w:val="16"/>
          <w:spacing w:val="11"/>
          <w:w w:val="102"/>
        </w:rPr>
        <w:t xml:space="preserve">   </w:t>
      </w:r>
      <w:r>
        <w:rPr>
          <w:rFonts w:ascii="Times New Roman" w:hAnsi="Times New Roman" w:eastAsia="Times New Roman" w:cs="Times New Roman"/>
          <w:sz w:val="16"/>
          <w:szCs w:val="16"/>
        </w:rPr>
        <w:t>and</w:t>
      </w:r>
      <w:r>
        <w:rPr>
          <w:rFonts w:ascii="Times New Roman" w:hAnsi="Times New Roman" w:eastAsia="Times New Roman" w:cs="Times New Roman"/>
          <w:sz w:val="16"/>
          <w:szCs w:val="16"/>
          <w:spacing w:val="11"/>
          <w:w w:val="101"/>
        </w:rPr>
        <w:t xml:space="preserve">   </w:t>
      </w:r>
      <w:r>
        <w:rPr>
          <w:rFonts w:ascii="Times New Roman" w:hAnsi="Times New Roman" w:eastAsia="Times New Roman" w:cs="Times New Roman"/>
          <w:sz w:val="16"/>
          <w:szCs w:val="16"/>
        </w:rPr>
        <w:t>overcoming</w:t>
      </w:r>
      <w:r>
        <w:rPr>
          <w:rFonts w:ascii="Times New Roman" w:hAnsi="Times New Roman" w:eastAsia="Times New Roman" w:cs="Times New Roman"/>
          <w:sz w:val="16"/>
          <w:szCs w:val="16"/>
          <w:spacing w:val="10"/>
        </w:rPr>
        <w:t xml:space="preserve">   </w:t>
      </w:r>
      <w:r>
        <w:rPr>
          <w:rFonts w:ascii="Times New Roman" w:hAnsi="Times New Roman" w:eastAsia="Times New Roman" w:cs="Times New Roman"/>
          <w:sz w:val="16"/>
          <w:szCs w:val="16"/>
        </w:rPr>
        <w:t>health</w:t>
      </w:r>
      <w:r>
        <w:rPr>
          <w:rFonts w:ascii="Times New Roman" w:hAnsi="Times New Roman" w:eastAsia="Times New Roman" w:cs="Times New Roman"/>
          <w:sz w:val="16"/>
          <w:szCs w:val="16"/>
          <w:spacing w:val="11"/>
        </w:rPr>
        <w:t xml:space="preserve">   </w:t>
      </w:r>
      <w:r>
        <w:rPr>
          <w:rFonts w:ascii="Times New Roman" w:hAnsi="Times New Roman" w:eastAsia="Times New Roman" w:cs="Times New Roman"/>
          <w:sz w:val="16"/>
          <w:szCs w:val="16"/>
        </w:rPr>
        <w:t>inequities</w:t>
      </w:r>
      <w:r>
        <w:rPr>
          <w:rFonts w:ascii="Times New Roman" w:hAnsi="Times New Roman" w:eastAsia="Times New Roman" w:cs="Times New Roman"/>
          <w:sz w:val="16"/>
          <w:szCs w:val="16"/>
          <w:spacing w:val="11"/>
          <w:w w:val="101"/>
        </w:rPr>
        <w:t xml:space="preserve">   </w:t>
      </w:r>
      <w:r>
        <w:rPr>
          <w:rFonts w:ascii="Times New Roman" w:hAnsi="Times New Roman" w:eastAsia="Times New Roman" w:cs="Times New Roman"/>
          <w:sz w:val="16"/>
          <w:szCs w:val="16"/>
        </w:rPr>
        <w:t>in   urban    settings[J].Evolu</w:t>
      </w:r>
      <w:r>
        <w:rPr>
          <w:rFonts w:ascii="Times New Roman" w:hAnsi="Times New Roman" w:eastAsia="Times New Roman" w:cs="Times New Roman"/>
          <w:sz w:val="16"/>
          <w:szCs w:val="16"/>
          <w:spacing w:val="-1"/>
        </w:rPr>
        <w:t>tionary    Ecol-</w:t>
      </w:r>
    </w:p>
    <w:p>
      <w:pPr>
        <w:ind w:left="370"/>
        <w:spacing w:before="196" w:line="184" w:lineRule="auto"/>
        <w:rPr>
          <w:rFonts w:ascii="SimSun" w:hAnsi="SimSun" w:eastAsia="SimSun" w:cs="SimSun"/>
          <w:sz w:val="16"/>
          <w:szCs w:val="16"/>
        </w:rPr>
      </w:pPr>
      <w:r>
        <w:rPr>
          <w:rFonts w:ascii="SimSun" w:hAnsi="SimSun" w:eastAsia="SimSun" w:cs="SimSun"/>
          <w:sz w:val="16"/>
          <w:szCs w:val="16"/>
        </w:rPr>
        <w:t>ogy,10:1-145.</w:t>
      </w:r>
    </w:p>
    <w:p>
      <w:pPr>
        <w:spacing w:before="178"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Wan    G,Zhang     Y,2017.Accelerating    urbanization     explained:the    role     of    information[</w:t>
      </w:r>
      <w:r>
        <w:rPr>
          <w:rFonts w:ascii="Times New Roman" w:hAnsi="Times New Roman" w:eastAsia="Times New Roman" w:cs="Times New Roman"/>
          <w:sz w:val="16"/>
          <w:szCs w:val="16"/>
          <w:spacing w:val="-1"/>
        </w:rPr>
        <w:t>Z].Working</w:t>
      </w:r>
    </w:p>
    <w:p>
      <w:pPr>
        <w:ind w:left="370"/>
        <w:spacing w:before="22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Paper.Shanghai:Shanghai</w:t>
      </w:r>
      <w:r>
        <w:rPr>
          <w:rFonts w:ascii="Times New Roman" w:hAnsi="Times New Roman" w:eastAsia="Times New Roman" w:cs="Times New Roman"/>
          <w:sz w:val="16"/>
          <w:szCs w:val="16"/>
          <w:spacing w:val="10"/>
        </w:rPr>
        <w:t xml:space="preserve">   </w:t>
      </w:r>
      <w:r>
        <w:rPr>
          <w:rFonts w:ascii="Times New Roman" w:hAnsi="Times New Roman" w:eastAsia="Times New Roman" w:cs="Times New Roman"/>
          <w:sz w:val="16"/>
          <w:szCs w:val="16"/>
        </w:rPr>
        <w:t>University</w:t>
      </w:r>
      <w:r>
        <w:rPr>
          <w:rFonts w:ascii="Times New Roman" w:hAnsi="Times New Roman" w:eastAsia="Times New Roman" w:cs="Times New Roman"/>
          <w:sz w:val="16"/>
          <w:szCs w:val="16"/>
          <w:spacing w:val="12"/>
        </w:rPr>
        <w:t xml:space="preserve">   </w:t>
      </w:r>
      <w:r>
        <w:rPr>
          <w:rFonts w:ascii="Times New Roman" w:hAnsi="Times New Roman" w:eastAsia="Times New Roman" w:cs="Times New Roman"/>
          <w:sz w:val="16"/>
          <w:szCs w:val="16"/>
        </w:rPr>
        <w:t>of   Finance    and    Economi</w:t>
      </w:r>
      <w:r>
        <w:rPr>
          <w:rFonts w:ascii="Times New Roman" w:hAnsi="Times New Roman" w:eastAsia="Times New Roman" w:cs="Times New Roman"/>
          <w:sz w:val="16"/>
          <w:szCs w:val="16"/>
          <w:spacing w:val="-1"/>
        </w:rPr>
        <w:t>cs.</w:t>
      </w:r>
    </w:p>
    <w:p>
      <w:pPr>
        <w:spacing w:before="175" w:line="360" w:lineRule="exact"/>
        <w:rPr>
          <w:rFonts w:ascii="SimSun" w:hAnsi="SimSun" w:eastAsia="SimSun" w:cs="SimSun"/>
          <w:sz w:val="16"/>
          <w:szCs w:val="16"/>
        </w:rPr>
      </w:pPr>
      <w:r>
        <w:rPr>
          <w:rFonts w:ascii="SimSun" w:hAnsi="SimSun" w:eastAsia="SimSun" w:cs="SimSun"/>
          <w:sz w:val="16"/>
          <w:szCs w:val="16"/>
          <w:spacing w:val="20"/>
          <w:position w:val="15"/>
        </w:rPr>
        <w:t>中国社会科学院农村发展研究所，2020</w:t>
      </w:r>
      <w:r>
        <w:rPr>
          <w:rFonts w:ascii="SimSun" w:hAnsi="SimSun" w:eastAsia="SimSun" w:cs="SimSun"/>
          <w:sz w:val="16"/>
          <w:szCs w:val="16"/>
          <w:spacing w:val="-38"/>
          <w:position w:val="15"/>
        </w:rPr>
        <w:t xml:space="preserve"> </w:t>
      </w:r>
      <w:r>
        <w:rPr>
          <w:rFonts w:ascii="SimSun" w:hAnsi="SimSun" w:eastAsia="SimSun" w:cs="SimSun"/>
          <w:sz w:val="16"/>
          <w:szCs w:val="16"/>
          <w:spacing w:val="20"/>
          <w:position w:val="15"/>
        </w:rPr>
        <w:t>.农村地区绿皮书：中国农村经济形势分析与预测</w:t>
      </w:r>
    </w:p>
    <w:p>
      <w:pPr>
        <w:ind w:left="370"/>
        <w:spacing w:before="1" w:line="218" w:lineRule="auto"/>
        <w:rPr>
          <w:rFonts w:ascii="SimSun" w:hAnsi="SimSun" w:eastAsia="SimSun" w:cs="SimSun"/>
          <w:sz w:val="16"/>
          <w:szCs w:val="16"/>
        </w:rPr>
      </w:pPr>
      <w:r>
        <w:rPr>
          <w:rFonts w:ascii="SimSun" w:hAnsi="SimSun" w:eastAsia="SimSun" w:cs="SimSun"/>
          <w:sz w:val="16"/>
          <w:szCs w:val="16"/>
          <w:spacing w:val="5"/>
        </w:rPr>
        <w:t>(2019～2020)[M].   北京：社会科学研究院出版社.</w:t>
      </w:r>
    </w:p>
    <w:p>
      <w:pPr>
        <w:spacing w:line="218" w:lineRule="auto"/>
        <w:sectPr>
          <w:pgSz w:w="8560" w:h="13210"/>
          <w:pgMar w:top="400" w:right="409" w:bottom="400" w:left="719" w:header="0" w:footer="0" w:gutter="0"/>
        </w:sectPr>
        <w:rPr>
          <w:rFonts w:ascii="SimSun" w:hAnsi="SimSun" w:eastAsia="SimSun" w:cs="SimSun"/>
          <w:sz w:val="16"/>
          <w:szCs w:val="16"/>
        </w:rPr>
      </w:pPr>
    </w:p>
    <w:p>
      <w:pPr>
        <w:spacing w:line="13197" w:lineRule="exact"/>
        <w:rPr/>
      </w:pPr>
      <w:r>
        <w:rPr>
          <w:position w:val="-263"/>
        </w:rPr>
        <w:drawing>
          <wp:inline distT="0" distB="0" distL="0" distR="0">
            <wp:extent cx="5435600" cy="8380248"/>
            <wp:effectExtent l="0" t="0" r="0" b="0"/>
            <wp:docPr id="230" name="IM 230"/>
            <wp:cNvGraphicFramePr/>
            <a:graphic>
              <a:graphicData uri="http://schemas.openxmlformats.org/drawingml/2006/picture">
                <pic:pic>
                  <pic:nvPicPr>
                    <pic:cNvPr id="230" name="IM 230"/>
                    <pic:cNvPicPr/>
                  </pic:nvPicPr>
                  <pic:blipFill>
                    <a:blip r:embed="rId109"/>
                    <a:stretch>
                      <a:fillRect/>
                    </a:stretch>
                  </pic:blipFill>
                  <pic:spPr>
                    <a:xfrm rot="0">
                      <a:off x="0" y="0"/>
                      <a:ext cx="5435600" cy="8380248"/>
                    </a:xfrm>
                    <a:prstGeom prst="rect">
                      <a:avLst/>
                    </a:prstGeom>
                  </pic:spPr>
                </pic:pic>
              </a:graphicData>
            </a:graphic>
          </wp:inline>
        </w:drawing>
      </w:r>
    </w:p>
    <w:p>
      <w:pPr>
        <w:spacing w:line="13197" w:lineRule="exact"/>
        <w:sectPr>
          <w:pgSz w:w="8560" w:h="13210"/>
          <w:pgMar w:top="1" w:right="0" w:bottom="1" w:left="0" w:header="0" w:footer="0" w:gutter="0"/>
        </w:sectPr>
        <w:rPr/>
      </w:pPr>
    </w:p>
    <w:p>
      <w:pPr>
        <w:pStyle w:val="BodyText"/>
        <w:spacing w:line="249" w:lineRule="auto"/>
        <w:rPr/>
      </w:pPr>
      <w:r>
        <w:drawing>
          <wp:anchor distT="0" distB="0" distL="0" distR="0" simplePos="0" relativeHeight="252179456" behindDoc="0" locked="0" layoutInCell="0" allowOverlap="1">
            <wp:simplePos x="0" y="0"/>
            <wp:positionH relativeFrom="page">
              <wp:posOffset>469907</wp:posOffset>
            </wp:positionH>
            <wp:positionV relativeFrom="page">
              <wp:posOffset>7537436</wp:posOffset>
            </wp:positionV>
            <wp:extent cx="1142997" cy="6375"/>
            <wp:effectExtent l="0" t="0" r="0" b="0"/>
            <wp:wrapNone/>
            <wp:docPr id="232" name="IM 232"/>
            <wp:cNvGraphicFramePr/>
            <a:graphic>
              <a:graphicData uri="http://schemas.openxmlformats.org/drawingml/2006/picture">
                <pic:pic>
                  <pic:nvPicPr>
                    <pic:cNvPr id="232" name="IM 232"/>
                    <pic:cNvPicPr/>
                  </pic:nvPicPr>
                  <pic:blipFill>
                    <a:blip r:embed="rId110"/>
                    <a:stretch>
                      <a:fillRect/>
                    </a:stretch>
                  </pic:blipFill>
                  <pic:spPr>
                    <a:xfrm rot="0">
                      <a:off x="0" y="0"/>
                      <a:ext cx="1142997" cy="6375"/>
                    </a:xfrm>
                    <a:prstGeom prst="rect">
                      <a:avLst/>
                    </a:prstGeom>
                  </pic:spPr>
                </pic:pic>
              </a:graphicData>
            </a:graphic>
          </wp:anchor>
        </w:drawing>
      </w:r>
      <w:r>
        <w:drawing>
          <wp:anchor distT="0" distB="0" distL="0" distR="0" simplePos="0" relativeHeight="252178432" behindDoc="0" locked="0" layoutInCell="0" allowOverlap="1">
            <wp:simplePos x="0" y="0"/>
            <wp:positionH relativeFrom="page">
              <wp:posOffset>4508503</wp:posOffset>
            </wp:positionH>
            <wp:positionV relativeFrom="page">
              <wp:posOffset>3606822</wp:posOffset>
            </wp:positionV>
            <wp:extent cx="482572" cy="355582"/>
            <wp:effectExtent l="0" t="0" r="0" b="0"/>
            <wp:wrapNone/>
            <wp:docPr id="234" name="IM 234"/>
            <wp:cNvGraphicFramePr/>
            <a:graphic>
              <a:graphicData uri="http://schemas.openxmlformats.org/drawingml/2006/picture">
                <pic:pic>
                  <pic:nvPicPr>
                    <pic:cNvPr id="234" name="IM 234"/>
                    <pic:cNvPicPr/>
                  </pic:nvPicPr>
                  <pic:blipFill>
                    <a:blip r:embed="rId111"/>
                    <a:stretch>
                      <a:fillRect/>
                    </a:stretch>
                  </pic:blipFill>
                  <pic:spPr>
                    <a:xfrm rot="0">
                      <a:off x="0" y="0"/>
                      <a:ext cx="482572" cy="355582"/>
                    </a:xfrm>
                    <a:prstGeom prst="rect">
                      <a:avLst/>
                    </a:prstGeom>
                  </pic:spPr>
                </pic:pic>
              </a:graphicData>
            </a:graphic>
          </wp:anchor>
        </w:drawing>
      </w: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5"/>
        <w:spacing w:before="113" w:line="222" w:lineRule="auto"/>
        <w:rPr>
          <w:rFonts w:ascii="SimHei" w:hAnsi="SimHei" w:eastAsia="SimHei" w:cs="SimHei"/>
          <w:sz w:val="35"/>
          <w:szCs w:val="35"/>
        </w:rPr>
      </w:pPr>
      <w:r>
        <w:rPr>
          <w:rFonts w:ascii="SimHei" w:hAnsi="SimHei" w:eastAsia="SimHei" w:cs="SimHei"/>
          <w:sz w:val="35"/>
          <w:szCs w:val="35"/>
          <w:b/>
          <w:bCs/>
          <w:spacing w:val="-7"/>
        </w:rPr>
        <w:t>第十章</w:t>
      </w:r>
    </w:p>
    <w:p>
      <w:pPr>
        <w:ind w:left="5"/>
        <w:spacing w:before="78" w:line="541" w:lineRule="exact"/>
        <w:rPr>
          <w:rFonts w:ascii="SimHei" w:hAnsi="SimHei" w:eastAsia="SimHei" w:cs="SimHei"/>
          <w:sz w:val="35"/>
          <w:szCs w:val="35"/>
        </w:rPr>
      </w:pPr>
      <w:r>
        <w:rPr>
          <w:rFonts w:ascii="SimHei" w:hAnsi="SimHei" w:eastAsia="SimHei" w:cs="SimHei"/>
          <w:sz w:val="35"/>
          <w:szCs w:val="35"/>
          <w:b/>
          <w:bCs/>
          <w:position w:val="13"/>
        </w:rPr>
        <w:t>中国的央行数字货币：发展路径与</w:t>
      </w:r>
    </w:p>
    <w:p>
      <w:pPr>
        <w:ind w:left="5"/>
        <w:spacing w:before="1" w:line="221" w:lineRule="auto"/>
        <w:rPr>
          <w:rFonts w:ascii="SimHei" w:hAnsi="SimHei" w:eastAsia="SimHei" w:cs="SimHei"/>
          <w:sz w:val="35"/>
          <w:szCs w:val="35"/>
        </w:rPr>
      </w:pPr>
      <w:r>
        <w:rPr>
          <w:rFonts w:ascii="SimHei" w:hAnsi="SimHei" w:eastAsia="SimHei" w:cs="SimHei"/>
          <w:sz w:val="35"/>
          <w:szCs w:val="35"/>
          <w:b/>
          <w:bCs/>
          <w:spacing w:val="-8"/>
        </w:rPr>
        <w:t>可能影响</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spacing w:before="75" w:line="228" w:lineRule="auto"/>
        <w:rPr>
          <w:rFonts w:ascii="KaiTi" w:hAnsi="KaiTi" w:eastAsia="KaiTi" w:cs="KaiTi"/>
          <w:sz w:val="23"/>
          <w:szCs w:val="23"/>
        </w:rPr>
      </w:pPr>
      <w:r>
        <w:rPr>
          <w:rFonts w:ascii="KaiTi" w:hAnsi="KaiTi" w:eastAsia="KaiTi" w:cs="KaiTi"/>
          <w:sz w:val="23"/>
          <w:szCs w:val="23"/>
          <w:spacing w:val="-10"/>
          <w:w w:val="99"/>
        </w:rPr>
        <w:t>徐远*</w:t>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300"/>
        <w:spacing w:before="52" w:line="219" w:lineRule="auto"/>
        <w:rPr>
          <w:rFonts w:ascii="SimSun" w:hAnsi="SimSun" w:eastAsia="SimSun" w:cs="SimSun"/>
          <w:sz w:val="16"/>
          <w:szCs w:val="16"/>
        </w:rPr>
      </w:pPr>
      <w:r>
        <w:rPr>
          <w:rFonts w:ascii="SimSun" w:hAnsi="SimSun" w:eastAsia="SimSun" w:cs="SimSun"/>
          <w:sz w:val="16"/>
          <w:szCs w:val="16"/>
          <w:spacing w:val="-4"/>
        </w:rPr>
        <w:t>·徐远，北京大学数字金融研究中心高级研究员。</w:t>
      </w:r>
    </w:p>
    <w:p>
      <w:pPr>
        <w:spacing w:line="219" w:lineRule="auto"/>
        <w:sectPr>
          <w:pgSz w:w="8560" w:h="13210"/>
          <w:pgMar w:top="400" w:right="700" w:bottom="400" w:left="729" w:header="0" w:footer="0" w:gutter="0"/>
        </w:sectPr>
        <w:rPr>
          <w:rFonts w:ascii="SimSun" w:hAnsi="SimSun" w:eastAsia="SimSun" w:cs="SimSun"/>
          <w:sz w:val="16"/>
          <w:szCs w:val="16"/>
        </w:rPr>
      </w:pPr>
    </w:p>
    <w:p>
      <w:pPr>
        <w:spacing w:before="238" w:line="217" w:lineRule="auto"/>
        <w:rPr>
          <w:rFonts w:ascii="SimHei" w:hAnsi="SimHei" w:eastAsia="SimHei" w:cs="SimHei"/>
          <w:sz w:val="17"/>
          <w:szCs w:val="17"/>
        </w:rPr>
      </w:pPr>
      <w:r>
        <w:rPr>
          <w:rFonts w:ascii="SimHei" w:hAnsi="SimHei" w:eastAsia="SimHei" w:cs="SimHei"/>
          <w:sz w:val="17"/>
          <w:szCs w:val="17"/>
          <w:spacing w:val="1"/>
        </w:rPr>
        <w:t>1</w:t>
      </w:r>
      <w:r>
        <w:rPr>
          <w:rFonts w:ascii="SimHei" w:hAnsi="SimHei" w:eastAsia="SimHei" w:cs="SimHei"/>
          <w:sz w:val="17"/>
          <w:szCs w:val="17"/>
          <w:b/>
          <w:bCs/>
          <w:spacing w:val="1"/>
        </w:rPr>
        <w:t>94|数字金融革命：中国经验及启示</w:t>
      </w:r>
    </w:p>
    <w:p>
      <w:pPr>
        <w:pStyle w:val="BodyText"/>
        <w:spacing w:line="258" w:lineRule="auto"/>
        <w:rPr/>
      </w:pPr>
      <w:r/>
    </w:p>
    <w:p>
      <w:pPr>
        <w:pStyle w:val="BodyText"/>
        <w:spacing w:line="258" w:lineRule="auto"/>
        <w:rPr/>
      </w:pPr>
      <w:r/>
    </w:p>
    <w:p>
      <w:pPr>
        <w:pStyle w:val="BodyText"/>
        <w:spacing w:line="259" w:lineRule="auto"/>
        <w:rPr/>
      </w:pPr>
      <w:r/>
    </w:p>
    <w:p>
      <w:pPr>
        <w:ind w:left="354"/>
        <w:spacing w:before="100" w:line="223" w:lineRule="auto"/>
        <w:outlineLvl w:val="4"/>
        <w:rPr>
          <w:rFonts w:ascii="SimHei" w:hAnsi="SimHei" w:eastAsia="SimHei" w:cs="SimHei"/>
          <w:sz w:val="31"/>
          <w:szCs w:val="31"/>
        </w:rPr>
      </w:pPr>
      <w:r>
        <w:rPr>
          <w:rFonts w:ascii="SimHei" w:hAnsi="SimHei" w:eastAsia="SimHei" w:cs="SimHei"/>
          <w:sz w:val="31"/>
          <w:szCs w:val="31"/>
          <w:b/>
          <w:bCs/>
          <w:spacing w:val="-18"/>
        </w:rPr>
        <w:t>1.引</w:t>
      </w:r>
      <w:r>
        <w:rPr>
          <w:rFonts w:ascii="SimHei" w:hAnsi="SimHei" w:eastAsia="SimHei" w:cs="SimHei"/>
          <w:sz w:val="31"/>
          <w:szCs w:val="31"/>
          <w:spacing w:val="133"/>
        </w:rPr>
        <w:t xml:space="preserve"> </w:t>
      </w:r>
      <w:r>
        <w:rPr>
          <w:rFonts w:ascii="SimHei" w:hAnsi="SimHei" w:eastAsia="SimHei" w:cs="SimHei"/>
          <w:sz w:val="31"/>
          <w:szCs w:val="31"/>
          <w:b/>
          <w:bCs/>
          <w:spacing w:val="-18"/>
        </w:rPr>
        <w:t>言</w:t>
      </w:r>
    </w:p>
    <w:p>
      <w:pPr>
        <w:pStyle w:val="BodyText"/>
        <w:spacing w:line="382" w:lineRule="auto"/>
        <w:rPr/>
      </w:pPr>
      <w:r/>
    </w:p>
    <w:p>
      <w:pPr>
        <w:ind w:left="350" w:firstLine="419"/>
        <w:spacing w:before="68" w:line="343" w:lineRule="auto"/>
        <w:jc w:val="both"/>
        <w:rPr>
          <w:rFonts w:ascii="SimSun" w:hAnsi="SimSun" w:eastAsia="SimSun" w:cs="SimSun"/>
          <w:sz w:val="21"/>
          <w:szCs w:val="21"/>
        </w:rPr>
      </w:pPr>
      <w:r>
        <w:rPr>
          <w:rFonts w:ascii="SimSun" w:hAnsi="SimSun" w:eastAsia="SimSun" w:cs="SimSun"/>
          <w:sz w:val="21"/>
          <w:szCs w:val="21"/>
          <w:spacing w:val="3"/>
        </w:rPr>
        <w:t>自2009年比特币出现以来，人们意识到货币体系在逐渐重构。数字</w:t>
      </w:r>
      <w:r>
        <w:rPr>
          <w:rFonts w:ascii="SimSun" w:hAnsi="SimSun" w:eastAsia="SimSun" w:cs="SimSun"/>
          <w:sz w:val="21"/>
          <w:szCs w:val="21"/>
          <w:spacing w:val="2"/>
        </w:rPr>
        <w:t>货币 </w:t>
      </w:r>
      <w:r>
        <w:rPr>
          <w:rFonts w:ascii="SimSun" w:hAnsi="SimSun" w:eastAsia="SimSun" w:cs="SimSun"/>
          <w:sz w:val="21"/>
          <w:szCs w:val="21"/>
          <w:spacing w:val="-1"/>
        </w:rPr>
        <w:t>的想法最初起源于以技术为导向的加密货币社区，之后逐渐拓展到公共领域。</w:t>
      </w:r>
      <w:r>
        <w:rPr>
          <w:rFonts w:ascii="SimSun" w:hAnsi="SimSun" w:eastAsia="SimSun" w:cs="SimSun"/>
          <w:sz w:val="21"/>
          <w:szCs w:val="21"/>
          <w:spacing w:val="8"/>
        </w:rPr>
        <w:t xml:space="preserve"> </w:t>
      </w:r>
      <w:r>
        <w:rPr>
          <w:rFonts w:ascii="SimSun" w:hAnsi="SimSun" w:eastAsia="SimSun" w:cs="SimSun"/>
          <w:sz w:val="21"/>
          <w:szCs w:val="21"/>
          <w:spacing w:val="-7"/>
        </w:rPr>
        <w:t>后来，许多学者也公开承认当前的货币体系是不可持续的，将会发生深刻变革。</w:t>
      </w:r>
      <w:r>
        <w:rPr>
          <w:rFonts w:ascii="SimSun" w:hAnsi="SimSun" w:eastAsia="SimSun" w:cs="SimSun"/>
          <w:sz w:val="21"/>
          <w:szCs w:val="21"/>
          <w:spacing w:val="8"/>
        </w:rPr>
        <w:t xml:space="preserve"> </w:t>
      </w:r>
      <w:r>
        <w:rPr>
          <w:rFonts w:ascii="SimSun" w:hAnsi="SimSun" w:eastAsia="SimSun" w:cs="SimSun"/>
          <w:sz w:val="21"/>
          <w:szCs w:val="21"/>
          <w:spacing w:val="5"/>
        </w:rPr>
        <w:t>例如，在2019年8月的杰克逊霍尔研讨会</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Jackson</w:t>
      </w:r>
      <w:r>
        <w:rPr>
          <w:rFonts w:ascii="Times New Roman" w:hAnsi="Times New Roman" w:eastAsia="Times New Roman" w:cs="Times New Roman"/>
          <w:sz w:val="21"/>
          <w:szCs w:val="21"/>
          <w:spacing w:val="25"/>
          <w:w w:val="101"/>
        </w:rPr>
        <w:t xml:space="preserve"> </w:t>
      </w:r>
      <w:r>
        <w:rPr>
          <w:rFonts w:ascii="Times New Roman" w:hAnsi="Times New Roman" w:eastAsia="Times New Roman" w:cs="Times New Roman"/>
          <w:sz w:val="21"/>
          <w:szCs w:val="21"/>
        </w:rPr>
        <w:t>Hole</w:t>
      </w:r>
      <w:r>
        <w:rPr>
          <w:rFonts w:ascii="Times New Roman" w:hAnsi="Times New Roman" w:eastAsia="Times New Roman" w:cs="Times New Roman"/>
          <w:sz w:val="21"/>
          <w:szCs w:val="21"/>
          <w:spacing w:val="32"/>
        </w:rPr>
        <w:t xml:space="preserve"> </w:t>
      </w:r>
      <w:r>
        <w:rPr>
          <w:rFonts w:ascii="Times New Roman" w:hAnsi="Times New Roman" w:eastAsia="Times New Roman" w:cs="Times New Roman"/>
          <w:sz w:val="21"/>
          <w:szCs w:val="21"/>
        </w:rPr>
        <w:t>Symposium</w:t>
      </w:r>
      <w:r>
        <w:rPr>
          <w:rFonts w:ascii="Times New Roman" w:hAnsi="Times New Roman" w:eastAsia="Times New Roman" w:cs="Times New Roman"/>
          <w:sz w:val="21"/>
          <w:szCs w:val="21"/>
          <w:spacing w:val="5"/>
        </w:rPr>
        <w:t>)</w:t>
      </w:r>
      <w:r>
        <w:rPr>
          <w:rFonts w:ascii="SimSun" w:hAnsi="SimSun" w:eastAsia="SimSun" w:cs="SimSun"/>
          <w:sz w:val="21"/>
          <w:szCs w:val="21"/>
          <w:spacing w:val="5"/>
        </w:rPr>
        <w:t>的一场演 </w:t>
      </w:r>
      <w:r>
        <w:rPr>
          <w:rFonts w:ascii="SimSun" w:hAnsi="SimSun" w:eastAsia="SimSun" w:cs="SimSun"/>
          <w:sz w:val="21"/>
          <w:szCs w:val="21"/>
          <w:spacing w:val="-6"/>
        </w:rPr>
        <w:t>讲中，前英国央行行长马克·卡尼(Mark</w:t>
      </w:r>
      <w:r>
        <w:rPr>
          <w:rFonts w:ascii="SimSun" w:hAnsi="SimSun" w:eastAsia="SimSun" w:cs="SimSun"/>
          <w:sz w:val="21"/>
          <w:szCs w:val="21"/>
          <w:spacing w:val="53"/>
        </w:rPr>
        <w:t xml:space="preserve"> </w:t>
      </w:r>
      <w:r>
        <w:rPr>
          <w:rFonts w:ascii="SimSun" w:hAnsi="SimSun" w:eastAsia="SimSun" w:cs="SimSun"/>
          <w:sz w:val="21"/>
          <w:szCs w:val="21"/>
          <w:spacing w:val="-6"/>
        </w:rPr>
        <w:t>Ca</w:t>
      </w:r>
      <w:r>
        <w:rPr>
          <w:rFonts w:ascii="SimSun" w:hAnsi="SimSun" w:eastAsia="SimSun" w:cs="SimSun"/>
          <w:sz w:val="21"/>
          <w:szCs w:val="21"/>
          <w:spacing w:val="-7"/>
        </w:rPr>
        <w:t>rney)公开发表观点，认为目前货币</w:t>
      </w:r>
    </w:p>
    <w:p>
      <w:pPr>
        <w:ind w:left="350"/>
        <w:spacing w:before="1" w:line="218" w:lineRule="auto"/>
        <w:rPr>
          <w:rFonts w:ascii="SimSun" w:hAnsi="SimSun" w:eastAsia="SimSun" w:cs="SimSun"/>
          <w:sz w:val="21"/>
          <w:szCs w:val="21"/>
        </w:rPr>
      </w:pPr>
      <w:r>
        <w:rPr>
          <w:rFonts w:ascii="SimSun" w:hAnsi="SimSun" w:eastAsia="SimSun" w:cs="SimSun"/>
          <w:sz w:val="21"/>
          <w:szCs w:val="21"/>
          <w:spacing w:val="-13"/>
        </w:rPr>
        <w:t>系统不可持续，将会有所变化。</w:t>
      </w:r>
    </w:p>
    <w:p>
      <w:pPr>
        <w:ind w:left="350" w:firstLine="419"/>
        <w:spacing w:before="173" w:line="347" w:lineRule="auto"/>
        <w:jc w:val="both"/>
        <w:rPr>
          <w:rFonts w:ascii="SimSun" w:hAnsi="SimSun" w:eastAsia="SimSun" w:cs="SimSun"/>
          <w:sz w:val="21"/>
          <w:szCs w:val="21"/>
        </w:rPr>
      </w:pPr>
      <w:r>
        <w:rPr>
          <w:rFonts w:ascii="SimSun" w:hAnsi="SimSun" w:eastAsia="SimSun" w:cs="SimSun"/>
          <w:sz w:val="21"/>
          <w:szCs w:val="21"/>
          <w:spacing w:val="-10"/>
        </w:rPr>
        <w:t>到目前为止，学术界和政界都清楚诸如比特币(Bitcoin)、莱特币(Litecoin) </w:t>
      </w:r>
      <w:r>
        <w:rPr>
          <w:rFonts w:ascii="SimSun" w:hAnsi="SimSun" w:eastAsia="SimSun" w:cs="SimSun"/>
          <w:sz w:val="21"/>
          <w:szCs w:val="21"/>
          <w:spacing w:val="1"/>
        </w:rPr>
        <w:t>和瑞波币</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Ripple</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1"/>
        </w:rPr>
        <w:t>之类的私人加密货币不太能成为未来货币体系的主流货币。</w:t>
      </w:r>
      <w:r>
        <w:rPr>
          <w:rFonts w:ascii="SimSun" w:hAnsi="SimSun" w:eastAsia="SimSun" w:cs="SimSun"/>
          <w:sz w:val="21"/>
          <w:szCs w:val="21"/>
        </w:rPr>
        <w:t xml:space="preserve"> </w:t>
      </w:r>
      <w:r>
        <w:rPr>
          <w:rFonts w:ascii="SimSun" w:hAnsi="SimSun" w:eastAsia="SimSun" w:cs="SimSun"/>
          <w:sz w:val="21"/>
          <w:szCs w:val="21"/>
          <w:spacing w:val="-4"/>
        </w:rPr>
        <w:t>原因至少有以下三条：首先，基于区块链的加密货币无法在短时间内处理大批</w:t>
      </w:r>
      <w:r>
        <w:rPr>
          <w:rFonts w:ascii="SimSun" w:hAnsi="SimSun" w:eastAsia="SimSun" w:cs="SimSun"/>
          <w:sz w:val="21"/>
          <w:szCs w:val="21"/>
          <w:spacing w:val="6"/>
        </w:rPr>
        <w:t xml:space="preserve">  </w:t>
      </w:r>
      <w:r>
        <w:rPr>
          <w:rFonts w:ascii="SimSun" w:hAnsi="SimSun" w:eastAsia="SimSun" w:cs="SimSun"/>
          <w:sz w:val="21"/>
          <w:szCs w:val="21"/>
          <w:spacing w:val="-9"/>
        </w:rPr>
        <w:t>量交易；其次，加密货币影响货币政策有效性的机制和渠道尚不清楚；最后，也 </w:t>
      </w:r>
      <w:r>
        <w:rPr>
          <w:rFonts w:ascii="SimSun" w:hAnsi="SimSun" w:eastAsia="SimSun" w:cs="SimSun"/>
          <w:sz w:val="21"/>
          <w:szCs w:val="21"/>
          <w:spacing w:val="-4"/>
        </w:rPr>
        <w:t>是最重要的，货币发行权力必须掌握在政府手中</w:t>
      </w:r>
      <w:r>
        <w:rPr>
          <w:rFonts w:ascii="Times New Roman" w:hAnsi="Times New Roman" w:eastAsia="Times New Roman" w:cs="Times New Roman"/>
          <w:sz w:val="21"/>
          <w:szCs w:val="21"/>
          <w:spacing w:val="-4"/>
        </w:rPr>
        <w:t>(Yermack,2015;</w:t>
      </w:r>
      <w:r>
        <w:rPr>
          <w:rFonts w:ascii="Times New Roman" w:hAnsi="Times New Roman" w:eastAsia="Times New Roman" w:cs="Times New Roman"/>
          <w:sz w:val="21"/>
          <w:szCs w:val="21"/>
          <w:spacing w:val="-5"/>
        </w:rPr>
        <w:t>Bohme</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5"/>
        </w:rPr>
        <w:t>et</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5"/>
        </w:rPr>
        <w:t>al.,   </w:t>
      </w:r>
      <w:r>
        <w:rPr>
          <w:rFonts w:ascii="SimSun" w:hAnsi="SimSun" w:eastAsia="SimSun" w:cs="SimSun"/>
          <w:sz w:val="21"/>
          <w:szCs w:val="21"/>
          <w:spacing w:val="-6"/>
        </w:rPr>
        <w:t>2015)。因此，尽管加密货币取得了巨大的突破，但它们并不能主导货币体系的</w:t>
      </w:r>
    </w:p>
    <w:p>
      <w:pPr>
        <w:ind w:left="350"/>
        <w:spacing w:before="1" w:line="219" w:lineRule="auto"/>
        <w:rPr>
          <w:rFonts w:ascii="SimSun" w:hAnsi="SimSun" w:eastAsia="SimSun" w:cs="SimSun"/>
          <w:sz w:val="21"/>
          <w:szCs w:val="21"/>
        </w:rPr>
      </w:pPr>
      <w:r>
        <w:rPr>
          <w:rFonts w:ascii="SimSun" w:hAnsi="SimSun" w:eastAsia="SimSun" w:cs="SimSun"/>
          <w:sz w:val="21"/>
          <w:szCs w:val="21"/>
          <w:spacing w:val="-10"/>
        </w:rPr>
        <w:t>未来。</w:t>
      </w:r>
    </w:p>
    <w:p>
      <w:pPr>
        <w:ind w:left="350" w:right="48" w:firstLine="419"/>
        <w:spacing w:before="118" w:line="318" w:lineRule="auto"/>
        <w:jc w:val="both"/>
        <w:rPr>
          <w:rFonts w:ascii="SimSun" w:hAnsi="SimSun" w:eastAsia="SimSun" w:cs="SimSun"/>
          <w:sz w:val="21"/>
          <w:szCs w:val="21"/>
        </w:rPr>
      </w:pPr>
      <w:r>
        <w:rPr>
          <w:rFonts w:ascii="SimSun" w:hAnsi="SimSun" w:eastAsia="SimSun" w:cs="SimSun"/>
          <w:sz w:val="21"/>
          <w:szCs w:val="21"/>
          <w:spacing w:val="-2"/>
        </w:rPr>
        <w:t>面对这种快速的变化和挑战，全球中央银行逐步</w:t>
      </w:r>
      <w:r>
        <w:rPr>
          <w:rFonts w:ascii="SimSun" w:hAnsi="SimSun" w:eastAsia="SimSun" w:cs="SimSun"/>
          <w:sz w:val="21"/>
          <w:szCs w:val="21"/>
          <w:spacing w:val="-3"/>
        </w:rPr>
        <w:t>启动有关中央银行数字货</w:t>
      </w:r>
      <w:r>
        <w:rPr>
          <w:rFonts w:ascii="SimSun" w:hAnsi="SimSun" w:eastAsia="SimSun" w:cs="SimSun"/>
          <w:sz w:val="21"/>
          <w:szCs w:val="21"/>
        </w:rPr>
        <w:t xml:space="preserve"> </w:t>
      </w:r>
      <w:r>
        <w:rPr>
          <w:rFonts w:ascii="SimSun" w:hAnsi="SimSun" w:eastAsia="SimSun" w:cs="SimSun"/>
          <w:sz w:val="21"/>
          <w:szCs w:val="21"/>
          <w:spacing w:val="6"/>
        </w:rPr>
        <w:t>币的研究项目。根据国际清算银行2020年1月发布的一</w:t>
      </w:r>
      <w:r>
        <w:rPr>
          <w:rFonts w:ascii="SimSun" w:hAnsi="SimSun" w:eastAsia="SimSun" w:cs="SimSun"/>
          <w:sz w:val="21"/>
          <w:szCs w:val="21"/>
          <w:spacing w:val="5"/>
        </w:rPr>
        <w:t>项针对各国央行的调</w:t>
      </w:r>
      <w:r>
        <w:rPr>
          <w:rFonts w:ascii="SimSun" w:hAnsi="SimSun" w:eastAsia="SimSun" w:cs="SimSun"/>
          <w:sz w:val="21"/>
          <w:szCs w:val="21"/>
        </w:rPr>
        <w:t xml:space="preserve"> </w:t>
      </w:r>
      <w:r>
        <w:rPr>
          <w:rFonts w:ascii="SimSun" w:hAnsi="SimSun" w:eastAsia="SimSun" w:cs="SimSun"/>
          <w:sz w:val="21"/>
          <w:szCs w:val="21"/>
        </w:rPr>
        <w:t>查，在被调查的66个央行中，有80%的央行已经在</w:t>
      </w:r>
      <w:r>
        <w:rPr>
          <w:rFonts w:ascii="SimSun" w:hAnsi="SimSun" w:eastAsia="SimSun" w:cs="SimSun"/>
          <w:sz w:val="21"/>
          <w:szCs w:val="21"/>
          <w:spacing w:val="-1"/>
        </w:rPr>
        <w:t>从事数字货币的研究和开发</w:t>
      </w:r>
      <w:r>
        <w:rPr>
          <w:rFonts w:ascii="SimSun" w:hAnsi="SimSun" w:eastAsia="SimSun" w:cs="SimSun"/>
          <w:sz w:val="21"/>
          <w:szCs w:val="21"/>
        </w:rPr>
        <w:t xml:space="preserve"> </w:t>
      </w:r>
      <w:r>
        <w:rPr>
          <w:rFonts w:ascii="SimSun" w:hAnsi="SimSun" w:eastAsia="SimSun" w:cs="SimSun"/>
          <w:sz w:val="21"/>
          <w:szCs w:val="21"/>
          <w:spacing w:val="-20"/>
        </w:rPr>
        <w:t>工作。其中，挪威、瑞典、芬兰、加拿大、英国、新加坡、中国的央行和欧洲央行处</w:t>
      </w:r>
      <w:r>
        <w:rPr>
          <w:rFonts w:ascii="SimSun" w:hAnsi="SimSun" w:eastAsia="SimSun" w:cs="SimSun"/>
          <w:sz w:val="21"/>
          <w:szCs w:val="21"/>
          <w:spacing w:val="7"/>
        </w:rPr>
        <w:t xml:space="preserve"> </w:t>
      </w:r>
      <w:r>
        <w:rPr>
          <w:rFonts w:ascii="SimSun" w:hAnsi="SimSun" w:eastAsia="SimSun" w:cs="SimSun"/>
          <w:sz w:val="21"/>
          <w:szCs w:val="21"/>
          <w:spacing w:val="3"/>
        </w:rPr>
        <w:t>于较前沿的研究阶段。但是，美联储在2020年年初才</w:t>
      </w:r>
      <w:r>
        <w:rPr>
          <w:rFonts w:ascii="SimSun" w:hAnsi="SimSun" w:eastAsia="SimSun" w:cs="SimSun"/>
          <w:sz w:val="21"/>
          <w:szCs w:val="21"/>
          <w:spacing w:val="2"/>
        </w:rPr>
        <w:t>正式开始对数字货币的</w:t>
      </w:r>
      <w:r>
        <w:rPr>
          <w:rFonts w:ascii="SimSun" w:hAnsi="SimSun" w:eastAsia="SimSun" w:cs="SimSun"/>
          <w:sz w:val="21"/>
          <w:szCs w:val="21"/>
        </w:rPr>
        <w:t xml:space="preserve"> </w:t>
      </w:r>
      <w:r>
        <w:rPr>
          <w:rFonts w:ascii="SimSun" w:hAnsi="SimSun" w:eastAsia="SimSun" w:cs="SimSun"/>
          <w:sz w:val="21"/>
          <w:szCs w:val="21"/>
          <w:spacing w:val="-8"/>
        </w:rPr>
        <w:t>研究，并重启了联邦数字货币</w:t>
      </w:r>
      <w:r>
        <w:rPr>
          <w:rFonts w:ascii="Times New Roman" w:hAnsi="Times New Roman" w:eastAsia="Times New Roman" w:cs="Times New Roman"/>
          <w:sz w:val="21"/>
          <w:szCs w:val="21"/>
          <w:spacing w:val="-8"/>
        </w:rPr>
        <w:t>(Fedcoin)</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8"/>
        </w:rPr>
        <w:t>项目。</w:t>
      </w:r>
    </w:p>
    <w:p>
      <w:pPr>
        <w:ind w:left="350" w:right="75" w:firstLine="419"/>
        <w:spacing w:before="210" w:line="343" w:lineRule="auto"/>
        <w:jc w:val="both"/>
        <w:rPr>
          <w:rFonts w:ascii="SimSun" w:hAnsi="SimSun" w:eastAsia="SimSun" w:cs="SimSun"/>
          <w:sz w:val="21"/>
          <w:szCs w:val="21"/>
        </w:rPr>
      </w:pPr>
      <w:r>
        <w:rPr>
          <w:rFonts w:ascii="SimSun" w:hAnsi="SimSun" w:eastAsia="SimSun" w:cs="SimSun"/>
          <w:sz w:val="21"/>
          <w:szCs w:val="21"/>
          <w:spacing w:val="-3"/>
        </w:rPr>
        <w:t>本章的讨论可以分为两部分。第一部分，笔者将介绍外界对</w:t>
      </w:r>
      <w:r>
        <w:rPr>
          <w:rFonts w:ascii="SimSun" w:hAnsi="SimSun" w:eastAsia="SimSun" w:cs="SimSun"/>
          <w:sz w:val="21"/>
          <w:szCs w:val="21"/>
          <w:spacing w:val="-4"/>
        </w:rPr>
        <w:t>中国央行数字</w:t>
      </w:r>
      <w:r>
        <w:rPr>
          <w:rFonts w:ascii="SimSun" w:hAnsi="SimSun" w:eastAsia="SimSun" w:cs="SimSun"/>
          <w:sz w:val="21"/>
          <w:szCs w:val="21"/>
        </w:rPr>
        <w:t xml:space="preserve"> </w:t>
      </w:r>
      <w:r>
        <w:rPr>
          <w:rFonts w:ascii="SimSun" w:hAnsi="SimSun" w:eastAsia="SimSun" w:cs="SimSun"/>
          <w:sz w:val="21"/>
          <w:szCs w:val="21"/>
          <w:spacing w:val="-3"/>
        </w:rPr>
        <w:t>货币的已有认识，该部分所有的讨论都基于公</w:t>
      </w:r>
      <w:r>
        <w:rPr>
          <w:rFonts w:ascii="SimSun" w:hAnsi="SimSun" w:eastAsia="SimSun" w:cs="SimSun"/>
          <w:sz w:val="21"/>
          <w:szCs w:val="21"/>
          <w:spacing w:val="-4"/>
        </w:rPr>
        <w:t>开可得的信息，笔者仅做了信息</w:t>
      </w:r>
      <w:r>
        <w:rPr>
          <w:rFonts w:ascii="SimSun" w:hAnsi="SimSun" w:eastAsia="SimSun" w:cs="SimSun"/>
          <w:sz w:val="21"/>
          <w:szCs w:val="21"/>
        </w:rPr>
        <w:t xml:space="preserve"> </w:t>
      </w:r>
      <w:r>
        <w:rPr>
          <w:rFonts w:ascii="SimSun" w:hAnsi="SimSun" w:eastAsia="SimSun" w:cs="SimSun"/>
          <w:sz w:val="21"/>
          <w:szCs w:val="21"/>
          <w:spacing w:val="-4"/>
        </w:rPr>
        <w:t>的搜集和整理工作。第二部分，笔者将讨论央行数字货币未来可能的演变，很</w:t>
      </w:r>
      <w:r>
        <w:rPr>
          <w:rFonts w:ascii="SimSun" w:hAnsi="SimSun" w:eastAsia="SimSun" w:cs="SimSun"/>
          <w:sz w:val="21"/>
          <w:szCs w:val="21"/>
          <w:spacing w:val="15"/>
        </w:rPr>
        <w:t xml:space="preserve"> </w:t>
      </w:r>
      <w:r>
        <w:rPr>
          <w:rFonts w:ascii="SimSun" w:hAnsi="SimSun" w:eastAsia="SimSun" w:cs="SimSun"/>
          <w:sz w:val="21"/>
          <w:szCs w:val="21"/>
          <w:spacing w:val="-4"/>
        </w:rPr>
        <w:t>多内容基于笔者本人的推断和预测。笔者必须承认，这些推断和预测可能不够</w:t>
      </w:r>
      <w:r>
        <w:rPr>
          <w:rFonts w:ascii="SimSun" w:hAnsi="SimSun" w:eastAsia="SimSun" w:cs="SimSun"/>
          <w:sz w:val="21"/>
          <w:szCs w:val="21"/>
          <w:spacing w:val="16"/>
        </w:rPr>
        <w:t xml:space="preserve"> </w:t>
      </w:r>
      <w:r>
        <w:rPr>
          <w:rFonts w:ascii="SimSun" w:hAnsi="SimSun" w:eastAsia="SimSun" w:cs="SimSun"/>
          <w:sz w:val="21"/>
          <w:szCs w:val="21"/>
          <w:spacing w:val="-4"/>
        </w:rPr>
        <w:t>准确，数字货币未来的发展可能会与本文的预测截然不同。但是，鉴于央行数</w:t>
      </w:r>
    </w:p>
    <w:p>
      <w:pPr>
        <w:ind w:left="350"/>
        <w:spacing w:before="1" w:line="217" w:lineRule="auto"/>
        <w:rPr>
          <w:rFonts w:ascii="SimSun" w:hAnsi="SimSun" w:eastAsia="SimSun" w:cs="SimSun"/>
          <w:sz w:val="21"/>
          <w:szCs w:val="21"/>
        </w:rPr>
      </w:pPr>
      <w:r>
        <w:rPr>
          <w:rFonts w:ascii="SimSun" w:hAnsi="SimSun" w:eastAsia="SimSun" w:cs="SimSun"/>
          <w:sz w:val="21"/>
          <w:szCs w:val="21"/>
          <w:spacing w:val="3"/>
        </w:rPr>
        <w:t>字货币的重要性和缺乏数据的现状，笔者认为这</w:t>
      </w:r>
      <w:r>
        <w:rPr>
          <w:rFonts w:ascii="SimSun" w:hAnsi="SimSun" w:eastAsia="SimSun" w:cs="SimSun"/>
          <w:sz w:val="21"/>
          <w:szCs w:val="21"/>
          <w:spacing w:val="2"/>
        </w:rPr>
        <w:t>些推断和预测仍然是有价值</w:t>
      </w:r>
    </w:p>
    <w:p>
      <w:pPr>
        <w:spacing w:line="217" w:lineRule="auto"/>
        <w:sectPr>
          <w:pgSz w:w="8560" w:h="13210"/>
          <w:pgMar w:top="400" w:right="694" w:bottom="400" w:left="400" w:header="0" w:footer="0" w:gutter="0"/>
        </w:sectPr>
        <w:rPr>
          <w:rFonts w:ascii="SimSun" w:hAnsi="SimSun" w:eastAsia="SimSun" w:cs="SimSun"/>
          <w:sz w:val="21"/>
          <w:szCs w:val="21"/>
        </w:rPr>
      </w:pPr>
    </w:p>
    <w:p>
      <w:pPr>
        <w:pStyle w:val="BodyText"/>
        <w:spacing w:line="241" w:lineRule="auto"/>
        <w:rPr/>
      </w:pPr>
      <w:r/>
    </w:p>
    <w:p>
      <w:pPr>
        <w:spacing w:before="56" w:line="217" w:lineRule="auto"/>
        <w:jc w:val="right"/>
        <w:rPr>
          <w:rFonts w:ascii="SimHei" w:hAnsi="SimHei" w:eastAsia="SimHei" w:cs="SimHei"/>
          <w:sz w:val="17"/>
          <w:szCs w:val="17"/>
        </w:rPr>
      </w:pPr>
      <w:r>
        <w:rPr>
          <w:rFonts w:ascii="SimHei" w:hAnsi="SimHei" w:eastAsia="SimHei" w:cs="SimHei"/>
          <w:sz w:val="17"/>
          <w:szCs w:val="17"/>
          <w:b/>
          <w:bCs/>
          <w:spacing w:val="2"/>
        </w:rPr>
        <w:t>第十章</w:t>
      </w:r>
      <w:r>
        <w:rPr>
          <w:rFonts w:ascii="SimHei" w:hAnsi="SimHei" w:eastAsia="SimHei" w:cs="SimHei"/>
          <w:sz w:val="17"/>
          <w:szCs w:val="17"/>
          <w:spacing w:val="2"/>
        </w:rPr>
        <w:t xml:space="preserve">  </w:t>
      </w:r>
      <w:r>
        <w:rPr>
          <w:rFonts w:ascii="SimHei" w:hAnsi="SimHei" w:eastAsia="SimHei" w:cs="SimHei"/>
          <w:sz w:val="17"/>
          <w:szCs w:val="17"/>
          <w:b/>
          <w:bCs/>
          <w:spacing w:val="2"/>
        </w:rPr>
        <w:t>中国的央行数字货币：发展路径与可能影响|19</w:t>
      </w:r>
      <w:r>
        <w:rPr>
          <w:rFonts w:ascii="SimHei" w:hAnsi="SimHei" w:eastAsia="SimHei" w:cs="SimHei"/>
          <w:sz w:val="17"/>
          <w:szCs w:val="17"/>
          <w:spacing w:val="2"/>
        </w:rPr>
        <w:t>5</w:t>
      </w:r>
    </w:p>
    <w:p>
      <w:pPr>
        <w:pStyle w:val="BodyText"/>
        <w:spacing w:line="248" w:lineRule="auto"/>
        <w:rPr/>
      </w:pPr>
      <w:r/>
    </w:p>
    <w:p>
      <w:pPr>
        <w:pStyle w:val="BodyText"/>
        <w:spacing w:line="249" w:lineRule="auto"/>
        <w:rPr/>
      </w:pPr>
      <w:r/>
    </w:p>
    <w:p>
      <w:pPr>
        <w:spacing w:before="69" w:line="380" w:lineRule="exact"/>
        <w:rPr>
          <w:rFonts w:ascii="SimSun" w:hAnsi="SimSun" w:eastAsia="SimSun" w:cs="SimSun"/>
          <w:sz w:val="21"/>
          <w:szCs w:val="21"/>
        </w:rPr>
      </w:pPr>
      <w:r>
        <w:rPr>
          <w:rFonts w:ascii="SimSun" w:hAnsi="SimSun" w:eastAsia="SimSun" w:cs="SimSun"/>
          <w:sz w:val="21"/>
          <w:szCs w:val="21"/>
          <w:spacing w:val="2"/>
          <w:position w:val="12"/>
        </w:rPr>
        <w:t>的，尽管很可能不准确，但是可以为理解未来央行数字货币的发展提供</w:t>
      </w:r>
      <w:r>
        <w:rPr>
          <w:rFonts w:ascii="SimSun" w:hAnsi="SimSun" w:eastAsia="SimSun" w:cs="SimSun"/>
          <w:sz w:val="21"/>
          <w:szCs w:val="21"/>
          <w:spacing w:val="1"/>
          <w:position w:val="12"/>
        </w:rPr>
        <w:t>一种</w:t>
      </w:r>
    </w:p>
    <w:p>
      <w:pPr>
        <w:spacing w:line="219" w:lineRule="auto"/>
        <w:rPr>
          <w:rFonts w:ascii="SimSun" w:hAnsi="SimSun" w:eastAsia="SimSun" w:cs="SimSun"/>
          <w:sz w:val="21"/>
          <w:szCs w:val="21"/>
        </w:rPr>
      </w:pPr>
      <w:r>
        <w:rPr>
          <w:rFonts w:ascii="SimSun" w:hAnsi="SimSun" w:eastAsia="SimSun" w:cs="SimSun"/>
          <w:sz w:val="21"/>
          <w:szCs w:val="21"/>
          <w:spacing w:val="-1"/>
        </w:rPr>
        <w:t>思路和参照。</w:t>
      </w:r>
    </w:p>
    <w:p>
      <w:pPr>
        <w:ind w:left="400"/>
        <w:spacing w:before="159" w:line="372" w:lineRule="exact"/>
        <w:rPr>
          <w:rFonts w:ascii="SimSun" w:hAnsi="SimSun" w:eastAsia="SimSun" w:cs="SimSun"/>
          <w:sz w:val="21"/>
          <w:szCs w:val="21"/>
        </w:rPr>
      </w:pPr>
      <w:r>
        <w:rPr>
          <w:rFonts w:ascii="SimSun" w:hAnsi="SimSun" w:eastAsia="SimSun" w:cs="SimSun"/>
          <w:sz w:val="21"/>
          <w:szCs w:val="21"/>
          <w:spacing w:val="-4"/>
          <w:position w:val="12"/>
        </w:rPr>
        <w:t>在详细介绍之前，我们先罗列中国央行数字货币的要点，方便读者后文的</w:t>
      </w:r>
    </w:p>
    <w:p>
      <w:pPr>
        <w:spacing w:line="220" w:lineRule="auto"/>
        <w:rPr>
          <w:rFonts w:ascii="SimSun" w:hAnsi="SimSun" w:eastAsia="SimSun" w:cs="SimSun"/>
          <w:sz w:val="21"/>
          <w:szCs w:val="21"/>
        </w:rPr>
      </w:pPr>
      <w:r>
        <w:rPr>
          <w:rFonts w:ascii="SimSun" w:hAnsi="SimSun" w:eastAsia="SimSun" w:cs="SimSun"/>
          <w:sz w:val="21"/>
          <w:szCs w:val="21"/>
          <w:spacing w:val="-6"/>
        </w:rPr>
        <w:t>理解与理解。</w:t>
      </w:r>
    </w:p>
    <w:p>
      <w:pPr>
        <w:ind w:right="402" w:firstLine="400"/>
        <w:spacing w:before="135" w:line="353" w:lineRule="auto"/>
        <w:rPr>
          <w:rFonts w:ascii="SimSun" w:hAnsi="SimSun" w:eastAsia="SimSun" w:cs="SimSun"/>
          <w:sz w:val="21"/>
          <w:szCs w:val="21"/>
        </w:rPr>
      </w:pPr>
      <w:r>
        <w:rPr>
          <w:rFonts w:ascii="SimSun" w:hAnsi="SimSun" w:eastAsia="SimSun" w:cs="SimSun"/>
          <w:sz w:val="21"/>
          <w:szCs w:val="21"/>
          <w:spacing w:val="-1"/>
        </w:rPr>
        <w:t>(1)本文的中国央行数字货币指的是央行的数字货币</w:t>
      </w:r>
      <w:r>
        <w:rPr>
          <w:rFonts w:ascii="Times New Roman" w:hAnsi="Times New Roman" w:eastAsia="Times New Roman" w:cs="Times New Roman"/>
          <w:sz w:val="21"/>
          <w:szCs w:val="21"/>
          <w:spacing w:val="-1"/>
        </w:rPr>
        <w:t>(digital   currency</w:t>
      </w:r>
      <w:r>
        <w:rPr>
          <w:rFonts w:ascii="Times New Roman" w:hAnsi="Times New Roman" w:eastAsia="Times New Roman" w:cs="Times New Roman"/>
          <w:sz w:val="21"/>
          <w:szCs w:val="21"/>
          <w:spacing w:val="-2"/>
        </w:rPr>
        <w:t>,DC)</w:t>
      </w:r>
      <w:r>
        <w:rPr>
          <w:rFonts w:ascii="Times New Roman" w:hAnsi="Times New Roman" w:eastAsia="Times New Roman" w:cs="Times New Roman"/>
          <w:sz w:val="21"/>
          <w:szCs w:val="21"/>
        </w:rPr>
        <w:t xml:space="preserve"> </w:t>
      </w:r>
      <w:r>
        <w:rPr>
          <w:rFonts w:ascii="SimSun" w:hAnsi="SimSun" w:eastAsia="SimSun" w:cs="SimSun"/>
          <w:sz w:val="21"/>
          <w:szCs w:val="21"/>
          <w:spacing w:val="-9"/>
        </w:rPr>
        <w:t>和电子支付工具(electronic payme</w:t>
      </w:r>
      <w:r>
        <w:rPr>
          <w:rFonts w:ascii="SimSun" w:hAnsi="SimSun" w:eastAsia="SimSun" w:cs="SimSun"/>
          <w:sz w:val="21"/>
          <w:szCs w:val="21"/>
          <w:spacing w:val="-10"/>
        </w:rPr>
        <w:t>nt,EP)。本章中，数字人民币代指中国的央行</w:t>
      </w:r>
    </w:p>
    <w:p>
      <w:pPr>
        <w:spacing w:line="218" w:lineRule="auto"/>
        <w:rPr>
          <w:rFonts w:ascii="SimSun" w:hAnsi="SimSun" w:eastAsia="SimSun" w:cs="SimSun"/>
          <w:sz w:val="21"/>
          <w:szCs w:val="21"/>
        </w:rPr>
      </w:pPr>
      <w:r>
        <w:rPr>
          <w:rFonts w:ascii="SimSun" w:hAnsi="SimSun" w:eastAsia="SimSun" w:cs="SimSun"/>
          <w:sz w:val="21"/>
          <w:szCs w:val="21"/>
          <w:spacing w:val="-12"/>
        </w:rPr>
        <w:t>数字货币，意为数字化、电子化的人民币，其面值将与传统人民币保持一致。</w:t>
      </w:r>
    </w:p>
    <w:p>
      <w:pPr>
        <w:ind w:right="391" w:firstLine="400"/>
        <w:spacing w:before="152" w:line="334" w:lineRule="auto"/>
        <w:rPr>
          <w:rFonts w:ascii="SimSun" w:hAnsi="SimSun" w:eastAsia="SimSun" w:cs="SimSun"/>
          <w:sz w:val="21"/>
          <w:szCs w:val="21"/>
        </w:rPr>
      </w:pPr>
      <w:r>
        <w:rPr>
          <w:rFonts w:ascii="SimSun" w:hAnsi="SimSun" w:eastAsia="SimSun" w:cs="SimSun"/>
          <w:sz w:val="21"/>
          <w:szCs w:val="21"/>
          <w:spacing w:val="-1"/>
        </w:rPr>
        <w:t>(2)从技术上说，数字人民币是加密的字符串。鉴于现阶段的计算能力和</w:t>
      </w:r>
      <w:r>
        <w:rPr>
          <w:rFonts w:ascii="SimSun" w:hAnsi="SimSun" w:eastAsia="SimSun" w:cs="SimSun"/>
          <w:sz w:val="21"/>
          <w:szCs w:val="21"/>
          <w:spacing w:val="14"/>
        </w:rPr>
        <w:t xml:space="preserve"> </w:t>
      </w:r>
      <w:r>
        <w:rPr>
          <w:rFonts w:ascii="SimSun" w:hAnsi="SimSun" w:eastAsia="SimSun" w:cs="SimSun"/>
          <w:sz w:val="21"/>
          <w:szCs w:val="21"/>
          <w:spacing w:val="3"/>
        </w:rPr>
        <w:t>数字人民币的加密技术，数字人民币的加密系统无法在</w:t>
      </w:r>
      <w:r>
        <w:rPr>
          <w:rFonts w:ascii="SimSun" w:hAnsi="SimSun" w:eastAsia="SimSun" w:cs="SimSun"/>
          <w:sz w:val="21"/>
          <w:szCs w:val="21"/>
          <w:spacing w:val="2"/>
        </w:rPr>
        <w:t>短时间内被破解。因</w:t>
      </w:r>
    </w:p>
    <w:p>
      <w:pPr>
        <w:spacing w:line="218" w:lineRule="auto"/>
        <w:rPr>
          <w:rFonts w:ascii="SimSun" w:hAnsi="SimSun" w:eastAsia="SimSun" w:cs="SimSun"/>
          <w:sz w:val="21"/>
          <w:szCs w:val="21"/>
        </w:rPr>
      </w:pPr>
      <w:r>
        <w:rPr>
          <w:rFonts w:ascii="SimSun" w:hAnsi="SimSun" w:eastAsia="SimSun" w:cs="SimSun"/>
          <w:sz w:val="21"/>
          <w:szCs w:val="21"/>
          <w:spacing w:val="-7"/>
        </w:rPr>
        <w:t>此，可以认为数字人民币的加密技术是非常安全的。</w:t>
      </w:r>
    </w:p>
    <w:p>
      <w:pPr>
        <w:ind w:left="400"/>
        <w:spacing w:before="179" w:line="373" w:lineRule="exact"/>
        <w:rPr>
          <w:rFonts w:ascii="SimSun" w:hAnsi="SimSun" w:eastAsia="SimSun" w:cs="SimSun"/>
          <w:sz w:val="21"/>
          <w:szCs w:val="21"/>
        </w:rPr>
      </w:pPr>
      <w:r>
        <w:rPr>
          <w:rFonts w:ascii="SimSun" w:hAnsi="SimSun" w:eastAsia="SimSun" w:cs="SimSun"/>
          <w:sz w:val="21"/>
          <w:szCs w:val="21"/>
          <w:spacing w:val="-2"/>
          <w:position w:val="12"/>
        </w:rPr>
        <w:t>(3)从货币角度看，应该将数字人民币归类为流通中的现金(MO),</w:t>
      </w:r>
      <w:r>
        <w:rPr>
          <w:rFonts w:ascii="SimSun" w:hAnsi="SimSun" w:eastAsia="SimSun" w:cs="SimSun"/>
          <w:sz w:val="21"/>
          <w:szCs w:val="21"/>
          <w:spacing w:val="45"/>
          <w:position w:val="12"/>
        </w:rPr>
        <w:t xml:space="preserve"> </w:t>
      </w:r>
      <w:r>
        <w:rPr>
          <w:rFonts w:ascii="SimSun" w:hAnsi="SimSun" w:eastAsia="SimSun" w:cs="SimSun"/>
          <w:sz w:val="21"/>
          <w:szCs w:val="21"/>
          <w:spacing w:val="-2"/>
          <w:position w:val="12"/>
        </w:rPr>
        <w:t>并可能</w:t>
      </w:r>
    </w:p>
    <w:p>
      <w:pPr>
        <w:spacing w:line="218" w:lineRule="auto"/>
        <w:rPr>
          <w:rFonts w:ascii="SimSun" w:hAnsi="SimSun" w:eastAsia="SimSun" w:cs="SimSun"/>
          <w:sz w:val="21"/>
          <w:szCs w:val="21"/>
        </w:rPr>
      </w:pPr>
      <w:r>
        <w:rPr>
          <w:rFonts w:ascii="SimSun" w:hAnsi="SimSun" w:eastAsia="SimSun" w:cs="SimSun"/>
          <w:sz w:val="21"/>
          <w:szCs w:val="21"/>
          <w:spacing w:val="-3"/>
        </w:rPr>
        <w:t>逐步取代传统纸币和硬币。这也是它被正式命名为数字人民币的原因。</w:t>
      </w:r>
    </w:p>
    <w:p>
      <w:pPr>
        <w:ind w:left="400"/>
        <w:spacing w:before="162" w:line="380" w:lineRule="exact"/>
        <w:rPr>
          <w:rFonts w:ascii="SimSun" w:hAnsi="SimSun" w:eastAsia="SimSun" w:cs="SimSun"/>
          <w:sz w:val="21"/>
          <w:szCs w:val="21"/>
        </w:rPr>
      </w:pPr>
      <w:r>
        <w:rPr>
          <w:rFonts w:ascii="SimSun" w:hAnsi="SimSun" w:eastAsia="SimSun" w:cs="SimSun"/>
          <w:sz w:val="21"/>
          <w:szCs w:val="21"/>
          <w:spacing w:val="3"/>
          <w:position w:val="12"/>
        </w:rPr>
        <w:t>(4)数字人民币通过由中国人民银行和金融机构(主要是商业银行，可能</w:t>
      </w:r>
    </w:p>
    <w:p>
      <w:pPr>
        <w:spacing w:line="218" w:lineRule="auto"/>
        <w:rPr>
          <w:rFonts w:ascii="SimSun" w:hAnsi="SimSun" w:eastAsia="SimSun" w:cs="SimSun"/>
          <w:sz w:val="21"/>
          <w:szCs w:val="21"/>
        </w:rPr>
      </w:pPr>
      <w:r>
        <w:rPr>
          <w:rFonts w:ascii="SimSun" w:hAnsi="SimSun" w:eastAsia="SimSun" w:cs="SimSun"/>
          <w:sz w:val="21"/>
          <w:szCs w:val="21"/>
          <w:spacing w:val="-2"/>
        </w:rPr>
        <w:t>还有大型科技公司)组成的两层系统进行分发。</w:t>
      </w:r>
    </w:p>
    <w:p>
      <w:pPr>
        <w:ind w:left="400"/>
        <w:spacing w:before="152" w:line="400" w:lineRule="exact"/>
        <w:rPr>
          <w:rFonts w:ascii="SimSun" w:hAnsi="SimSun" w:eastAsia="SimSun" w:cs="SimSun"/>
          <w:sz w:val="21"/>
          <w:szCs w:val="21"/>
        </w:rPr>
      </w:pPr>
      <w:r>
        <w:rPr>
          <w:rFonts w:ascii="SimSun" w:hAnsi="SimSun" w:eastAsia="SimSun" w:cs="SimSun"/>
          <w:sz w:val="21"/>
          <w:szCs w:val="21"/>
          <w:spacing w:val="2"/>
          <w:position w:val="14"/>
        </w:rPr>
        <w:t>(5)数字人民币有助于国内金融监管，例如反腐败和反逃税的责任追溯。</w:t>
      </w:r>
    </w:p>
    <w:p>
      <w:pPr>
        <w:spacing w:before="1" w:line="219" w:lineRule="auto"/>
        <w:rPr>
          <w:rFonts w:ascii="SimSun" w:hAnsi="SimSun" w:eastAsia="SimSun" w:cs="SimSun"/>
          <w:sz w:val="21"/>
          <w:szCs w:val="21"/>
        </w:rPr>
      </w:pPr>
      <w:r>
        <w:rPr>
          <w:rFonts w:ascii="SimSun" w:hAnsi="SimSun" w:eastAsia="SimSun" w:cs="SimSun"/>
          <w:sz w:val="21"/>
          <w:szCs w:val="21"/>
          <w:spacing w:val="-7"/>
        </w:rPr>
        <w:t>它也可能有助于政策的实施，例如补贴等定向资金的投放。</w:t>
      </w:r>
    </w:p>
    <w:p>
      <w:pPr>
        <w:ind w:left="400"/>
        <w:spacing w:before="139" w:line="219" w:lineRule="auto"/>
        <w:rPr>
          <w:rFonts w:ascii="SimSun" w:hAnsi="SimSun" w:eastAsia="SimSun" w:cs="SimSun"/>
          <w:sz w:val="21"/>
          <w:szCs w:val="21"/>
        </w:rPr>
      </w:pPr>
      <w:r>
        <w:rPr>
          <w:rFonts w:ascii="SimSun" w:hAnsi="SimSun" w:eastAsia="SimSun" w:cs="SimSun"/>
          <w:sz w:val="21"/>
          <w:szCs w:val="21"/>
          <w:spacing w:val="-3"/>
        </w:rPr>
        <w:t>(6)在短时间内，数字人民币在人民币国际化中的作用不太明显。</w:t>
      </w:r>
    </w:p>
    <w:p>
      <w:pPr>
        <w:ind w:right="385" w:firstLine="400"/>
        <w:spacing w:before="141" w:line="343" w:lineRule="auto"/>
        <w:rPr>
          <w:rFonts w:ascii="SimSun" w:hAnsi="SimSun" w:eastAsia="SimSun" w:cs="SimSun"/>
          <w:sz w:val="21"/>
          <w:szCs w:val="21"/>
        </w:rPr>
      </w:pPr>
      <w:r>
        <w:rPr>
          <w:rFonts w:ascii="SimSun" w:hAnsi="SimSun" w:eastAsia="SimSun" w:cs="SimSun"/>
          <w:sz w:val="21"/>
          <w:szCs w:val="21"/>
          <w:spacing w:val="9"/>
        </w:rPr>
        <w:t>本章其余部分安排如下。第2节简要回顾数字人民币研发的历史。第3</w:t>
      </w:r>
      <w:r>
        <w:rPr>
          <w:rFonts w:ascii="SimSun" w:hAnsi="SimSun" w:eastAsia="SimSun" w:cs="SimSun"/>
          <w:sz w:val="21"/>
          <w:szCs w:val="21"/>
          <w:spacing w:val="12"/>
        </w:rPr>
        <w:t xml:space="preserve"> </w:t>
      </w:r>
      <w:r>
        <w:rPr>
          <w:rFonts w:ascii="SimSun" w:hAnsi="SimSun" w:eastAsia="SimSun" w:cs="SimSun"/>
          <w:sz w:val="21"/>
          <w:szCs w:val="21"/>
        </w:rPr>
        <w:t>节介绍数字货币、电子支付工具的特征，这部分根据公</w:t>
      </w:r>
      <w:r>
        <w:rPr>
          <w:rFonts w:ascii="SimSun" w:hAnsi="SimSun" w:eastAsia="SimSun" w:cs="SimSun"/>
          <w:sz w:val="21"/>
          <w:szCs w:val="21"/>
          <w:spacing w:val="-1"/>
        </w:rPr>
        <w:t>开信息汇编而成。第4</w:t>
      </w:r>
      <w:r>
        <w:rPr>
          <w:rFonts w:ascii="SimSun" w:hAnsi="SimSun" w:eastAsia="SimSun" w:cs="SimSun"/>
          <w:sz w:val="21"/>
          <w:szCs w:val="21"/>
        </w:rPr>
        <w:t xml:space="preserve"> </w:t>
      </w:r>
      <w:r>
        <w:rPr>
          <w:rFonts w:ascii="SimSun" w:hAnsi="SimSun" w:eastAsia="SimSun" w:cs="SimSun"/>
          <w:sz w:val="21"/>
          <w:szCs w:val="21"/>
        </w:rPr>
        <w:t>节将数字货币、电子支付工具与其他数字货币(如比特币</w:t>
      </w:r>
      <w:r>
        <w:rPr>
          <w:rFonts w:ascii="SimSun" w:hAnsi="SimSun" w:eastAsia="SimSun" w:cs="SimSun"/>
          <w:sz w:val="21"/>
          <w:szCs w:val="21"/>
          <w:spacing w:val="-1"/>
        </w:rPr>
        <w:t>)进行比较。第5节讨</w:t>
      </w:r>
    </w:p>
    <w:p>
      <w:pPr>
        <w:spacing w:before="1" w:line="218" w:lineRule="auto"/>
        <w:rPr>
          <w:rFonts w:ascii="SimSun" w:hAnsi="SimSun" w:eastAsia="SimSun" w:cs="SimSun"/>
          <w:sz w:val="21"/>
          <w:szCs w:val="21"/>
        </w:rPr>
      </w:pPr>
      <w:r>
        <w:rPr>
          <w:rFonts w:ascii="SimSun" w:hAnsi="SimSun" w:eastAsia="SimSun" w:cs="SimSun"/>
          <w:sz w:val="21"/>
          <w:szCs w:val="21"/>
          <w:spacing w:val="-3"/>
        </w:rPr>
        <w:t>论了数字货币、电子支付工具的一些潜在影响。第6节是全章的总结。</w:t>
      </w:r>
    </w:p>
    <w:p>
      <w:pPr>
        <w:pStyle w:val="BodyText"/>
        <w:spacing w:line="405" w:lineRule="auto"/>
        <w:rPr/>
      </w:pPr>
      <w:r/>
    </w:p>
    <w:p>
      <w:pPr>
        <w:ind w:left="4"/>
        <w:spacing w:before="91" w:line="221" w:lineRule="auto"/>
        <w:outlineLvl w:val="5"/>
        <w:rPr>
          <w:rFonts w:ascii="SimHei" w:hAnsi="SimHei" w:eastAsia="SimHei" w:cs="SimHei"/>
          <w:sz w:val="28"/>
          <w:szCs w:val="28"/>
        </w:rPr>
      </w:pPr>
      <w:r>
        <w:rPr>
          <w:rFonts w:ascii="SimHei" w:hAnsi="SimHei" w:eastAsia="SimHei" w:cs="SimHei"/>
          <w:sz w:val="28"/>
          <w:szCs w:val="28"/>
          <w:b/>
          <w:bCs/>
          <w:spacing w:val="-13"/>
        </w:rPr>
        <w:t>2.中国央行数字货币的研发历程：</w:t>
      </w:r>
      <w:r>
        <w:rPr>
          <w:rFonts w:ascii="SimHei" w:hAnsi="SimHei" w:eastAsia="SimHei" w:cs="SimHei"/>
          <w:sz w:val="28"/>
          <w:szCs w:val="28"/>
          <w:spacing w:val="77"/>
        </w:rPr>
        <w:t xml:space="preserve"> </w:t>
      </w:r>
      <w:r>
        <w:rPr>
          <w:rFonts w:ascii="SimHei" w:hAnsi="SimHei" w:eastAsia="SimHei" w:cs="SimHei"/>
          <w:sz w:val="28"/>
          <w:szCs w:val="28"/>
          <w:b/>
          <w:bCs/>
          <w:spacing w:val="-13"/>
        </w:rPr>
        <w:t>一个简要回顾</w:t>
      </w:r>
    </w:p>
    <w:p>
      <w:pPr>
        <w:pStyle w:val="BodyText"/>
        <w:spacing w:line="406" w:lineRule="auto"/>
        <w:rPr/>
      </w:pPr>
      <w:r/>
    </w:p>
    <w:p>
      <w:pPr>
        <w:ind w:right="384" w:firstLine="400"/>
        <w:spacing w:before="68" w:line="343" w:lineRule="auto"/>
        <w:jc w:val="both"/>
        <w:rPr>
          <w:rFonts w:ascii="SimSun" w:hAnsi="SimSun" w:eastAsia="SimSun" w:cs="SimSun"/>
          <w:sz w:val="21"/>
          <w:szCs w:val="21"/>
        </w:rPr>
      </w:pPr>
      <w:r>
        <w:rPr>
          <w:rFonts w:ascii="SimSun" w:hAnsi="SimSun" w:eastAsia="SimSun" w:cs="SimSun"/>
          <w:sz w:val="21"/>
          <w:szCs w:val="21"/>
          <w:spacing w:val="2"/>
        </w:rPr>
        <w:t>中国人民银行最早于2014年开始研究数字货币。时任中国人民银行行长</w:t>
      </w:r>
      <w:r>
        <w:rPr>
          <w:rFonts w:ascii="SimSun" w:hAnsi="SimSun" w:eastAsia="SimSun" w:cs="SimSun"/>
          <w:sz w:val="21"/>
          <w:szCs w:val="21"/>
          <w:spacing w:val="12"/>
        </w:rPr>
        <w:t xml:space="preserve"> </w:t>
      </w:r>
      <w:r>
        <w:rPr>
          <w:rFonts w:ascii="SimSun" w:hAnsi="SimSun" w:eastAsia="SimSun" w:cs="SimSun"/>
          <w:sz w:val="21"/>
          <w:szCs w:val="21"/>
          <w:spacing w:val="-3"/>
        </w:rPr>
        <w:t>的周小川是央行数字货币的热情拥护者。为了推进数</w:t>
      </w:r>
      <w:r>
        <w:rPr>
          <w:rFonts w:ascii="SimSun" w:hAnsi="SimSun" w:eastAsia="SimSun" w:cs="SimSun"/>
          <w:sz w:val="21"/>
          <w:szCs w:val="21"/>
          <w:spacing w:val="-4"/>
        </w:rPr>
        <w:t>字货币研究，中国人民银</w:t>
      </w:r>
    </w:p>
    <w:p>
      <w:pPr>
        <w:spacing w:before="1" w:line="218" w:lineRule="auto"/>
        <w:rPr>
          <w:rFonts w:ascii="SimSun" w:hAnsi="SimSun" w:eastAsia="SimSun" w:cs="SimSun"/>
          <w:sz w:val="21"/>
          <w:szCs w:val="21"/>
        </w:rPr>
      </w:pPr>
      <w:r>
        <w:rPr>
          <w:rFonts w:ascii="SimSun" w:hAnsi="SimSun" w:eastAsia="SimSun" w:cs="SimSun"/>
          <w:sz w:val="21"/>
          <w:szCs w:val="21"/>
          <w:spacing w:val="1"/>
        </w:rPr>
        <w:t>行在2017年成立了中国人民银行数字货币研究所。</w:t>
      </w:r>
    </w:p>
    <w:p>
      <w:pPr>
        <w:ind w:left="400"/>
        <w:spacing w:before="141" w:line="219" w:lineRule="auto"/>
        <w:rPr>
          <w:rFonts w:ascii="SimSun" w:hAnsi="SimSun" w:eastAsia="SimSun" w:cs="SimSun"/>
          <w:sz w:val="21"/>
          <w:szCs w:val="21"/>
        </w:rPr>
      </w:pPr>
      <w:r>
        <w:rPr>
          <w:rFonts w:ascii="SimSun" w:hAnsi="SimSun" w:eastAsia="SimSun" w:cs="SimSun"/>
          <w:sz w:val="21"/>
          <w:szCs w:val="21"/>
        </w:rPr>
        <w:t>2019年，央行数字货币的研发开始加速。当年</w:t>
      </w:r>
      <w:r>
        <w:rPr>
          <w:rFonts w:ascii="SimSun" w:hAnsi="SimSun" w:eastAsia="SimSun" w:cs="SimSun"/>
          <w:sz w:val="21"/>
          <w:szCs w:val="21"/>
          <w:spacing w:val="-1"/>
        </w:rPr>
        <w:t>7月，国务院正式授权央行</w:t>
      </w:r>
    </w:p>
    <w:p>
      <w:pPr>
        <w:spacing w:line="219" w:lineRule="auto"/>
        <w:sectPr>
          <w:pgSz w:w="8560" w:h="13210"/>
          <w:pgMar w:top="400" w:right="397" w:bottom="400" w:left="750" w:header="0" w:footer="0" w:gutter="0"/>
        </w:sectPr>
        <w:rPr>
          <w:rFonts w:ascii="SimSun" w:hAnsi="SimSun" w:eastAsia="SimSun" w:cs="SimSun"/>
          <w:sz w:val="21"/>
          <w:szCs w:val="21"/>
        </w:rPr>
      </w:pPr>
    </w:p>
    <w:p>
      <w:pPr>
        <w:spacing w:before="198" w:line="217" w:lineRule="auto"/>
        <w:rPr>
          <w:rFonts w:ascii="SimHei" w:hAnsi="SimHei" w:eastAsia="SimHei" w:cs="SimHei"/>
          <w:sz w:val="21"/>
          <w:szCs w:val="21"/>
        </w:rPr>
      </w:pPr>
      <w:r>
        <w:rPr>
          <w:rFonts w:ascii="SimHei" w:hAnsi="SimHei" w:eastAsia="SimHei" w:cs="SimHei"/>
          <w:sz w:val="21"/>
          <w:szCs w:val="21"/>
          <w:spacing w:val="-26"/>
          <w:w w:val="96"/>
        </w:rPr>
        <w:t>19</w:t>
      </w:r>
      <w:r>
        <w:rPr>
          <w:rFonts w:ascii="SimHei" w:hAnsi="SimHei" w:eastAsia="SimHei" w:cs="SimHei"/>
          <w:sz w:val="21"/>
          <w:szCs w:val="21"/>
          <w:b/>
          <w:bCs/>
          <w:spacing w:val="-26"/>
          <w:w w:val="96"/>
        </w:rPr>
        <w:t>6|数字金融革命：中国经验及启示</w:t>
      </w:r>
    </w:p>
    <w:p>
      <w:pPr>
        <w:pStyle w:val="BodyText"/>
        <w:rPr/>
      </w:pPr>
      <w:r/>
    </w:p>
    <w:p>
      <w:pPr>
        <w:pStyle w:val="BodyText"/>
        <w:rPr/>
      </w:pPr>
      <w:r/>
    </w:p>
    <w:p>
      <w:pPr>
        <w:ind w:left="329" w:right="87"/>
        <w:spacing w:before="69" w:line="361" w:lineRule="auto"/>
        <w:jc w:val="both"/>
        <w:rPr>
          <w:rFonts w:ascii="SimSun" w:hAnsi="SimSun" w:eastAsia="SimSun" w:cs="SimSun"/>
          <w:sz w:val="21"/>
          <w:szCs w:val="21"/>
        </w:rPr>
      </w:pPr>
      <w:r>
        <w:rPr>
          <w:rFonts w:ascii="SimSun" w:hAnsi="SimSun" w:eastAsia="SimSun" w:cs="SimSun"/>
          <w:sz w:val="21"/>
          <w:szCs w:val="21"/>
          <w:spacing w:val="-4"/>
        </w:rPr>
        <w:t>数字货币的研发项目，并且由中国人民银行牵头开展。中国人民银行在研发过</w:t>
      </w:r>
      <w:r>
        <w:rPr>
          <w:rFonts w:ascii="SimSun" w:hAnsi="SimSun" w:eastAsia="SimSun" w:cs="SimSun"/>
          <w:sz w:val="21"/>
          <w:szCs w:val="21"/>
          <w:spacing w:val="13"/>
        </w:rPr>
        <w:t xml:space="preserve"> </w:t>
      </w:r>
      <w:r>
        <w:rPr>
          <w:rFonts w:ascii="SimSun" w:hAnsi="SimSun" w:eastAsia="SimSun" w:cs="SimSun"/>
          <w:sz w:val="21"/>
          <w:szCs w:val="21"/>
        </w:rPr>
        <w:t>程中借用了诸多市场机构的资源和帮助，包括商业银行和</w:t>
      </w:r>
      <w:r>
        <w:rPr>
          <w:rFonts w:ascii="SimSun" w:hAnsi="SimSun" w:eastAsia="SimSun" w:cs="SimSun"/>
          <w:sz w:val="21"/>
          <w:szCs w:val="21"/>
          <w:spacing w:val="-1"/>
        </w:rPr>
        <w:t>大型科技公司(例如</w:t>
      </w:r>
      <w:r>
        <w:rPr>
          <w:rFonts w:ascii="SimSun" w:hAnsi="SimSun" w:eastAsia="SimSun" w:cs="SimSun"/>
          <w:sz w:val="21"/>
          <w:szCs w:val="21"/>
        </w:rPr>
        <w:t xml:space="preserve"> </w:t>
      </w:r>
      <w:r>
        <w:rPr>
          <w:rFonts w:ascii="SimSun" w:hAnsi="SimSun" w:eastAsia="SimSun" w:cs="SimSun"/>
          <w:sz w:val="21"/>
          <w:szCs w:val="21"/>
          <w:spacing w:val="-6"/>
        </w:rPr>
        <w:t>腾讯和阿里巴巴)。此外，三大电信运营商(中国联通、中国移</w:t>
      </w:r>
      <w:r>
        <w:rPr>
          <w:rFonts w:ascii="SimSun" w:hAnsi="SimSun" w:eastAsia="SimSun" w:cs="SimSun"/>
          <w:sz w:val="21"/>
          <w:szCs w:val="21"/>
          <w:spacing w:val="-7"/>
        </w:rPr>
        <w:t>动、中国电信)也</w:t>
      </w:r>
    </w:p>
    <w:p>
      <w:pPr>
        <w:ind w:left="329"/>
        <w:spacing w:line="220" w:lineRule="auto"/>
        <w:rPr>
          <w:rFonts w:ascii="SimSun" w:hAnsi="SimSun" w:eastAsia="SimSun" w:cs="SimSun"/>
          <w:sz w:val="21"/>
          <w:szCs w:val="21"/>
        </w:rPr>
      </w:pPr>
      <w:r>
        <w:rPr>
          <w:rFonts w:ascii="SimSun" w:hAnsi="SimSun" w:eastAsia="SimSun" w:cs="SimSun"/>
          <w:sz w:val="21"/>
          <w:szCs w:val="21"/>
          <w:spacing w:val="-5"/>
        </w:rPr>
        <w:t>参与了研发工作。</w:t>
      </w:r>
    </w:p>
    <w:p>
      <w:pPr>
        <w:ind w:left="329" w:firstLine="410"/>
        <w:spacing w:before="155" w:line="352" w:lineRule="auto"/>
        <w:rPr>
          <w:rFonts w:ascii="SimSun" w:hAnsi="SimSun" w:eastAsia="SimSun" w:cs="SimSun"/>
          <w:sz w:val="21"/>
          <w:szCs w:val="21"/>
        </w:rPr>
      </w:pPr>
      <w:r>
        <w:rPr>
          <w:rFonts w:ascii="SimSun" w:hAnsi="SimSun" w:eastAsia="SimSun" w:cs="SimSun"/>
          <w:sz w:val="21"/>
          <w:szCs w:val="21"/>
          <w:spacing w:val="-3"/>
        </w:rPr>
        <w:t>在之后的几个月，有关中国央行数字货币的热度逐渐</w:t>
      </w:r>
      <w:r>
        <w:rPr>
          <w:rFonts w:ascii="SimSun" w:hAnsi="SimSun" w:eastAsia="SimSun" w:cs="SimSun"/>
          <w:sz w:val="21"/>
          <w:szCs w:val="21"/>
          <w:spacing w:val="-4"/>
        </w:rPr>
        <w:t>上升，引起了市场的</w:t>
      </w:r>
      <w:r>
        <w:rPr>
          <w:rFonts w:ascii="SimSun" w:hAnsi="SimSun" w:eastAsia="SimSun" w:cs="SimSun"/>
          <w:sz w:val="21"/>
          <w:szCs w:val="21"/>
        </w:rPr>
        <w:t xml:space="preserve">  </w:t>
      </w:r>
      <w:r>
        <w:rPr>
          <w:rFonts w:ascii="SimSun" w:hAnsi="SimSun" w:eastAsia="SimSun" w:cs="SimSun"/>
          <w:sz w:val="21"/>
          <w:szCs w:val="21"/>
          <w:spacing w:val="-1"/>
        </w:rPr>
        <w:t>关注。同时，中国人民银行开始披露更多的关于数字货币的研发信息。例如，</w:t>
      </w:r>
      <w:r>
        <w:rPr>
          <w:rFonts w:ascii="SimSun" w:hAnsi="SimSun" w:eastAsia="SimSun" w:cs="SimSun"/>
          <w:sz w:val="21"/>
          <w:szCs w:val="21"/>
          <w:spacing w:val="8"/>
        </w:rPr>
        <w:t xml:space="preserve"> </w:t>
      </w:r>
      <w:r>
        <w:rPr>
          <w:rFonts w:ascii="SimSun" w:hAnsi="SimSun" w:eastAsia="SimSun" w:cs="SimSun"/>
          <w:sz w:val="21"/>
          <w:szCs w:val="21"/>
          <w:spacing w:val="3"/>
        </w:rPr>
        <w:t>中国人民银行数字货币研究所所长穆长春在黑龙江省宜</w:t>
      </w:r>
      <w:r>
        <w:rPr>
          <w:rFonts w:ascii="SimSun" w:hAnsi="SimSun" w:eastAsia="SimSun" w:cs="SimSun"/>
          <w:sz w:val="21"/>
          <w:szCs w:val="21"/>
          <w:spacing w:val="2"/>
        </w:rPr>
        <w:t>春市的一个论坛上宣</w:t>
      </w:r>
      <w:r>
        <w:rPr>
          <w:rFonts w:ascii="SimSun" w:hAnsi="SimSun" w:eastAsia="SimSun" w:cs="SimSun"/>
          <w:sz w:val="21"/>
          <w:szCs w:val="21"/>
        </w:rPr>
        <w:t xml:space="preserve">  </w:t>
      </w:r>
      <w:r>
        <w:rPr>
          <w:rFonts w:ascii="SimSun" w:hAnsi="SimSun" w:eastAsia="SimSun" w:cs="SimSun"/>
          <w:sz w:val="21"/>
          <w:szCs w:val="21"/>
          <w:spacing w:val="-9"/>
        </w:rPr>
        <w:t>布中国的数字货币已经处于成熟阶段，数字人</w:t>
      </w:r>
      <w:r>
        <w:rPr>
          <w:rFonts w:ascii="SimSun" w:hAnsi="SimSun" w:eastAsia="SimSun" w:cs="SimSun"/>
          <w:sz w:val="21"/>
          <w:szCs w:val="21"/>
          <w:spacing w:val="-10"/>
        </w:rPr>
        <w:t>民币已经“准备就绪”。中国人民</w:t>
      </w:r>
      <w:r>
        <w:rPr>
          <w:rFonts w:ascii="SimSun" w:hAnsi="SimSun" w:eastAsia="SimSun" w:cs="SimSun"/>
          <w:sz w:val="21"/>
          <w:szCs w:val="21"/>
        </w:rPr>
        <w:t xml:space="preserve">  </w:t>
      </w:r>
      <w:r>
        <w:rPr>
          <w:rFonts w:ascii="SimSun" w:hAnsi="SimSun" w:eastAsia="SimSun" w:cs="SimSun"/>
          <w:sz w:val="21"/>
          <w:szCs w:val="21"/>
          <w:spacing w:val="3"/>
        </w:rPr>
        <w:t>银行副行长范一飞也公开介绍并推广数字货币和电子</w:t>
      </w:r>
      <w:r>
        <w:rPr>
          <w:rFonts w:ascii="SimSun" w:hAnsi="SimSun" w:eastAsia="SimSun" w:cs="SimSun"/>
          <w:sz w:val="21"/>
          <w:szCs w:val="21"/>
          <w:spacing w:val="2"/>
        </w:rPr>
        <w:t>支付工具。根据官方统</w:t>
      </w:r>
      <w:r>
        <w:rPr>
          <w:rFonts w:ascii="SimSun" w:hAnsi="SimSun" w:eastAsia="SimSun" w:cs="SimSun"/>
          <w:sz w:val="21"/>
          <w:szCs w:val="21"/>
        </w:rPr>
        <w:t xml:space="preserve">  </w:t>
      </w:r>
      <w:r>
        <w:rPr>
          <w:rFonts w:ascii="SimSun" w:hAnsi="SimSun" w:eastAsia="SimSun" w:cs="SimSun"/>
          <w:sz w:val="21"/>
          <w:szCs w:val="21"/>
          <w:spacing w:val="5"/>
        </w:rPr>
        <w:t>计，截至2019年8月21日，中国人民银行数字货币研究所已经发明了74项专</w:t>
      </w:r>
    </w:p>
    <w:p>
      <w:pPr>
        <w:ind w:left="329"/>
        <w:spacing w:line="218" w:lineRule="auto"/>
        <w:rPr>
          <w:rFonts w:ascii="SimSun" w:hAnsi="SimSun" w:eastAsia="SimSun" w:cs="SimSun"/>
          <w:sz w:val="21"/>
          <w:szCs w:val="21"/>
        </w:rPr>
      </w:pPr>
      <w:r>
        <w:rPr>
          <w:rFonts w:ascii="SimSun" w:hAnsi="SimSun" w:eastAsia="SimSun" w:cs="SimSun"/>
          <w:sz w:val="21"/>
          <w:szCs w:val="21"/>
          <w:spacing w:val="-3"/>
        </w:rPr>
        <w:t>利。阿里巴巴等大型科技公司也已获得与数字货币有关的多项专利权。</w:t>
      </w:r>
    </w:p>
    <w:p>
      <w:pPr>
        <w:ind w:left="329" w:right="93" w:firstLine="410"/>
        <w:spacing w:before="192" w:line="360" w:lineRule="auto"/>
        <w:rPr>
          <w:rFonts w:ascii="SimSun" w:hAnsi="SimSun" w:eastAsia="SimSun" w:cs="SimSun"/>
          <w:sz w:val="21"/>
          <w:szCs w:val="21"/>
        </w:rPr>
      </w:pPr>
      <w:r>
        <w:rPr>
          <w:rFonts w:ascii="SimSun" w:hAnsi="SimSun" w:eastAsia="SimSun" w:cs="SimSun"/>
          <w:sz w:val="21"/>
          <w:szCs w:val="21"/>
        </w:rPr>
        <w:t>2020年4月，民众使用数字人民币的图片在互</w:t>
      </w:r>
      <w:r>
        <w:rPr>
          <w:rFonts w:ascii="SimSun" w:hAnsi="SimSun" w:eastAsia="SimSun" w:cs="SimSun"/>
          <w:sz w:val="21"/>
          <w:szCs w:val="21"/>
          <w:spacing w:val="-1"/>
        </w:rPr>
        <w:t>联网上广泛传播，中国人民</w:t>
      </w:r>
      <w:r>
        <w:rPr>
          <w:rFonts w:ascii="SimSun" w:hAnsi="SimSun" w:eastAsia="SimSun" w:cs="SimSun"/>
          <w:sz w:val="21"/>
          <w:szCs w:val="21"/>
        </w:rPr>
        <w:t xml:space="preserve"> </w:t>
      </w:r>
      <w:r>
        <w:rPr>
          <w:rFonts w:ascii="SimSun" w:hAnsi="SimSun" w:eastAsia="SimSun" w:cs="SimSun"/>
          <w:sz w:val="21"/>
          <w:szCs w:val="21"/>
          <w:spacing w:val="-4"/>
        </w:rPr>
        <w:t>银行已开始进行数字人民币的试点测试。最初，数字人民币测试是在选定的深</w:t>
      </w:r>
      <w:r>
        <w:rPr>
          <w:rFonts w:ascii="SimSun" w:hAnsi="SimSun" w:eastAsia="SimSun" w:cs="SimSun"/>
          <w:sz w:val="21"/>
          <w:szCs w:val="21"/>
          <w:spacing w:val="16"/>
        </w:rPr>
        <w:t xml:space="preserve"> </w:t>
      </w:r>
      <w:r>
        <w:rPr>
          <w:rFonts w:ascii="SimSun" w:hAnsi="SimSun" w:eastAsia="SimSun" w:cs="SimSun"/>
          <w:sz w:val="21"/>
          <w:szCs w:val="21"/>
          <w:spacing w:val="-9"/>
        </w:rPr>
        <w:t>圳、苏州、成都和雄安新区四个地区中进行的，2022年，数字人民币在北京冬奥</w:t>
      </w:r>
    </w:p>
    <w:p>
      <w:pPr>
        <w:ind w:left="329"/>
        <w:spacing w:before="1" w:line="218" w:lineRule="auto"/>
        <w:rPr>
          <w:rFonts w:ascii="SimSun" w:hAnsi="SimSun" w:eastAsia="SimSun" w:cs="SimSun"/>
          <w:sz w:val="21"/>
          <w:szCs w:val="21"/>
        </w:rPr>
      </w:pPr>
      <w:r>
        <w:rPr>
          <w:rFonts w:ascii="SimSun" w:hAnsi="SimSun" w:eastAsia="SimSun" w:cs="SimSun"/>
          <w:sz w:val="21"/>
          <w:szCs w:val="21"/>
          <w:spacing w:val="-4"/>
        </w:rPr>
        <w:t>会举办地进行了试点。</w:t>
      </w:r>
    </w:p>
    <w:p>
      <w:pPr>
        <w:ind w:left="740"/>
        <w:spacing w:before="151" w:line="411" w:lineRule="exact"/>
        <w:rPr>
          <w:rFonts w:ascii="SimSun" w:hAnsi="SimSun" w:eastAsia="SimSun" w:cs="SimSun"/>
          <w:sz w:val="21"/>
          <w:szCs w:val="21"/>
        </w:rPr>
      </w:pPr>
      <w:r>
        <w:rPr>
          <w:rFonts w:ascii="SimSun" w:hAnsi="SimSun" w:eastAsia="SimSun" w:cs="SimSun"/>
          <w:sz w:val="21"/>
          <w:szCs w:val="21"/>
          <w:spacing w:val="-3"/>
          <w:position w:val="15"/>
        </w:rPr>
        <w:t>接下来，为推进测试进程，中国开始将数字人民币发放给随机选</w:t>
      </w:r>
      <w:r>
        <w:rPr>
          <w:rFonts w:ascii="SimSun" w:hAnsi="SimSun" w:eastAsia="SimSun" w:cs="SimSun"/>
          <w:sz w:val="21"/>
          <w:szCs w:val="21"/>
          <w:spacing w:val="-4"/>
          <w:position w:val="15"/>
        </w:rPr>
        <w:t>定的试点</w:t>
      </w:r>
    </w:p>
    <w:p>
      <w:pPr>
        <w:ind w:left="329"/>
        <w:spacing w:before="1" w:line="219" w:lineRule="auto"/>
        <w:rPr>
          <w:rFonts w:ascii="SimSun" w:hAnsi="SimSun" w:eastAsia="SimSun" w:cs="SimSun"/>
          <w:sz w:val="21"/>
          <w:szCs w:val="21"/>
        </w:rPr>
      </w:pPr>
      <w:r>
        <w:rPr>
          <w:rFonts w:ascii="SimSun" w:hAnsi="SimSun" w:eastAsia="SimSun" w:cs="SimSun"/>
          <w:sz w:val="21"/>
          <w:szCs w:val="21"/>
          <w:spacing w:val="-9"/>
        </w:rPr>
        <w:t>地区居民，但这一措施局限于部分试点区域。</w:t>
      </w:r>
    </w:p>
    <w:p>
      <w:pPr>
        <w:ind w:left="329" w:right="74" w:firstLine="410"/>
        <w:spacing w:before="160" w:line="352" w:lineRule="auto"/>
        <w:rPr>
          <w:rFonts w:ascii="SimSun" w:hAnsi="SimSun" w:eastAsia="SimSun" w:cs="SimSun"/>
          <w:sz w:val="21"/>
          <w:szCs w:val="21"/>
        </w:rPr>
      </w:pPr>
      <w:r>
        <w:rPr>
          <w:rFonts w:ascii="SimSun" w:hAnsi="SimSun" w:eastAsia="SimSun" w:cs="SimSun"/>
          <w:sz w:val="21"/>
          <w:szCs w:val="21"/>
          <w:spacing w:val="15"/>
        </w:rPr>
        <w:t>2020年10月8日，价值1000万元的数字人民币被随机发放</w:t>
      </w:r>
      <w:r>
        <w:rPr>
          <w:rFonts w:ascii="SimSun" w:hAnsi="SimSun" w:eastAsia="SimSun" w:cs="SimSun"/>
          <w:sz w:val="21"/>
          <w:szCs w:val="21"/>
          <w:spacing w:val="14"/>
        </w:rPr>
        <w:t>给5万名深</w:t>
      </w:r>
      <w:r>
        <w:rPr>
          <w:rFonts w:ascii="SimSun" w:hAnsi="SimSun" w:eastAsia="SimSun" w:cs="SimSun"/>
          <w:sz w:val="21"/>
          <w:szCs w:val="21"/>
        </w:rPr>
        <w:t xml:space="preserve"> </w:t>
      </w:r>
      <w:r>
        <w:rPr>
          <w:rFonts w:ascii="SimSun" w:hAnsi="SimSun" w:eastAsia="SimSun" w:cs="SimSun"/>
          <w:sz w:val="21"/>
          <w:szCs w:val="21"/>
          <w:spacing w:val="12"/>
        </w:rPr>
        <w:t>圳居民，每个被选中的居民能得到200元数字人民币。这笔钱可以在深圳 </w:t>
      </w:r>
      <w:r>
        <w:rPr>
          <w:rFonts w:ascii="SimSun" w:hAnsi="SimSun" w:eastAsia="SimSun" w:cs="SimSun"/>
          <w:sz w:val="21"/>
          <w:szCs w:val="21"/>
          <w:spacing w:val="6"/>
        </w:rPr>
        <w:t>3389家线下商店中自由使用。未使用的</w:t>
      </w:r>
      <w:r>
        <w:rPr>
          <w:rFonts w:ascii="SimSun" w:hAnsi="SimSun" w:eastAsia="SimSun" w:cs="SimSun"/>
          <w:sz w:val="21"/>
          <w:szCs w:val="21"/>
          <w:spacing w:val="5"/>
        </w:rPr>
        <w:t>数字人民币将在10月18日晚上24:00</w:t>
      </w:r>
      <w:r>
        <w:rPr>
          <w:rFonts w:ascii="SimSun" w:hAnsi="SimSun" w:eastAsia="SimSun" w:cs="SimSun"/>
          <w:sz w:val="21"/>
          <w:szCs w:val="21"/>
        </w:rPr>
        <w:t xml:space="preserve"> </w:t>
      </w:r>
      <w:r>
        <w:rPr>
          <w:rFonts w:ascii="SimSun" w:hAnsi="SimSun" w:eastAsia="SimSun" w:cs="SimSun"/>
          <w:sz w:val="21"/>
          <w:szCs w:val="21"/>
          <w:spacing w:val="-7"/>
        </w:rPr>
        <w:t>被收回。四大国有商业银行(中国工商银行、中国农业银行、中国银行、中国建</w:t>
      </w:r>
      <w:r>
        <w:rPr>
          <w:rFonts w:ascii="SimSun" w:hAnsi="SimSun" w:eastAsia="SimSun" w:cs="SimSun"/>
          <w:sz w:val="21"/>
          <w:szCs w:val="21"/>
          <w:spacing w:val="17"/>
        </w:rPr>
        <w:t xml:space="preserve"> </w:t>
      </w:r>
      <w:r>
        <w:rPr>
          <w:rFonts w:ascii="SimSun" w:hAnsi="SimSun" w:eastAsia="SimSun" w:cs="SimSun"/>
          <w:sz w:val="21"/>
          <w:szCs w:val="21"/>
          <w:spacing w:val="6"/>
        </w:rPr>
        <w:t>设银行)参与了此次试点。为了方便区别，四家银行设计了不同颜色的数字</w:t>
      </w:r>
    </w:p>
    <w:p>
      <w:pPr>
        <w:ind w:left="329"/>
        <w:spacing w:line="220" w:lineRule="auto"/>
        <w:rPr>
          <w:rFonts w:ascii="SimSun" w:hAnsi="SimSun" w:eastAsia="SimSun" w:cs="SimSun"/>
          <w:sz w:val="21"/>
          <w:szCs w:val="21"/>
        </w:rPr>
      </w:pPr>
      <w:r>
        <w:rPr>
          <w:rFonts w:ascii="SimSun" w:hAnsi="SimSun" w:eastAsia="SimSun" w:cs="SimSun"/>
          <w:sz w:val="21"/>
          <w:szCs w:val="21"/>
          <w:spacing w:val="-9"/>
        </w:rPr>
        <w:t>钱包。</w:t>
      </w:r>
    </w:p>
    <w:p>
      <w:pPr>
        <w:ind w:left="329" w:right="30" w:firstLine="410"/>
        <w:spacing w:before="176" w:line="354" w:lineRule="auto"/>
        <w:rPr>
          <w:rFonts w:ascii="SimSun" w:hAnsi="SimSun" w:eastAsia="SimSun" w:cs="SimSun"/>
          <w:sz w:val="21"/>
          <w:szCs w:val="21"/>
        </w:rPr>
      </w:pPr>
      <w:r>
        <w:rPr>
          <w:rFonts w:ascii="SimSun" w:hAnsi="SimSun" w:eastAsia="SimSun" w:cs="SimSun"/>
          <w:sz w:val="21"/>
          <w:szCs w:val="21"/>
          <w:spacing w:val="3"/>
        </w:rPr>
        <w:t>2020年12月15日，在中国苏州，价值200</w:t>
      </w:r>
      <w:r>
        <w:rPr>
          <w:rFonts w:ascii="SimSun" w:hAnsi="SimSun" w:eastAsia="SimSun" w:cs="SimSun"/>
          <w:sz w:val="21"/>
          <w:szCs w:val="21"/>
          <w:spacing w:val="2"/>
        </w:rPr>
        <w:t>0万元的数字人民币被随机发放</w:t>
      </w:r>
      <w:r>
        <w:rPr>
          <w:rFonts w:ascii="SimSun" w:hAnsi="SimSun" w:eastAsia="SimSun" w:cs="SimSun"/>
          <w:sz w:val="21"/>
          <w:szCs w:val="21"/>
        </w:rPr>
        <w:t xml:space="preserve"> </w:t>
      </w:r>
      <w:r>
        <w:rPr>
          <w:rFonts w:ascii="SimSun" w:hAnsi="SimSun" w:eastAsia="SimSun" w:cs="SimSun"/>
          <w:sz w:val="21"/>
          <w:szCs w:val="21"/>
          <w:spacing w:val="2"/>
        </w:rPr>
        <w:t>给10万名居民，试点规模扩大了一倍。未使用的数字人民币将在12月28日晚</w:t>
      </w:r>
      <w:r>
        <w:rPr>
          <w:rFonts w:ascii="SimSun" w:hAnsi="SimSun" w:eastAsia="SimSun" w:cs="SimSun"/>
          <w:sz w:val="21"/>
          <w:szCs w:val="21"/>
          <w:spacing w:val="18"/>
        </w:rPr>
        <w:t xml:space="preserve"> </w:t>
      </w:r>
      <w:r>
        <w:rPr>
          <w:rFonts w:ascii="SimSun" w:hAnsi="SimSun" w:eastAsia="SimSun" w:cs="SimSun"/>
          <w:sz w:val="21"/>
          <w:szCs w:val="21"/>
          <w:spacing w:val="1"/>
        </w:rPr>
        <w:t>上24:00被收回。在此次试点中，这笔钱除了可以在五千多家线下商店使用，</w:t>
      </w:r>
    </w:p>
    <w:p>
      <w:pPr>
        <w:ind w:left="329"/>
        <w:spacing w:line="212" w:lineRule="auto"/>
        <w:rPr>
          <w:rFonts w:ascii="SimSun" w:hAnsi="SimSun" w:eastAsia="SimSun" w:cs="SimSun"/>
          <w:sz w:val="21"/>
          <w:szCs w:val="21"/>
        </w:rPr>
      </w:pPr>
      <w:r>
        <w:rPr>
          <w:rFonts w:ascii="SimSun" w:hAnsi="SimSun" w:eastAsia="SimSun" w:cs="SimSun"/>
          <w:sz w:val="21"/>
          <w:szCs w:val="21"/>
          <w:spacing w:val="-1"/>
        </w:rPr>
        <w:t>还可以在京东商城使用。它还支持通过蓝牙</w:t>
      </w:r>
      <w:r>
        <w:rPr>
          <w:rFonts w:ascii="Times New Roman" w:hAnsi="Times New Roman" w:eastAsia="Times New Roman" w:cs="Times New Roman"/>
          <w:sz w:val="21"/>
          <w:szCs w:val="21"/>
          <w:spacing w:val="-1"/>
        </w:rPr>
        <w:t>(b</w:t>
      </w:r>
      <w:r>
        <w:rPr>
          <w:rFonts w:ascii="Times New Roman" w:hAnsi="Times New Roman" w:eastAsia="Times New Roman" w:cs="Times New Roman"/>
          <w:sz w:val="21"/>
          <w:szCs w:val="21"/>
          <w:spacing w:val="-2"/>
        </w:rPr>
        <w:t>luetooth)</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和近场通信</w:t>
      </w:r>
      <w:r>
        <w:rPr>
          <w:rFonts w:ascii="Times New Roman" w:hAnsi="Times New Roman" w:eastAsia="Times New Roman" w:cs="Times New Roman"/>
          <w:sz w:val="21"/>
          <w:szCs w:val="21"/>
          <w:spacing w:val="-2"/>
        </w:rPr>
        <w:t>(NFC)</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2"/>
        </w:rPr>
        <w:t>进行</w:t>
      </w:r>
    </w:p>
    <w:p>
      <w:pPr>
        <w:spacing w:line="212" w:lineRule="auto"/>
        <w:sectPr>
          <w:pgSz w:w="8560" w:h="13210"/>
          <w:pgMar w:top="400" w:right="724" w:bottom="400" w:left="389" w:header="0" w:footer="0" w:gutter="0"/>
        </w:sectPr>
        <w:rPr>
          <w:rFonts w:ascii="SimSun" w:hAnsi="SimSun" w:eastAsia="SimSun" w:cs="SimSun"/>
          <w:sz w:val="21"/>
          <w:szCs w:val="21"/>
        </w:rPr>
      </w:pPr>
    </w:p>
    <w:p>
      <w:pPr>
        <w:pStyle w:val="BodyText"/>
        <w:spacing w:line="281"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3"/>
        </w:rPr>
        <w:t>第十章</w:t>
      </w:r>
      <w:r>
        <w:rPr>
          <w:rFonts w:ascii="SimHei" w:hAnsi="SimHei" w:eastAsia="SimHei" w:cs="SimHei"/>
          <w:sz w:val="17"/>
          <w:szCs w:val="17"/>
          <w:spacing w:val="3"/>
        </w:rPr>
        <w:t xml:space="preserve">  </w:t>
      </w:r>
      <w:r>
        <w:rPr>
          <w:rFonts w:ascii="SimHei" w:hAnsi="SimHei" w:eastAsia="SimHei" w:cs="SimHei"/>
          <w:sz w:val="17"/>
          <w:szCs w:val="17"/>
          <w:b/>
          <w:bCs/>
          <w:spacing w:val="3"/>
        </w:rPr>
        <w:t>中国的央行数字货币：发展路径与可能影响|197</w:t>
      </w:r>
    </w:p>
    <w:p>
      <w:pPr>
        <w:pStyle w:val="BodyText"/>
        <w:spacing w:line="243" w:lineRule="auto"/>
        <w:rPr/>
      </w:pPr>
      <w:r/>
    </w:p>
    <w:p>
      <w:pPr>
        <w:pStyle w:val="BodyText"/>
        <w:spacing w:line="244" w:lineRule="auto"/>
        <w:rPr/>
      </w:pPr>
      <w:r/>
    </w:p>
    <w:p>
      <w:pPr>
        <w:ind w:right="418"/>
        <w:spacing w:before="68" w:line="343" w:lineRule="auto"/>
        <w:jc w:val="both"/>
        <w:rPr>
          <w:rFonts w:ascii="SimSun" w:hAnsi="SimSun" w:eastAsia="SimSun" w:cs="SimSun"/>
          <w:sz w:val="21"/>
          <w:szCs w:val="21"/>
        </w:rPr>
      </w:pPr>
      <w:r>
        <w:rPr>
          <w:rFonts w:ascii="SimSun" w:hAnsi="SimSun" w:eastAsia="SimSun" w:cs="SimSun"/>
          <w:sz w:val="21"/>
          <w:szCs w:val="21"/>
          <w:spacing w:val="-3"/>
        </w:rPr>
        <w:t>离线支付。此外，另外两个大型国有商业银行(交通银行和中国邮政储蓄银行)</w:t>
      </w:r>
      <w:r>
        <w:rPr>
          <w:rFonts w:ascii="SimSun" w:hAnsi="SimSun" w:eastAsia="SimSun" w:cs="SimSun"/>
          <w:sz w:val="21"/>
          <w:szCs w:val="21"/>
        </w:rPr>
        <w:t xml:space="preserve"> </w:t>
      </w:r>
      <w:r>
        <w:rPr>
          <w:rFonts w:ascii="SimSun" w:hAnsi="SimSun" w:eastAsia="SimSun" w:cs="SimSun"/>
          <w:sz w:val="21"/>
          <w:szCs w:val="21"/>
          <w:spacing w:val="-4"/>
        </w:rPr>
        <w:t>也参与了试点。至此，六大国有商业银行全部参与了数字人民币试点。正如我</w:t>
      </w:r>
    </w:p>
    <w:p>
      <w:pPr>
        <w:spacing w:line="218" w:lineRule="auto"/>
        <w:rPr>
          <w:rFonts w:ascii="SimSun" w:hAnsi="SimSun" w:eastAsia="SimSun" w:cs="SimSun"/>
          <w:sz w:val="21"/>
          <w:szCs w:val="21"/>
        </w:rPr>
      </w:pPr>
      <w:r>
        <w:rPr>
          <w:rFonts w:ascii="SimSun" w:hAnsi="SimSun" w:eastAsia="SimSun" w:cs="SimSun"/>
          <w:sz w:val="21"/>
          <w:szCs w:val="21"/>
          <w:spacing w:val="-6"/>
        </w:rPr>
        <w:t>们即将要讨论的，商业银行将在中国的数字人民币系统中扮演重要角色。</w:t>
      </w:r>
    </w:p>
    <w:p>
      <w:pPr>
        <w:ind w:right="374" w:firstLine="429"/>
        <w:spacing w:before="141" w:line="343" w:lineRule="auto"/>
        <w:jc w:val="both"/>
        <w:rPr>
          <w:rFonts w:ascii="SimSun" w:hAnsi="SimSun" w:eastAsia="SimSun" w:cs="SimSun"/>
          <w:sz w:val="21"/>
          <w:szCs w:val="21"/>
        </w:rPr>
      </w:pPr>
      <w:r>
        <w:rPr>
          <w:rFonts w:ascii="SimSun" w:hAnsi="SimSun" w:eastAsia="SimSun" w:cs="SimSun"/>
          <w:sz w:val="21"/>
          <w:szCs w:val="21"/>
          <w:spacing w:val="-3"/>
        </w:rPr>
        <w:t>在这两个实验中，共有15万居民在线下和线上商店中使用了总价</w:t>
      </w:r>
      <w:r>
        <w:rPr>
          <w:rFonts w:ascii="SimSun" w:hAnsi="SimSun" w:eastAsia="SimSun" w:cs="SimSun"/>
          <w:sz w:val="21"/>
          <w:szCs w:val="21"/>
          <w:spacing w:val="-4"/>
        </w:rPr>
        <w:t>值为3000</w:t>
      </w:r>
      <w:r>
        <w:rPr>
          <w:rFonts w:ascii="SimSun" w:hAnsi="SimSun" w:eastAsia="SimSun" w:cs="SimSun"/>
          <w:sz w:val="21"/>
          <w:szCs w:val="21"/>
        </w:rPr>
        <w:t xml:space="preserve"> </w:t>
      </w:r>
      <w:r>
        <w:rPr>
          <w:rFonts w:ascii="SimSun" w:hAnsi="SimSun" w:eastAsia="SimSun" w:cs="SimSun"/>
          <w:sz w:val="21"/>
          <w:szCs w:val="21"/>
          <w:spacing w:val="-2"/>
        </w:rPr>
        <w:t>万元的数字人民币。这样的实验将有助于积累数据和开展进一步研究。此外，</w:t>
      </w:r>
    </w:p>
    <w:p>
      <w:pPr>
        <w:spacing w:before="1" w:line="218" w:lineRule="auto"/>
        <w:rPr>
          <w:rFonts w:ascii="SimSun" w:hAnsi="SimSun" w:eastAsia="SimSun" w:cs="SimSun"/>
          <w:sz w:val="21"/>
          <w:szCs w:val="21"/>
        </w:rPr>
      </w:pPr>
      <w:r>
        <w:rPr>
          <w:rFonts w:ascii="SimSun" w:hAnsi="SimSun" w:eastAsia="SimSun" w:cs="SimSun"/>
          <w:sz w:val="21"/>
          <w:szCs w:val="21"/>
          <w:spacing w:val="1"/>
        </w:rPr>
        <w:t>自2020年3月起，瑞典的央行数字货币</w:t>
      </w:r>
      <w:r>
        <w:rPr>
          <w:rFonts w:ascii="Times New Roman" w:hAnsi="Times New Roman" w:eastAsia="Times New Roman" w:cs="Times New Roman"/>
          <w:sz w:val="21"/>
          <w:szCs w:val="21"/>
          <w:spacing w:val="1"/>
        </w:rPr>
        <w:t>e-</w:t>
      </w:r>
      <w:r>
        <w:rPr>
          <w:rFonts w:ascii="Times New Roman" w:hAnsi="Times New Roman" w:eastAsia="Times New Roman" w:cs="Times New Roman"/>
          <w:sz w:val="21"/>
          <w:szCs w:val="21"/>
        </w:rPr>
        <w:t>Krona</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也已在试点地区进行了测试。</w:t>
      </w:r>
    </w:p>
    <w:p>
      <w:pPr>
        <w:ind w:right="415" w:firstLine="429"/>
        <w:spacing w:before="170" w:line="343" w:lineRule="auto"/>
        <w:jc w:val="both"/>
        <w:rPr>
          <w:rFonts w:ascii="SimSun" w:hAnsi="SimSun" w:eastAsia="SimSun" w:cs="SimSun"/>
          <w:sz w:val="21"/>
          <w:szCs w:val="21"/>
        </w:rPr>
      </w:pPr>
      <w:r>
        <w:rPr>
          <w:rFonts w:ascii="SimSun" w:hAnsi="SimSun" w:eastAsia="SimSun" w:cs="SimSun"/>
          <w:sz w:val="21"/>
          <w:szCs w:val="21"/>
          <w:spacing w:val="-4"/>
        </w:rPr>
        <w:t>回顾过去，2020年标志着央行数字货币发行的开始。鉴于央行数字货币的</w:t>
      </w:r>
      <w:r>
        <w:rPr>
          <w:rFonts w:ascii="SimSun" w:hAnsi="SimSun" w:eastAsia="SimSun" w:cs="SimSun"/>
          <w:sz w:val="21"/>
          <w:szCs w:val="21"/>
          <w:spacing w:val="11"/>
        </w:rPr>
        <w:t xml:space="preserve"> </w:t>
      </w:r>
      <w:r>
        <w:rPr>
          <w:rFonts w:ascii="SimSun" w:hAnsi="SimSun" w:eastAsia="SimSun" w:cs="SimSun"/>
          <w:sz w:val="21"/>
          <w:szCs w:val="21"/>
          <w:spacing w:val="-3"/>
        </w:rPr>
        <w:t>重要性，这在人类货币历史上将是具有里程碑意义的</w:t>
      </w:r>
      <w:r>
        <w:rPr>
          <w:rFonts w:ascii="SimSun" w:hAnsi="SimSun" w:eastAsia="SimSun" w:cs="SimSun"/>
          <w:sz w:val="21"/>
          <w:szCs w:val="21"/>
          <w:spacing w:val="-4"/>
        </w:rPr>
        <w:t>一年。若干年以后，2020</w:t>
      </w:r>
      <w:r>
        <w:rPr>
          <w:rFonts w:ascii="SimSun" w:hAnsi="SimSun" w:eastAsia="SimSun" w:cs="SimSun"/>
          <w:sz w:val="21"/>
          <w:szCs w:val="21"/>
        </w:rPr>
        <w:t xml:space="preserve"> </w:t>
      </w:r>
      <w:r>
        <w:rPr>
          <w:rFonts w:ascii="SimSun" w:hAnsi="SimSun" w:eastAsia="SimSun" w:cs="SimSun"/>
          <w:sz w:val="21"/>
          <w:szCs w:val="21"/>
          <w:spacing w:val="-3"/>
        </w:rPr>
        <w:t>年的新冠肺炎疫情可能被人们遗忘，但央行数字货币将在许多国家发行，并极</w:t>
      </w:r>
      <w:r>
        <w:rPr>
          <w:rFonts w:ascii="SimSun" w:hAnsi="SimSun" w:eastAsia="SimSun" w:cs="SimSun"/>
          <w:sz w:val="21"/>
          <w:szCs w:val="21"/>
        </w:rPr>
        <w:t xml:space="preserve"> </w:t>
      </w:r>
      <w:r>
        <w:rPr>
          <w:rFonts w:ascii="SimSun" w:hAnsi="SimSun" w:eastAsia="SimSun" w:cs="SimSun"/>
          <w:sz w:val="21"/>
          <w:szCs w:val="21"/>
          <w:spacing w:val="-3"/>
        </w:rPr>
        <w:t>大地影响整个金融系统。如此看来，2020年最重要的事件很有可能不是新冠肺</w:t>
      </w:r>
    </w:p>
    <w:p>
      <w:pPr>
        <w:spacing w:before="1" w:line="218" w:lineRule="auto"/>
        <w:rPr>
          <w:rFonts w:ascii="SimSun" w:hAnsi="SimSun" w:eastAsia="SimSun" w:cs="SimSun"/>
          <w:sz w:val="21"/>
          <w:szCs w:val="21"/>
        </w:rPr>
      </w:pPr>
      <w:r>
        <w:rPr>
          <w:rFonts w:ascii="SimSun" w:hAnsi="SimSun" w:eastAsia="SimSun" w:cs="SimSun"/>
          <w:sz w:val="21"/>
          <w:szCs w:val="21"/>
          <w:spacing w:val="-9"/>
        </w:rPr>
        <w:t>炎疫情，而是央行数字货币的重大进展。</w:t>
      </w:r>
    </w:p>
    <w:p>
      <w:pPr>
        <w:pStyle w:val="BodyText"/>
        <w:spacing w:line="385" w:lineRule="auto"/>
        <w:rPr/>
      </w:pPr>
      <w:r/>
    </w:p>
    <w:p>
      <w:pPr>
        <w:ind w:left="4"/>
        <w:spacing w:before="91" w:line="221" w:lineRule="auto"/>
        <w:outlineLvl w:val="5"/>
        <w:rPr>
          <w:rFonts w:ascii="SimHei" w:hAnsi="SimHei" w:eastAsia="SimHei" w:cs="SimHei"/>
          <w:sz w:val="28"/>
          <w:szCs w:val="28"/>
        </w:rPr>
      </w:pPr>
      <w:r>
        <w:rPr>
          <w:rFonts w:ascii="SimHei" w:hAnsi="SimHei" w:eastAsia="SimHei" w:cs="SimHei"/>
          <w:sz w:val="28"/>
          <w:szCs w:val="28"/>
          <w:b/>
          <w:bCs/>
        </w:rPr>
        <w:t>3.数字人民币的特征</w:t>
      </w:r>
    </w:p>
    <w:p>
      <w:pPr>
        <w:pStyle w:val="BodyText"/>
        <w:spacing w:line="405" w:lineRule="auto"/>
        <w:rPr/>
      </w:pPr>
      <w:r/>
    </w:p>
    <w:p>
      <w:pPr>
        <w:ind w:right="339" w:firstLine="429"/>
        <w:spacing w:before="69" w:line="351" w:lineRule="auto"/>
        <w:jc w:val="both"/>
        <w:rPr>
          <w:rFonts w:ascii="SimSun" w:hAnsi="SimSun" w:eastAsia="SimSun" w:cs="SimSun"/>
          <w:sz w:val="21"/>
          <w:szCs w:val="21"/>
        </w:rPr>
      </w:pPr>
      <w:r>
        <w:rPr>
          <w:rFonts w:ascii="SimSun" w:hAnsi="SimSun" w:eastAsia="SimSun" w:cs="SimSun"/>
          <w:sz w:val="21"/>
          <w:szCs w:val="21"/>
          <w:spacing w:val="-4"/>
        </w:rPr>
        <w:t>根据中国人民银行领导的演讲和著作，笔者整理了一些有关数字人民币的 </w:t>
      </w:r>
      <w:r>
        <w:rPr>
          <w:rFonts w:ascii="SimSun" w:hAnsi="SimSun" w:eastAsia="SimSun" w:cs="SimSun"/>
          <w:sz w:val="21"/>
          <w:szCs w:val="21"/>
          <w:spacing w:val="-1"/>
        </w:rPr>
        <w:t>特征事实。这部分的讨论大量借鉴了中国人民银行领导已发表的论文或报告，</w:t>
      </w:r>
    </w:p>
    <w:p>
      <w:pPr>
        <w:spacing w:before="1" w:line="216" w:lineRule="auto"/>
        <w:rPr>
          <w:rFonts w:ascii="SimSun" w:hAnsi="SimSun" w:eastAsia="SimSun" w:cs="SimSun"/>
          <w:sz w:val="21"/>
          <w:szCs w:val="21"/>
        </w:rPr>
      </w:pPr>
      <w:r>
        <w:rPr>
          <w:rFonts w:ascii="SimSun" w:hAnsi="SimSun" w:eastAsia="SimSun" w:cs="SimSun"/>
          <w:sz w:val="21"/>
          <w:szCs w:val="21"/>
          <w:spacing w:val="-4"/>
        </w:rPr>
        <w:t>例如范一飞(2018)、姚前(2018)、Yao(2019),以及穆长春(2019)。</w:t>
      </w:r>
    </w:p>
    <w:p>
      <w:pPr>
        <w:ind w:right="339" w:firstLine="429"/>
        <w:spacing w:before="117" w:line="360" w:lineRule="auto"/>
        <w:jc w:val="both"/>
        <w:rPr>
          <w:rFonts w:ascii="SimSun" w:hAnsi="SimSun" w:eastAsia="SimSun" w:cs="SimSun"/>
          <w:sz w:val="21"/>
          <w:szCs w:val="21"/>
        </w:rPr>
      </w:pPr>
      <w:r>
        <w:rPr>
          <w:rFonts w:ascii="SimSun" w:hAnsi="SimSun" w:eastAsia="SimSun" w:cs="SimSun"/>
          <w:sz w:val="21"/>
          <w:szCs w:val="21"/>
          <w:spacing w:val="-8"/>
        </w:rPr>
        <w:t>第一，数字人民币的本质是电子化的现金。从技术上说，它是加密字符串。</w:t>
      </w:r>
      <w:r>
        <w:rPr>
          <w:rFonts w:ascii="SimSun" w:hAnsi="SimSun" w:eastAsia="SimSun" w:cs="SimSun"/>
          <w:sz w:val="21"/>
          <w:szCs w:val="21"/>
          <w:spacing w:val="17"/>
        </w:rPr>
        <w:t xml:space="preserve"> </w:t>
      </w:r>
      <w:r>
        <w:rPr>
          <w:rFonts w:ascii="SimSun" w:hAnsi="SimSun" w:eastAsia="SimSun" w:cs="SimSun"/>
          <w:sz w:val="21"/>
          <w:szCs w:val="21"/>
          <w:spacing w:val="-4"/>
        </w:rPr>
        <w:t>利用非对称加密技术，数字人民币的加密系统非常难破解。可以认为，数字人</w:t>
      </w:r>
    </w:p>
    <w:p>
      <w:pPr>
        <w:spacing w:before="1" w:line="218" w:lineRule="auto"/>
        <w:rPr>
          <w:rFonts w:ascii="SimSun" w:hAnsi="SimSun" w:eastAsia="SimSun" w:cs="SimSun"/>
          <w:sz w:val="21"/>
          <w:szCs w:val="21"/>
        </w:rPr>
      </w:pPr>
      <w:r>
        <w:rPr>
          <w:rFonts w:ascii="SimSun" w:hAnsi="SimSun" w:eastAsia="SimSun" w:cs="SimSun"/>
          <w:sz w:val="21"/>
          <w:szCs w:val="21"/>
          <w:spacing w:val="-6"/>
        </w:rPr>
        <w:t>民币是非常安全的。</w:t>
      </w:r>
    </w:p>
    <w:p>
      <w:pPr>
        <w:ind w:right="435" w:firstLine="429"/>
        <w:spacing w:before="131" w:line="343" w:lineRule="auto"/>
        <w:jc w:val="both"/>
        <w:rPr>
          <w:rFonts w:ascii="SimSun" w:hAnsi="SimSun" w:eastAsia="SimSun" w:cs="SimSun"/>
          <w:sz w:val="21"/>
          <w:szCs w:val="21"/>
        </w:rPr>
      </w:pPr>
      <w:r>
        <w:rPr>
          <w:rFonts w:ascii="SimSun" w:hAnsi="SimSun" w:eastAsia="SimSun" w:cs="SimSun"/>
          <w:sz w:val="21"/>
          <w:szCs w:val="21"/>
          <w:spacing w:val="-4"/>
        </w:rPr>
        <w:t>从货币上来说，数字人民币可以被视为传统纸币的数字替代。</w:t>
      </w:r>
      <w:r>
        <w:rPr>
          <w:rFonts w:ascii="SimSun" w:hAnsi="SimSun" w:eastAsia="SimSun" w:cs="SimSun"/>
          <w:sz w:val="21"/>
          <w:szCs w:val="21"/>
          <w:spacing w:val="-5"/>
        </w:rPr>
        <w:t>因此，不难</w:t>
      </w:r>
      <w:r>
        <w:rPr>
          <w:rFonts w:ascii="SimSun" w:hAnsi="SimSun" w:eastAsia="SimSun" w:cs="SimSun"/>
          <w:sz w:val="21"/>
          <w:szCs w:val="21"/>
        </w:rPr>
        <w:t xml:space="preserve"> </w:t>
      </w:r>
      <w:r>
        <w:rPr>
          <w:rFonts w:ascii="SimSun" w:hAnsi="SimSun" w:eastAsia="SimSun" w:cs="SimSun"/>
          <w:sz w:val="21"/>
          <w:szCs w:val="21"/>
          <w:spacing w:val="-4"/>
        </w:rPr>
        <w:t>理解最终的命名是数字人民币，而不是之前已经使用过的数字货币和电子支付</w:t>
      </w:r>
      <w:r>
        <w:rPr>
          <w:rFonts w:ascii="SimSun" w:hAnsi="SimSun" w:eastAsia="SimSun" w:cs="SimSun"/>
          <w:sz w:val="21"/>
          <w:szCs w:val="21"/>
          <w:spacing w:val="12"/>
        </w:rPr>
        <w:t xml:space="preserve"> </w:t>
      </w:r>
      <w:r>
        <w:rPr>
          <w:rFonts w:ascii="SimSun" w:hAnsi="SimSun" w:eastAsia="SimSun" w:cs="SimSun"/>
          <w:sz w:val="21"/>
          <w:szCs w:val="21"/>
          <w:spacing w:val="-4"/>
        </w:rPr>
        <w:t>工具。现在，数字货币和电子支付工具这两个术语被用来指代数字人民币的研</w:t>
      </w:r>
    </w:p>
    <w:p>
      <w:pPr>
        <w:spacing w:line="218" w:lineRule="auto"/>
        <w:rPr>
          <w:rFonts w:ascii="SimSun" w:hAnsi="SimSun" w:eastAsia="SimSun" w:cs="SimSun"/>
          <w:sz w:val="21"/>
          <w:szCs w:val="21"/>
        </w:rPr>
      </w:pPr>
      <w:r>
        <w:rPr>
          <w:rFonts w:ascii="SimSun" w:hAnsi="SimSun" w:eastAsia="SimSun" w:cs="SimSun"/>
          <w:sz w:val="21"/>
          <w:szCs w:val="21"/>
          <w:spacing w:val="-3"/>
        </w:rPr>
        <w:t>究计划。</w:t>
      </w:r>
    </w:p>
    <w:p>
      <w:pPr>
        <w:ind w:right="408" w:firstLine="429"/>
        <w:spacing w:before="161" w:line="343" w:lineRule="auto"/>
        <w:jc w:val="both"/>
        <w:rPr>
          <w:rFonts w:ascii="SimSun" w:hAnsi="SimSun" w:eastAsia="SimSun" w:cs="SimSun"/>
          <w:sz w:val="21"/>
          <w:szCs w:val="21"/>
        </w:rPr>
      </w:pPr>
      <w:r>
        <w:rPr>
          <w:rFonts w:ascii="SimSun" w:hAnsi="SimSun" w:eastAsia="SimSun" w:cs="SimSun"/>
          <w:sz w:val="21"/>
          <w:szCs w:val="21"/>
          <w:spacing w:val="3"/>
        </w:rPr>
        <w:t>数字人民币的目标是逐步取代传统的纸币。由于一部分人不使用智能手</w:t>
      </w:r>
      <w:r>
        <w:rPr>
          <w:rFonts w:ascii="SimSun" w:hAnsi="SimSun" w:eastAsia="SimSun" w:cs="SimSun"/>
          <w:sz w:val="21"/>
          <w:szCs w:val="21"/>
          <w:spacing w:val="5"/>
        </w:rPr>
        <w:t xml:space="preserve"> </w:t>
      </w:r>
      <w:r>
        <w:rPr>
          <w:rFonts w:ascii="SimSun" w:hAnsi="SimSun" w:eastAsia="SimSun" w:cs="SimSun"/>
          <w:sz w:val="21"/>
          <w:szCs w:val="21"/>
          <w:spacing w:val="-6"/>
        </w:rPr>
        <w:t>机，因此这种取代将是逐步的，对于老年人和欠发达地区(例如农村地区或中西</w:t>
      </w:r>
      <w:r>
        <w:rPr>
          <w:rFonts w:ascii="SimSun" w:hAnsi="SimSun" w:eastAsia="SimSun" w:cs="SimSun"/>
          <w:sz w:val="21"/>
          <w:szCs w:val="21"/>
          <w:spacing w:val="9"/>
        </w:rPr>
        <w:t xml:space="preserve"> </w:t>
      </w:r>
      <w:r>
        <w:rPr>
          <w:rFonts w:ascii="SimSun" w:hAnsi="SimSun" w:eastAsia="SimSun" w:cs="SimSun"/>
          <w:sz w:val="21"/>
          <w:szCs w:val="21"/>
        </w:rPr>
        <w:t>部地区)的居民来说尤其如此。根据中国互联网络信息</w:t>
      </w:r>
      <w:r>
        <w:rPr>
          <w:rFonts w:ascii="SimSun" w:hAnsi="SimSun" w:eastAsia="SimSun" w:cs="SimSun"/>
          <w:sz w:val="21"/>
          <w:szCs w:val="21"/>
          <w:spacing w:val="-1"/>
        </w:rPr>
        <w:t>中心的数据，截至2019</w:t>
      </w:r>
    </w:p>
    <w:p>
      <w:pPr>
        <w:spacing w:before="1" w:line="218" w:lineRule="auto"/>
        <w:rPr>
          <w:rFonts w:ascii="SimSun" w:hAnsi="SimSun" w:eastAsia="SimSun" w:cs="SimSun"/>
          <w:sz w:val="21"/>
          <w:szCs w:val="21"/>
        </w:rPr>
      </w:pPr>
      <w:r>
        <w:rPr>
          <w:rFonts w:ascii="SimSun" w:hAnsi="SimSun" w:eastAsia="SimSun" w:cs="SimSun"/>
          <w:sz w:val="21"/>
          <w:szCs w:val="21"/>
          <w:spacing w:val="3"/>
        </w:rPr>
        <w:t>年年底，中国有9亿智能手机用户，剩下大约5亿中国人不使用智能手机。中</w:t>
      </w:r>
    </w:p>
    <w:p>
      <w:pPr>
        <w:spacing w:line="218" w:lineRule="auto"/>
        <w:sectPr>
          <w:pgSz w:w="8560" w:h="13210"/>
          <w:pgMar w:top="400" w:right="365" w:bottom="400" w:left="740" w:header="0" w:footer="0" w:gutter="0"/>
        </w:sectPr>
        <w:rPr>
          <w:rFonts w:ascii="SimSun" w:hAnsi="SimSun" w:eastAsia="SimSun" w:cs="SimSun"/>
          <w:sz w:val="21"/>
          <w:szCs w:val="21"/>
        </w:rPr>
      </w:pPr>
    </w:p>
    <w:p>
      <w:pPr>
        <w:spacing w:before="248" w:line="217" w:lineRule="auto"/>
        <w:rPr>
          <w:rFonts w:ascii="SimHei" w:hAnsi="SimHei" w:eastAsia="SimHei" w:cs="SimHei"/>
          <w:sz w:val="20"/>
          <w:szCs w:val="20"/>
        </w:rPr>
      </w:pPr>
      <w:r>
        <w:rPr>
          <w:rFonts w:ascii="SimHei" w:hAnsi="SimHei" w:eastAsia="SimHei" w:cs="SimHei"/>
          <w:sz w:val="20"/>
          <w:szCs w:val="20"/>
          <w:spacing w:val="-29"/>
        </w:rPr>
        <w:t>198</w:t>
      </w:r>
      <w:r>
        <w:rPr>
          <w:rFonts w:ascii="SimHei" w:hAnsi="SimHei" w:eastAsia="SimHei" w:cs="SimHei"/>
          <w:sz w:val="20"/>
          <w:szCs w:val="20"/>
          <w:spacing w:val="-29"/>
        </w:rPr>
        <w:t xml:space="preserve"> </w:t>
      </w:r>
      <w:r>
        <w:rPr>
          <w:rFonts w:ascii="SimHei" w:hAnsi="SimHei" w:eastAsia="SimHei" w:cs="SimHei"/>
          <w:sz w:val="20"/>
          <w:szCs w:val="20"/>
          <w:b/>
          <w:bCs/>
          <w:spacing w:val="-29"/>
        </w:rPr>
        <w:t>|数字金融革命：中国经验及启示</w:t>
      </w:r>
    </w:p>
    <w:p>
      <w:pPr>
        <w:pStyle w:val="BodyText"/>
        <w:spacing w:line="247" w:lineRule="auto"/>
        <w:rPr/>
      </w:pPr>
      <w:r/>
    </w:p>
    <w:p>
      <w:pPr>
        <w:pStyle w:val="BodyText"/>
        <w:spacing w:line="248" w:lineRule="auto"/>
        <w:rPr/>
      </w:pPr>
      <w:r/>
    </w:p>
    <w:p>
      <w:pPr>
        <w:ind w:left="310"/>
        <w:spacing w:before="65" w:line="411" w:lineRule="exact"/>
        <w:rPr>
          <w:rFonts w:ascii="SimSun" w:hAnsi="SimSun" w:eastAsia="SimSun" w:cs="SimSun"/>
          <w:sz w:val="20"/>
          <w:szCs w:val="20"/>
        </w:rPr>
      </w:pPr>
      <w:r>
        <w:rPr>
          <w:rFonts w:ascii="SimSun" w:hAnsi="SimSun" w:eastAsia="SimSun" w:cs="SimSun"/>
          <w:sz w:val="20"/>
          <w:szCs w:val="20"/>
          <w:spacing w:val="7"/>
          <w:position w:val="16"/>
        </w:rPr>
        <w:t>国人民银行副行长范一飞也公开发表观点，认为数字人民币和传统纸币将在很</w:t>
      </w:r>
    </w:p>
    <w:p>
      <w:pPr>
        <w:ind w:left="310"/>
        <w:spacing w:line="219" w:lineRule="auto"/>
        <w:rPr>
          <w:rFonts w:ascii="SimSun" w:hAnsi="SimSun" w:eastAsia="SimSun" w:cs="SimSun"/>
          <w:sz w:val="20"/>
          <w:szCs w:val="20"/>
        </w:rPr>
      </w:pPr>
      <w:r>
        <w:rPr>
          <w:rFonts w:ascii="SimSun" w:hAnsi="SimSun" w:eastAsia="SimSun" w:cs="SimSun"/>
          <w:sz w:val="20"/>
          <w:szCs w:val="20"/>
          <w:spacing w:val="-2"/>
        </w:rPr>
        <w:t>长一段时间内共存。</w:t>
      </w:r>
    </w:p>
    <w:p>
      <w:pPr>
        <w:ind w:left="310" w:right="65" w:firstLine="419"/>
        <w:spacing w:before="148" w:line="379" w:lineRule="auto"/>
        <w:jc w:val="both"/>
        <w:rPr>
          <w:rFonts w:ascii="SimSun" w:hAnsi="SimSun" w:eastAsia="SimSun" w:cs="SimSun"/>
          <w:sz w:val="20"/>
          <w:szCs w:val="20"/>
        </w:rPr>
      </w:pPr>
      <w:r>
        <w:rPr>
          <w:rFonts w:ascii="SimSun" w:hAnsi="SimSun" w:eastAsia="SimSun" w:cs="SimSun"/>
          <w:sz w:val="20"/>
          <w:szCs w:val="20"/>
          <w:spacing w:val="10"/>
        </w:rPr>
        <w:t>第二，数字人民币是基于令牌</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token</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 xml:space="preserve">   </w:t>
      </w:r>
      <w:r>
        <w:rPr>
          <w:rFonts w:ascii="SimSun" w:hAnsi="SimSun" w:eastAsia="SimSun" w:cs="SimSun"/>
          <w:sz w:val="20"/>
          <w:szCs w:val="20"/>
          <w:spacing w:val="10"/>
        </w:rPr>
        <w:t>而不是基于账户的。</w:t>
      </w:r>
      <w:r>
        <w:rPr>
          <w:rFonts w:ascii="SimSun" w:hAnsi="SimSun" w:eastAsia="SimSun" w:cs="SimSun"/>
          <w:sz w:val="20"/>
          <w:szCs w:val="20"/>
          <w:spacing w:val="9"/>
        </w:rPr>
        <w:t>正如之前提到</w:t>
      </w:r>
      <w:r>
        <w:rPr>
          <w:rFonts w:ascii="SimSun" w:hAnsi="SimSun" w:eastAsia="SimSun" w:cs="SimSun"/>
          <w:sz w:val="20"/>
          <w:szCs w:val="20"/>
          <w:spacing w:val="1"/>
        </w:rPr>
        <w:t xml:space="preserve"> </w:t>
      </w:r>
      <w:r>
        <w:rPr>
          <w:rFonts w:ascii="SimSun" w:hAnsi="SimSun" w:eastAsia="SimSun" w:cs="SimSun"/>
          <w:sz w:val="20"/>
          <w:szCs w:val="20"/>
          <w:spacing w:val="7"/>
        </w:rPr>
        <w:t>的，数字人民币是加密的字符串。因此，必须将其存储在智能手机的应用程序</w:t>
      </w:r>
      <w:r>
        <w:rPr>
          <w:rFonts w:ascii="SimSun" w:hAnsi="SimSun" w:eastAsia="SimSun" w:cs="SimSun"/>
          <w:sz w:val="20"/>
          <w:szCs w:val="20"/>
          <w:spacing w:val="2"/>
        </w:rPr>
        <w:t xml:space="preserve"> </w:t>
      </w:r>
      <w:r>
        <w:rPr>
          <w:rFonts w:ascii="SimSun" w:hAnsi="SimSun" w:eastAsia="SimSun" w:cs="SimSun"/>
          <w:sz w:val="20"/>
          <w:szCs w:val="20"/>
          <w:spacing w:val="6"/>
        </w:rPr>
        <w:t>中，并与账户相连。但是，令牌可以从账户中分离出来，因为令牌是独立的字</w:t>
      </w:r>
      <w:r>
        <w:rPr>
          <w:rFonts w:ascii="SimSun" w:hAnsi="SimSun" w:eastAsia="SimSun" w:cs="SimSun"/>
          <w:sz w:val="20"/>
          <w:szCs w:val="20"/>
          <w:spacing w:val="14"/>
        </w:rPr>
        <w:t xml:space="preserve"> </w:t>
      </w:r>
      <w:r>
        <w:rPr>
          <w:rFonts w:ascii="SimSun" w:hAnsi="SimSun" w:eastAsia="SimSun" w:cs="SimSun"/>
          <w:sz w:val="20"/>
          <w:szCs w:val="20"/>
          <w:spacing w:val="7"/>
        </w:rPr>
        <w:t>符，可以直接由其他智能手机检验、接收(或拒绝)。当两个</w:t>
      </w:r>
      <w:r>
        <w:rPr>
          <w:rFonts w:ascii="SimSun" w:hAnsi="SimSun" w:eastAsia="SimSun" w:cs="SimSun"/>
          <w:sz w:val="20"/>
          <w:szCs w:val="20"/>
          <w:spacing w:val="6"/>
        </w:rPr>
        <w:t>手机都处于离线状</w:t>
      </w:r>
      <w:r>
        <w:rPr>
          <w:rFonts w:ascii="SimSun" w:hAnsi="SimSun" w:eastAsia="SimSun" w:cs="SimSun"/>
          <w:sz w:val="20"/>
          <w:szCs w:val="20"/>
        </w:rPr>
        <w:t xml:space="preserve"> </w:t>
      </w:r>
      <w:r>
        <w:rPr>
          <w:rFonts w:ascii="SimSun" w:hAnsi="SimSun" w:eastAsia="SimSun" w:cs="SimSun"/>
          <w:sz w:val="20"/>
          <w:szCs w:val="20"/>
          <w:spacing w:val="6"/>
        </w:rPr>
        <w:t>态(即未连接互联网)时，仍可进行支付和交易，即半基于账户式</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semi</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account</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3"/>
        </w:rPr>
        <w:t xml:space="preserve">  </w:t>
      </w:r>
      <w:r>
        <w:rPr>
          <w:rFonts w:ascii="SimSun" w:hAnsi="SimSun" w:eastAsia="SimSun" w:cs="SimSun"/>
          <w:sz w:val="20"/>
          <w:szCs w:val="20"/>
        </w:rPr>
        <w:t>based</w:t>
      </w:r>
      <w:r>
        <w:rPr>
          <w:rFonts w:ascii="SimSun" w:hAnsi="SimSun" w:eastAsia="SimSun" w:cs="SimSun"/>
          <w:sz w:val="20"/>
          <w:szCs w:val="20"/>
          <w:spacing w:val="1"/>
        </w:rPr>
        <w:t>)。也就是说，它虽与账户连接，但有时可以独立于该账户，这个特点有利</w:t>
      </w:r>
    </w:p>
    <w:p>
      <w:pPr>
        <w:ind w:left="310"/>
        <w:spacing w:line="218" w:lineRule="auto"/>
        <w:rPr>
          <w:rFonts w:ascii="SimSun" w:hAnsi="SimSun" w:eastAsia="SimSun" w:cs="SimSun"/>
          <w:sz w:val="20"/>
          <w:szCs w:val="20"/>
        </w:rPr>
      </w:pPr>
      <w:r>
        <w:rPr>
          <w:rFonts w:ascii="SimSun" w:hAnsi="SimSun" w:eastAsia="SimSun" w:cs="SimSun"/>
          <w:sz w:val="20"/>
          <w:szCs w:val="20"/>
        </w:rPr>
        <w:t>于数字货币的广泛流通。</w:t>
      </w:r>
    </w:p>
    <w:p>
      <w:pPr>
        <w:ind w:left="310" w:firstLine="419"/>
        <w:spacing w:before="174" w:line="369" w:lineRule="auto"/>
        <w:jc w:val="both"/>
        <w:rPr>
          <w:rFonts w:ascii="SimSun" w:hAnsi="SimSun" w:eastAsia="SimSun" w:cs="SimSun"/>
          <w:sz w:val="20"/>
          <w:szCs w:val="20"/>
        </w:rPr>
      </w:pPr>
      <w:r>
        <w:rPr>
          <w:rFonts w:ascii="SimSun" w:hAnsi="SimSun" w:eastAsia="SimSun" w:cs="SimSun"/>
          <w:sz w:val="20"/>
          <w:szCs w:val="20"/>
          <w:spacing w:val="6"/>
        </w:rPr>
        <w:t>第三，数字人民币将通过双层系统进行分发和流通，双层系统分别是位于 </w:t>
      </w:r>
      <w:r>
        <w:rPr>
          <w:rFonts w:ascii="SimSun" w:hAnsi="SimSun" w:eastAsia="SimSun" w:cs="SimSun"/>
          <w:sz w:val="20"/>
          <w:szCs w:val="20"/>
          <w:spacing w:val="7"/>
        </w:rPr>
        <w:t>第一层的中央银行和位于第二层的商业银行</w:t>
      </w:r>
      <w:r>
        <w:rPr>
          <w:rFonts w:ascii="SimSun" w:hAnsi="SimSun" w:eastAsia="SimSun" w:cs="SimSun"/>
          <w:sz w:val="20"/>
          <w:szCs w:val="20"/>
          <w:spacing w:val="6"/>
        </w:rPr>
        <w:t>。换句话说，数字人民币将支持现 </w:t>
      </w:r>
      <w:r>
        <w:rPr>
          <w:rFonts w:ascii="SimSun" w:hAnsi="SimSun" w:eastAsia="SimSun" w:cs="SimSun"/>
          <w:sz w:val="20"/>
          <w:szCs w:val="20"/>
          <w:spacing w:val="9"/>
        </w:rPr>
        <w:t>有的双层系统。中央银行向商业银行发行数字人民币，然后商业银行与家庭、</w:t>
      </w:r>
      <w:r>
        <w:rPr>
          <w:rFonts w:ascii="SimSun" w:hAnsi="SimSun" w:eastAsia="SimSun" w:cs="SimSun"/>
          <w:sz w:val="20"/>
          <w:szCs w:val="20"/>
          <w:spacing w:val="3"/>
        </w:rPr>
        <w:t xml:space="preserve"> </w:t>
      </w:r>
      <w:r>
        <w:rPr>
          <w:rFonts w:ascii="SimSun" w:hAnsi="SimSun" w:eastAsia="SimSun" w:cs="SimSun"/>
          <w:sz w:val="20"/>
          <w:szCs w:val="20"/>
          <w:spacing w:val="7"/>
        </w:rPr>
        <w:t>企业等经济体进行交易。当商业银行从中央</w:t>
      </w:r>
      <w:r>
        <w:rPr>
          <w:rFonts w:ascii="SimSun" w:hAnsi="SimSun" w:eastAsia="SimSun" w:cs="SimSun"/>
          <w:sz w:val="20"/>
          <w:szCs w:val="20"/>
          <w:spacing w:val="6"/>
        </w:rPr>
        <w:t>银行获得数字人民币后，它们需要 </w:t>
      </w:r>
      <w:r>
        <w:rPr>
          <w:rFonts w:ascii="SimSun" w:hAnsi="SimSun" w:eastAsia="SimSun" w:cs="SimSun"/>
          <w:sz w:val="20"/>
          <w:szCs w:val="20"/>
          <w:spacing w:val="4"/>
        </w:rPr>
        <w:t>存入100%的现金作为准备金。换句话说，数字人民币不会直接影响</w:t>
      </w:r>
      <w:r>
        <w:rPr>
          <w:rFonts w:ascii="SimSun" w:hAnsi="SimSun" w:eastAsia="SimSun" w:cs="SimSun"/>
          <w:sz w:val="20"/>
          <w:szCs w:val="20"/>
          <w:spacing w:val="-18"/>
        </w:rPr>
        <w:t xml:space="preserve"> </w:t>
      </w:r>
      <w:r>
        <w:rPr>
          <w:rFonts w:ascii="Times New Roman" w:hAnsi="Times New Roman" w:eastAsia="Times New Roman" w:cs="Times New Roman"/>
          <w:sz w:val="20"/>
          <w:szCs w:val="20"/>
        </w:rPr>
        <w:t>MO</w:t>
      </w:r>
      <w:r>
        <w:rPr>
          <w:rFonts w:ascii="Times New Roman" w:hAnsi="Times New Roman" w:eastAsia="Times New Roman" w:cs="Times New Roman"/>
          <w:sz w:val="20"/>
          <w:szCs w:val="20"/>
          <w:spacing w:val="34"/>
        </w:rPr>
        <w:t xml:space="preserve"> </w:t>
      </w:r>
      <w:r>
        <w:rPr>
          <w:rFonts w:ascii="SimSun" w:hAnsi="SimSun" w:eastAsia="SimSun" w:cs="SimSun"/>
          <w:sz w:val="20"/>
          <w:szCs w:val="20"/>
          <w:spacing w:val="4"/>
        </w:rPr>
        <w:t>的供应</w:t>
      </w:r>
      <w:r>
        <w:rPr>
          <w:rFonts w:ascii="SimSun" w:hAnsi="SimSun" w:eastAsia="SimSun" w:cs="SimSun"/>
          <w:sz w:val="20"/>
          <w:szCs w:val="20"/>
        </w:rPr>
        <w:t xml:space="preserve">  </w:t>
      </w:r>
      <w:r>
        <w:rPr>
          <w:rFonts w:ascii="SimSun" w:hAnsi="SimSun" w:eastAsia="SimSun" w:cs="SimSun"/>
          <w:sz w:val="20"/>
          <w:szCs w:val="20"/>
          <w:spacing w:val="6"/>
        </w:rPr>
        <w:t>量，但可能会进一步减少</w:t>
      </w:r>
      <w:r>
        <w:rPr>
          <w:rFonts w:ascii="SimSun" w:hAnsi="SimSun" w:eastAsia="SimSun" w:cs="SimSun"/>
          <w:sz w:val="20"/>
          <w:szCs w:val="20"/>
          <w:spacing w:val="-19"/>
        </w:rPr>
        <w:t xml:space="preserve"> </w:t>
      </w:r>
      <w:r>
        <w:rPr>
          <w:rFonts w:ascii="Times New Roman" w:hAnsi="Times New Roman" w:eastAsia="Times New Roman" w:cs="Times New Roman"/>
          <w:sz w:val="20"/>
          <w:szCs w:val="20"/>
          <w:spacing w:val="6"/>
        </w:rPr>
        <w:t>M0,</w:t>
      </w:r>
      <w:r>
        <w:rPr>
          <w:rFonts w:ascii="SimSun" w:hAnsi="SimSun" w:eastAsia="SimSun" w:cs="SimSun"/>
          <w:sz w:val="20"/>
          <w:szCs w:val="20"/>
          <w:spacing w:val="6"/>
        </w:rPr>
        <w:t>因为数字人民币加速了货币流通速度，人们没有</w:t>
      </w:r>
    </w:p>
    <w:p>
      <w:pPr>
        <w:ind w:left="310"/>
        <w:spacing w:before="1" w:line="218" w:lineRule="auto"/>
        <w:rPr>
          <w:rFonts w:ascii="SimSun" w:hAnsi="SimSun" w:eastAsia="SimSun" w:cs="SimSun"/>
          <w:sz w:val="20"/>
          <w:szCs w:val="20"/>
        </w:rPr>
      </w:pPr>
      <w:r>
        <w:rPr>
          <w:rFonts w:ascii="SimSun" w:hAnsi="SimSun" w:eastAsia="SimSun" w:cs="SimSun"/>
          <w:sz w:val="20"/>
          <w:szCs w:val="20"/>
          <w:spacing w:val="4"/>
        </w:rPr>
        <w:t>必要持有很多通货。</w:t>
      </w:r>
    </w:p>
    <w:p>
      <w:pPr>
        <w:ind w:left="310" w:right="86" w:firstLine="419"/>
        <w:spacing w:before="224" w:line="369" w:lineRule="auto"/>
        <w:jc w:val="both"/>
        <w:rPr>
          <w:rFonts w:ascii="SimSun" w:hAnsi="SimSun" w:eastAsia="SimSun" w:cs="SimSun"/>
          <w:sz w:val="20"/>
          <w:szCs w:val="20"/>
        </w:rPr>
      </w:pPr>
      <w:r>
        <w:rPr>
          <w:rFonts w:ascii="SimSun" w:hAnsi="SimSun" w:eastAsia="SimSun" w:cs="SimSun"/>
          <w:sz w:val="20"/>
          <w:szCs w:val="20"/>
          <w:spacing w:val="9"/>
        </w:rPr>
        <w:t>根据中国人民银行高层领导的公开讲话，非商业银行(例如大型科技公司</w:t>
      </w:r>
      <w:r>
        <w:rPr>
          <w:rFonts w:ascii="SimSun" w:hAnsi="SimSun" w:eastAsia="SimSun" w:cs="SimSun"/>
          <w:sz w:val="20"/>
          <w:szCs w:val="20"/>
          <w:spacing w:val="8"/>
        </w:rPr>
        <w:t xml:space="preserve"> </w:t>
      </w:r>
      <w:r>
        <w:rPr>
          <w:rFonts w:ascii="SimSun" w:hAnsi="SimSun" w:eastAsia="SimSun" w:cs="SimSun"/>
          <w:sz w:val="20"/>
          <w:szCs w:val="20"/>
          <w:spacing w:val="9"/>
        </w:rPr>
        <w:t>和电信运营商)可能也会参与数字人民币的发行过程。如果这样，它们也需要</w:t>
      </w:r>
      <w:r>
        <w:rPr>
          <w:rFonts w:ascii="SimSun" w:hAnsi="SimSun" w:eastAsia="SimSun" w:cs="SimSun"/>
          <w:sz w:val="20"/>
          <w:szCs w:val="20"/>
          <w:spacing w:val="13"/>
        </w:rPr>
        <w:t xml:space="preserve"> </w:t>
      </w:r>
      <w:r>
        <w:rPr>
          <w:rFonts w:ascii="SimSun" w:hAnsi="SimSun" w:eastAsia="SimSun" w:cs="SimSun"/>
          <w:sz w:val="20"/>
          <w:szCs w:val="20"/>
          <w:spacing w:val="6"/>
        </w:rPr>
        <w:t>在中央银行存入100%的准备金。但是，由于没有银行牌照，它们不能吸收来自</w:t>
      </w:r>
    </w:p>
    <w:p>
      <w:pPr>
        <w:ind w:left="310"/>
        <w:spacing w:before="1" w:line="218" w:lineRule="auto"/>
        <w:rPr>
          <w:rFonts w:ascii="SimSun" w:hAnsi="SimSun" w:eastAsia="SimSun" w:cs="SimSun"/>
          <w:sz w:val="20"/>
          <w:szCs w:val="20"/>
        </w:rPr>
      </w:pPr>
      <w:r>
        <w:rPr>
          <w:rFonts w:ascii="SimSun" w:hAnsi="SimSun" w:eastAsia="SimSun" w:cs="SimSun"/>
          <w:sz w:val="20"/>
          <w:szCs w:val="20"/>
          <w:spacing w:val="2"/>
        </w:rPr>
        <w:t>居民的存款或向企业和家庭发放贷款，而只能提供支付业务。</w:t>
      </w:r>
    </w:p>
    <w:p>
      <w:pPr>
        <w:ind w:left="310" w:right="53" w:firstLine="419"/>
        <w:spacing w:before="184" w:line="369" w:lineRule="auto"/>
        <w:jc w:val="both"/>
        <w:rPr>
          <w:rFonts w:ascii="SimSun" w:hAnsi="SimSun" w:eastAsia="SimSun" w:cs="SimSun"/>
          <w:sz w:val="20"/>
          <w:szCs w:val="20"/>
        </w:rPr>
      </w:pPr>
      <w:r>
        <w:rPr>
          <w:rFonts w:ascii="SimSun" w:hAnsi="SimSun" w:eastAsia="SimSun" w:cs="SimSun"/>
          <w:sz w:val="20"/>
          <w:szCs w:val="20"/>
          <w:spacing w:val="7"/>
        </w:rPr>
        <w:t>这启示了我们引入数字人民币后的一些潜在影响。传统上，商业银行提供</w:t>
      </w:r>
      <w:r>
        <w:rPr>
          <w:rFonts w:ascii="SimSun" w:hAnsi="SimSun" w:eastAsia="SimSun" w:cs="SimSun"/>
          <w:sz w:val="20"/>
          <w:szCs w:val="20"/>
          <w:spacing w:val="11"/>
        </w:rPr>
        <w:t xml:space="preserve"> </w:t>
      </w:r>
      <w:r>
        <w:rPr>
          <w:rFonts w:ascii="SimSun" w:hAnsi="SimSun" w:eastAsia="SimSun" w:cs="SimSun"/>
          <w:sz w:val="20"/>
          <w:szCs w:val="20"/>
          <w:spacing w:val="1"/>
        </w:rPr>
        <w:t>三类业务：支付、存款和贷款业务。经过近年来第三方支付的快速发展，支付业 </w:t>
      </w:r>
      <w:r>
        <w:rPr>
          <w:rFonts w:ascii="SimSun" w:hAnsi="SimSun" w:eastAsia="SimSun" w:cs="SimSun"/>
          <w:sz w:val="20"/>
          <w:szCs w:val="20"/>
          <w:spacing w:val="6"/>
        </w:rPr>
        <w:t>务可以很容易地从商业银行中分离出来。实际上，存款业务也可以从商业银行</w:t>
      </w:r>
      <w:r>
        <w:rPr>
          <w:rFonts w:ascii="SimSun" w:hAnsi="SimSun" w:eastAsia="SimSun" w:cs="SimSun"/>
          <w:sz w:val="20"/>
          <w:szCs w:val="20"/>
          <w:spacing w:val="15"/>
        </w:rPr>
        <w:t xml:space="preserve"> </w:t>
      </w:r>
      <w:r>
        <w:rPr>
          <w:rFonts w:ascii="SimSun" w:hAnsi="SimSun" w:eastAsia="SimSun" w:cs="SimSun"/>
          <w:sz w:val="20"/>
          <w:szCs w:val="20"/>
          <w:spacing w:val="7"/>
        </w:rPr>
        <w:t>中分离出来，居民可以直接从专业机构(例如共同基金)那</w:t>
      </w:r>
      <w:r>
        <w:rPr>
          <w:rFonts w:ascii="SimSun" w:hAnsi="SimSun" w:eastAsia="SimSun" w:cs="SimSun"/>
          <w:sz w:val="20"/>
          <w:szCs w:val="20"/>
          <w:spacing w:val="6"/>
        </w:rPr>
        <w:t>里购买投资服务或理</w:t>
      </w:r>
      <w:r>
        <w:rPr>
          <w:rFonts w:ascii="SimSun" w:hAnsi="SimSun" w:eastAsia="SimSun" w:cs="SimSun"/>
          <w:sz w:val="20"/>
          <w:szCs w:val="20"/>
        </w:rPr>
        <w:t xml:space="preserve"> </w:t>
      </w:r>
      <w:r>
        <w:rPr>
          <w:rFonts w:ascii="SimSun" w:hAnsi="SimSun" w:eastAsia="SimSun" w:cs="SimSun"/>
          <w:sz w:val="20"/>
          <w:szCs w:val="20"/>
          <w:spacing w:val="6"/>
        </w:rPr>
        <w:t>财产品，实现存款目的。贷款业务也可以从商业银行中分离出来，只要拥有公</w:t>
      </w:r>
      <w:r>
        <w:rPr>
          <w:rFonts w:ascii="SimSun" w:hAnsi="SimSun" w:eastAsia="SimSun" w:cs="SimSun"/>
          <w:sz w:val="20"/>
          <w:szCs w:val="20"/>
          <w:spacing w:val="16"/>
        </w:rPr>
        <w:t xml:space="preserve"> </w:t>
      </w:r>
      <w:r>
        <w:rPr>
          <w:rFonts w:ascii="SimSun" w:hAnsi="SimSun" w:eastAsia="SimSun" w:cs="SimSun"/>
          <w:sz w:val="20"/>
          <w:szCs w:val="20"/>
          <w:spacing w:val="7"/>
        </w:rPr>
        <w:t>司信用信息，就很容易进行贷款发放，大型科技公司(例</w:t>
      </w:r>
      <w:r>
        <w:rPr>
          <w:rFonts w:ascii="SimSun" w:hAnsi="SimSun" w:eastAsia="SimSun" w:cs="SimSun"/>
          <w:sz w:val="20"/>
          <w:szCs w:val="20"/>
          <w:spacing w:val="6"/>
        </w:rPr>
        <w:t>如阿里巴巴)的贷款业</w:t>
      </w:r>
    </w:p>
    <w:p>
      <w:pPr>
        <w:ind w:left="310"/>
        <w:spacing w:before="1" w:line="218" w:lineRule="auto"/>
        <w:rPr>
          <w:rFonts w:ascii="SimSun" w:hAnsi="SimSun" w:eastAsia="SimSun" w:cs="SimSun"/>
          <w:sz w:val="20"/>
          <w:szCs w:val="20"/>
        </w:rPr>
      </w:pPr>
      <w:r>
        <w:rPr>
          <w:rFonts w:ascii="SimSun" w:hAnsi="SimSun" w:eastAsia="SimSun" w:cs="SimSun"/>
          <w:sz w:val="20"/>
          <w:szCs w:val="20"/>
          <w:spacing w:val="6"/>
        </w:rPr>
        <w:t>务已相当成熟。随着数字人民币的引入，资金流向将得到更精确的记录，数据</w:t>
      </w:r>
    </w:p>
    <w:p>
      <w:pPr>
        <w:spacing w:line="218" w:lineRule="auto"/>
        <w:sectPr>
          <w:pgSz w:w="8560" w:h="13210"/>
          <w:pgMar w:top="400" w:right="709" w:bottom="400" w:left="429" w:header="0" w:footer="0" w:gutter="0"/>
        </w:sectPr>
        <w:rPr>
          <w:rFonts w:ascii="SimSun" w:hAnsi="SimSun" w:eastAsia="SimSun" w:cs="SimSun"/>
          <w:sz w:val="20"/>
          <w:szCs w:val="20"/>
        </w:rPr>
      </w:pPr>
    </w:p>
    <w:p>
      <w:pPr>
        <w:pStyle w:val="BodyText"/>
        <w:spacing w:line="281"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3"/>
        </w:rPr>
        <w:t>第十章</w:t>
      </w:r>
      <w:r>
        <w:rPr>
          <w:rFonts w:ascii="SimHei" w:hAnsi="SimHei" w:eastAsia="SimHei" w:cs="SimHei"/>
          <w:sz w:val="17"/>
          <w:szCs w:val="17"/>
          <w:spacing w:val="3"/>
        </w:rPr>
        <w:t xml:space="preserve">  </w:t>
      </w:r>
      <w:r>
        <w:rPr>
          <w:rFonts w:ascii="SimHei" w:hAnsi="SimHei" w:eastAsia="SimHei" w:cs="SimHei"/>
          <w:sz w:val="17"/>
          <w:szCs w:val="17"/>
          <w:b/>
          <w:bCs/>
          <w:spacing w:val="3"/>
        </w:rPr>
        <w:t>中国的央行数字货币：发展路径与可能影响|199</w:t>
      </w:r>
    </w:p>
    <w:p>
      <w:pPr>
        <w:pStyle w:val="BodyText"/>
        <w:spacing w:line="244" w:lineRule="auto"/>
        <w:rPr/>
      </w:pPr>
      <w:r/>
    </w:p>
    <w:p>
      <w:pPr>
        <w:pStyle w:val="BodyText"/>
        <w:spacing w:line="244" w:lineRule="auto"/>
        <w:rPr/>
      </w:pPr>
      <w:r/>
    </w:p>
    <w:p>
      <w:pPr>
        <w:spacing w:before="68" w:line="410" w:lineRule="exact"/>
        <w:rPr>
          <w:rFonts w:ascii="SimSun" w:hAnsi="SimSun" w:eastAsia="SimSun" w:cs="SimSun"/>
          <w:sz w:val="21"/>
          <w:szCs w:val="21"/>
        </w:rPr>
      </w:pPr>
      <w:r>
        <w:rPr>
          <w:rFonts w:ascii="SimSun" w:hAnsi="SimSun" w:eastAsia="SimSun" w:cs="SimSun"/>
          <w:sz w:val="21"/>
          <w:szCs w:val="21"/>
          <w:spacing w:val="-4"/>
          <w:position w:val="15"/>
        </w:rPr>
        <w:t>分析人员将可以得到更加完备的信息。贷款发行可能更多基于数据分析，而不</w:t>
      </w:r>
    </w:p>
    <w:p>
      <w:pPr>
        <w:spacing w:line="219" w:lineRule="auto"/>
        <w:rPr>
          <w:rFonts w:ascii="SimSun" w:hAnsi="SimSun" w:eastAsia="SimSun" w:cs="SimSun"/>
          <w:sz w:val="21"/>
          <w:szCs w:val="21"/>
        </w:rPr>
      </w:pPr>
      <w:r>
        <w:rPr>
          <w:rFonts w:ascii="SimSun" w:hAnsi="SimSun" w:eastAsia="SimSun" w:cs="SimSun"/>
          <w:sz w:val="21"/>
          <w:szCs w:val="21"/>
          <w:spacing w:val="-3"/>
        </w:rPr>
        <w:t>是主观判断(例如私人关系)。</w:t>
      </w:r>
    </w:p>
    <w:p>
      <w:pPr>
        <w:ind w:right="393" w:firstLine="429"/>
        <w:spacing w:before="147" w:line="352" w:lineRule="auto"/>
        <w:jc w:val="both"/>
        <w:rPr>
          <w:rFonts w:ascii="SimSun" w:hAnsi="SimSun" w:eastAsia="SimSun" w:cs="SimSun"/>
          <w:sz w:val="21"/>
          <w:szCs w:val="21"/>
        </w:rPr>
      </w:pPr>
      <w:r>
        <w:rPr>
          <w:rFonts w:ascii="SimSun" w:hAnsi="SimSun" w:eastAsia="SimSun" w:cs="SimSun"/>
          <w:sz w:val="21"/>
          <w:szCs w:val="21"/>
          <w:spacing w:val="-5"/>
        </w:rPr>
        <w:t>除了双层银行系统，还有一个单层银行系统的替代方案，即中央银行直接</w:t>
      </w:r>
      <w:r>
        <w:rPr>
          <w:rFonts w:ascii="SimSun" w:hAnsi="SimSun" w:eastAsia="SimSun" w:cs="SimSun"/>
          <w:sz w:val="21"/>
          <w:szCs w:val="21"/>
          <w:spacing w:val="17"/>
        </w:rPr>
        <w:t xml:space="preserve"> </w:t>
      </w:r>
      <w:r>
        <w:rPr>
          <w:rFonts w:ascii="SimSun" w:hAnsi="SimSun" w:eastAsia="SimSun" w:cs="SimSun"/>
          <w:sz w:val="21"/>
          <w:szCs w:val="21"/>
          <w:spacing w:val="-4"/>
        </w:rPr>
        <w:t>向居民发行数字人民币。这一方案在讨论后很快遭到否决。显然，由于中国人</w:t>
      </w:r>
      <w:r>
        <w:rPr>
          <w:rFonts w:ascii="SimSun" w:hAnsi="SimSun" w:eastAsia="SimSun" w:cs="SimSun"/>
          <w:sz w:val="21"/>
          <w:szCs w:val="21"/>
          <w:spacing w:val="3"/>
        </w:rPr>
        <w:t xml:space="preserve"> </w:t>
      </w:r>
      <w:r>
        <w:rPr>
          <w:rFonts w:ascii="SimSun" w:hAnsi="SimSun" w:eastAsia="SimSun" w:cs="SimSun"/>
          <w:sz w:val="21"/>
          <w:szCs w:val="21"/>
          <w:spacing w:val="-4"/>
        </w:rPr>
        <w:t>口众多，单层银行系统在技术上非常复杂且具有挑战性。建立一个能同时进行</w:t>
      </w:r>
      <w:r>
        <w:rPr>
          <w:rFonts w:ascii="SimSun" w:hAnsi="SimSun" w:eastAsia="SimSun" w:cs="SimSun"/>
          <w:sz w:val="21"/>
          <w:szCs w:val="21"/>
          <w:spacing w:val="5"/>
        </w:rPr>
        <w:t xml:space="preserve"> </w:t>
      </w:r>
      <w:r>
        <w:rPr>
          <w:rFonts w:ascii="SimSun" w:hAnsi="SimSun" w:eastAsia="SimSun" w:cs="SimSun"/>
          <w:sz w:val="21"/>
          <w:szCs w:val="21"/>
        </w:rPr>
        <w:t>大批量交易的系统是非常困难的。例如，在2018年11月11</w:t>
      </w:r>
      <w:r>
        <w:rPr>
          <w:rFonts w:ascii="SimSun" w:hAnsi="SimSun" w:eastAsia="SimSun" w:cs="SimSun"/>
          <w:sz w:val="21"/>
          <w:szCs w:val="21"/>
          <w:spacing w:val="-23"/>
        </w:rPr>
        <w:t xml:space="preserve"> </w:t>
      </w:r>
      <w:r>
        <w:rPr>
          <w:rFonts w:ascii="SimSun" w:hAnsi="SimSun" w:eastAsia="SimSun" w:cs="SimSun"/>
          <w:sz w:val="21"/>
          <w:szCs w:val="21"/>
        </w:rPr>
        <w:t>日，阿里巴巴推动 </w:t>
      </w:r>
      <w:r>
        <w:rPr>
          <w:rFonts w:ascii="SimSun" w:hAnsi="SimSun" w:eastAsia="SimSun" w:cs="SimSun"/>
          <w:sz w:val="21"/>
          <w:szCs w:val="21"/>
          <w:spacing w:val="-3"/>
        </w:rPr>
        <w:t>的一年一度的购物狂欢节，每秒交易量的峰值达到54.4万</w:t>
      </w:r>
      <w:r>
        <w:rPr>
          <w:rFonts w:ascii="SimSun" w:hAnsi="SimSun" w:eastAsia="SimSun" w:cs="SimSun"/>
          <w:sz w:val="21"/>
          <w:szCs w:val="21"/>
          <w:spacing w:val="-4"/>
        </w:rPr>
        <w:t>。阿里巴巴的奥星贝</w:t>
      </w:r>
      <w:r>
        <w:rPr>
          <w:rFonts w:ascii="SimSun" w:hAnsi="SimSun" w:eastAsia="SimSun" w:cs="SimSun"/>
          <w:sz w:val="21"/>
          <w:szCs w:val="21"/>
        </w:rPr>
        <w:t xml:space="preserve"> </w:t>
      </w:r>
      <w:r>
        <w:rPr>
          <w:rFonts w:ascii="SimSun" w:hAnsi="SimSun" w:eastAsia="SimSun" w:cs="SimSun"/>
          <w:sz w:val="21"/>
          <w:szCs w:val="21"/>
        </w:rPr>
        <w:t>斯系统</w:t>
      </w:r>
      <w:r>
        <w:rPr>
          <w:rFonts w:ascii="Times New Roman" w:hAnsi="Times New Roman" w:eastAsia="Times New Roman" w:cs="Times New Roman"/>
          <w:sz w:val="21"/>
          <w:szCs w:val="21"/>
        </w:rPr>
        <w:t>(OceanBase) </w:t>
      </w:r>
      <w:r>
        <w:rPr>
          <w:rFonts w:ascii="SimSun" w:hAnsi="SimSun" w:eastAsia="SimSun" w:cs="SimSun"/>
          <w:sz w:val="21"/>
          <w:szCs w:val="21"/>
        </w:rPr>
        <w:t>每秒最多可支持6100万笔交易。随着经济的快速发展，以</w:t>
      </w:r>
      <w:r>
        <w:rPr>
          <w:rFonts w:ascii="SimSun" w:hAnsi="SimSun" w:eastAsia="SimSun" w:cs="SimSun"/>
          <w:sz w:val="21"/>
          <w:szCs w:val="21"/>
          <w:spacing w:val="1"/>
        </w:rPr>
        <w:t xml:space="preserve"> </w:t>
      </w:r>
      <w:r>
        <w:rPr>
          <w:rFonts w:ascii="SimSun" w:hAnsi="SimSun" w:eastAsia="SimSun" w:cs="SimSun"/>
          <w:sz w:val="21"/>
          <w:szCs w:val="21"/>
          <w:spacing w:val="-9"/>
        </w:rPr>
        <w:t>及城市化和数字化的进步，未来的交易量可能会更大。因此，</w:t>
      </w:r>
      <w:r>
        <w:rPr>
          <w:rFonts w:ascii="SimSun" w:hAnsi="SimSun" w:eastAsia="SimSun" w:cs="SimSun"/>
          <w:sz w:val="21"/>
          <w:szCs w:val="21"/>
          <w:spacing w:val="74"/>
        </w:rPr>
        <w:t xml:space="preserve"> </w:t>
      </w:r>
      <w:r>
        <w:rPr>
          <w:rFonts w:ascii="SimSun" w:hAnsi="SimSun" w:eastAsia="SimSun" w:cs="SimSun"/>
          <w:sz w:val="21"/>
          <w:szCs w:val="21"/>
          <w:spacing w:val="-9"/>
        </w:rPr>
        <w:t>一个单层的银行</w:t>
      </w:r>
    </w:p>
    <w:p>
      <w:pPr>
        <w:spacing w:before="1" w:line="219" w:lineRule="auto"/>
        <w:rPr>
          <w:rFonts w:ascii="SimSun" w:hAnsi="SimSun" w:eastAsia="SimSun" w:cs="SimSun"/>
          <w:sz w:val="21"/>
          <w:szCs w:val="21"/>
        </w:rPr>
      </w:pPr>
      <w:r>
        <w:rPr>
          <w:rFonts w:ascii="SimSun" w:hAnsi="SimSun" w:eastAsia="SimSun" w:cs="SimSun"/>
          <w:sz w:val="21"/>
          <w:szCs w:val="21"/>
          <w:spacing w:val="-8"/>
        </w:rPr>
        <w:t>系统很难满足技术需求。</w:t>
      </w:r>
    </w:p>
    <w:p>
      <w:pPr>
        <w:ind w:right="387" w:firstLine="429"/>
        <w:spacing w:before="207" w:line="352" w:lineRule="auto"/>
        <w:jc w:val="both"/>
        <w:rPr>
          <w:rFonts w:ascii="SimSun" w:hAnsi="SimSun" w:eastAsia="SimSun" w:cs="SimSun"/>
          <w:sz w:val="21"/>
          <w:szCs w:val="21"/>
        </w:rPr>
      </w:pPr>
      <w:r>
        <w:rPr>
          <w:rFonts w:ascii="SimSun" w:hAnsi="SimSun" w:eastAsia="SimSun" w:cs="SimSun"/>
          <w:sz w:val="21"/>
          <w:szCs w:val="21"/>
          <w:spacing w:val="-4"/>
        </w:rPr>
        <w:t>除了技术难度，单层银行系统还有两个缺点。首先，它分</w:t>
      </w:r>
      <w:r>
        <w:rPr>
          <w:rFonts w:ascii="SimSun" w:hAnsi="SimSun" w:eastAsia="SimSun" w:cs="SimSun"/>
          <w:sz w:val="21"/>
          <w:szCs w:val="21"/>
          <w:spacing w:val="-5"/>
        </w:rPr>
        <w:t>散了中央银行的</w:t>
      </w:r>
      <w:r>
        <w:rPr>
          <w:rFonts w:ascii="SimSun" w:hAnsi="SimSun" w:eastAsia="SimSun" w:cs="SimSun"/>
          <w:sz w:val="21"/>
          <w:szCs w:val="21"/>
        </w:rPr>
        <w:t xml:space="preserve"> </w:t>
      </w:r>
      <w:r>
        <w:rPr>
          <w:rFonts w:ascii="SimSun" w:hAnsi="SimSun" w:eastAsia="SimSun" w:cs="SimSun"/>
          <w:sz w:val="21"/>
          <w:szCs w:val="21"/>
          <w:spacing w:val="-4"/>
        </w:rPr>
        <w:t>精力，尤其是制定货币政策的精力。在现代，中央银行从商业银行的日常业务</w:t>
      </w:r>
      <w:r>
        <w:rPr>
          <w:rFonts w:ascii="SimSun" w:hAnsi="SimSun" w:eastAsia="SimSun" w:cs="SimSun"/>
          <w:sz w:val="21"/>
          <w:szCs w:val="21"/>
          <w:spacing w:val="4"/>
        </w:rPr>
        <w:t xml:space="preserve"> </w:t>
      </w:r>
      <w:r>
        <w:rPr>
          <w:rFonts w:ascii="SimSun" w:hAnsi="SimSun" w:eastAsia="SimSun" w:cs="SimSun"/>
          <w:sz w:val="21"/>
          <w:szCs w:val="21"/>
          <w:spacing w:val="-4"/>
        </w:rPr>
        <w:t>脱离出来，专门从事货币政策制定和金融监控工作。采用单层银行系统不利于</w:t>
      </w:r>
      <w:r>
        <w:rPr>
          <w:rFonts w:ascii="SimSun" w:hAnsi="SimSun" w:eastAsia="SimSun" w:cs="SimSun"/>
          <w:sz w:val="21"/>
          <w:szCs w:val="21"/>
          <w:spacing w:val="7"/>
        </w:rPr>
        <w:t xml:space="preserve"> </w:t>
      </w:r>
      <w:r>
        <w:rPr>
          <w:rFonts w:ascii="SimSun" w:hAnsi="SimSun" w:eastAsia="SimSun" w:cs="SimSun"/>
          <w:sz w:val="21"/>
          <w:szCs w:val="21"/>
          <w:spacing w:val="-3"/>
        </w:rPr>
        <w:t>这种专业化分工。其次，单层银行系统还将中央银行</w:t>
      </w:r>
      <w:r>
        <w:rPr>
          <w:rFonts w:ascii="SimSun" w:hAnsi="SimSun" w:eastAsia="SimSun" w:cs="SimSun"/>
          <w:sz w:val="21"/>
          <w:szCs w:val="21"/>
          <w:spacing w:val="-4"/>
        </w:rPr>
        <w:t>直接暴露于数字人民币可</w:t>
      </w:r>
      <w:r>
        <w:rPr>
          <w:rFonts w:ascii="SimSun" w:hAnsi="SimSun" w:eastAsia="SimSun" w:cs="SimSun"/>
          <w:sz w:val="21"/>
          <w:szCs w:val="21"/>
        </w:rPr>
        <w:t xml:space="preserve"> </w:t>
      </w:r>
      <w:r>
        <w:rPr>
          <w:rFonts w:ascii="SimSun" w:hAnsi="SimSun" w:eastAsia="SimSun" w:cs="SimSun"/>
          <w:sz w:val="21"/>
          <w:szCs w:val="21"/>
          <w:spacing w:val="-3"/>
        </w:rPr>
        <w:t>能带来的未知风险之中。作为一个新兴事物，数字人</w:t>
      </w:r>
      <w:r>
        <w:rPr>
          <w:rFonts w:ascii="SimSun" w:hAnsi="SimSun" w:eastAsia="SimSun" w:cs="SimSun"/>
          <w:sz w:val="21"/>
          <w:szCs w:val="21"/>
          <w:spacing w:val="-4"/>
        </w:rPr>
        <w:t>民币可能仍然存在无法预</w:t>
      </w:r>
      <w:r>
        <w:rPr>
          <w:rFonts w:ascii="SimSun" w:hAnsi="SimSun" w:eastAsia="SimSun" w:cs="SimSun"/>
          <w:sz w:val="21"/>
          <w:szCs w:val="21"/>
        </w:rPr>
        <w:t xml:space="preserve"> </w:t>
      </w:r>
      <w:r>
        <w:rPr>
          <w:rFonts w:ascii="SimSun" w:hAnsi="SimSun" w:eastAsia="SimSun" w:cs="SimSun"/>
          <w:sz w:val="21"/>
          <w:szCs w:val="21"/>
          <w:spacing w:val="-3"/>
        </w:rPr>
        <w:t>料的风险。如果这样的风险扩散到整个货币体系中，可能</w:t>
      </w:r>
      <w:r>
        <w:rPr>
          <w:rFonts w:ascii="SimSun" w:hAnsi="SimSun" w:eastAsia="SimSun" w:cs="SimSun"/>
          <w:sz w:val="21"/>
          <w:szCs w:val="21"/>
          <w:spacing w:val="-4"/>
        </w:rPr>
        <w:t>会带来重大的金融危</w:t>
      </w:r>
    </w:p>
    <w:p>
      <w:pPr>
        <w:spacing w:before="1" w:line="218" w:lineRule="auto"/>
        <w:rPr>
          <w:rFonts w:ascii="SimSun" w:hAnsi="SimSun" w:eastAsia="SimSun" w:cs="SimSun"/>
          <w:sz w:val="21"/>
          <w:szCs w:val="21"/>
        </w:rPr>
      </w:pPr>
      <w:r>
        <w:rPr>
          <w:rFonts w:ascii="SimSun" w:hAnsi="SimSun" w:eastAsia="SimSun" w:cs="SimSun"/>
          <w:sz w:val="21"/>
          <w:szCs w:val="21"/>
          <w:spacing w:val="-4"/>
        </w:rPr>
        <w:t>机。双层银行系统有助于消除或者降低风险。</w:t>
      </w:r>
    </w:p>
    <w:p>
      <w:pPr>
        <w:ind w:right="312" w:firstLine="429"/>
        <w:spacing w:before="200" w:line="352" w:lineRule="auto"/>
        <w:jc w:val="both"/>
        <w:rPr>
          <w:rFonts w:ascii="SimSun" w:hAnsi="SimSun" w:eastAsia="SimSun" w:cs="SimSun"/>
          <w:sz w:val="21"/>
          <w:szCs w:val="21"/>
        </w:rPr>
      </w:pPr>
      <w:r>
        <w:rPr>
          <w:rFonts w:ascii="SimSun" w:hAnsi="SimSun" w:eastAsia="SimSun" w:cs="SimSun"/>
          <w:sz w:val="21"/>
          <w:szCs w:val="21"/>
          <w:spacing w:val="-5"/>
        </w:rPr>
        <w:t>第四，数字人民币发行时不会基于区块链，而会保持技术中性。随着比特</w:t>
      </w:r>
      <w:r>
        <w:rPr>
          <w:rFonts w:ascii="SimSun" w:hAnsi="SimSun" w:eastAsia="SimSun" w:cs="SimSun"/>
          <w:sz w:val="21"/>
          <w:szCs w:val="21"/>
          <w:spacing w:val="8"/>
        </w:rPr>
        <w:t xml:space="preserve">  </w:t>
      </w:r>
      <w:r>
        <w:rPr>
          <w:rFonts w:ascii="SimSun" w:hAnsi="SimSun" w:eastAsia="SimSun" w:cs="SimSun"/>
          <w:sz w:val="21"/>
          <w:szCs w:val="21"/>
          <w:spacing w:val="-4"/>
        </w:rPr>
        <w:t>币和其他加密货币的发展，区块链技术的优点已被广泛认可。从本质上说，区</w:t>
      </w:r>
      <w:r>
        <w:rPr>
          <w:rFonts w:ascii="SimSun" w:hAnsi="SimSun" w:eastAsia="SimSun" w:cs="SimSun"/>
          <w:sz w:val="21"/>
          <w:szCs w:val="21"/>
          <w:spacing w:val="6"/>
        </w:rPr>
        <w:t xml:space="preserve">  </w:t>
      </w:r>
      <w:r>
        <w:rPr>
          <w:rFonts w:ascii="SimSun" w:hAnsi="SimSun" w:eastAsia="SimSun" w:cs="SimSun"/>
          <w:sz w:val="21"/>
          <w:szCs w:val="21"/>
        </w:rPr>
        <w:t>块链是一个去中心化、可追溯、不可篡改的分布式记账技术</w:t>
      </w:r>
      <w:r>
        <w:rPr>
          <w:rFonts w:ascii="Times New Roman" w:hAnsi="Times New Roman" w:eastAsia="Times New Roman" w:cs="Times New Roman"/>
          <w:sz w:val="21"/>
          <w:szCs w:val="21"/>
        </w:rPr>
        <w:t>(distribited</w:t>
      </w:r>
      <w:r>
        <w:rPr>
          <w:rFonts w:ascii="Times New Roman" w:hAnsi="Times New Roman" w:eastAsia="Times New Roman" w:cs="Times New Roman"/>
          <w:sz w:val="21"/>
          <w:szCs w:val="21"/>
          <w:spacing w:val="60"/>
        </w:rPr>
        <w:t xml:space="preserve"> </w:t>
      </w:r>
      <w:r>
        <w:rPr>
          <w:rFonts w:ascii="Times New Roman" w:hAnsi="Times New Roman" w:eastAsia="Times New Roman" w:cs="Times New Roman"/>
          <w:sz w:val="21"/>
          <w:szCs w:val="21"/>
        </w:rPr>
        <w:t>ledger   </w:t>
      </w:r>
      <w:r>
        <w:rPr>
          <w:rFonts w:ascii="Times New Roman" w:hAnsi="Times New Roman" w:eastAsia="Times New Roman" w:cs="Times New Roman"/>
          <w:sz w:val="21"/>
          <w:szCs w:val="21"/>
          <w:spacing w:val="-5"/>
        </w:rPr>
        <w:t>technology,DLT)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5"/>
        </w:rPr>
        <w:t>。</w:t>
      </w:r>
      <w:r>
        <w:rPr>
          <w:rFonts w:ascii="SimSun" w:hAnsi="SimSun" w:eastAsia="SimSun" w:cs="SimSun"/>
          <w:sz w:val="21"/>
          <w:szCs w:val="21"/>
          <w:spacing w:val="-45"/>
        </w:rPr>
        <w:t xml:space="preserve"> </w:t>
      </w:r>
      <w:r>
        <w:rPr>
          <w:rFonts w:ascii="SimSun" w:hAnsi="SimSun" w:eastAsia="SimSun" w:cs="SimSun"/>
          <w:sz w:val="21"/>
          <w:szCs w:val="21"/>
          <w:spacing w:val="-5"/>
        </w:rPr>
        <w:t>这种技术可以在各方之间建立信任关系，这样的信任</w:t>
      </w:r>
      <w:r>
        <w:rPr>
          <w:rFonts w:ascii="SimSun" w:hAnsi="SimSun" w:eastAsia="SimSun" w:cs="SimSun"/>
          <w:sz w:val="21"/>
          <w:szCs w:val="21"/>
          <w:spacing w:val="-6"/>
        </w:rPr>
        <w:t>关系是</w:t>
      </w:r>
      <w:r>
        <w:rPr>
          <w:rFonts w:ascii="SimSun" w:hAnsi="SimSun" w:eastAsia="SimSun" w:cs="SimSun"/>
          <w:sz w:val="21"/>
          <w:szCs w:val="21"/>
        </w:rPr>
        <w:t xml:space="preserve">  </w:t>
      </w:r>
      <w:r>
        <w:rPr>
          <w:rFonts w:ascii="SimSun" w:hAnsi="SimSun" w:eastAsia="SimSun" w:cs="SimSun"/>
          <w:sz w:val="21"/>
          <w:szCs w:val="21"/>
          <w:spacing w:val="-4"/>
        </w:rPr>
        <w:t>建立在复杂的计算和存储系统之上的，这使得它不适合零售交易。而数字人民</w:t>
      </w:r>
      <w:r>
        <w:rPr>
          <w:rFonts w:ascii="SimSun" w:hAnsi="SimSun" w:eastAsia="SimSun" w:cs="SimSun"/>
          <w:sz w:val="21"/>
          <w:szCs w:val="21"/>
          <w:spacing w:val="3"/>
        </w:rPr>
        <w:t xml:space="preserve">  </w:t>
      </w:r>
      <w:r>
        <w:rPr>
          <w:rFonts w:ascii="SimSun" w:hAnsi="SimSun" w:eastAsia="SimSun" w:cs="SimSun"/>
          <w:sz w:val="21"/>
          <w:szCs w:val="21"/>
          <w:spacing w:val="5"/>
        </w:rPr>
        <w:t>币发行时并不基于区块链。不仅仅是因为技术上不可行，而且也没有必要。</w:t>
      </w:r>
      <w:r>
        <w:rPr>
          <w:rFonts w:ascii="SimSun" w:hAnsi="SimSun" w:eastAsia="SimSun" w:cs="SimSun"/>
          <w:sz w:val="21"/>
          <w:szCs w:val="21"/>
          <w:spacing w:val="9"/>
        </w:rPr>
        <w:t xml:space="preserve"> </w:t>
      </w:r>
      <w:r>
        <w:rPr>
          <w:rFonts w:ascii="SimSun" w:hAnsi="SimSun" w:eastAsia="SimSun" w:cs="SimSun"/>
          <w:sz w:val="21"/>
          <w:szCs w:val="21"/>
          <w:spacing w:val="-1"/>
        </w:rPr>
        <w:t>中央银行、商业银行和其他大型科技公司在现代经济中并不是“陌生人”,而</w:t>
      </w:r>
      <w:r>
        <w:rPr>
          <w:rFonts w:ascii="SimSun" w:hAnsi="SimSun" w:eastAsia="SimSun" w:cs="SimSun"/>
          <w:sz w:val="21"/>
          <w:szCs w:val="21"/>
          <w:spacing w:val="2"/>
        </w:rPr>
        <w:t xml:space="preserve">  </w:t>
      </w:r>
      <w:r>
        <w:rPr>
          <w:rFonts w:ascii="SimSun" w:hAnsi="SimSun" w:eastAsia="SimSun" w:cs="SimSun"/>
          <w:sz w:val="21"/>
          <w:szCs w:val="21"/>
          <w:spacing w:val="9"/>
        </w:rPr>
        <w:t>是需要相互信赖的参与者。它们之间的信任关系可以简化部分计算和存储</w:t>
      </w:r>
    </w:p>
    <w:p>
      <w:pPr>
        <w:spacing w:before="1" w:line="220" w:lineRule="auto"/>
        <w:rPr>
          <w:rFonts w:ascii="SimSun" w:hAnsi="SimSun" w:eastAsia="SimSun" w:cs="SimSun"/>
          <w:sz w:val="21"/>
          <w:szCs w:val="21"/>
        </w:rPr>
      </w:pPr>
      <w:r>
        <w:rPr>
          <w:rFonts w:ascii="SimSun" w:hAnsi="SimSun" w:eastAsia="SimSun" w:cs="SimSun"/>
          <w:sz w:val="21"/>
          <w:szCs w:val="21"/>
          <w:spacing w:val="-10"/>
        </w:rPr>
        <w:t>系统。</w:t>
      </w:r>
    </w:p>
    <w:p>
      <w:pPr>
        <w:ind w:left="429"/>
        <w:spacing w:before="216" w:line="219" w:lineRule="auto"/>
        <w:rPr>
          <w:rFonts w:ascii="SimSun" w:hAnsi="SimSun" w:eastAsia="SimSun" w:cs="SimSun"/>
          <w:sz w:val="21"/>
          <w:szCs w:val="21"/>
        </w:rPr>
      </w:pPr>
      <w:r>
        <w:rPr>
          <w:rFonts w:ascii="SimSun" w:hAnsi="SimSun" w:eastAsia="SimSun" w:cs="SimSun"/>
          <w:sz w:val="21"/>
          <w:szCs w:val="21"/>
          <w:spacing w:val="-4"/>
        </w:rPr>
        <w:t>但是，在将数字人民币分发到货币系统时，商业银行和大型科技公司可以</w:t>
      </w:r>
    </w:p>
    <w:p>
      <w:pPr>
        <w:spacing w:line="219" w:lineRule="auto"/>
        <w:sectPr>
          <w:pgSz w:w="8560" w:h="13210"/>
          <w:pgMar w:top="400" w:right="462" w:bottom="400" w:left="680" w:header="0" w:footer="0" w:gutter="0"/>
        </w:sectPr>
        <w:rPr>
          <w:rFonts w:ascii="SimSun" w:hAnsi="SimSun" w:eastAsia="SimSun" w:cs="SimSun"/>
          <w:sz w:val="21"/>
          <w:szCs w:val="21"/>
        </w:rPr>
      </w:pPr>
    </w:p>
    <w:p>
      <w:pPr>
        <w:spacing w:before="288" w:line="217" w:lineRule="auto"/>
        <w:rPr>
          <w:rFonts w:ascii="SimHei" w:hAnsi="SimHei" w:eastAsia="SimHei" w:cs="SimHei"/>
          <w:sz w:val="17"/>
          <w:szCs w:val="17"/>
        </w:rPr>
      </w:pPr>
      <w:r>
        <w:rPr>
          <w:rFonts w:ascii="SimHei" w:hAnsi="SimHei" w:eastAsia="SimHei" w:cs="SimHei"/>
          <w:sz w:val="17"/>
          <w:szCs w:val="17"/>
          <w:spacing w:val="-3"/>
        </w:rPr>
        <w:t>20</w:t>
      </w:r>
      <w:r>
        <w:rPr>
          <w:rFonts w:ascii="SimHei" w:hAnsi="SimHei" w:eastAsia="SimHei" w:cs="SimHei"/>
          <w:sz w:val="17"/>
          <w:szCs w:val="17"/>
          <w:spacing w:val="-14"/>
        </w:rPr>
        <w:t xml:space="preserve"> </w:t>
      </w:r>
      <w:r>
        <w:rPr>
          <w:rFonts w:ascii="SimHei" w:hAnsi="SimHei" w:eastAsia="SimHei" w:cs="SimHei"/>
          <w:sz w:val="17"/>
          <w:szCs w:val="17"/>
          <w:b/>
          <w:bCs/>
          <w:spacing w:val="-3"/>
        </w:rPr>
        <w:t>0|数字金融革命：中国经验及启示</w:t>
      </w:r>
    </w:p>
    <w:p>
      <w:pPr>
        <w:pStyle w:val="BodyText"/>
        <w:spacing w:line="255" w:lineRule="auto"/>
        <w:rPr/>
      </w:pPr>
      <w:r/>
    </w:p>
    <w:p>
      <w:pPr>
        <w:pStyle w:val="BodyText"/>
        <w:spacing w:line="256" w:lineRule="auto"/>
        <w:rPr/>
      </w:pPr>
      <w:r/>
    </w:p>
    <w:p>
      <w:pPr>
        <w:ind w:left="329" w:right="55"/>
        <w:spacing w:before="65" w:line="360" w:lineRule="auto"/>
        <w:jc w:val="both"/>
        <w:rPr>
          <w:rFonts w:ascii="SimSun" w:hAnsi="SimSun" w:eastAsia="SimSun" w:cs="SimSun"/>
          <w:sz w:val="20"/>
          <w:szCs w:val="20"/>
        </w:rPr>
      </w:pPr>
      <w:r>
        <w:rPr>
          <w:rFonts w:ascii="SimSun" w:hAnsi="SimSun" w:eastAsia="SimSun" w:cs="SimSun"/>
          <w:sz w:val="20"/>
          <w:szCs w:val="20"/>
          <w:spacing w:val="7"/>
        </w:rPr>
        <w:t>选择使用任何技术，包括区块链技术。这类似于现有的稳定货币</w:t>
      </w:r>
      <w:r>
        <w:rPr>
          <w:rFonts w:ascii="SimSun" w:hAnsi="SimSun" w:eastAsia="SimSun" w:cs="SimSun"/>
          <w:sz w:val="20"/>
          <w:szCs w:val="20"/>
          <w:spacing w:val="6"/>
        </w:rPr>
        <w:t>，例如泰达币</w:t>
      </w:r>
      <w:r>
        <w:rPr>
          <w:rFonts w:ascii="SimSun" w:hAnsi="SimSun" w:eastAsia="SimSun" w:cs="SimSun"/>
          <w:sz w:val="20"/>
          <w:szCs w:val="20"/>
        </w:rPr>
        <w:t xml:space="preserve"> </w:t>
      </w:r>
      <w:r>
        <w:rPr>
          <w:rFonts w:ascii="SimSun" w:hAnsi="SimSun" w:eastAsia="SimSun" w:cs="SimSun"/>
          <w:sz w:val="20"/>
          <w:szCs w:val="20"/>
          <w:spacing w:val="11"/>
        </w:rPr>
        <w:t>(</w:t>
      </w:r>
      <w:r>
        <w:rPr>
          <w:rFonts w:ascii="SimSun" w:hAnsi="SimSun" w:eastAsia="SimSun" w:cs="SimSun"/>
          <w:sz w:val="20"/>
          <w:szCs w:val="20"/>
        </w:rPr>
        <w:t>USDT</w:t>
      </w:r>
      <w:r>
        <w:rPr>
          <w:rFonts w:ascii="SimSun" w:hAnsi="SimSun" w:eastAsia="SimSun" w:cs="SimSun"/>
          <w:sz w:val="20"/>
          <w:szCs w:val="20"/>
          <w:spacing w:val="11"/>
        </w:rPr>
        <w:t>)。  它也类似于脸书(</w:t>
      </w:r>
      <w:r>
        <w:rPr>
          <w:rFonts w:ascii="SimSun" w:hAnsi="SimSun" w:eastAsia="SimSun" w:cs="SimSun"/>
          <w:sz w:val="20"/>
          <w:szCs w:val="20"/>
        </w:rPr>
        <w:t>Facebook</w:t>
      </w:r>
      <w:r>
        <w:rPr>
          <w:rFonts w:ascii="SimSun" w:hAnsi="SimSun" w:eastAsia="SimSun" w:cs="SimSun"/>
          <w:sz w:val="20"/>
          <w:szCs w:val="20"/>
          <w:spacing w:val="11"/>
        </w:rPr>
        <w:t>) 提出的一种新的稳</w:t>
      </w:r>
      <w:r>
        <w:rPr>
          <w:rFonts w:ascii="SimSun" w:hAnsi="SimSun" w:eastAsia="SimSun" w:cs="SimSun"/>
          <w:sz w:val="20"/>
          <w:szCs w:val="20"/>
          <w:spacing w:val="10"/>
        </w:rPr>
        <w:t>定货币——天秤币</w:t>
      </w:r>
      <w:r>
        <w:rPr>
          <w:rFonts w:ascii="SimSun" w:hAnsi="SimSun" w:eastAsia="SimSun" w:cs="SimSun"/>
          <w:sz w:val="20"/>
          <w:szCs w:val="20"/>
        </w:rPr>
        <w:t xml:space="preserve"> </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Libra</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42"/>
          <w:w w:val="101"/>
        </w:rPr>
        <w:t xml:space="preserve"> </w:t>
      </w:r>
      <w:r>
        <w:rPr>
          <w:rFonts w:ascii="SimSun" w:hAnsi="SimSun" w:eastAsia="SimSun" w:cs="SimSun"/>
          <w:sz w:val="20"/>
          <w:szCs w:val="20"/>
          <w:spacing w:val="5"/>
        </w:rPr>
        <w:t>现已更名为</w:t>
      </w:r>
      <w:r>
        <w:rPr>
          <w:rFonts w:ascii="Times New Roman" w:hAnsi="Times New Roman" w:eastAsia="Times New Roman" w:cs="Times New Roman"/>
          <w:sz w:val="20"/>
          <w:szCs w:val="20"/>
        </w:rPr>
        <w:t>Diem</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5"/>
        </w:rPr>
        <w:t>。</w:t>
      </w:r>
      <w:r>
        <w:rPr>
          <w:rFonts w:ascii="SimSun" w:hAnsi="SimSun" w:eastAsia="SimSun" w:cs="SimSun"/>
          <w:sz w:val="20"/>
          <w:szCs w:val="20"/>
          <w:spacing w:val="-27"/>
        </w:rPr>
        <w:t xml:space="preserve"> </w:t>
      </w:r>
      <w:r>
        <w:rPr>
          <w:rFonts w:ascii="SimSun" w:hAnsi="SimSun" w:eastAsia="SimSun" w:cs="SimSun"/>
          <w:sz w:val="20"/>
          <w:szCs w:val="20"/>
          <w:spacing w:val="5"/>
        </w:rPr>
        <w:t>这种设计有两方面优点。第一，央行可以专攻货币</w:t>
      </w:r>
      <w:r>
        <w:rPr>
          <w:rFonts w:ascii="SimSun" w:hAnsi="SimSun" w:eastAsia="SimSun" w:cs="SimSun"/>
          <w:sz w:val="20"/>
          <w:szCs w:val="20"/>
        </w:rPr>
        <w:t xml:space="preserve"> </w:t>
      </w:r>
      <w:r>
        <w:rPr>
          <w:rFonts w:ascii="SimSun" w:hAnsi="SimSun" w:eastAsia="SimSun" w:cs="SimSun"/>
          <w:sz w:val="20"/>
          <w:szCs w:val="20"/>
          <w:spacing w:val="13"/>
        </w:rPr>
        <w:t>发行和中央数据管理。第二，可以引发商业机构之</w:t>
      </w:r>
      <w:r>
        <w:rPr>
          <w:rFonts w:ascii="SimSun" w:hAnsi="SimSun" w:eastAsia="SimSun" w:cs="SimSun"/>
          <w:sz w:val="20"/>
          <w:szCs w:val="20"/>
          <w:spacing w:val="12"/>
        </w:rPr>
        <w:t>间的良性竞争，促进技术</w:t>
      </w:r>
    </w:p>
    <w:p>
      <w:pPr>
        <w:ind w:left="329"/>
        <w:spacing w:line="219" w:lineRule="auto"/>
        <w:rPr>
          <w:rFonts w:ascii="SimSun" w:hAnsi="SimSun" w:eastAsia="SimSun" w:cs="SimSun"/>
          <w:sz w:val="20"/>
          <w:szCs w:val="20"/>
        </w:rPr>
      </w:pPr>
      <w:r>
        <w:rPr>
          <w:rFonts w:ascii="SimSun" w:hAnsi="SimSun" w:eastAsia="SimSun" w:cs="SimSun"/>
          <w:sz w:val="20"/>
          <w:szCs w:val="20"/>
          <w:spacing w:val="3"/>
        </w:rPr>
        <w:t>进步。</w:t>
      </w:r>
    </w:p>
    <w:p>
      <w:pPr>
        <w:pStyle w:val="BodyText"/>
        <w:spacing w:line="406" w:lineRule="auto"/>
        <w:rPr/>
      </w:pPr>
      <w:r/>
    </w:p>
    <w:p>
      <w:pPr>
        <w:ind w:left="333"/>
        <w:spacing w:before="91" w:line="222" w:lineRule="auto"/>
        <w:outlineLvl w:val="5"/>
        <w:rPr>
          <w:rFonts w:ascii="SimHei" w:hAnsi="SimHei" w:eastAsia="SimHei" w:cs="SimHei"/>
          <w:sz w:val="28"/>
          <w:szCs w:val="28"/>
        </w:rPr>
      </w:pPr>
      <w:r>
        <w:rPr>
          <w:rFonts w:ascii="SimHei" w:hAnsi="SimHei" w:eastAsia="SimHei" w:cs="SimHei"/>
          <w:sz w:val="28"/>
          <w:szCs w:val="28"/>
          <w:b/>
          <w:bCs/>
          <w:spacing w:val="-5"/>
        </w:rPr>
        <w:t>4.数字人民币与其他电子支付工具的比较</w:t>
      </w:r>
    </w:p>
    <w:p>
      <w:pPr>
        <w:pStyle w:val="BodyText"/>
        <w:spacing w:line="408" w:lineRule="auto"/>
        <w:rPr/>
      </w:pPr>
      <w:r/>
    </w:p>
    <w:p>
      <w:pPr>
        <w:ind w:left="329" w:firstLine="449"/>
        <w:spacing w:before="65" w:line="369" w:lineRule="auto"/>
        <w:rPr>
          <w:rFonts w:ascii="SimSun" w:hAnsi="SimSun" w:eastAsia="SimSun" w:cs="SimSun"/>
          <w:sz w:val="20"/>
          <w:szCs w:val="20"/>
        </w:rPr>
      </w:pPr>
      <w:r>
        <w:rPr>
          <w:rFonts w:ascii="SimSun" w:hAnsi="SimSun" w:eastAsia="SimSun" w:cs="SimSun"/>
          <w:sz w:val="20"/>
          <w:szCs w:val="20"/>
          <w:spacing w:val="6"/>
        </w:rPr>
        <w:t>当我们讨论中国的电子支付工具时，经常提到的是支付宝和微</w:t>
      </w:r>
      <w:r>
        <w:rPr>
          <w:rFonts w:ascii="SimSun" w:hAnsi="SimSun" w:eastAsia="SimSun" w:cs="SimSun"/>
          <w:sz w:val="20"/>
          <w:szCs w:val="20"/>
          <w:spacing w:val="5"/>
        </w:rPr>
        <w:t>信支付，数</w:t>
      </w:r>
      <w:r>
        <w:rPr>
          <w:rFonts w:ascii="SimSun" w:hAnsi="SimSun" w:eastAsia="SimSun" w:cs="SimSun"/>
          <w:sz w:val="20"/>
          <w:szCs w:val="20"/>
        </w:rPr>
        <w:t xml:space="preserve"> </w:t>
      </w:r>
      <w:r>
        <w:rPr>
          <w:rFonts w:ascii="SimSun" w:hAnsi="SimSun" w:eastAsia="SimSun" w:cs="SimSun"/>
          <w:sz w:val="20"/>
          <w:szCs w:val="20"/>
          <w:spacing w:val="8"/>
        </w:rPr>
        <w:t>字人民币是这个家族的新成员。比较数字人民币和其他已有的电子支付工具，</w:t>
      </w:r>
      <w:r>
        <w:rPr>
          <w:rFonts w:ascii="SimSun" w:hAnsi="SimSun" w:eastAsia="SimSun" w:cs="SimSun"/>
          <w:sz w:val="20"/>
          <w:szCs w:val="20"/>
          <w:spacing w:val="17"/>
        </w:rPr>
        <w:t xml:space="preserve"> </w:t>
      </w:r>
      <w:r>
        <w:rPr>
          <w:rFonts w:ascii="SimSun" w:hAnsi="SimSun" w:eastAsia="SimSun" w:cs="SimSun"/>
          <w:sz w:val="20"/>
          <w:szCs w:val="20"/>
          <w:spacing w:val="7"/>
        </w:rPr>
        <w:t>会帮助我们看清数字人民币的优劣势。数字人民币</w:t>
      </w:r>
      <w:r>
        <w:rPr>
          <w:rFonts w:ascii="SimSun" w:hAnsi="SimSun" w:eastAsia="SimSun" w:cs="SimSun"/>
          <w:sz w:val="20"/>
          <w:szCs w:val="20"/>
          <w:spacing w:val="6"/>
        </w:rPr>
        <w:t>和其他数字货币相比，有以</w:t>
      </w:r>
    </w:p>
    <w:p>
      <w:pPr>
        <w:ind w:left="329"/>
        <w:spacing w:before="1" w:line="219" w:lineRule="auto"/>
        <w:rPr>
          <w:rFonts w:ascii="SimSun" w:hAnsi="SimSun" w:eastAsia="SimSun" w:cs="SimSun"/>
          <w:sz w:val="20"/>
          <w:szCs w:val="20"/>
        </w:rPr>
      </w:pPr>
      <w:r>
        <w:rPr>
          <w:rFonts w:ascii="SimSun" w:hAnsi="SimSun" w:eastAsia="SimSun" w:cs="SimSun"/>
          <w:sz w:val="20"/>
          <w:szCs w:val="20"/>
          <w:spacing w:val="2"/>
        </w:rPr>
        <w:t>下三个主要的差异。</w:t>
      </w:r>
    </w:p>
    <w:p>
      <w:pPr>
        <w:ind w:left="329" w:right="50" w:firstLine="449"/>
        <w:spacing w:before="152" w:line="360" w:lineRule="auto"/>
        <w:rPr>
          <w:rFonts w:ascii="SimSun" w:hAnsi="SimSun" w:eastAsia="SimSun" w:cs="SimSun"/>
          <w:sz w:val="20"/>
          <w:szCs w:val="20"/>
        </w:rPr>
      </w:pPr>
      <w:r>
        <w:rPr>
          <w:rFonts w:ascii="SimSun" w:hAnsi="SimSun" w:eastAsia="SimSun" w:cs="SimSun"/>
          <w:sz w:val="20"/>
          <w:szCs w:val="20"/>
          <w:spacing w:val="6"/>
        </w:rPr>
        <w:t>首先，数字人民币由中央银行发行，是由国家法定的官方货币。</w:t>
      </w:r>
      <w:r>
        <w:rPr>
          <w:rFonts w:ascii="SimSun" w:hAnsi="SimSun" w:eastAsia="SimSun" w:cs="SimSun"/>
          <w:sz w:val="20"/>
          <w:szCs w:val="20"/>
          <w:spacing w:val="5"/>
        </w:rPr>
        <w:t>所有拥有</w:t>
      </w:r>
      <w:r>
        <w:rPr>
          <w:rFonts w:ascii="SimSun" w:hAnsi="SimSun" w:eastAsia="SimSun" w:cs="SimSun"/>
          <w:sz w:val="20"/>
          <w:szCs w:val="20"/>
        </w:rPr>
        <w:t xml:space="preserve"> </w:t>
      </w:r>
      <w:r>
        <w:rPr>
          <w:rFonts w:ascii="SimSun" w:hAnsi="SimSun" w:eastAsia="SimSun" w:cs="SimSun"/>
          <w:sz w:val="20"/>
          <w:szCs w:val="20"/>
          <w:spacing w:val="12"/>
        </w:rPr>
        <w:t>设备的居民都必须接受数字人民币这一支付方式。</w:t>
      </w:r>
      <w:r>
        <w:rPr>
          <w:rFonts w:ascii="SimSun" w:hAnsi="SimSun" w:eastAsia="SimSun" w:cs="SimSun"/>
          <w:sz w:val="20"/>
          <w:szCs w:val="20"/>
          <w:spacing w:val="11"/>
        </w:rPr>
        <w:t>在2020年10月23日，中国</w:t>
      </w:r>
      <w:r>
        <w:rPr>
          <w:rFonts w:ascii="SimSun" w:hAnsi="SimSun" w:eastAsia="SimSun" w:cs="SimSun"/>
          <w:sz w:val="20"/>
          <w:szCs w:val="20"/>
        </w:rPr>
        <w:t xml:space="preserve"> </w:t>
      </w:r>
      <w:r>
        <w:rPr>
          <w:rFonts w:ascii="SimSun" w:hAnsi="SimSun" w:eastAsia="SimSun" w:cs="SimSun"/>
          <w:sz w:val="20"/>
          <w:szCs w:val="20"/>
        </w:rPr>
        <w:t>人民银行发布了修订版的《中国人民银行法》。在这次修订中，数字人民币成为</w:t>
      </w:r>
      <w:r>
        <w:rPr>
          <w:rFonts w:ascii="SimSun" w:hAnsi="SimSun" w:eastAsia="SimSun" w:cs="SimSun"/>
          <w:sz w:val="20"/>
          <w:szCs w:val="20"/>
          <w:spacing w:val="18"/>
        </w:rPr>
        <w:t xml:space="preserve"> </w:t>
      </w:r>
      <w:r>
        <w:rPr>
          <w:rFonts w:ascii="SimSun" w:hAnsi="SimSun" w:eastAsia="SimSun" w:cs="SimSun"/>
          <w:sz w:val="20"/>
          <w:szCs w:val="20"/>
        </w:rPr>
        <w:t>和传统纸币、硬币正式一样的合法支付工具。这次修订后，只要有设备，任何人</w:t>
      </w:r>
    </w:p>
    <w:p>
      <w:pPr>
        <w:ind w:left="329"/>
        <w:spacing w:line="218" w:lineRule="auto"/>
        <w:rPr>
          <w:rFonts w:ascii="SimSun" w:hAnsi="SimSun" w:eastAsia="SimSun" w:cs="SimSun"/>
          <w:sz w:val="20"/>
          <w:szCs w:val="20"/>
        </w:rPr>
      </w:pPr>
      <w:r>
        <w:rPr>
          <w:rFonts w:ascii="SimSun" w:hAnsi="SimSun" w:eastAsia="SimSun" w:cs="SimSun"/>
          <w:sz w:val="20"/>
          <w:szCs w:val="20"/>
          <w:spacing w:val="3"/>
        </w:rPr>
        <w:t>都不能拒绝接受数字人民币。</w:t>
      </w:r>
    </w:p>
    <w:p>
      <w:pPr>
        <w:ind w:right="29"/>
        <w:spacing w:before="163" w:line="400" w:lineRule="exact"/>
        <w:jc w:val="right"/>
        <w:rPr>
          <w:rFonts w:ascii="SimSun" w:hAnsi="SimSun" w:eastAsia="SimSun" w:cs="SimSun"/>
          <w:sz w:val="20"/>
          <w:szCs w:val="20"/>
        </w:rPr>
      </w:pPr>
      <w:r>
        <w:rPr>
          <w:rFonts w:ascii="SimSun" w:hAnsi="SimSun" w:eastAsia="SimSun" w:cs="SimSun"/>
          <w:sz w:val="20"/>
          <w:szCs w:val="20"/>
          <w:spacing w:val="6"/>
          <w:position w:val="15"/>
        </w:rPr>
        <w:t>作为比较，其他形式的数字货币，包括微信支付和支付宝中的人民币都不</w:t>
      </w:r>
    </w:p>
    <w:p>
      <w:pPr>
        <w:ind w:left="329"/>
        <w:spacing w:before="1" w:line="218" w:lineRule="auto"/>
        <w:rPr>
          <w:rFonts w:ascii="SimSun" w:hAnsi="SimSun" w:eastAsia="SimSun" w:cs="SimSun"/>
          <w:sz w:val="20"/>
          <w:szCs w:val="20"/>
        </w:rPr>
      </w:pPr>
      <w:r>
        <w:rPr>
          <w:rFonts w:ascii="SimSun" w:hAnsi="SimSun" w:eastAsia="SimSun" w:cs="SimSun"/>
          <w:sz w:val="20"/>
          <w:szCs w:val="20"/>
          <w:spacing w:val="3"/>
        </w:rPr>
        <w:t>是官方的货币。因此，人们可以选择是否接受微信支付或者支付宝。</w:t>
      </w:r>
    </w:p>
    <w:p>
      <w:pPr>
        <w:ind w:left="329" w:right="29" w:firstLine="449"/>
        <w:spacing w:before="154" w:line="359" w:lineRule="auto"/>
        <w:rPr>
          <w:rFonts w:ascii="SimSun" w:hAnsi="SimSun" w:eastAsia="SimSun" w:cs="SimSun"/>
          <w:sz w:val="20"/>
          <w:szCs w:val="20"/>
        </w:rPr>
      </w:pPr>
      <w:r>
        <w:rPr>
          <w:rFonts w:ascii="SimSun" w:hAnsi="SimSun" w:eastAsia="SimSun" w:cs="SimSun"/>
          <w:sz w:val="20"/>
          <w:szCs w:val="20"/>
          <w:spacing w:val="13"/>
        </w:rPr>
        <w:t>基于科技的加密货币(例如比特币)并不是由中央银行或</w:t>
      </w:r>
      <w:r>
        <w:rPr>
          <w:rFonts w:ascii="SimSun" w:hAnsi="SimSun" w:eastAsia="SimSun" w:cs="SimSun"/>
          <w:sz w:val="20"/>
          <w:szCs w:val="20"/>
          <w:spacing w:val="12"/>
        </w:rPr>
        <w:t>者政府机构发行</w:t>
      </w:r>
      <w:r>
        <w:rPr>
          <w:rFonts w:ascii="SimSun" w:hAnsi="SimSun" w:eastAsia="SimSun" w:cs="SimSun"/>
          <w:sz w:val="20"/>
          <w:szCs w:val="20"/>
        </w:rPr>
        <w:t xml:space="preserve"> </w:t>
      </w:r>
      <w:r>
        <w:rPr>
          <w:rFonts w:ascii="SimSun" w:hAnsi="SimSun" w:eastAsia="SimSun" w:cs="SimSun"/>
          <w:sz w:val="20"/>
          <w:szCs w:val="20"/>
          <w:spacing w:val="1"/>
        </w:rPr>
        <w:t>的，它们产生于互联网社区的算法。政府无法控制它的发行量，因此，加密</w:t>
      </w:r>
      <w:r>
        <w:rPr>
          <w:rFonts w:ascii="SimSun" w:hAnsi="SimSun" w:eastAsia="SimSun" w:cs="SimSun"/>
          <w:sz w:val="20"/>
          <w:szCs w:val="20"/>
        </w:rPr>
        <w:t>货币 </w:t>
      </w:r>
      <w:r>
        <w:rPr>
          <w:rFonts w:ascii="SimSun" w:hAnsi="SimSun" w:eastAsia="SimSun" w:cs="SimSun"/>
          <w:sz w:val="20"/>
          <w:szCs w:val="20"/>
          <w:spacing w:val="13"/>
        </w:rPr>
        <w:t>会削弱央行货币发行的主权。这也是为什么众多政府不推</w:t>
      </w:r>
      <w:r>
        <w:rPr>
          <w:rFonts w:ascii="SimSun" w:hAnsi="SimSun" w:eastAsia="SimSun" w:cs="SimSun"/>
          <w:sz w:val="20"/>
          <w:szCs w:val="20"/>
          <w:spacing w:val="12"/>
        </w:rPr>
        <w:t>崇基于科技的加密</w:t>
      </w:r>
      <w:r>
        <w:rPr>
          <w:rFonts w:ascii="SimSun" w:hAnsi="SimSun" w:eastAsia="SimSun" w:cs="SimSun"/>
          <w:sz w:val="20"/>
          <w:szCs w:val="20"/>
        </w:rPr>
        <w:t xml:space="preserve"> </w:t>
      </w:r>
      <w:r>
        <w:rPr>
          <w:rFonts w:ascii="SimSun" w:hAnsi="SimSun" w:eastAsia="SimSun" w:cs="SimSun"/>
          <w:sz w:val="20"/>
          <w:szCs w:val="20"/>
          <w:spacing w:val="6"/>
        </w:rPr>
        <w:t>货币的原因。只要现代的社会生活还是由政府组织，基于科技的加密货币的发</w:t>
      </w:r>
      <w:r>
        <w:rPr>
          <w:rFonts w:ascii="SimSun" w:hAnsi="SimSun" w:eastAsia="SimSun" w:cs="SimSun"/>
          <w:sz w:val="20"/>
          <w:szCs w:val="20"/>
          <w:spacing w:val="13"/>
        </w:rPr>
        <w:t xml:space="preserve"> </w:t>
      </w:r>
      <w:r>
        <w:rPr>
          <w:rFonts w:ascii="SimSun" w:hAnsi="SimSun" w:eastAsia="SimSun" w:cs="SimSun"/>
          <w:sz w:val="20"/>
          <w:szCs w:val="20"/>
          <w:spacing w:val="13"/>
        </w:rPr>
        <w:t>展空间就是有限的。这里所说的基于科技的加密</w:t>
      </w:r>
      <w:r>
        <w:rPr>
          <w:rFonts w:ascii="SimSun" w:hAnsi="SimSun" w:eastAsia="SimSun" w:cs="SimSun"/>
          <w:sz w:val="20"/>
          <w:szCs w:val="20"/>
          <w:spacing w:val="12"/>
        </w:rPr>
        <w:t>货币指的是不由中央银行发</w:t>
      </w:r>
    </w:p>
    <w:p>
      <w:pPr>
        <w:ind w:left="329"/>
        <w:spacing w:line="214" w:lineRule="auto"/>
        <w:rPr>
          <w:rFonts w:ascii="SimSun" w:hAnsi="SimSun" w:eastAsia="SimSun" w:cs="SimSun"/>
          <w:sz w:val="20"/>
          <w:szCs w:val="20"/>
        </w:rPr>
      </w:pPr>
      <w:r>
        <w:rPr>
          <w:rFonts w:ascii="SimSun" w:hAnsi="SimSun" w:eastAsia="SimSun" w:cs="SimSun"/>
          <w:sz w:val="20"/>
          <w:szCs w:val="20"/>
          <w:spacing w:val="-2"/>
        </w:rPr>
        <w:t>行的加密货币，包括比特币(Bitcoin)、莱特币(Litecoin)和瑞波币(Ripple)。</w:t>
      </w:r>
    </w:p>
    <w:p>
      <w:pPr>
        <w:ind w:left="329" w:right="29" w:firstLine="449"/>
        <w:spacing w:before="173" w:line="360" w:lineRule="auto"/>
        <w:rPr>
          <w:rFonts w:ascii="SimSun" w:hAnsi="SimSun" w:eastAsia="SimSun" w:cs="SimSun"/>
          <w:sz w:val="20"/>
          <w:szCs w:val="20"/>
        </w:rPr>
      </w:pPr>
      <w:r>
        <w:rPr>
          <w:rFonts w:ascii="SimSun" w:hAnsi="SimSun" w:eastAsia="SimSun" w:cs="SimSun"/>
          <w:sz w:val="20"/>
          <w:szCs w:val="20"/>
          <w:spacing w:val="6"/>
        </w:rPr>
        <w:t>其次，数字人民币支持离线交易，而其他数字货币和第三方支付工具都要</w:t>
      </w:r>
      <w:r>
        <w:rPr>
          <w:rFonts w:ascii="SimSun" w:hAnsi="SimSun" w:eastAsia="SimSun" w:cs="SimSun"/>
          <w:sz w:val="20"/>
          <w:szCs w:val="20"/>
          <w:spacing w:val="17"/>
        </w:rPr>
        <w:t xml:space="preserve"> </w:t>
      </w:r>
      <w:r>
        <w:rPr>
          <w:rFonts w:ascii="SimSun" w:hAnsi="SimSun" w:eastAsia="SimSun" w:cs="SimSun"/>
          <w:sz w:val="20"/>
          <w:szCs w:val="20"/>
          <w:spacing w:val="6"/>
        </w:rPr>
        <w:t>求交易双方有网络连接。离线交易通过蓝牙和近场通信实现，如今大部分智能</w:t>
      </w:r>
    </w:p>
    <w:p>
      <w:pPr>
        <w:ind w:left="329"/>
        <w:spacing w:line="218" w:lineRule="auto"/>
        <w:rPr>
          <w:rFonts w:ascii="SimSun" w:hAnsi="SimSun" w:eastAsia="SimSun" w:cs="SimSun"/>
          <w:sz w:val="20"/>
          <w:szCs w:val="20"/>
        </w:rPr>
      </w:pPr>
      <w:r>
        <w:rPr>
          <w:rFonts w:ascii="SimSun" w:hAnsi="SimSun" w:eastAsia="SimSun" w:cs="SimSun"/>
          <w:sz w:val="20"/>
          <w:szCs w:val="20"/>
          <w:spacing w:val="6"/>
        </w:rPr>
        <w:t>手机都有这样的功能。未来，离线的交易可能占比并不大，但这一功能还是有</w:t>
      </w:r>
    </w:p>
    <w:p>
      <w:pPr>
        <w:spacing w:line="218" w:lineRule="auto"/>
        <w:sectPr>
          <w:pgSz w:w="8560" w:h="13210"/>
          <w:pgMar w:top="400" w:right="679" w:bottom="400" w:left="460" w:header="0" w:footer="0" w:gutter="0"/>
        </w:sectPr>
        <w:rPr>
          <w:rFonts w:ascii="SimSun" w:hAnsi="SimSun" w:eastAsia="SimSun" w:cs="SimSun"/>
          <w:sz w:val="20"/>
          <w:szCs w:val="20"/>
        </w:rPr>
      </w:pPr>
    </w:p>
    <w:p>
      <w:pPr>
        <w:pStyle w:val="BodyText"/>
        <w:spacing w:line="261" w:lineRule="auto"/>
        <w:rPr/>
      </w:pPr>
      <w:r/>
    </w:p>
    <w:p>
      <w:pPr>
        <w:spacing w:before="56" w:line="217" w:lineRule="auto"/>
        <w:jc w:val="right"/>
        <w:rPr>
          <w:rFonts w:ascii="SimHei" w:hAnsi="SimHei" w:eastAsia="SimHei" w:cs="SimHei"/>
          <w:sz w:val="17"/>
          <w:szCs w:val="17"/>
        </w:rPr>
      </w:pPr>
      <w:r>
        <w:rPr>
          <w:rFonts w:ascii="SimHei" w:hAnsi="SimHei" w:eastAsia="SimHei" w:cs="SimHei"/>
          <w:sz w:val="17"/>
          <w:szCs w:val="17"/>
          <w:b/>
          <w:bCs/>
          <w:spacing w:val="3"/>
        </w:rPr>
        <w:t>第十章</w:t>
      </w:r>
      <w:r>
        <w:rPr>
          <w:rFonts w:ascii="SimHei" w:hAnsi="SimHei" w:eastAsia="SimHei" w:cs="SimHei"/>
          <w:sz w:val="17"/>
          <w:szCs w:val="17"/>
          <w:spacing w:val="3"/>
        </w:rPr>
        <w:t xml:space="preserve">  </w:t>
      </w:r>
      <w:r>
        <w:rPr>
          <w:rFonts w:ascii="SimHei" w:hAnsi="SimHei" w:eastAsia="SimHei" w:cs="SimHei"/>
          <w:sz w:val="17"/>
          <w:szCs w:val="17"/>
          <w:b/>
          <w:bCs/>
          <w:spacing w:val="3"/>
        </w:rPr>
        <w:t>中国的央行数字货币：发展路径与可能影响|201</w:t>
      </w:r>
    </w:p>
    <w:p>
      <w:pPr>
        <w:pStyle w:val="BodyText"/>
        <w:spacing w:line="248" w:lineRule="auto"/>
        <w:rPr/>
      </w:pPr>
      <w:r/>
    </w:p>
    <w:p>
      <w:pPr>
        <w:pStyle w:val="BodyText"/>
        <w:spacing w:line="248" w:lineRule="auto"/>
        <w:rPr/>
      </w:pPr>
      <w:r/>
    </w:p>
    <w:p>
      <w:pPr>
        <w:ind w:right="423"/>
        <w:spacing w:before="68" w:line="352" w:lineRule="auto"/>
        <w:jc w:val="both"/>
        <w:rPr>
          <w:rFonts w:ascii="SimSun" w:hAnsi="SimSun" w:eastAsia="SimSun" w:cs="SimSun"/>
          <w:sz w:val="21"/>
          <w:szCs w:val="21"/>
        </w:rPr>
      </w:pPr>
      <w:r>
        <w:rPr>
          <w:rFonts w:ascii="SimSun" w:hAnsi="SimSun" w:eastAsia="SimSun" w:cs="SimSun"/>
          <w:sz w:val="21"/>
          <w:szCs w:val="21"/>
          <w:spacing w:val="-4"/>
        </w:rPr>
        <w:t>必要的，因为数字人民币是一个官方货币，它必须考虑到人们在没有信号或信</w:t>
      </w:r>
      <w:r>
        <w:rPr>
          <w:rFonts w:ascii="SimSun" w:hAnsi="SimSun" w:eastAsia="SimSun" w:cs="SimSun"/>
          <w:sz w:val="21"/>
          <w:szCs w:val="21"/>
        </w:rPr>
        <w:t xml:space="preserve"> </w:t>
      </w:r>
      <w:r>
        <w:rPr>
          <w:rFonts w:ascii="SimSun" w:hAnsi="SimSun" w:eastAsia="SimSun" w:cs="SimSun"/>
          <w:sz w:val="21"/>
          <w:szCs w:val="21"/>
          <w:spacing w:val="-4"/>
        </w:rPr>
        <w:t>号较差地区使用的场景，这种情况很少，但也不是不存在。另外，值得一提的</w:t>
      </w:r>
      <w:r>
        <w:rPr>
          <w:rFonts w:ascii="SimSun" w:hAnsi="SimSun" w:eastAsia="SimSun" w:cs="SimSun"/>
          <w:sz w:val="21"/>
          <w:szCs w:val="21"/>
          <w:spacing w:val="1"/>
        </w:rPr>
        <w:t xml:space="preserve"> </w:t>
      </w:r>
      <w:r>
        <w:rPr>
          <w:rFonts w:ascii="SimSun" w:hAnsi="SimSun" w:eastAsia="SimSun" w:cs="SimSun"/>
          <w:sz w:val="21"/>
          <w:szCs w:val="21"/>
          <w:spacing w:val="-4"/>
        </w:rPr>
        <w:t>是，离线交易很有可能被限制为小额交易，这样在为使用者提供便利的同时也</w:t>
      </w:r>
      <w:r>
        <w:rPr>
          <w:rFonts w:ascii="SimSun" w:hAnsi="SimSun" w:eastAsia="SimSun" w:cs="SimSun"/>
          <w:sz w:val="21"/>
          <w:szCs w:val="21"/>
          <w:spacing w:val="17"/>
        </w:rPr>
        <w:t xml:space="preserve"> </w:t>
      </w:r>
      <w:r>
        <w:rPr>
          <w:rFonts w:ascii="SimSun" w:hAnsi="SimSun" w:eastAsia="SimSun" w:cs="SimSun"/>
          <w:sz w:val="21"/>
          <w:szCs w:val="21"/>
          <w:spacing w:val="-3"/>
        </w:rPr>
        <w:t>规避了风险。尽管这些交易是离线的，但当连接上互联网后，这些信息还是会</w:t>
      </w:r>
    </w:p>
    <w:p>
      <w:pPr>
        <w:spacing w:line="218" w:lineRule="auto"/>
        <w:rPr>
          <w:rFonts w:ascii="SimSun" w:hAnsi="SimSun" w:eastAsia="SimSun" w:cs="SimSun"/>
          <w:sz w:val="21"/>
          <w:szCs w:val="21"/>
        </w:rPr>
      </w:pPr>
      <w:r>
        <w:rPr>
          <w:rFonts w:ascii="SimSun" w:hAnsi="SimSun" w:eastAsia="SimSun" w:cs="SimSun"/>
          <w:sz w:val="21"/>
          <w:szCs w:val="21"/>
          <w:spacing w:val="-5"/>
        </w:rPr>
        <w:t>被上传和记录。</w:t>
      </w:r>
    </w:p>
    <w:p>
      <w:pPr>
        <w:ind w:right="356" w:firstLine="439"/>
        <w:spacing w:before="179" w:line="352" w:lineRule="auto"/>
        <w:jc w:val="both"/>
        <w:rPr>
          <w:rFonts w:ascii="SimSun" w:hAnsi="SimSun" w:eastAsia="SimSun" w:cs="SimSun"/>
          <w:sz w:val="21"/>
          <w:szCs w:val="21"/>
        </w:rPr>
      </w:pPr>
      <w:r>
        <w:rPr>
          <w:rFonts w:ascii="SimSun" w:hAnsi="SimSun" w:eastAsia="SimSun" w:cs="SimSun"/>
          <w:sz w:val="21"/>
          <w:szCs w:val="21"/>
          <w:spacing w:val="-8"/>
        </w:rPr>
        <w:t>最后，数字人民币支持半匿名交易，交易时不需要知道交易对手方的身份。</w:t>
      </w:r>
      <w:r>
        <w:rPr>
          <w:rFonts w:ascii="SimSun" w:hAnsi="SimSun" w:eastAsia="SimSun" w:cs="SimSun"/>
          <w:sz w:val="21"/>
          <w:szCs w:val="21"/>
          <w:spacing w:val="8"/>
        </w:rPr>
        <w:t xml:space="preserve"> </w:t>
      </w:r>
      <w:r>
        <w:rPr>
          <w:rFonts w:ascii="SimSun" w:hAnsi="SimSun" w:eastAsia="SimSun" w:cs="SimSun"/>
          <w:sz w:val="21"/>
          <w:szCs w:val="21"/>
          <w:spacing w:val="-4"/>
        </w:rPr>
        <w:t>交易全程由支付系统保护，这个系统可以验证交易真实性和避免多次支付的问</w:t>
      </w:r>
      <w:r>
        <w:rPr>
          <w:rFonts w:ascii="SimSun" w:hAnsi="SimSun" w:eastAsia="SimSun" w:cs="SimSun"/>
          <w:sz w:val="21"/>
          <w:szCs w:val="21"/>
          <w:spacing w:val="4"/>
        </w:rPr>
        <w:t xml:space="preserve">  </w:t>
      </w:r>
      <w:r>
        <w:rPr>
          <w:rFonts w:ascii="SimSun" w:hAnsi="SimSun" w:eastAsia="SimSun" w:cs="SimSun"/>
          <w:sz w:val="21"/>
          <w:szCs w:val="21"/>
          <w:spacing w:val="-4"/>
        </w:rPr>
        <w:t>题。这个过程和使用验钞机器验证纸币类似。与此相反，基于科技的加密货币</w:t>
      </w:r>
      <w:r>
        <w:rPr>
          <w:rFonts w:ascii="SimSun" w:hAnsi="SimSun" w:eastAsia="SimSun" w:cs="SimSun"/>
          <w:sz w:val="21"/>
          <w:szCs w:val="21"/>
          <w:spacing w:val="4"/>
        </w:rPr>
        <w:t xml:space="preserve">  </w:t>
      </w:r>
      <w:r>
        <w:rPr>
          <w:rFonts w:ascii="SimSun" w:hAnsi="SimSun" w:eastAsia="SimSun" w:cs="SimSun"/>
          <w:sz w:val="21"/>
          <w:szCs w:val="21"/>
          <w:spacing w:val="-3"/>
        </w:rPr>
        <w:t>通常支持完全匿名交易，尽管依然有可能探</w:t>
      </w:r>
      <w:r>
        <w:rPr>
          <w:rFonts w:ascii="SimSun" w:hAnsi="SimSun" w:eastAsia="SimSun" w:cs="SimSun"/>
          <w:sz w:val="21"/>
          <w:szCs w:val="21"/>
          <w:spacing w:val="-4"/>
        </w:rPr>
        <w:t>查到交易方的真实身份，但这也是</w:t>
      </w:r>
    </w:p>
    <w:p>
      <w:pPr>
        <w:spacing w:line="218" w:lineRule="auto"/>
        <w:rPr>
          <w:rFonts w:ascii="SimSun" w:hAnsi="SimSun" w:eastAsia="SimSun" w:cs="SimSun"/>
          <w:sz w:val="21"/>
          <w:szCs w:val="21"/>
        </w:rPr>
      </w:pPr>
      <w:r>
        <w:rPr>
          <w:rFonts w:ascii="SimSun" w:hAnsi="SimSun" w:eastAsia="SimSun" w:cs="SimSun"/>
          <w:sz w:val="21"/>
          <w:szCs w:val="21"/>
          <w:spacing w:val="-5"/>
        </w:rPr>
        <w:t>比特币和其他加密货币大受欢迎的原因。</w:t>
      </w:r>
    </w:p>
    <w:p>
      <w:pPr>
        <w:ind w:right="423" w:firstLine="439"/>
        <w:spacing w:before="185" w:line="351" w:lineRule="auto"/>
        <w:jc w:val="both"/>
        <w:rPr>
          <w:rFonts w:ascii="SimSun" w:hAnsi="SimSun" w:eastAsia="SimSun" w:cs="SimSun"/>
          <w:sz w:val="21"/>
          <w:szCs w:val="21"/>
        </w:rPr>
      </w:pPr>
      <w:r>
        <w:rPr>
          <w:rFonts w:ascii="SimSun" w:hAnsi="SimSun" w:eastAsia="SimSun" w:cs="SimSun"/>
          <w:sz w:val="21"/>
          <w:szCs w:val="21"/>
          <w:spacing w:val="-4"/>
        </w:rPr>
        <w:t>半匿名交易和完全匿名交易是完全不同的。半匿名交易中，匿名仅是针对</w:t>
      </w:r>
      <w:r>
        <w:rPr>
          <w:rFonts w:ascii="SimSun" w:hAnsi="SimSun" w:eastAsia="SimSun" w:cs="SimSun"/>
          <w:sz w:val="21"/>
          <w:szCs w:val="21"/>
          <w:spacing w:val="15"/>
        </w:rPr>
        <w:t xml:space="preserve"> </w:t>
      </w:r>
      <w:r>
        <w:rPr>
          <w:rFonts w:ascii="SimSun" w:hAnsi="SimSun" w:eastAsia="SimSun" w:cs="SimSun"/>
          <w:sz w:val="21"/>
          <w:szCs w:val="21"/>
          <w:spacing w:val="-3"/>
        </w:rPr>
        <w:t>交易双方而言，对于中央银行并不是匿名的。从技术</w:t>
      </w:r>
      <w:r>
        <w:rPr>
          <w:rFonts w:ascii="SimSun" w:hAnsi="SimSun" w:eastAsia="SimSun" w:cs="SimSun"/>
          <w:sz w:val="21"/>
          <w:szCs w:val="21"/>
          <w:spacing w:val="-4"/>
        </w:rPr>
        <w:t>层面上说，中央银行可以</w:t>
      </w:r>
      <w:r>
        <w:rPr>
          <w:rFonts w:ascii="SimSun" w:hAnsi="SimSun" w:eastAsia="SimSun" w:cs="SimSun"/>
          <w:sz w:val="21"/>
          <w:szCs w:val="21"/>
        </w:rPr>
        <w:t xml:space="preserve"> </w:t>
      </w:r>
      <w:r>
        <w:rPr>
          <w:rFonts w:ascii="SimSun" w:hAnsi="SimSun" w:eastAsia="SimSun" w:cs="SimSun"/>
          <w:sz w:val="21"/>
          <w:szCs w:val="21"/>
          <w:spacing w:val="3"/>
        </w:rPr>
        <w:t>追踪所有的交易，并且能将数据存储到它们的数据库中。即使是离</w:t>
      </w:r>
      <w:r>
        <w:rPr>
          <w:rFonts w:ascii="SimSun" w:hAnsi="SimSun" w:eastAsia="SimSun" w:cs="SimSun"/>
          <w:sz w:val="21"/>
          <w:szCs w:val="21"/>
          <w:spacing w:val="2"/>
        </w:rPr>
        <w:t>线交易的</w:t>
      </w:r>
      <w:r>
        <w:rPr>
          <w:rFonts w:ascii="SimSun" w:hAnsi="SimSun" w:eastAsia="SimSun" w:cs="SimSun"/>
          <w:sz w:val="21"/>
          <w:szCs w:val="21"/>
        </w:rPr>
        <w:t xml:space="preserve"> </w:t>
      </w:r>
      <w:r>
        <w:rPr>
          <w:rFonts w:ascii="SimSun" w:hAnsi="SimSun" w:eastAsia="SimSun" w:cs="SimSun"/>
          <w:sz w:val="21"/>
          <w:szCs w:val="21"/>
          <w:spacing w:val="2"/>
        </w:rPr>
        <w:t>数据也会在设备上线时被同步到这个数据库中。理论上，使用数字人民币的</w:t>
      </w:r>
      <w:r>
        <w:rPr>
          <w:rFonts w:ascii="SimSun" w:hAnsi="SimSun" w:eastAsia="SimSun" w:cs="SimSun"/>
          <w:sz w:val="21"/>
          <w:szCs w:val="21"/>
          <w:spacing w:val="9"/>
        </w:rPr>
        <w:t xml:space="preserve"> </w:t>
      </w:r>
      <w:r>
        <w:rPr>
          <w:rFonts w:ascii="SimSun" w:hAnsi="SimSun" w:eastAsia="SimSun" w:cs="SimSun"/>
          <w:sz w:val="21"/>
          <w:szCs w:val="21"/>
          <w:spacing w:val="9"/>
        </w:rPr>
        <w:t>所有交易都能被监控和记录。这些数据将会被如何使用尚不清楚。理想情</w:t>
      </w:r>
      <w:r>
        <w:rPr>
          <w:rFonts w:ascii="SimSun" w:hAnsi="SimSun" w:eastAsia="SimSun" w:cs="SimSun"/>
          <w:sz w:val="21"/>
          <w:szCs w:val="21"/>
          <w:spacing w:val="10"/>
        </w:rPr>
        <w:t xml:space="preserve"> </w:t>
      </w:r>
      <w:r>
        <w:rPr>
          <w:rFonts w:ascii="SimSun" w:hAnsi="SimSun" w:eastAsia="SimSun" w:cs="SimSun"/>
          <w:sz w:val="21"/>
          <w:szCs w:val="21"/>
          <w:spacing w:val="3"/>
        </w:rPr>
        <w:t>况下，可以建立一个数据使用的规则，在保护交易隐私的同时最大</w:t>
      </w:r>
      <w:r>
        <w:rPr>
          <w:rFonts w:ascii="SimSun" w:hAnsi="SimSun" w:eastAsia="SimSun" w:cs="SimSun"/>
          <w:sz w:val="21"/>
          <w:szCs w:val="21"/>
          <w:spacing w:val="2"/>
        </w:rPr>
        <w:t>化数据的</w:t>
      </w:r>
    </w:p>
    <w:p>
      <w:pPr>
        <w:spacing w:before="1" w:line="217" w:lineRule="auto"/>
        <w:rPr>
          <w:rFonts w:ascii="SimSun" w:hAnsi="SimSun" w:eastAsia="SimSun" w:cs="SimSun"/>
          <w:sz w:val="21"/>
          <w:szCs w:val="21"/>
        </w:rPr>
      </w:pPr>
      <w:r>
        <w:rPr>
          <w:rFonts w:ascii="SimSun" w:hAnsi="SimSun" w:eastAsia="SimSun" w:cs="SimSun"/>
          <w:sz w:val="21"/>
          <w:szCs w:val="21"/>
          <w:spacing w:val="-3"/>
        </w:rPr>
        <w:t>使用价值。</w:t>
      </w:r>
    </w:p>
    <w:p>
      <w:pPr>
        <w:ind w:right="326" w:firstLine="439"/>
        <w:spacing w:before="201" w:line="352" w:lineRule="auto"/>
        <w:jc w:val="both"/>
        <w:rPr>
          <w:rFonts w:ascii="SimSun" w:hAnsi="SimSun" w:eastAsia="SimSun" w:cs="SimSun"/>
          <w:sz w:val="21"/>
          <w:szCs w:val="21"/>
        </w:rPr>
      </w:pPr>
      <w:r>
        <w:rPr>
          <w:rFonts w:ascii="SimSun" w:hAnsi="SimSun" w:eastAsia="SimSun" w:cs="SimSun"/>
          <w:sz w:val="21"/>
          <w:szCs w:val="21"/>
          <w:spacing w:val="6"/>
        </w:rPr>
        <w:t>将数字人民币和其他国家的央行数字货币进行比较也能得到一些启发。</w:t>
      </w:r>
      <w:r>
        <w:rPr>
          <w:rFonts w:ascii="SimSun" w:hAnsi="SimSun" w:eastAsia="SimSun" w:cs="SimSun"/>
          <w:sz w:val="21"/>
          <w:szCs w:val="21"/>
          <w:spacing w:val="8"/>
        </w:rPr>
        <w:t xml:space="preserve"> </w:t>
      </w:r>
      <w:r>
        <w:rPr>
          <w:rFonts w:ascii="SimSun" w:hAnsi="SimSun" w:eastAsia="SimSun" w:cs="SimSun"/>
          <w:sz w:val="21"/>
          <w:szCs w:val="21"/>
          <w:spacing w:val="-4"/>
        </w:rPr>
        <w:t>正如上文提到的，许多中央银行都开始研发央行数字货币，如美联储、英国央</w:t>
      </w:r>
      <w:r>
        <w:rPr>
          <w:rFonts w:ascii="SimSun" w:hAnsi="SimSun" w:eastAsia="SimSun" w:cs="SimSun"/>
          <w:sz w:val="21"/>
          <w:szCs w:val="21"/>
          <w:spacing w:val="6"/>
        </w:rPr>
        <w:t xml:space="preserve">  </w:t>
      </w:r>
      <w:r>
        <w:rPr>
          <w:rFonts w:ascii="SimSun" w:hAnsi="SimSun" w:eastAsia="SimSun" w:cs="SimSun"/>
          <w:sz w:val="21"/>
          <w:szCs w:val="21"/>
          <w:spacing w:val="-4"/>
        </w:rPr>
        <w:t>行、欧洲央行、日本央行和加拿大央行等。数字人民币和其他央行货币最重要</w:t>
      </w:r>
      <w:r>
        <w:rPr>
          <w:rFonts w:ascii="SimSun" w:hAnsi="SimSun" w:eastAsia="SimSun" w:cs="SimSun"/>
          <w:sz w:val="21"/>
          <w:szCs w:val="21"/>
          <w:spacing w:val="7"/>
        </w:rPr>
        <w:t xml:space="preserve">  </w:t>
      </w:r>
      <w:r>
        <w:rPr>
          <w:rFonts w:ascii="SimSun" w:hAnsi="SimSun" w:eastAsia="SimSun" w:cs="SimSun"/>
          <w:sz w:val="21"/>
          <w:szCs w:val="21"/>
          <w:spacing w:val="3"/>
        </w:rPr>
        <w:t>的区别是数字人民币的发行不基于分布式存储技术</w:t>
      </w:r>
      <w:r>
        <w:rPr>
          <w:rFonts w:ascii="SimSun" w:hAnsi="SimSun" w:eastAsia="SimSun" w:cs="SimSun"/>
          <w:sz w:val="21"/>
          <w:szCs w:val="21"/>
          <w:spacing w:val="2"/>
        </w:rPr>
        <w:t>或者区块链技术。中国人</w:t>
      </w:r>
      <w:r>
        <w:rPr>
          <w:rFonts w:ascii="SimSun" w:hAnsi="SimSun" w:eastAsia="SimSun" w:cs="SimSun"/>
          <w:sz w:val="21"/>
          <w:szCs w:val="21"/>
        </w:rPr>
        <w:t xml:space="preserve">  </w:t>
      </w:r>
      <w:r>
        <w:rPr>
          <w:rFonts w:ascii="SimSun" w:hAnsi="SimSun" w:eastAsia="SimSun" w:cs="SimSun"/>
          <w:sz w:val="21"/>
          <w:szCs w:val="21"/>
          <w:spacing w:val="-3"/>
        </w:rPr>
        <w:t>民银行对此的解释是分布式存储技术不能满足中国</w:t>
      </w:r>
      <w:r>
        <w:rPr>
          <w:rFonts w:ascii="SimSun" w:hAnsi="SimSun" w:eastAsia="SimSun" w:cs="SimSun"/>
          <w:sz w:val="21"/>
          <w:szCs w:val="21"/>
          <w:spacing w:val="-4"/>
        </w:rPr>
        <w:t>的海量交易需求。而且，区</w:t>
      </w:r>
      <w:r>
        <w:rPr>
          <w:rFonts w:ascii="SimSun" w:hAnsi="SimSun" w:eastAsia="SimSun" w:cs="SimSun"/>
          <w:sz w:val="21"/>
          <w:szCs w:val="21"/>
        </w:rPr>
        <w:t xml:space="preserve">  </w:t>
      </w:r>
      <w:r>
        <w:rPr>
          <w:rFonts w:ascii="SimSun" w:hAnsi="SimSun" w:eastAsia="SimSun" w:cs="SimSun"/>
          <w:sz w:val="21"/>
          <w:szCs w:val="21"/>
          <w:spacing w:val="-2"/>
        </w:rPr>
        <w:t>块链技术对于传统双层银行构架的冲击比较</w:t>
      </w:r>
      <w:r>
        <w:rPr>
          <w:rFonts w:ascii="SimSun" w:hAnsi="SimSun" w:eastAsia="SimSun" w:cs="SimSun"/>
          <w:sz w:val="21"/>
          <w:szCs w:val="21"/>
          <w:spacing w:val="-3"/>
        </w:rPr>
        <w:t>大，无法成为未来央行数字货币的</w:t>
      </w:r>
    </w:p>
    <w:p>
      <w:pPr>
        <w:spacing w:before="1" w:line="219" w:lineRule="auto"/>
        <w:rPr>
          <w:rFonts w:ascii="SimSun" w:hAnsi="SimSun" w:eastAsia="SimSun" w:cs="SimSun"/>
          <w:sz w:val="21"/>
          <w:szCs w:val="21"/>
        </w:rPr>
      </w:pPr>
      <w:r>
        <w:rPr>
          <w:rFonts w:ascii="SimSun" w:hAnsi="SimSun" w:eastAsia="SimSun" w:cs="SimSun"/>
          <w:sz w:val="21"/>
          <w:szCs w:val="21"/>
          <w:spacing w:val="-5"/>
        </w:rPr>
        <w:t>主流技术路线。</w:t>
      </w:r>
    </w:p>
    <w:p>
      <w:pPr>
        <w:ind w:right="356" w:firstLine="439"/>
        <w:spacing w:before="209" w:line="352" w:lineRule="auto"/>
        <w:jc w:val="both"/>
        <w:rPr>
          <w:rFonts w:ascii="SimSun" w:hAnsi="SimSun" w:eastAsia="SimSun" w:cs="SimSun"/>
          <w:sz w:val="21"/>
          <w:szCs w:val="21"/>
        </w:rPr>
      </w:pPr>
      <w:r>
        <w:rPr>
          <w:rFonts w:ascii="SimSun" w:hAnsi="SimSun" w:eastAsia="SimSun" w:cs="SimSun"/>
          <w:sz w:val="21"/>
          <w:szCs w:val="21"/>
          <w:spacing w:val="2"/>
        </w:rPr>
        <w:t>在前文所提到的央行数字货币中，和数字人民币最相似的是英国央行在</w:t>
      </w:r>
      <w:r>
        <w:rPr>
          <w:rFonts w:ascii="SimSun" w:hAnsi="SimSun" w:eastAsia="SimSun" w:cs="SimSun"/>
          <w:sz w:val="21"/>
          <w:szCs w:val="21"/>
          <w:spacing w:val="4"/>
        </w:rPr>
        <w:t xml:space="preserve">  </w:t>
      </w:r>
      <w:r>
        <w:rPr>
          <w:rFonts w:ascii="SimSun" w:hAnsi="SimSun" w:eastAsia="SimSun" w:cs="SimSun"/>
          <w:sz w:val="21"/>
          <w:szCs w:val="21"/>
          <w:spacing w:val="-1"/>
        </w:rPr>
        <w:t>2015年提出的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1"/>
        </w:rPr>
        <w:t>RSCoin</w:t>
      </w:r>
      <w:r>
        <w:rPr>
          <w:rFonts w:ascii="SimSun" w:hAnsi="SimSun" w:eastAsia="SimSun" w:cs="SimSun"/>
          <w:sz w:val="21"/>
          <w:szCs w:val="21"/>
          <w:spacing w:val="-1"/>
        </w:rPr>
        <w:t>。</w:t>
      </w:r>
      <w:r>
        <w:rPr>
          <w:rFonts w:ascii="Times New Roman" w:hAnsi="Times New Roman" w:eastAsia="Times New Roman" w:cs="Times New Roman"/>
          <w:sz w:val="21"/>
          <w:szCs w:val="21"/>
          <w:spacing w:val="-1"/>
        </w:rPr>
        <w:t>RSCoin</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1"/>
        </w:rPr>
        <w:t>也是一种基于双层银行系统运营的电子货币。</w:t>
      </w:r>
    </w:p>
    <w:p>
      <w:pPr>
        <w:spacing w:before="1" w:line="218" w:lineRule="auto"/>
        <w:rPr>
          <w:rFonts w:ascii="SimSun" w:hAnsi="SimSun" w:eastAsia="SimSun" w:cs="SimSun"/>
          <w:sz w:val="21"/>
          <w:szCs w:val="21"/>
        </w:rPr>
      </w:pPr>
      <w:r>
        <w:rPr>
          <w:rFonts w:ascii="SimSun" w:hAnsi="SimSun" w:eastAsia="SimSun" w:cs="SimSun"/>
          <w:sz w:val="21"/>
          <w:szCs w:val="21"/>
          <w:spacing w:val="-5"/>
        </w:rPr>
        <w:t>有趣的是，大部分研究中的央行数字货币都</w:t>
      </w:r>
      <w:r>
        <w:rPr>
          <w:rFonts w:ascii="SimSun" w:hAnsi="SimSun" w:eastAsia="SimSun" w:cs="SimSun"/>
          <w:sz w:val="21"/>
          <w:szCs w:val="21"/>
          <w:spacing w:val="-6"/>
        </w:rPr>
        <w:t>会采用双层的银行系统。</w:t>
      </w:r>
    </w:p>
    <w:p>
      <w:pPr>
        <w:spacing w:line="218" w:lineRule="auto"/>
        <w:sectPr>
          <w:pgSz w:w="8560" w:h="13210"/>
          <w:pgMar w:top="400" w:right="358" w:bottom="400" w:left="729" w:header="0" w:footer="0" w:gutter="0"/>
        </w:sectPr>
        <w:rPr>
          <w:rFonts w:ascii="SimSun" w:hAnsi="SimSun" w:eastAsia="SimSun" w:cs="SimSun"/>
          <w:sz w:val="21"/>
          <w:szCs w:val="21"/>
        </w:rPr>
      </w:pPr>
    </w:p>
    <w:p>
      <w:pPr>
        <w:spacing w:before="268" w:line="217" w:lineRule="auto"/>
        <w:rPr>
          <w:rFonts w:ascii="SimHei" w:hAnsi="SimHei" w:eastAsia="SimHei" w:cs="SimHei"/>
          <w:sz w:val="17"/>
          <w:szCs w:val="17"/>
        </w:rPr>
      </w:pPr>
      <w:r>
        <w:rPr>
          <w:rFonts w:ascii="SimHei" w:hAnsi="SimHei" w:eastAsia="SimHei" w:cs="SimHei"/>
          <w:sz w:val="17"/>
          <w:szCs w:val="17"/>
          <w:b/>
          <w:bCs/>
          <w:spacing w:val="1"/>
        </w:rPr>
        <w:t>202|数字金融革命：中国经验及启示</w:t>
      </w:r>
    </w:p>
    <w:p>
      <w:pPr>
        <w:pStyle w:val="BodyText"/>
        <w:spacing w:line="267" w:lineRule="auto"/>
        <w:rPr/>
      </w:pPr>
      <w:r/>
    </w:p>
    <w:p>
      <w:pPr>
        <w:pStyle w:val="BodyText"/>
        <w:spacing w:line="267" w:lineRule="auto"/>
        <w:rPr/>
      </w:pPr>
      <w:r/>
    </w:p>
    <w:p>
      <w:pPr>
        <w:pStyle w:val="BodyText"/>
        <w:spacing w:line="267" w:lineRule="auto"/>
        <w:rPr/>
      </w:pPr>
      <w:r/>
    </w:p>
    <w:p>
      <w:pPr>
        <w:ind w:left="331"/>
        <w:spacing w:before="91" w:line="222" w:lineRule="auto"/>
        <w:outlineLvl w:val="5"/>
        <w:rPr>
          <w:rFonts w:ascii="SimHei" w:hAnsi="SimHei" w:eastAsia="SimHei" w:cs="SimHei"/>
          <w:sz w:val="28"/>
          <w:szCs w:val="28"/>
        </w:rPr>
      </w:pPr>
      <w:r>
        <w:rPr>
          <w:rFonts w:ascii="SimHei" w:hAnsi="SimHei" w:eastAsia="SimHei" w:cs="SimHei"/>
          <w:sz w:val="28"/>
          <w:szCs w:val="28"/>
          <w:b/>
          <w:bCs/>
          <w:spacing w:val="-3"/>
        </w:rPr>
        <w:t>5.数字人民币的潜在影响</w:t>
      </w:r>
    </w:p>
    <w:p>
      <w:pPr>
        <w:pStyle w:val="BodyText"/>
        <w:spacing w:line="414" w:lineRule="auto"/>
        <w:rPr/>
      </w:pPr>
      <w:r/>
    </w:p>
    <w:p>
      <w:pPr>
        <w:ind w:right="57"/>
        <w:spacing w:before="68" w:line="410" w:lineRule="exact"/>
        <w:jc w:val="right"/>
        <w:rPr>
          <w:rFonts w:ascii="SimSun" w:hAnsi="SimSun" w:eastAsia="SimSun" w:cs="SimSun"/>
          <w:sz w:val="21"/>
          <w:szCs w:val="21"/>
        </w:rPr>
      </w:pPr>
      <w:r>
        <w:rPr>
          <w:rFonts w:ascii="SimSun" w:hAnsi="SimSun" w:eastAsia="SimSun" w:cs="SimSun"/>
          <w:sz w:val="21"/>
          <w:szCs w:val="21"/>
          <w:spacing w:val="-3"/>
          <w:position w:val="15"/>
        </w:rPr>
        <w:t>至此，我们已经对数字人民币的基本情况有了比较清晰的认识，现在我们</w:t>
      </w:r>
    </w:p>
    <w:p>
      <w:pPr>
        <w:ind w:left="327"/>
        <w:spacing w:line="218" w:lineRule="auto"/>
        <w:rPr>
          <w:rFonts w:ascii="SimSun" w:hAnsi="SimSun" w:eastAsia="SimSun" w:cs="SimSun"/>
          <w:sz w:val="21"/>
          <w:szCs w:val="21"/>
        </w:rPr>
      </w:pPr>
      <w:r>
        <w:rPr>
          <w:rFonts w:ascii="SimSun" w:hAnsi="SimSun" w:eastAsia="SimSun" w:cs="SimSun"/>
          <w:sz w:val="21"/>
          <w:szCs w:val="21"/>
          <w:spacing w:val="-5"/>
        </w:rPr>
        <w:t>开始讨论引入数字人民币后可能产生的影响。</w:t>
      </w:r>
    </w:p>
    <w:p>
      <w:pPr>
        <w:ind w:left="327" w:right="20" w:firstLine="420"/>
        <w:spacing w:before="153" w:line="343" w:lineRule="auto"/>
        <w:rPr>
          <w:rFonts w:ascii="SimSun" w:hAnsi="SimSun" w:eastAsia="SimSun" w:cs="SimSun"/>
          <w:sz w:val="21"/>
          <w:szCs w:val="21"/>
        </w:rPr>
      </w:pPr>
      <w:r>
        <w:rPr>
          <w:rFonts w:ascii="SimSun" w:hAnsi="SimSun" w:eastAsia="SimSun" w:cs="SimSun"/>
          <w:sz w:val="21"/>
          <w:szCs w:val="21"/>
          <w:spacing w:val="-4"/>
        </w:rPr>
        <w:t>有些人认为，由于大部分交易在线上完成，数字人民币对交易的冲击或影 </w:t>
      </w:r>
      <w:r>
        <w:rPr>
          <w:rFonts w:ascii="SimSun" w:hAnsi="SimSun" w:eastAsia="SimSun" w:cs="SimSun"/>
          <w:sz w:val="21"/>
          <w:szCs w:val="21"/>
          <w:spacing w:val="-4"/>
        </w:rPr>
        <w:t>响将会很小。还有些人认为，由于支付宝和微信支付的便捷性和用户友好的特 </w:t>
      </w:r>
      <w:r>
        <w:rPr>
          <w:rFonts w:ascii="SimSun" w:hAnsi="SimSun" w:eastAsia="SimSun" w:cs="SimSun"/>
          <w:sz w:val="21"/>
          <w:szCs w:val="21"/>
          <w:spacing w:val="-7"/>
        </w:rPr>
        <w:t>点，数字人民币很难被大众接受。事实上，在数字支付</w:t>
      </w:r>
      <w:r>
        <w:rPr>
          <w:rFonts w:ascii="SimSun" w:hAnsi="SimSun" w:eastAsia="SimSun" w:cs="SimSun"/>
          <w:sz w:val="21"/>
          <w:szCs w:val="21"/>
          <w:spacing w:val="-8"/>
        </w:rPr>
        <w:t>已经发展成熟的背景下，</w:t>
      </w:r>
      <w:r>
        <w:rPr>
          <w:rFonts w:ascii="SimSun" w:hAnsi="SimSun" w:eastAsia="SimSun" w:cs="SimSun"/>
          <w:sz w:val="21"/>
          <w:szCs w:val="21"/>
        </w:rPr>
        <w:t xml:space="preserve"> </w:t>
      </w:r>
      <w:r>
        <w:rPr>
          <w:rFonts w:ascii="SimSun" w:hAnsi="SimSun" w:eastAsia="SimSun" w:cs="SimSun"/>
          <w:sz w:val="21"/>
          <w:szCs w:val="21"/>
          <w:spacing w:val="-4"/>
        </w:rPr>
        <w:t>也有人质疑发行数字人民币的必要性。但有一些人认为，数字</w:t>
      </w:r>
      <w:r>
        <w:rPr>
          <w:rFonts w:ascii="SimSun" w:hAnsi="SimSun" w:eastAsia="SimSun" w:cs="SimSun"/>
          <w:sz w:val="21"/>
          <w:szCs w:val="21"/>
          <w:spacing w:val="-5"/>
        </w:rPr>
        <w:t>人民币会为当今</w:t>
      </w:r>
      <w:r>
        <w:rPr>
          <w:rFonts w:ascii="SimSun" w:hAnsi="SimSun" w:eastAsia="SimSun" w:cs="SimSun"/>
          <w:sz w:val="21"/>
          <w:szCs w:val="21"/>
        </w:rPr>
        <w:t xml:space="preserve">  </w:t>
      </w:r>
      <w:r>
        <w:rPr>
          <w:rFonts w:ascii="SimSun" w:hAnsi="SimSun" w:eastAsia="SimSun" w:cs="SimSun"/>
          <w:sz w:val="21"/>
          <w:szCs w:val="21"/>
          <w:spacing w:val="-4"/>
        </w:rPr>
        <w:t>货币格局带来根本的变化，并且助力人民币国际化，这是另一个极端。笔者的 </w:t>
      </w:r>
      <w:r>
        <w:rPr>
          <w:rFonts w:ascii="SimSun" w:hAnsi="SimSun" w:eastAsia="SimSun" w:cs="SimSun"/>
          <w:sz w:val="21"/>
          <w:szCs w:val="21"/>
          <w:spacing w:val="-4"/>
        </w:rPr>
        <w:t>初步判断介于两者之间。笔者认为，尽管数字人民币在某些领域不会有明显的 </w:t>
      </w:r>
      <w:r>
        <w:rPr>
          <w:rFonts w:ascii="SimSun" w:hAnsi="SimSun" w:eastAsia="SimSun" w:cs="SimSun"/>
          <w:sz w:val="21"/>
          <w:szCs w:val="21"/>
          <w:spacing w:val="-9"/>
        </w:rPr>
        <w:t>影响，但在另一些领域，数字人民币可能会</w:t>
      </w:r>
      <w:r>
        <w:rPr>
          <w:rFonts w:ascii="SimSun" w:hAnsi="SimSun" w:eastAsia="SimSun" w:cs="SimSun"/>
          <w:sz w:val="21"/>
          <w:szCs w:val="21"/>
          <w:spacing w:val="-10"/>
        </w:rPr>
        <w:t>有显著的作用。而且，要关注数字人 </w:t>
      </w:r>
      <w:r>
        <w:rPr>
          <w:rFonts w:ascii="SimSun" w:hAnsi="SimSun" w:eastAsia="SimSun" w:cs="SimSun"/>
          <w:sz w:val="21"/>
          <w:szCs w:val="21"/>
          <w:spacing w:val="-9"/>
        </w:rPr>
        <w:t>民币的连锁反应，尽管这很难分析和衡量。</w:t>
      </w:r>
      <w:r>
        <w:rPr>
          <w:rFonts w:ascii="SimSun" w:hAnsi="SimSun" w:eastAsia="SimSun" w:cs="SimSun"/>
          <w:sz w:val="21"/>
          <w:szCs w:val="21"/>
          <w:spacing w:val="-10"/>
        </w:rPr>
        <w:t>至于人民币国际化，笔者认为，短期 </w:t>
      </w:r>
      <w:r>
        <w:rPr>
          <w:rFonts w:ascii="SimSun" w:hAnsi="SimSun" w:eastAsia="SimSun" w:cs="SimSun"/>
          <w:sz w:val="21"/>
          <w:szCs w:val="21"/>
          <w:spacing w:val="-4"/>
        </w:rPr>
        <w:t>内的影响十分有限，但是长期可能会有影响。下面将详细论述数字人民币的潜</w:t>
      </w:r>
    </w:p>
    <w:p>
      <w:pPr>
        <w:ind w:left="327"/>
        <w:spacing w:before="1" w:line="221" w:lineRule="auto"/>
        <w:rPr>
          <w:rFonts w:ascii="SimSun" w:hAnsi="SimSun" w:eastAsia="SimSun" w:cs="SimSun"/>
          <w:sz w:val="21"/>
          <w:szCs w:val="21"/>
        </w:rPr>
      </w:pPr>
      <w:r>
        <w:rPr>
          <w:rFonts w:ascii="SimSun" w:hAnsi="SimSun" w:eastAsia="SimSun" w:cs="SimSun"/>
          <w:sz w:val="21"/>
          <w:szCs w:val="21"/>
          <w:spacing w:val="-8"/>
        </w:rPr>
        <w:t>在影响。</w:t>
      </w:r>
    </w:p>
    <w:p>
      <w:pPr>
        <w:ind w:left="327" w:firstLine="420"/>
        <w:spacing w:before="154" w:line="343" w:lineRule="auto"/>
        <w:rPr>
          <w:rFonts w:ascii="SimSun" w:hAnsi="SimSun" w:eastAsia="SimSun" w:cs="SimSun"/>
          <w:sz w:val="21"/>
          <w:szCs w:val="21"/>
        </w:rPr>
      </w:pPr>
      <w:r>
        <w:rPr>
          <w:rFonts w:ascii="SimSun" w:hAnsi="SimSun" w:eastAsia="SimSun" w:cs="SimSun"/>
          <w:sz w:val="21"/>
          <w:szCs w:val="21"/>
          <w:spacing w:val="-4"/>
        </w:rPr>
        <w:t>首先，数字人民币在交易支付上的影响可能比较有限。诸如支付宝和微信</w:t>
      </w:r>
      <w:r>
        <w:rPr>
          <w:rFonts w:ascii="SimSun" w:hAnsi="SimSun" w:eastAsia="SimSun" w:cs="SimSun"/>
          <w:sz w:val="21"/>
          <w:szCs w:val="21"/>
          <w:spacing w:val="5"/>
        </w:rPr>
        <w:t xml:space="preserve">  </w:t>
      </w:r>
      <w:r>
        <w:rPr>
          <w:rFonts w:ascii="SimSun" w:hAnsi="SimSun" w:eastAsia="SimSun" w:cs="SimSun"/>
          <w:sz w:val="21"/>
          <w:szCs w:val="21"/>
          <w:spacing w:val="-4"/>
        </w:rPr>
        <w:t>支付的电子支付工具普及度很高，人们转而使用数字人民币需要一个比较充分</w:t>
      </w:r>
      <w:r>
        <w:rPr>
          <w:rFonts w:ascii="SimSun" w:hAnsi="SimSun" w:eastAsia="SimSun" w:cs="SimSun"/>
          <w:sz w:val="21"/>
          <w:szCs w:val="21"/>
          <w:spacing w:val="6"/>
        </w:rPr>
        <w:t xml:space="preserve">  </w:t>
      </w:r>
      <w:r>
        <w:rPr>
          <w:rFonts w:ascii="SimSun" w:hAnsi="SimSun" w:eastAsia="SimSun" w:cs="SimSun"/>
          <w:sz w:val="21"/>
          <w:szCs w:val="21"/>
          <w:spacing w:val="-4"/>
        </w:rPr>
        <w:t>的理由。数字人民币钱包应该至少和微信支付、支付宝一样用户友好，否则人</w:t>
      </w:r>
      <w:r>
        <w:rPr>
          <w:rFonts w:ascii="SimSun" w:hAnsi="SimSun" w:eastAsia="SimSun" w:cs="SimSun"/>
          <w:sz w:val="21"/>
          <w:szCs w:val="21"/>
          <w:spacing w:val="6"/>
        </w:rPr>
        <w:t xml:space="preserve">  </w:t>
      </w:r>
      <w:r>
        <w:rPr>
          <w:rFonts w:ascii="SimSun" w:hAnsi="SimSun" w:eastAsia="SimSun" w:cs="SimSun"/>
          <w:sz w:val="21"/>
          <w:szCs w:val="21"/>
          <w:spacing w:val="-1"/>
        </w:rPr>
        <w:t>们使用数字人民币的动机将会很弱。因为数字人民币设计的初衷是代替现金，</w:t>
      </w:r>
    </w:p>
    <w:p>
      <w:pPr>
        <w:ind w:left="327"/>
        <w:spacing w:before="1" w:line="218" w:lineRule="auto"/>
        <w:rPr>
          <w:rFonts w:ascii="SimSun" w:hAnsi="SimSun" w:eastAsia="SimSun" w:cs="SimSun"/>
          <w:sz w:val="21"/>
          <w:szCs w:val="21"/>
        </w:rPr>
      </w:pPr>
      <w:r>
        <w:rPr>
          <w:rFonts w:ascii="SimSun" w:hAnsi="SimSun" w:eastAsia="SimSun" w:cs="SimSun"/>
          <w:sz w:val="21"/>
          <w:szCs w:val="21"/>
          <w:spacing w:val="-7"/>
        </w:rPr>
        <w:t>对于那些很少使用现金的人来说，他们甚至不需要知道数字人民币。</w:t>
      </w:r>
    </w:p>
    <w:p>
      <w:pPr>
        <w:ind w:left="327" w:right="88" w:firstLine="420"/>
        <w:spacing w:before="153" w:line="344" w:lineRule="auto"/>
        <w:rPr>
          <w:rFonts w:ascii="SimSun" w:hAnsi="SimSun" w:eastAsia="SimSun" w:cs="SimSun"/>
          <w:sz w:val="21"/>
          <w:szCs w:val="21"/>
        </w:rPr>
      </w:pPr>
      <w:r>
        <w:rPr>
          <w:rFonts w:ascii="SimSun" w:hAnsi="SimSun" w:eastAsia="SimSun" w:cs="SimSun"/>
          <w:sz w:val="21"/>
          <w:szCs w:val="21"/>
          <w:spacing w:val="-9"/>
        </w:rPr>
        <w:t>一个复杂的问题是数字人民币与第三方支付的关系，</w:t>
      </w:r>
      <w:r>
        <w:rPr>
          <w:rFonts w:ascii="SimSun" w:hAnsi="SimSun" w:eastAsia="SimSun" w:cs="SimSun"/>
          <w:sz w:val="21"/>
          <w:szCs w:val="21"/>
          <w:spacing w:val="62"/>
        </w:rPr>
        <w:t xml:space="preserve"> </w:t>
      </w:r>
      <w:r>
        <w:rPr>
          <w:rFonts w:ascii="SimSun" w:hAnsi="SimSun" w:eastAsia="SimSun" w:cs="SimSun"/>
          <w:sz w:val="21"/>
          <w:szCs w:val="21"/>
          <w:spacing w:val="-9"/>
        </w:rPr>
        <w:t>一些人认为二者是竞</w:t>
      </w:r>
      <w:r>
        <w:rPr>
          <w:rFonts w:ascii="SimSun" w:hAnsi="SimSun" w:eastAsia="SimSun" w:cs="SimSun"/>
          <w:sz w:val="21"/>
          <w:szCs w:val="21"/>
        </w:rPr>
        <w:t xml:space="preserve"> </w:t>
      </w:r>
      <w:r>
        <w:rPr>
          <w:rFonts w:ascii="SimSun" w:hAnsi="SimSun" w:eastAsia="SimSun" w:cs="SimSun"/>
          <w:sz w:val="21"/>
          <w:szCs w:val="21"/>
          <w:spacing w:val="-3"/>
        </w:rPr>
        <w:t>争的关系。这种观点有一定道理，从用户的支付服</w:t>
      </w:r>
      <w:r>
        <w:rPr>
          <w:rFonts w:ascii="SimSun" w:hAnsi="SimSun" w:eastAsia="SimSun" w:cs="SimSun"/>
          <w:sz w:val="21"/>
          <w:szCs w:val="21"/>
          <w:spacing w:val="-4"/>
        </w:rPr>
        <w:t>务角度来看，数字人民币和</w:t>
      </w:r>
      <w:r>
        <w:rPr>
          <w:rFonts w:ascii="SimSun" w:hAnsi="SimSun" w:eastAsia="SimSun" w:cs="SimSun"/>
          <w:sz w:val="21"/>
          <w:szCs w:val="21"/>
        </w:rPr>
        <w:t xml:space="preserve"> </w:t>
      </w:r>
      <w:r>
        <w:rPr>
          <w:rFonts w:ascii="SimSun" w:hAnsi="SimSun" w:eastAsia="SimSun" w:cs="SimSun"/>
          <w:sz w:val="21"/>
          <w:szCs w:val="21"/>
          <w:spacing w:val="-4"/>
        </w:rPr>
        <w:t>第三方支付都是支付工具，二者的关系是竞争性的。但是事实上，二者可以是</w:t>
      </w:r>
      <w:r>
        <w:rPr>
          <w:rFonts w:ascii="SimSun" w:hAnsi="SimSun" w:eastAsia="SimSun" w:cs="SimSun"/>
          <w:sz w:val="21"/>
          <w:szCs w:val="21"/>
          <w:spacing w:val="15"/>
        </w:rPr>
        <w:t xml:space="preserve"> </w:t>
      </w:r>
      <w:r>
        <w:rPr>
          <w:rFonts w:ascii="SimSun" w:hAnsi="SimSun" w:eastAsia="SimSun" w:cs="SimSun"/>
          <w:sz w:val="21"/>
          <w:szCs w:val="21"/>
          <w:spacing w:val="-4"/>
        </w:rPr>
        <w:t>垂直维度的合作关系，而不是水平维度的竞争关系。第三方支付可以盯住数字</w:t>
      </w:r>
      <w:r>
        <w:rPr>
          <w:rFonts w:ascii="SimSun" w:hAnsi="SimSun" w:eastAsia="SimSun" w:cs="SimSun"/>
          <w:sz w:val="21"/>
          <w:szCs w:val="21"/>
          <w:spacing w:val="14"/>
        </w:rPr>
        <w:t xml:space="preserve"> </w:t>
      </w:r>
      <w:r>
        <w:rPr>
          <w:rFonts w:ascii="SimSun" w:hAnsi="SimSun" w:eastAsia="SimSun" w:cs="SimSun"/>
          <w:sz w:val="21"/>
          <w:szCs w:val="21"/>
          <w:spacing w:val="-9"/>
        </w:rPr>
        <w:t>人民币，正如盯住纸币一样。这样一来，第</w:t>
      </w:r>
      <w:r>
        <w:rPr>
          <w:rFonts w:ascii="SimSun" w:hAnsi="SimSun" w:eastAsia="SimSun" w:cs="SimSun"/>
          <w:sz w:val="21"/>
          <w:szCs w:val="21"/>
          <w:spacing w:val="-10"/>
        </w:rPr>
        <w:t>三方支付的支付数据，也需要和央行</w:t>
      </w:r>
      <w:r>
        <w:rPr>
          <w:rFonts w:ascii="SimSun" w:hAnsi="SimSun" w:eastAsia="SimSun" w:cs="SimSun"/>
          <w:sz w:val="21"/>
          <w:szCs w:val="21"/>
        </w:rPr>
        <w:t xml:space="preserve"> </w:t>
      </w:r>
      <w:r>
        <w:rPr>
          <w:rFonts w:ascii="SimSun" w:hAnsi="SimSun" w:eastAsia="SimSun" w:cs="SimSun"/>
          <w:sz w:val="21"/>
          <w:szCs w:val="21"/>
          <w:spacing w:val="-3"/>
        </w:rPr>
        <w:t>的数据库对接和协调。总体上，数字人民币和第三</w:t>
      </w:r>
      <w:r>
        <w:rPr>
          <w:rFonts w:ascii="SimSun" w:hAnsi="SimSun" w:eastAsia="SimSun" w:cs="SimSun"/>
          <w:sz w:val="21"/>
          <w:szCs w:val="21"/>
          <w:spacing w:val="-4"/>
        </w:rPr>
        <w:t>方支付的关系更像是美元和</w:t>
      </w:r>
    </w:p>
    <w:p>
      <w:pPr>
        <w:ind w:left="327"/>
        <w:spacing w:before="1" w:line="218" w:lineRule="auto"/>
        <w:rPr>
          <w:rFonts w:ascii="SimSun" w:hAnsi="SimSun" w:eastAsia="SimSun" w:cs="SimSun"/>
          <w:sz w:val="21"/>
          <w:szCs w:val="21"/>
        </w:rPr>
      </w:pPr>
      <w:r>
        <w:rPr>
          <w:rFonts w:ascii="SimSun" w:hAnsi="SimSun" w:eastAsia="SimSun" w:cs="SimSun"/>
          <w:sz w:val="21"/>
          <w:szCs w:val="21"/>
          <w:spacing w:val="-3"/>
        </w:rPr>
        <w:t>稳定货币(例如泰达币)的关系。</w:t>
      </w:r>
    </w:p>
    <w:p>
      <w:pPr>
        <w:spacing w:before="161" w:line="219" w:lineRule="auto"/>
        <w:jc w:val="right"/>
        <w:rPr>
          <w:rFonts w:ascii="SimSun" w:hAnsi="SimSun" w:eastAsia="SimSun" w:cs="SimSun"/>
          <w:sz w:val="21"/>
          <w:szCs w:val="21"/>
        </w:rPr>
      </w:pPr>
      <w:r>
        <w:rPr>
          <w:rFonts w:ascii="SimSun" w:hAnsi="SimSun" w:eastAsia="SimSun" w:cs="SimSun"/>
          <w:sz w:val="21"/>
          <w:szCs w:val="21"/>
          <w:spacing w:val="-1"/>
        </w:rPr>
        <w:t>其次，数字人民币对于金融监控和经济政策实施有显著影响。这是因为，</w:t>
      </w:r>
    </w:p>
    <w:p>
      <w:pPr>
        <w:spacing w:line="219" w:lineRule="auto"/>
        <w:sectPr>
          <w:pgSz w:w="8560" w:h="13210"/>
          <w:pgMar w:top="400" w:right="734" w:bottom="400" w:left="382" w:header="0" w:footer="0" w:gutter="0"/>
        </w:sectPr>
        <w:rPr>
          <w:rFonts w:ascii="SimSun" w:hAnsi="SimSun" w:eastAsia="SimSun" w:cs="SimSun"/>
          <w:sz w:val="21"/>
          <w:szCs w:val="21"/>
        </w:rPr>
      </w:pPr>
    </w:p>
    <w:p>
      <w:pPr>
        <w:pStyle w:val="BodyText"/>
        <w:spacing w:line="264"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3"/>
        </w:rPr>
        <w:t>第十章</w:t>
      </w:r>
      <w:r>
        <w:rPr>
          <w:rFonts w:ascii="SimHei" w:hAnsi="SimHei" w:eastAsia="SimHei" w:cs="SimHei"/>
          <w:sz w:val="17"/>
          <w:szCs w:val="17"/>
          <w:spacing w:val="33"/>
        </w:rPr>
        <w:t xml:space="preserve"> </w:t>
      </w:r>
      <w:r>
        <w:rPr>
          <w:rFonts w:ascii="SimHei" w:hAnsi="SimHei" w:eastAsia="SimHei" w:cs="SimHei"/>
          <w:sz w:val="17"/>
          <w:szCs w:val="17"/>
          <w:b/>
          <w:bCs/>
          <w:spacing w:val="-3"/>
        </w:rPr>
        <w:t>中国的央行数字货币：发展路径与可能影响</w:t>
      </w:r>
      <w:r>
        <w:rPr>
          <w:rFonts w:ascii="SimHei" w:hAnsi="SimHei" w:eastAsia="SimHei" w:cs="SimHei"/>
          <w:sz w:val="17"/>
          <w:szCs w:val="17"/>
          <w:spacing w:val="-3"/>
        </w:rPr>
        <w:t xml:space="preserve"> </w:t>
      </w:r>
      <w:r>
        <w:rPr>
          <w:rFonts w:ascii="SimHei" w:hAnsi="SimHei" w:eastAsia="SimHei" w:cs="SimHei"/>
          <w:sz w:val="17"/>
          <w:szCs w:val="17"/>
          <w:spacing w:val="-3"/>
        </w:rPr>
        <w:t>|</w:t>
      </w:r>
      <w:r>
        <w:rPr>
          <w:rFonts w:ascii="SimHei" w:hAnsi="SimHei" w:eastAsia="SimHei" w:cs="SimHei"/>
          <w:sz w:val="17"/>
          <w:szCs w:val="17"/>
          <w:spacing w:val="-3"/>
        </w:rPr>
        <w:t xml:space="preserve"> </w:t>
      </w:r>
      <w:r>
        <w:rPr>
          <w:rFonts w:ascii="SimHei" w:hAnsi="SimHei" w:eastAsia="SimHei" w:cs="SimHei"/>
          <w:sz w:val="17"/>
          <w:szCs w:val="17"/>
          <w:b/>
          <w:bCs/>
          <w:spacing w:val="-3"/>
        </w:rPr>
        <w:t>203</w:t>
      </w:r>
    </w:p>
    <w:p>
      <w:pPr>
        <w:pStyle w:val="BodyText"/>
        <w:spacing w:line="244" w:lineRule="auto"/>
        <w:rPr/>
      </w:pPr>
      <w:r/>
    </w:p>
    <w:p>
      <w:pPr>
        <w:pStyle w:val="BodyText"/>
        <w:spacing w:line="244" w:lineRule="auto"/>
        <w:rPr/>
      </w:pPr>
      <w:r/>
    </w:p>
    <w:p>
      <w:pPr>
        <w:spacing w:before="65" w:line="401" w:lineRule="exact"/>
        <w:rPr>
          <w:rFonts w:ascii="SimSun" w:hAnsi="SimSun" w:eastAsia="SimSun" w:cs="SimSun"/>
          <w:sz w:val="20"/>
          <w:szCs w:val="20"/>
        </w:rPr>
      </w:pPr>
      <w:r>
        <w:rPr>
          <w:rFonts w:ascii="SimSun" w:hAnsi="SimSun" w:eastAsia="SimSun" w:cs="SimSun"/>
          <w:sz w:val="20"/>
          <w:szCs w:val="20"/>
          <w:spacing w:val="6"/>
          <w:position w:val="15"/>
        </w:rPr>
        <w:t>所有的交易会被记录在央行数据库中，数字人民币可能在反腐败、反洗钱和反</w:t>
      </w:r>
    </w:p>
    <w:p>
      <w:pPr>
        <w:spacing w:line="220" w:lineRule="auto"/>
        <w:rPr>
          <w:rFonts w:ascii="SimSun" w:hAnsi="SimSun" w:eastAsia="SimSun" w:cs="SimSun"/>
          <w:sz w:val="20"/>
          <w:szCs w:val="20"/>
        </w:rPr>
      </w:pPr>
      <w:r>
        <w:rPr>
          <w:rFonts w:ascii="SimSun" w:hAnsi="SimSun" w:eastAsia="SimSun" w:cs="SimSun"/>
          <w:sz w:val="20"/>
          <w:szCs w:val="20"/>
          <w:spacing w:val="4"/>
        </w:rPr>
        <w:t>逃税中起到重要作用。</w:t>
      </w:r>
    </w:p>
    <w:p>
      <w:pPr>
        <w:ind w:right="316" w:firstLine="429"/>
        <w:spacing w:before="161" w:line="369" w:lineRule="auto"/>
        <w:jc w:val="both"/>
        <w:rPr>
          <w:rFonts w:ascii="SimSun" w:hAnsi="SimSun" w:eastAsia="SimSun" w:cs="SimSun"/>
          <w:sz w:val="20"/>
          <w:szCs w:val="20"/>
        </w:rPr>
      </w:pPr>
      <w:r>
        <w:rPr>
          <w:rFonts w:ascii="SimSun" w:hAnsi="SimSun" w:eastAsia="SimSun" w:cs="SimSun"/>
          <w:sz w:val="20"/>
          <w:szCs w:val="20"/>
          <w:spacing w:val="7"/>
        </w:rPr>
        <w:t>例如，数字人民币可以助力反腐败工作。政府可以要</w:t>
      </w:r>
      <w:r>
        <w:rPr>
          <w:rFonts w:ascii="SimSun" w:hAnsi="SimSun" w:eastAsia="SimSun" w:cs="SimSun"/>
          <w:sz w:val="20"/>
          <w:szCs w:val="20"/>
          <w:spacing w:val="6"/>
        </w:rPr>
        <w:t>求所有公职人员在日</w:t>
      </w:r>
      <w:r>
        <w:rPr>
          <w:rFonts w:ascii="SimSun" w:hAnsi="SimSun" w:eastAsia="SimSun" w:cs="SimSun"/>
          <w:sz w:val="20"/>
          <w:szCs w:val="20"/>
        </w:rPr>
        <w:t xml:space="preserve"> </w:t>
      </w:r>
      <w:r>
        <w:rPr>
          <w:rFonts w:ascii="SimSun" w:hAnsi="SimSun" w:eastAsia="SimSun" w:cs="SimSun"/>
          <w:sz w:val="20"/>
          <w:szCs w:val="20"/>
          <w:spacing w:val="6"/>
        </w:rPr>
        <w:t>常交易中必须使用数字人民币，这样可以追溯腐败链条，同时也能起到普及数</w:t>
      </w:r>
      <w:r>
        <w:rPr>
          <w:rFonts w:ascii="SimSun" w:hAnsi="SimSun" w:eastAsia="SimSun" w:cs="SimSun"/>
          <w:sz w:val="20"/>
          <w:szCs w:val="20"/>
          <w:spacing w:val="13"/>
        </w:rPr>
        <w:t xml:space="preserve"> </w:t>
      </w:r>
      <w:r>
        <w:rPr>
          <w:rFonts w:ascii="SimSun" w:hAnsi="SimSun" w:eastAsia="SimSun" w:cs="SimSun"/>
          <w:sz w:val="20"/>
          <w:szCs w:val="20"/>
          <w:spacing w:val="6"/>
        </w:rPr>
        <w:t>字人民币、提升用户体验的作用。再举一个例子，数字人民币还可以用在补贴</w:t>
      </w:r>
      <w:r>
        <w:rPr>
          <w:rFonts w:ascii="SimSun" w:hAnsi="SimSun" w:eastAsia="SimSun" w:cs="SimSun"/>
          <w:sz w:val="20"/>
          <w:szCs w:val="20"/>
          <w:spacing w:val="14"/>
        </w:rPr>
        <w:t xml:space="preserve"> </w:t>
      </w:r>
      <w:r>
        <w:rPr>
          <w:rFonts w:ascii="SimSun" w:hAnsi="SimSun" w:eastAsia="SimSun" w:cs="SimSun"/>
          <w:sz w:val="20"/>
          <w:szCs w:val="20"/>
          <w:spacing w:val="13"/>
        </w:rPr>
        <w:t>的发放上。在中国，发放给低收入人口或老人的</w:t>
      </w:r>
      <w:r>
        <w:rPr>
          <w:rFonts w:ascii="SimSun" w:hAnsi="SimSun" w:eastAsia="SimSun" w:cs="SimSun"/>
          <w:sz w:val="20"/>
          <w:szCs w:val="20"/>
          <w:spacing w:val="12"/>
        </w:rPr>
        <w:t>补贴经常被挪用或者延迟发</w:t>
      </w:r>
      <w:r>
        <w:rPr>
          <w:rFonts w:ascii="SimSun" w:hAnsi="SimSun" w:eastAsia="SimSun" w:cs="SimSun"/>
          <w:sz w:val="20"/>
          <w:szCs w:val="20"/>
        </w:rPr>
        <w:t xml:space="preserve"> </w:t>
      </w:r>
      <w:r>
        <w:rPr>
          <w:rFonts w:ascii="SimSun" w:hAnsi="SimSun" w:eastAsia="SimSun" w:cs="SimSun"/>
          <w:sz w:val="20"/>
          <w:szCs w:val="20"/>
          <w:spacing w:val="6"/>
        </w:rPr>
        <w:t>放。有了数字人民币之后，这些补贴可以直接发放到目标人群的手里，之后这</w:t>
      </w:r>
      <w:r>
        <w:rPr>
          <w:rFonts w:ascii="SimSun" w:hAnsi="SimSun" w:eastAsia="SimSun" w:cs="SimSun"/>
          <w:sz w:val="20"/>
          <w:szCs w:val="20"/>
          <w:spacing w:val="13"/>
        </w:rPr>
        <w:t xml:space="preserve"> </w:t>
      </w:r>
      <w:r>
        <w:rPr>
          <w:rFonts w:ascii="SimSun" w:hAnsi="SimSun" w:eastAsia="SimSun" w:cs="SimSun"/>
          <w:sz w:val="20"/>
          <w:szCs w:val="20"/>
          <w:spacing w:val="6"/>
        </w:rPr>
        <w:t>些补贴的资金去向也可以被监控和分析。有了这样的数据库，可以更好地改进</w:t>
      </w:r>
    </w:p>
    <w:p>
      <w:pPr>
        <w:spacing w:line="218" w:lineRule="auto"/>
        <w:rPr>
          <w:rFonts w:ascii="SimSun" w:hAnsi="SimSun" w:eastAsia="SimSun" w:cs="SimSun"/>
          <w:sz w:val="20"/>
          <w:szCs w:val="20"/>
        </w:rPr>
      </w:pPr>
      <w:r>
        <w:rPr>
          <w:rFonts w:ascii="SimSun" w:hAnsi="SimSun" w:eastAsia="SimSun" w:cs="SimSun"/>
          <w:sz w:val="20"/>
          <w:szCs w:val="20"/>
          <w:spacing w:val="3"/>
        </w:rPr>
        <w:t>未来的货币政策和财政政策。</w:t>
      </w:r>
    </w:p>
    <w:p>
      <w:pPr>
        <w:ind w:right="252" w:firstLine="429"/>
        <w:spacing w:before="205" w:line="360" w:lineRule="auto"/>
        <w:jc w:val="both"/>
        <w:rPr>
          <w:rFonts w:ascii="SimSun" w:hAnsi="SimSun" w:eastAsia="SimSun" w:cs="SimSun"/>
          <w:sz w:val="20"/>
          <w:szCs w:val="20"/>
        </w:rPr>
      </w:pPr>
      <w:r>
        <w:rPr>
          <w:rFonts w:ascii="SimSun" w:hAnsi="SimSun" w:eastAsia="SimSun" w:cs="SimSun"/>
          <w:sz w:val="20"/>
          <w:szCs w:val="20"/>
          <w:spacing w:val="9"/>
        </w:rPr>
        <w:t>最后，数字人民币对人民币国际化的短期影响不大，</w:t>
      </w:r>
      <w:r>
        <w:rPr>
          <w:rFonts w:ascii="SimSun" w:hAnsi="SimSun" w:eastAsia="SimSun" w:cs="SimSun"/>
          <w:sz w:val="20"/>
          <w:szCs w:val="20"/>
          <w:spacing w:val="8"/>
        </w:rPr>
        <w:t>未来可能会有影响。</w:t>
      </w:r>
      <w:r>
        <w:rPr>
          <w:rFonts w:ascii="SimSun" w:hAnsi="SimSun" w:eastAsia="SimSun" w:cs="SimSun"/>
          <w:sz w:val="20"/>
          <w:szCs w:val="20"/>
        </w:rPr>
        <w:t xml:space="preserve"> </w:t>
      </w:r>
      <w:r>
        <w:rPr>
          <w:rFonts w:ascii="SimSun" w:hAnsi="SimSun" w:eastAsia="SimSun" w:cs="SimSun"/>
          <w:sz w:val="20"/>
          <w:szCs w:val="20"/>
          <w:spacing w:val="6"/>
        </w:rPr>
        <w:t>人民币国际化取决于人民币在国际社会的接受程度，特别是在邻国和贸易伙伴</w:t>
      </w:r>
      <w:r>
        <w:rPr>
          <w:rFonts w:ascii="SimSun" w:hAnsi="SimSun" w:eastAsia="SimSun" w:cs="SimSun"/>
          <w:sz w:val="20"/>
          <w:szCs w:val="20"/>
          <w:spacing w:val="7"/>
        </w:rPr>
        <w:t xml:space="preserve">  </w:t>
      </w:r>
      <w:r>
        <w:rPr>
          <w:rFonts w:ascii="SimSun" w:hAnsi="SimSun" w:eastAsia="SimSun" w:cs="SimSun"/>
          <w:sz w:val="20"/>
          <w:szCs w:val="20"/>
          <w:spacing w:val="8"/>
        </w:rPr>
        <w:t>中的接受程度。如果国际社会接受了人民币，数字人民币可以降低交易成本，</w:t>
      </w:r>
      <w:r>
        <w:rPr>
          <w:rFonts w:ascii="SimSun" w:hAnsi="SimSun" w:eastAsia="SimSun" w:cs="SimSun"/>
          <w:sz w:val="20"/>
          <w:szCs w:val="20"/>
          <w:spacing w:val="16"/>
        </w:rPr>
        <w:t xml:space="preserve"> </w:t>
      </w:r>
      <w:r>
        <w:rPr>
          <w:rFonts w:ascii="SimSun" w:hAnsi="SimSun" w:eastAsia="SimSun" w:cs="SimSun"/>
          <w:sz w:val="20"/>
          <w:szCs w:val="20"/>
          <w:spacing w:val="6"/>
        </w:rPr>
        <w:t>提升人民币在国际货币市场中的地位。但在此之前，数字人民币在人民币国际</w:t>
      </w:r>
    </w:p>
    <w:p>
      <w:pPr>
        <w:spacing w:line="220" w:lineRule="auto"/>
        <w:rPr>
          <w:rFonts w:ascii="SimSun" w:hAnsi="SimSun" w:eastAsia="SimSun" w:cs="SimSun"/>
          <w:sz w:val="20"/>
          <w:szCs w:val="20"/>
        </w:rPr>
      </w:pPr>
      <w:r>
        <w:rPr>
          <w:rFonts w:ascii="SimSun" w:hAnsi="SimSun" w:eastAsia="SimSun" w:cs="SimSun"/>
          <w:sz w:val="20"/>
          <w:szCs w:val="20"/>
          <w:spacing w:val="7"/>
        </w:rPr>
        <w:t>化中的作用是有限的。</w:t>
      </w:r>
    </w:p>
    <w:p>
      <w:pPr>
        <w:ind w:right="272" w:firstLine="429"/>
        <w:spacing w:before="203" w:line="370" w:lineRule="auto"/>
        <w:jc w:val="both"/>
        <w:rPr>
          <w:rFonts w:ascii="SimSun" w:hAnsi="SimSun" w:eastAsia="SimSun" w:cs="SimSun"/>
          <w:sz w:val="20"/>
          <w:szCs w:val="20"/>
        </w:rPr>
      </w:pPr>
      <w:r>
        <w:rPr>
          <w:rFonts w:ascii="SimSun" w:hAnsi="SimSun" w:eastAsia="SimSun" w:cs="SimSun"/>
          <w:sz w:val="20"/>
          <w:szCs w:val="20"/>
          <w:spacing w:val="6"/>
        </w:rPr>
        <w:t>历史告诉我们，人们对新的国际货币的接受速度是非常慢的。例如，大约</w:t>
      </w:r>
      <w:r>
        <w:rPr>
          <w:rFonts w:ascii="SimSun" w:hAnsi="SimSun" w:eastAsia="SimSun" w:cs="SimSun"/>
          <w:sz w:val="20"/>
          <w:szCs w:val="20"/>
          <w:spacing w:val="5"/>
        </w:rPr>
        <w:t xml:space="preserve"> </w:t>
      </w:r>
      <w:r>
        <w:rPr>
          <w:rFonts w:ascii="SimSun" w:hAnsi="SimSun" w:eastAsia="SimSun" w:cs="SimSun"/>
          <w:sz w:val="20"/>
          <w:szCs w:val="20"/>
          <w:spacing w:val="11"/>
        </w:rPr>
        <w:t>在1870年，美国已经是世界上最大的经济体。但在1945年前，美元并没有正</w:t>
      </w:r>
      <w:r>
        <w:rPr>
          <w:rFonts w:ascii="SimSun" w:hAnsi="SimSun" w:eastAsia="SimSun" w:cs="SimSun"/>
          <w:sz w:val="20"/>
          <w:szCs w:val="20"/>
          <w:spacing w:val="13"/>
        </w:rPr>
        <w:t xml:space="preserve"> </w:t>
      </w:r>
      <w:r>
        <w:rPr>
          <w:rFonts w:ascii="SimSun" w:hAnsi="SimSun" w:eastAsia="SimSun" w:cs="SimSun"/>
          <w:sz w:val="20"/>
          <w:szCs w:val="20"/>
          <w:spacing w:val="8"/>
        </w:rPr>
        <w:t>式取代英镑的国际货币地位，两者之间相隔了75年。2020年，中国的</w:t>
      </w:r>
      <w:r>
        <w:rPr>
          <w:rFonts w:ascii="SimSun" w:hAnsi="SimSun" w:eastAsia="SimSun" w:cs="SimSun"/>
          <w:sz w:val="20"/>
          <w:szCs w:val="20"/>
          <w:spacing w:val="-8"/>
        </w:rPr>
        <w:t xml:space="preserve"> </w:t>
      </w:r>
      <w:r>
        <w:rPr>
          <w:rFonts w:ascii="Times New Roman" w:hAnsi="Times New Roman" w:eastAsia="Times New Roman" w:cs="Times New Roman"/>
          <w:sz w:val="20"/>
          <w:szCs w:val="20"/>
        </w:rPr>
        <w:t>GDP</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仅</w:t>
      </w:r>
      <w:r>
        <w:rPr>
          <w:rFonts w:ascii="SimSun" w:hAnsi="SimSun" w:eastAsia="SimSun" w:cs="SimSun"/>
          <w:sz w:val="20"/>
          <w:szCs w:val="20"/>
        </w:rPr>
        <w:t xml:space="preserve"> </w:t>
      </w:r>
      <w:r>
        <w:rPr>
          <w:rFonts w:ascii="SimSun" w:hAnsi="SimSun" w:eastAsia="SimSun" w:cs="SimSun"/>
          <w:sz w:val="20"/>
          <w:szCs w:val="20"/>
          <w:spacing w:val="11"/>
        </w:rPr>
        <w:t>为美国的2/3,超越美国至少还需要几年。即使以后中国成为全球最大的经济 </w:t>
      </w:r>
      <w:r>
        <w:rPr>
          <w:rFonts w:ascii="SimSun" w:hAnsi="SimSun" w:eastAsia="SimSun" w:cs="SimSun"/>
          <w:sz w:val="20"/>
          <w:szCs w:val="20"/>
          <w:spacing w:val="7"/>
        </w:rPr>
        <w:t>体，人民币成为国际货币也还有很长的路要走。在数</w:t>
      </w:r>
      <w:r>
        <w:rPr>
          <w:rFonts w:ascii="SimSun" w:hAnsi="SimSun" w:eastAsia="SimSun" w:cs="SimSun"/>
          <w:sz w:val="20"/>
          <w:szCs w:val="20"/>
          <w:spacing w:val="6"/>
        </w:rPr>
        <w:t>字经济的新时代，我们目</w:t>
      </w:r>
      <w:r>
        <w:rPr>
          <w:rFonts w:ascii="SimSun" w:hAnsi="SimSun" w:eastAsia="SimSun" w:cs="SimSun"/>
          <w:sz w:val="20"/>
          <w:szCs w:val="20"/>
        </w:rPr>
        <w:t xml:space="preserve"> </w:t>
      </w:r>
      <w:r>
        <w:rPr>
          <w:rFonts w:ascii="SimSun" w:hAnsi="SimSun" w:eastAsia="SimSun" w:cs="SimSun"/>
          <w:sz w:val="20"/>
          <w:szCs w:val="20"/>
          <w:spacing w:val="13"/>
        </w:rPr>
        <w:t>前尚不清楚未来国际货币体系将是什么样子。笔者推测</w:t>
      </w:r>
      <w:r>
        <w:rPr>
          <w:rFonts w:ascii="SimSun" w:hAnsi="SimSun" w:eastAsia="SimSun" w:cs="SimSun"/>
          <w:sz w:val="20"/>
          <w:szCs w:val="20"/>
          <w:spacing w:val="12"/>
        </w:rPr>
        <w:t>，在之后很长一段时</w:t>
      </w:r>
      <w:r>
        <w:rPr>
          <w:rFonts w:ascii="SimSun" w:hAnsi="SimSun" w:eastAsia="SimSun" w:cs="SimSun"/>
          <w:sz w:val="20"/>
          <w:szCs w:val="20"/>
        </w:rPr>
        <w:t xml:space="preserve"> </w:t>
      </w:r>
      <w:r>
        <w:rPr>
          <w:rFonts w:ascii="SimSun" w:hAnsi="SimSun" w:eastAsia="SimSun" w:cs="SimSun"/>
          <w:sz w:val="20"/>
          <w:szCs w:val="20"/>
          <w:spacing w:val="6"/>
        </w:rPr>
        <w:t>间，美元还会继续主导国际货币体系，并充当全球货币体系的锚。对于人民</w:t>
      </w:r>
      <w:r>
        <w:rPr>
          <w:rFonts w:ascii="SimSun" w:hAnsi="SimSun" w:eastAsia="SimSun" w:cs="SimSun"/>
          <w:sz w:val="20"/>
          <w:szCs w:val="20"/>
          <w:spacing w:val="5"/>
        </w:rPr>
        <w:t>币 </w:t>
      </w:r>
      <w:r>
        <w:rPr>
          <w:rFonts w:ascii="SimSun" w:hAnsi="SimSun" w:eastAsia="SimSun" w:cs="SimSun"/>
          <w:sz w:val="20"/>
          <w:szCs w:val="20"/>
        </w:rPr>
        <w:t>国际地位最好的、也最实际的期待，是成为类似于欧元、英镑和日元的国际主要 </w:t>
      </w:r>
      <w:r>
        <w:rPr>
          <w:rFonts w:ascii="SimSun" w:hAnsi="SimSun" w:eastAsia="SimSun" w:cs="SimSun"/>
          <w:sz w:val="20"/>
          <w:szCs w:val="20"/>
          <w:spacing w:val="8"/>
        </w:rPr>
        <w:t>货币。如果中国经济进一步走强，在此基础上，人民币的国际地位才会提升。</w:t>
      </w:r>
      <w:r>
        <w:rPr>
          <w:rFonts w:ascii="SimSun" w:hAnsi="SimSun" w:eastAsia="SimSun" w:cs="SimSun"/>
          <w:sz w:val="20"/>
          <w:szCs w:val="20"/>
          <w:spacing w:val="16"/>
        </w:rPr>
        <w:t xml:space="preserve"> </w:t>
      </w:r>
      <w:r>
        <w:rPr>
          <w:rFonts w:ascii="SimSun" w:hAnsi="SimSun" w:eastAsia="SimSun" w:cs="SimSun"/>
          <w:sz w:val="20"/>
          <w:szCs w:val="20"/>
        </w:rPr>
        <w:t>在短期内，人民币逐渐被邻国和贸易伙伴接受，并逐步扩大使用范围，是一个理</w:t>
      </w:r>
    </w:p>
    <w:p>
      <w:pPr>
        <w:spacing w:line="220" w:lineRule="auto"/>
        <w:rPr>
          <w:rFonts w:ascii="SimSun" w:hAnsi="SimSun" w:eastAsia="SimSun" w:cs="SimSun"/>
          <w:sz w:val="20"/>
          <w:szCs w:val="20"/>
        </w:rPr>
      </w:pPr>
      <w:r>
        <w:rPr>
          <w:rFonts w:ascii="SimSun" w:hAnsi="SimSun" w:eastAsia="SimSun" w:cs="SimSun"/>
          <w:sz w:val="20"/>
          <w:szCs w:val="20"/>
          <w:spacing w:val="-3"/>
        </w:rPr>
        <w:t>性的期望，也是有可能实现的。</w:t>
      </w:r>
    </w:p>
    <w:p>
      <w:pPr>
        <w:spacing w:line="220" w:lineRule="auto"/>
        <w:sectPr>
          <w:pgSz w:w="8560" w:h="13210"/>
          <w:pgMar w:top="400" w:right="407" w:bottom="400" w:left="790" w:header="0" w:footer="0" w:gutter="0"/>
        </w:sectPr>
        <w:rPr>
          <w:rFonts w:ascii="SimSun" w:hAnsi="SimSun" w:eastAsia="SimSun" w:cs="SimSun"/>
          <w:sz w:val="20"/>
          <w:szCs w:val="20"/>
        </w:rPr>
      </w:pPr>
    </w:p>
    <w:p>
      <w:pPr>
        <w:spacing w:before="268" w:line="217" w:lineRule="auto"/>
        <w:rPr>
          <w:rFonts w:ascii="SimHei" w:hAnsi="SimHei" w:eastAsia="SimHei" w:cs="SimHei"/>
          <w:sz w:val="16"/>
          <w:szCs w:val="16"/>
        </w:rPr>
      </w:pPr>
      <w:r>
        <w:rPr>
          <w:rFonts w:ascii="SimHei" w:hAnsi="SimHei" w:eastAsia="SimHei" w:cs="SimHei"/>
          <w:sz w:val="16"/>
          <w:szCs w:val="16"/>
          <w:b/>
          <w:bCs/>
          <w:spacing w:val="10"/>
        </w:rPr>
        <w:t>204|数字金融革命：中国经验及启示</w:t>
      </w:r>
    </w:p>
    <w:p>
      <w:pPr>
        <w:pStyle w:val="BodyText"/>
        <w:spacing w:line="262" w:lineRule="auto"/>
        <w:rPr/>
      </w:pPr>
      <w:r/>
    </w:p>
    <w:p>
      <w:pPr>
        <w:pStyle w:val="BodyText"/>
        <w:spacing w:line="262" w:lineRule="auto"/>
        <w:rPr/>
      </w:pPr>
      <w:r/>
    </w:p>
    <w:p>
      <w:pPr>
        <w:pStyle w:val="BodyText"/>
        <w:spacing w:line="263" w:lineRule="auto"/>
        <w:rPr/>
      </w:pPr>
      <w:r/>
    </w:p>
    <w:p>
      <w:pPr>
        <w:ind w:left="342"/>
        <w:spacing w:before="101" w:line="224" w:lineRule="auto"/>
        <w:outlineLvl w:val="4"/>
        <w:rPr>
          <w:rFonts w:ascii="SimHei" w:hAnsi="SimHei" w:eastAsia="SimHei" w:cs="SimHei"/>
          <w:sz w:val="31"/>
          <w:szCs w:val="31"/>
        </w:rPr>
      </w:pPr>
      <w:r>
        <w:rPr>
          <w:rFonts w:ascii="SimHei" w:hAnsi="SimHei" w:eastAsia="SimHei" w:cs="SimHei"/>
          <w:sz w:val="31"/>
          <w:szCs w:val="31"/>
          <w:b/>
          <w:bCs/>
          <w:spacing w:val="-12"/>
        </w:rPr>
        <w:t>6.小</w:t>
      </w:r>
      <w:r>
        <w:rPr>
          <w:rFonts w:ascii="SimHei" w:hAnsi="SimHei" w:eastAsia="SimHei" w:cs="SimHei"/>
          <w:sz w:val="31"/>
          <w:szCs w:val="31"/>
          <w:spacing w:val="129"/>
        </w:rPr>
        <w:t xml:space="preserve"> </w:t>
      </w:r>
      <w:r>
        <w:rPr>
          <w:rFonts w:ascii="SimHei" w:hAnsi="SimHei" w:eastAsia="SimHei" w:cs="SimHei"/>
          <w:sz w:val="31"/>
          <w:szCs w:val="31"/>
          <w:b/>
          <w:bCs/>
          <w:spacing w:val="-12"/>
        </w:rPr>
        <w:t>结</w:t>
      </w:r>
    </w:p>
    <w:p>
      <w:pPr>
        <w:pStyle w:val="BodyText"/>
        <w:spacing w:line="381" w:lineRule="auto"/>
        <w:rPr/>
      </w:pPr>
      <w:r/>
    </w:p>
    <w:p>
      <w:pPr>
        <w:ind w:left="757"/>
        <w:spacing w:before="68" w:line="390" w:lineRule="exact"/>
        <w:rPr>
          <w:rFonts w:ascii="SimSun" w:hAnsi="SimSun" w:eastAsia="SimSun" w:cs="SimSun"/>
          <w:sz w:val="21"/>
          <w:szCs w:val="21"/>
        </w:rPr>
      </w:pPr>
      <w:r>
        <w:rPr>
          <w:rFonts w:ascii="SimSun" w:hAnsi="SimSun" w:eastAsia="SimSun" w:cs="SimSun"/>
          <w:sz w:val="21"/>
          <w:szCs w:val="21"/>
          <w:spacing w:val="-3"/>
          <w:position w:val="13"/>
        </w:rPr>
        <w:t>在本章中，我们介绍了中国中央银行数字货币的发展历程、与其他电子支</w:t>
      </w:r>
    </w:p>
    <w:p>
      <w:pPr>
        <w:ind w:left="337"/>
        <w:spacing w:line="219" w:lineRule="auto"/>
        <w:rPr>
          <w:rFonts w:ascii="SimSun" w:hAnsi="SimSun" w:eastAsia="SimSun" w:cs="SimSun"/>
          <w:sz w:val="21"/>
          <w:szCs w:val="21"/>
        </w:rPr>
      </w:pPr>
      <w:r>
        <w:rPr>
          <w:rFonts w:ascii="SimSun" w:hAnsi="SimSun" w:eastAsia="SimSun" w:cs="SimSun"/>
          <w:sz w:val="21"/>
          <w:szCs w:val="21"/>
          <w:spacing w:val="-5"/>
        </w:rPr>
        <w:t>付工具的异同和潜在影响。</w:t>
      </w:r>
    </w:p>
    <w:p>
      <w:pPr>
        <w:ind w:left="337" w:firstLine="419"/>
        <w:spacing w:before="129" w:line="343" w:lineRule="auto"/>
        <w:rPr>
          <w:rFonts w:ascii="SimSun" w:hAnsi="SimSun" w:eastAsia="SimSun" w:cs="SimSun"/>
          <w:sz w:val="21"/>
          <w:szCs w:val="21"/>
        </w:rPr>
      </w:pPr>
      <w:r>
        <w:rPr>
          <w:rFonts w:ascii="SimSun" w:hAnsi="SimSun" w:eastAsia="SimSun" w:cs="SimSun"/>
          <w:sz w:val="21"/>
          <w:szCs w:val="21"/>
          <w:spacing w:val="-1"/>
        </w:rPr>
        <w:t>中国中央银行数字货币的正式名称为数字人民币。它将通过以中央银行、</w:t>
      </w:r>
      <w:r>
        <w:rPr>
          <w:rFonts w:ascii="SimSun" w:hAnsi="SimSun" w:eastAsia="SimSun" w:cs="SimSun"/>
          <w:sz w:val="21"/>
          <w:szCs w:val="21"/>
          <w:spacing w:val="6"/>
        </w:rPr>
        <w:t xml:space="preserve"> </w:t>
      </w:r>
      <w:r>
        <w:rPr>
          <w:rFonts w:ascii="SimSun" w:hAnsi="SimSun" w:eastAsia="SimSun" w:cs="SimSun"/>
          <w:sz w:val="21"/>
          <w:szCs w:val="21"/>
          <w:spacing w:val="3"/>
        </w:rPr>
        <w:t>商业银行和大型科技公司的双层银行系统分发到货币系统中。数字</w:t>
      </w:r>
      <w:r>
        <w:rPr>
          <w:rFonts w:ascii="SimSun" w:hAnsi="SimSun" w:eastAsia="SimSun" w:cs="SimSun"/>
          <w:sz w:val="21"/>
          <w:szCs w:val="21"/>
          <w:spacing w:val="2"/>
        </w:rPr>
        <w:t>人民币的</w:t>
      </w:r>
      <w:r>
        <w:rPr>
          <w:rFonts w:ascii="SimSun" w:hAnsi="SimSun" w:eastAsia="SimSun" w:cs="SimSun"/>
          <w:sz w:val="21"/>
          <w:szCs w:val="21"/>
        </w:rPr>
        <w:t xml:space="preserve">  </w:t>
      </w:r>
      <w:r>
        <w:rPr>
          <w:rFonts w:ascii="SimSun" w:hAnsi="SimSun" w:eastAsia="SimSun" w:cs="SimSun"/>
          <w:sz w:val="21"/>
          <w:szCs w:val="21"/>
          <w:spacing w:val="-4"/>
        </w:rPr>
        <w:t>发行不基于区块链技术，但在分发上是技术中立的，分发机构可以采取区块链</w:t>
      </w:r>
      <w:r>
        <w:rPr>
          <w:rFonts w:ascii="SimSun" w:hAnsi="SimSun" w:eastAsia="SimSun" w:cs="SimSun"/>
          <w:sz w:val="21"/>
          <w:szCs w:val="21"/>
          <w:spacing w:val="7"/>
        </w:rPr>
        <w:t xml:space="preserve">  </w:t>
      </w:r>
      <w:r>
        <w:rPr>
          <w:rFonts w:ascii="SimSun" w:hAnsi="SimSun" w:eastAsia="SimSun" w:cs="SimSun"/>
          <w:sz w:val="21"/>
          <w:szCs w:val="21"/>
          <w:spacing w:val="-3"/>
        </w:rPr>
        <w:t>技术。商业银行和科技公司将在基础设施的</w:t>
      </w:r>
      <w:r>
        <w:rPr>
          <w:rFonts w:ascii="SimSun" w:hAnsi="SimSun" w:eastAsia="SimSun" w:cs="SimSun"/>
          <w:sz w:val="21"/>
          <w:szCs w:val="21"/>
          <w:spacing w:val="-4"/>
        </w:rPr>
        <w:t>开发和运营、账户管理中扮演重要</w:t>
      </w:r>
    </w:p>
    <w:p>
      <w:pPr>
        <w:ind w:left="337"/>
        <w:spacing w:before="1" w:line="218" w:lineRule="auto"/>
        <w:rPr>
          <w:rFonts w:ascii="SimSun" w:hAnsi="SimSun" w:eastAsia="SimSun" w:cs="SimSun"/>
          <w:sz w:val="21"/>
          <w:szCs w:val="21"/>
        </w:rPr>
      </w:pPr>
      <w:r>
        <w:rPr>
          <w:rFonts w:ascii="SimSun" w:hAnsi="SimSun" w:eastAsia="SimSun" w:cs="SimSun"/>
          <w:sz w:val="21"/>
          <w:szCs w:val="21"/>
          <w:spacing w:val="-4"/>
        </w:rPr>
        <w:t>角色。</w:t>
      </w:r>
    </w:p>
    <w:p>
      <w:pPr>
        <w:ind w:left="337" w:right="18" w:firstLine="419"/>
        <w:spacing w:before="140" w:line="343" w:lineRule="auto"/>
        <w:rPr>
          <w:rFonts w:ascii="SimSun" w:hAnsi="SimSun" w:eastAsia="SimSun" w:cs="SimSun"/>
          <w:sz w:val="21"/>
          <w:szCs w:val="21"/>
        </w:rPr>
      </w:pPr>
      <w:r>
        <w:rPr>
          <w:rFonts w:ascii="SimSun" w:hAnsi="SimSun" w:eastAsia="SimSun" w:cs="SimSun"/>
          <w:sz w:val="21"/>
          <w:szCs w:val="21"/>
          <w:spacing w:val="2"/>
        </w:rPr>
        <w:t>人们一直在争论数字人民币与现有电子支付工具的关系。它们可以是竞 </w:t>
      </w:r>
      <w:r>
        <w:rPr>
          <w:rFonts w:ascii="SimSun" w:hAnsi="SimSun" w:eastAsia="SimSun" w:cs="SimSun"/>
          <w:sz w:val="21"/>
          <w:szCs w:val="21"/>
          <w:spacing w:val="-1"/>
        </w:rPr>
        <w:t>争对手，也可以是在货币服务垂直方向上的合作关系，</w:t>
      </w:r>
      <w:r>
        <w:rPr>
          <w:rFonts w:ascii="SimSun" w:hAnsi="SimSun" w:eastAsia="SimSun" w:cs="SimSun"/>
          <w:sz w:val="21"/>
          <w:szCs w:val="21"/>
          <w:spacing w:val="-2"/>
        </w:rPr>
        <w:t>这取决于未来的演化。</w:t>
      </w:r>
      <w:r>
        <w:rPr>
          <w:rFonts w:ascii="SimSun" w:hAnsi="SimSun" w:eastAsia="SimSun" w:cs="SimSun"/>
          <w:sz w:val="21"/>
          <w:szCs w:val="21"/>
        </w:rPr>
        <w:t xml:space="preserve"> </w:t>
      </w:r>
      <w:r>
        <w:rPr>
          <w:rFonts w:ascii="SimSun" w:hAnsi="SimSun" w:eastAsia="SimSun" w:cs="SimSun"/>
          <w:sz w:val="21"/>
          <w:szCs w:val="21"/>
          <w:spacing w:val="-4"/>
        </w:rPr>
        <w:t>引入数字人民币后，现有电子支付工具可以与数字人民币挂钩，就像它们与传 </w:t>
      </w:r>
      <w:r>
        <w:rPr>
          <w:rFonts w:ascii="SimSun" w:hAnsi="SimSun" w:eastAsia="SimSun" w:cs="SimSun"/>
          <w:sz w:val="21"/>
          <w:szCs w:val="21"/>
          <w:spacing w:val="-3"/>
        </w:rPr>
        <w:t>统货币挂钩一样。人们可以选择是否使用数字</w:t>
      </w:r>
      <w:r>
        <w:rPr>
          <w:rFonts w:ascii="SimSun" w:hAnsi="SimSun" w:eastAsia="SimSun" w:cs="SimSun"/>
          <w:sz w:val="21"/>
          <w:szCs w:val="21"/>
          <w:spacing w:val="-4"/>
        </w:rPr>
        <w:t>人民币，数字人民币可以争夺电</w:t>
      </w:r>
    </w:p>
    <w:p>
      <w:pPr>
        <w:ind w:left="337"/>
        <w:spacing w:before="1" w:line="218" w:lineRule="auto"/>
        <w:rPr>
          <w:rFonts w:ascii="SimSun" w:hAnsi="SimSun" w:eastAsia="SimSun" w:cs="SimSun"/>
          <w:sz w:val="21"/>
          <w:szCs w:val="21"/>
        </w:rPr>
      </w:pPr>
      <w:r>
        <w:rPr>
          <w:rFonts w:ascii="SimSun" w:hAnsi="SimSun" w:eastAsia="SimSun" w:cs="SimSun"/>
          <w:sz w:val="21"/>
          <w:szCs w:val="21"/>
          <w:spacing w:val="-9"/>
        </w:rPr>
        <w:t>子支付的市场份额，也可以做底层的货币锚。</w:t>
      </w:r>
    </w:p>
    <w:p>
      <w:pPr>
        <w:ind w:left="337" w:firstLine="419"/>
        <w:spacing w:before="132" w:line="343" w:lineRule="auto"/>
        <w:rPr>
          <w:rFonts w:ascii="SimSun" w:hAnsi="SimSun" w:eastAsia="SimSun" w:cs="SimSun"/>
          <w:sz w:val="21"/>
          <w:szCs w:val="21"/>
        </w:rPr>
      </w:pPr>
      <w:r>
        <w:rPr>
          <w:rFonts w:ascii="SimSun" w:hAnsi="SimSun" w:eastAsia="SimSun" w:cs="SimSun"/>
          <w:sz w:val="21"/>
          <w:szCs w:val="21"/>
          <w:spacing w:val="-9"/>
        </w:rPr>
        <w:t>数字人民币可能会对国内金融监管产生重大</w:t>
      </w:r>
      <w:r>
        <w:rPr>
          <w:rFonts w:ascii="SimSun" w:hAnsi="SimSun" w:eastAsia="SimSun" w:cs="SimSun"/>
          <w:sz w:val="21"/>
          <w:szCs w:val="21"/>
          <w:spacing w:val="-10"/>
        </w:rPr>
        <w:t>影响，在反腐败、反洗钱、反逃 </w:t>
      </w:r>
      <w:r>
        <w:rPr>
          <w:rFonts w:ascii="SimSun" w:hAnsi="SimSun" w:eastAsia="SimSun" w:cs="SimSun"/>
          <w:sz w:val="21"/>
          <w:szCs w:val="21"/>
          <w:spacing w:val="-3"/>
        </w:rPr>
        <w:t>税等领域中发挥重要作用。由于未来的银行系统</w:t>
      </w:r>
      <w:r>
        <w:rPr>
          <w:rFonts w:ascii="SimSun" w:hAnsi="SimSun" w:eastAsia="SimSun" w:cs="SimSun"/>
          <w:sz w:val="21"/>
          <w:szCs w:val="21"/>
          <w:spacing w:val="-4"/>
        </w:rPr>
        <w:t>将不断发展，数字人民币对货</w:t>
      </w:r>
      <w:r>
        <w:rPr>
          <w:rFonts w:ascii="SimSun" w:hAnsi="SimSun" w:eastAsia="SimSun" w:cs="SimSun"/>
          <w:sz w:val="21"/>
          <w:szCs w:val="21"/>
        </w:rPr>
        <w:t xml:space="preserve">  </w:t>
      </w:r>
      <w:r>
        <w:rPr>
          <w:rFonts w:ascii="SimSun" w:hAnsi="SimSun" w:eastAsia="SimSun" w:cs="SimSun"/>
          <w:sz w:val="21"/>
          <w:szCs w:val="21"/>
          <w:spacing w:val="-4"/>
        </w:rPr>
        <w:t>币政策的影响是渐进且深远的。当所有数据集中于一个大型数据集</w:t>
      </w:r>
      <w:r>
        <w:rPr>
          <w:rFonts w:ascii="SimSun" w:hAnsi="SimSun" w:eastAsia="SimSun" w:cs="SimSun"/>
          <w:sz w:val="21"/>
          <w:szCs w:val="21"/>
          <w:spacing w:val="-5"/>
        </w:rPr>
        <w:t>中，有权访</w:t>
      </w:r>
      <w:r>
        <w:rPr>
          <w:rFonts w:ascii="SimSun" w:hAnsi="SimSun" w:eastAsia="SimSun" w:cs="SimSun"/>
          <w:sz w:val="21"/>
          <w:szCs w:val="21"/>
        </w:rPr>
        <w:t xml:space="preserve">  </w:t>
      </w:r>
      <w:r>
        <w:rPr>
          <w:rFonts w:ascii="SimSun" w:hAnsi="SimSun" w:eastAsia="SimSun" w:cs="SimSun"/>
          <w:sz w:val="21"/>
          <w:szCs w:val="21"/>
          <w:spacing w:val="-1"/>
        </w:rPr>
        <w:t>问并分析数据的人就是未来的银行家。未来的银行业可能会分化为储蓄机构、</w:t>
      </w:r>
      <w:r>
        <w:rPr>
          <w:rFonts w:ascii="SimSun" w:hAnsi="SimSun" w:eastAsia="SimSun" w:cs="SimSun"/>
          <w:sz w:val="21"/>
          <w:szCs w:val="21"/>
          <w:spacing w:val="8"/>
        </w:rPr>
        <w:t xml:space="preserve"> </w:t>
      </w:r>
      <w:r>
        <w:rPr>
          <w:rFonts w:ascii="SimSun" w:hAnsi="SimSun" w:eastAsia="SimSun" w:cs="SimSun"/>
          <w:sz w:val="21"/>
          <w:szCs w:val="21"/>
          <w:spacing w:val="-4"/>
        </w:rPr>
        <w:t>支付机构和贷款机构。在目前这个阶段，很难预见这些变化将有多深刻、将会</w:t>
      </w:r>
    </w:p>
    <w:p>
      <w:pPr>
        <w:ind w:left="337"/>
        <w:spacing w:line="220" w:lineRule="auto"/>
        <w:rPr>
          <w:rFonts w:ascii="SimSun" w:hAnsi="SimSun" w:eastAsia="SimSun" w:cs="SimSun"/>
          <w:sz w:val="21"/>
          <w:szCs w:val="21"/>
        </w:rPr>
      </w:pPr>
      <w:r>
        <w:rPr>
          <w:rFonts w:ascii="SimSun" w:hAnsi="SimSun" w:eastAsia="SimSun" w:cs="SimSun"/>
          <w:sz w:val="21"/>
          <w:szCs w:val="21"/>
          <w:spacing w:val="-8"/>
        </w:rPr>
        <w:t>多快发生。</w:t>
      </w:r>
    </w:p>
    <w:p>
      <w:pPr>
        <w:ind w:left="337" w:firstLine="419"/>
        <w:spacing w:before="128" w:line="343" w:lineRule="auto"/>
        <w:rPr>
          <w:rFonts w:ascii="SimSun" w:hAnsi="SimSun" w:eastAsia="SimSun" w:cs="SimSun"/>
          <w:sz w:val="21"/>
          <w:szCs w:val="21"/>
        </w:rPr>
      </w:pPr>
      <w:r>
        <w:rPr>
          <w:rFonts w:ascii="SimSun" w:hAnsi="SimSun" w:eastAsia="SimSun" w:cs="SimSun"/>
          <w:sz w:val="21"/>
          <w:szCs w:val="21"/>
          <w:spacing w:val="-4"/>
        </w:rPr>
        <w:t>在人民币被国际社会广泛接受之前，数字人民币对人民币国际化的影响可</w:t>
      </w:r>
      <w:r>
        <w:rPr>
          <w:rFonts w:ascii="SimSun" w:hAnsi="SimSun" w:eastAsia="SimSun" w:cs="SimSun"/>
          <w:sz w:val="21"/>
          <w:szCs w:val="21"/>
          <w:spacing w:val="2"/>
        </w:rPr>
        <w:t xml:space="preserve">  </w:t>
      </w:r>
      <w:r>
        <w:rPr>
          <w:rFonts w:ascii="SimSun" w:hAnsi="SimSun" w:eastAsia="SimSun" w:cs="SimSun"/>
          <w:sz w:val="21"/>
          <w:szCs w:val="21"/>
          <w:spacing w:val="-1"/>
        </w:rPr>
        <w:t>能非常有限。人民币被国际社会接受后，数字人民币可以助力人民币国际化，</w:t>
      </w:r>
    </w:p>
    <w:p>
      <w:pPr>
        <w:ind w:left="337"/>
        <w:spacing w:before="1" w:line="218" w:lineRule="auto"/>
        <w:rPr>
          <w:rFonts w:ascii="SimSun" w:hAnsi="SimSun" w:eastAsia="SimSun" w:cs="SimSun"/>
          <w:sz w:val="21"/>
          <w:szCs w:val="21"/>
        </w:rPr>
      </w:pPr>
      <w:r>
        <w:rPr>
          <w:rFonts w:ascii="SimSun" w:hAnsi="SimSun" w:eastAsia="SimSun" w:cs="SimSun"/>
          <w:sz w:val="21"/>
          <w:szCs w:val="21"/>
          <w:spacing w:val="-3"/>
        </w:rPr>
        <w:t>但数字人民币本身并不会促使国际社会接受</w:t>
      </w:r>
      <w:r>
        <w:rPr>
          <w:rFonts w:ascii="SimSun" w:hAnsi="SimSun" w:eastAsia="SimSun" w:cs="SimSun"/>
          <w:sz w:val="21"/>
          <w:szCs w:val="21"/>
          <w:spacing w:val="-4"/>
        </w:rPr>
        <w:t>人民币。</w:t>
      </w:r>
    </w:p>
    <w:p>
      <w:pPr>
        <w:pStyle w:val="BodyText"/>
        <w:spacing w:line="447" w:lineRule="auto"/>
        <w:rPr/>
      </w:pPr>
      <w:r/>
    </w:p>
    <w:p>
      <w:pPr>
        <w:ind w:left="340"/>
        <w:spacing w:before="68" w:line="216" w:lineRule="auto"/>
        <w:rPr>
          <w:rFonts w:ascii="YouYuan" w:hAnsi="YouYuan" w:eastAsia="YouYuan" w:cs="YouYuan"/>
          <w:sz w:val="21"/>
          <w:szCs w:val="21"/>
        </w:rPr>
      </w:pPr>
      <w:r>
        <w:rPr>
          <w:rFonts w:ascii="YouYuan" w:hAnsi="YouYuan" w:eastAsia="YouYuan" w:cs="YouYuan"/>
          <w:sz w:val="21"/>
          <w:szCs w:val="21"/>
          <w:b/>
          <w:bCs/>
          <w:spacing w:val="14"/>
        </w:rPr>
        <w:t>参考文献</w:t>
      </w:r>
    </w:p>
    <w:p>
      <w:pPr>
        <w:pStyle w:val="BodyText"/>
        <w:spacing w:line="324" w:lineRule="auto"/>
        <w:rPr/>
      </w:pPr>
      <w:r/>
    </w:p>
    <w:p>
      <w:pPr>
        <w:ind w:left="337"/>
        <w:spacing w:before="47"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Bohme      R,Christin      N,Edelman      B,et      al.,2015.Bitcoin:economics,technology,and       governance[</w:t>
      </w:r>
      <w:r>
        <w:rPr>
          <w:rFonts w:ascii="Times New Roman" w:hAnsi="Times New Roman" w:eastAsia="Times New Roman" w:cs="Times New Roman"/>
          <w:sz w:val="16"/>
          <w:szCs w:val="16"/>
          <w:spacing w:val="-1"/>
        </w:rPr>
        <w:t>J].</w:t>
      </w:r>
    </w:p>
    <w:p>
      <w:pPr>
        <w:ind w:left="697"/>
        <w:spacing w:before="14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Journal of</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6"/>
        </w:rPr>
        <w:t>Economic P</w:t>
      </w:r>
      <w:r>
        <w:rPr>
          <w:rFonts w:ascii="Times New Roman" w:hAnsi="Times New Roman" w:eastAsia="Times New Roman" w:cs="Times New Roman"/>
          <w:sz w:val="21"/>
          <w:szCs w:val="21"/>
          <w:spacing w:val="-7"/>
        </w:rPr>
        <w:t>erspectives,29(2):213-38.</w:t>
      </w:r>
    </w:p>
    <w:p>
      <w:pPr>
        <w:spacing w:line="192" w:lineRule="auto"/>
        <w:sectPr>
          <w:pgSz w:w="8560" w:h="13210"/>
          <w:pgMar w:top="400" w:right="804" w:bottom="400" w:left="302" w:header="0" w:footer="0" w:gutter="0"/>
        </w:sectPr>
        <w:rPr>
          <w:rFonts w:ascii="Times New Roman" w:hAnsi="Times New Roman" w:eastAsia="Times New Roman" w:cs="Times New Roman"/>
          <w:sz w:val="21"/>
          <w:szCs w:val="21"/>
        </w:rPr>
      </w:pPr>
    </w:p>
    <w:p>
      <w:pPr>
        <w:pStyle w:val="BodyText"/>
        <w:spacing w:line="291"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3"/>
        </w:rPr>
        <w:t>第十章</w:t>
      </w:r>
      <w:r>
        <w:rPr>
          <w:rFonts w:ascii="SimHei" w:hAnsi="SimHei" w:eastAsia="SimHei" w:cs="SimHei"/>
          <w:sz w:val="17"/>
          <w:szCs w:val="17"/>
          <w:spacing w:val="3"/>
        </w:rPr>
        <w:t xml:space="preserve">  </w:t>
      </w:r>
      <w:r>
        <w:rPr>
          <w:rFonts w:ascii="SimHei" w:hAnsi="SimHei" w:eastAsia="SimHei" w:cs="SimHei"/>
          <w:sz w:val="17"/>
          <w:szCs w:val="17"/>
          <w:b/>
          <w:bCs/>
          <w:spacing w:val="3"/>
        </w:rPr>
        <w:t>中国的央行数字货币：发展路径与可</w:t>
      </w:r>
      <w:r>
        <w:rPr>
          <w:rFonts w:ascii="SimHei" w:hAnsi="SimHei" w:eastAsia="SimHei" w:cs="SimHei"/>
          <w:sz w:val="17"/>
          <w:szCs w:val="17"/>
          <w:b/>
          <w:bCs/>
          <w:spacing w:val="2"/>
        </w:rPr>
        <w:t>能影响|205</w:t>
      </w:r>
    </w:p>
    <w:p>
      <w:pPr>
        <w:pStyle w:val="BodyText"/>
        <w:spacing w:line="271" w:lineRule="auto"/>
        <w:rPr/>
      </w:pPr>
      <w:r/>
    </w:p>
    <w:p>
      <w:pPr>
        <w:pStyle w:val="BodyText"/>
        <w:spacing w:line="272" w:lineRule="auto"/>
        <w:rPr/>
      </w:pPr>
      <w:r/>
    </w:p>
    <w:p>
      <w:pPr>
        <w:spacing w:before="48" w:line="360"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7"/>
        </w:rPr>
        <w:t>Yao  Q,2019.Central  bank</w:t>
      </w:r>
      <w:r>
        <w:rPr>
          <w:rFonts w:ascii="Times New Roman" w:hAnsi="Times New Roman" w:eastAsia="Times New Roman" w:cs="Times New Roman"/>
          <w:sz w:val="17"/>
          <w:szCs w:val="17"/>
          <w:spacing w:val="9"/>
          <w:position w:val="17"/>
        </w:rPr>
        <w:t xml:space="preserve">  </w:t>
      </w:r>
      <w:r>
        <w:rPr>
          <w:rFonts w:ascii="Times New Roman" w:hAnsi="Times New Roman" w:eastAsia="Times New Roman" w:cs="Times New Roman"/>
          <w:sz w:val="17"/>
          <w:szCs w:val="17"/>
          <w:position w:val="17"/>
        </w:rPr>
        <w:t>digital</w:t>
      </w:r>
      <w:r>
        <w:rPr>
          <w:rFonts w:ascii="Times New Roman" w:hAnsi="Times New Roman" w:eastAsia="Times New Roman" w:cs="Times New Roman"/>
          <w:sz w:val="17"/>
          <w:szCs w:val="17"/>
          <w:spacing w:val="9"/>
          <w:position w:val="17"/>
        </w:rPr>
        <w:t xml:space="preserve">  </w:t>
      </w:r>
      <w:r>
        <w:rPr>
          <w:rFonts w:ascii="Times New Roman" w:hAnsi="Times New Roman" w:eastAsia="Times New Roman" w:cs="Times New Roman"/>
          <w:sz w:val="17"/>
          <w:szCs w:val="17"/>
          <w:position w:val="17"/>
        </w:rPr>
        <w:t>currency:optimization</w:t>
      </w:r>
      <w:r>
        <w:rPr>
          <w:rFonts w:ascii="Times New Roman" w:hAnsi="Times New Roman" w:eastAsia="Times New Roman" w:cs="Times New Roman"/>
          <w:sz w:val="17"/>
          <w:szCs w:val="17"/>
          <w:spacing w:val="9"/>
          <w:position w:val="17"/>
        </w:rPr>
        <w:t xml:space="preserve">  </w:t>
      </w:r>
      <w:r>
        <w:rPr>
          <w:rFonts w:ascii="Times New Roman" w:hAnsi="Times New Roman" w:eastAsia="Times New Roman" w:cs="Times New Roman"/>
          <w:sz w:val="17"/>
          <w:szCs w:val="17"/>
          <w:position w:val="17"/>
        </w:rPr>
        <w:t>of  the</w:t>
      </w:r>
      <w:r>
        <w:rPr>
          <w:rFonts w:ascii="Times New Roman" w:hAnsi="Times New Roman" w:eastAsia="Times New Roman" w:cs="Times New Roman"/>
          <w:sz w:val="17"/>
          <w:szCs w:val="17"/>
          <w:spacing w:val="10"/>
          <w:position w:val="17"/>
        </w:rPr>
        <w:t xml:space="preserve">  </w:t>
      </w:r>
      <w:r>
        <w:rPr>
          <w:rFonts w:ascii="Times New Roman" w:hAnsi="Times New Roman" w:eastAsia="Times New Roman" w:cs="Times New Roman"/>
          <w:sz w:val="17"/>
          <w:szCs w:val="17"/>
          <w:position w:val="17"/>
        </w:rPr>
        <w:t>currency   syst</w:t>
      </w:r>
      <w:r>
        <w:rPr>
          <w:rFonts w:ascii="Times New Roman" w:hAnsi="Times New Roman" w:eastAsia="Times New Roman" w:cs="Times New Roman"/>
          <w:sz w:val="17"/>
          <w:szCs w:val="17"/>
          <w:spacing w:val="-1"/>
          <w:position w:val="17"/>
        </w:rPr>
        <w:t>em  and</w:t>
      </w:r>
      <w:r>
        <w:rPr>
          <w:rFonts w:ascii="Times New Roman" w:hAnsi="Times New Roman" w:eastAsia="Times New Roman" w:cs="Times New Roman"/>
          <w:sz w:val="17"/>
          <w:szCs w:val="17"/>
          <w:spacing w:val="8"/>
          <w:position w:val="17"/>
        </w:rPr>
        <w:t xml:space="preserve">  </w:t>
      </w:r>
      <w:r>
        <w:rPr>
          <w:rFonts w:ascii="Times New Roman" w:hAnsi="Times New Roman" w:eastAsia="Times New Roman" w:cs="Times New Roman"/>
          <w:sz w:val="17"/>
          <w:szCs w:val="17"/>
          <w:spacing w:val="-1"/>
          <w:position w:val="17"/>
        </w:rPr>
        <w:t>its</w:t>
      </w:r>
      <w:r>
        <w:rPr>
          <w:rFonts w:ascii="Times New Roman" w:hAnsi="Times New Roman" w:eastAsia="Times New Roman" w:cs="Times New Roman"/>
          <w:sz w:val="17"/>
          <w:szCs w:val="17"/>
          <w:spacing w:val="9"/>
          <w:position w:val="17"/>
        </w:rPr>
        <w:t xml:space="preserve">  </w:t>
      </w:r>
      <w:r>
        <w:rPr>
          <w:rFonts w:ascii="Times New Roman" w:hAnsi="Times New Roman" w:eastAsia="Times New Roman" w:cs="Times New Roman"/>
          <w:sz w:val="17"/>
          <w:szCs w:val="17"/>
          <w:spacing w:val="-1"/>
          <w:position w:val="17"/>
        </w:rPr>
        <w:t>issuance</w:t>
      </w:r>
    </w:p>
    <w:p>
      <w:pPr>
        <w:ind w:left="369"/>
        <w:spacing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design[J].China        Economic        Journal,12(1):1-15.</w:t>
      </w:r>
    </w:p>
    <w:p>
      <w:pPr>
        <w:spacing w:before="204"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Yermack</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D</w:t>
      </w:r>
      <w:r>
        <w:rPr>
          <w:rFonts w:ascii="Times New Roman" w:hAnsi="Times New Roman" w:eastAsia="Times New Roman" w:cs="Times New Roman"/>
          <w:sz w:val="17"/>
          <w:szCs w:val="17"/>
          <w:spacing w:val="1"/>
        </w:rPr>
        <w:t>,2015.</w:t>
      </w:r>
      <w:r>
        <w:rPr>
          <w:rFonts w:ascii="Times New Roman" w:hAnsi="Times New Roman" w:eastAsia="Times New Roman" w:cs="Times New Roman"/>
          <w:sz w:val="17"/>
          <w:szCs w:val="17"/>
        </w:rPr>
        <w:t>Handbook</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of</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digital</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currency</w:t>
      </w:r>
      <w:r>
        <w:rPr>
          <w:rFonts w:ascii="Times New Roman" w:hAnsi="Times New Roman" w:eastAsia="Times New Roman" w:cs="Times New Roman"/>
          <w:sz w:val="17"/>
          <w:szCs w:val="17"/>
          <w:spacing w:val="1"/>
        </w:rPr>
        <w:t>[M]</w:t>
      </w:r>
      <w:r>
        <w:rPr>
          <w:rFonts w:ascii="Times New Roman" w:hAnsi="Times New Roman" w:eastAsia="Times New Roman" w:cs="Times New Roman"/>
          <w:sz w:val="17"/>
          <w:szCs w:val="17"/>
        </w:rPr>
        <w:t>.New</w:t>
      </w:r>
      <w:r>
        <w:rPr>
          <w:rFonts w:ascii="Times New Roman" w:hAnsi="Times New Roman" w:eastAsia="Times New Roman" w:cs="Times New Roman"/>
          <w:sz w:val="17"/>
          <w:szCs w:val="17"/>
          <w:spacing w:val="3"/>
        </w:rPr>
        <w:t xml:space="preserve">   </w:t>
      </w:r>
      <w:r>
        <w:rPr>
          <w:rFonts w:ascii="Times New Roman" w:hAnsi="Times New Roman" w:eastAsia="Times New Roman" w:cs="Times New Roman"/>
          <w:sz w:val="17"/>
          <w:szCs w:val="17"/>
        </w:rPr>
        <w:t>York:Academic</w:t>
      </w:r>
      <w:r>
        <w:rPr>
          <w:rFonts w:ascii="Times New Roman" w:hAnsi="Times New Roman" w:eastAsia="Times New Roman" w:cs="Times New Roman"/>
          <w:sz w:val="17"/>
          <w:szCs w:val="17"/>
          <w:spacing w:val="3"/>
        </w:rPr>
        <w:t xml:space="preserve">   </w:t>
      </w:r>
      <w:r>
        <w:rPr>
          <w:rFonts w:ascii="Times New Roman" w:hAnsi="Times New Roman" w:eastAsia="Times New Roman" w:cs="Times New Roman"/>
          <w:sz w:val="17"/>
          <w:szCs w:val="17"/>
        </w:rPr>
        <w:t>Press.</w:t>
      </w:r>
    </w:p>
    <w:p>
      <w:pPr>
        <w:spacing w:before="180" w:line="360" w:lineRule="exact"/>
        <w:rPr>
          <w:rFonts w:ascii="SimSun" w:hAnsi="SimSun" w:eastAsia="SimSun" w:cs="SimSun"/>
          <w:sz w:val="17"/>
          <w:szCs w:val="17"/>
        </w:rPr>
      </w:pPr>
      <w:r>
        <w:rPr>
          <w:rFonts w:ascii="SimSun" w:hAnsi="SimSun" w:eastAsia="SimSun" w:cs="SimSun"/>
          <w:sz w:val="17"/>
          <w:szCs w:val="17"/>
          <w:spacing w:val="5"/>
          <w:position w:val="14"/>
        </w:rPr>
        <w:t>范一飞，2016.中国法定数字货币的理论依据</w:t>
      </w:r>
      <w:r>
        <w:rPr>
          <w:rFonts w:ascii="SimSun" w:hAnsi="SimSun" w:eastAsia="SimSun" w:cs="SimSun"/>
          <w:sz w:val="17"/>
          <w:szCs w:val="17"/>
          <w:spacing w:val="4"/>
          <w:position w:val="14"/>
        </w:rPr>
        <w:t>和架构选择</w:t>
      </w:r>
      <w:r>
        <w:rPr>
          <w:rFonts w:ascii="Times New Roman" w:hAnsi="Times New Roman" w:eastAsia="Times New Roman" w:cs="Times New Roman"/>
          <w:sz w:val="17"/>
          <w:szCs w:val="17"/>
          <w:spacing w:val="4"/>
          <w:position w:val="14"/>
        </w:rPr>
        <w:t>[J].   </w:t>
      </w:r>
      <w:r>
        <w:rPr>
          <w:rFonts w:ascii="SimSun" w:hAnsi="SimSun" w:eastAsia="SimSun" w:cs="SimSun"/>
          <w:sz w:val="17"/>
          <w:szCs w:val="17"/>
          <w:spacing w:val="4"/>
          <w:position w:val="14"/>
        </w:rPr>
        <w:t>中国金融，17:10-12.</w:t>
      </w:r>
    </w:p>
    <w:p>
      <w:pPr>
        <w:spacing w:line="212" w:lineRule="auto"/>
        <w:rPr>
          <w:rFonts w:ascii="SimSun" w:hAnsi="SimSun" w:eastAsia="SimSun" w:cs="SimSun"/>
          <w:sz w:val="17"/>
          <w:szCs w:val="17"/>
        </w:rPr>
      </w:pPr>
      <w:r>
        <w:rPr>
          <w:rFonts w:ascii="SimSun" w:hAnsi="SimSun" w:eastAsia="SimSun" w:cs="SimSun"/>
          <w:sz w:val="17"/>
          <w:szCs w:val="17"/>
          <w:spacing w:val="6"/>
        </w:rPr>
        <w:t>范一飞，2018.关于央行数字货币的几点考虑</w:t>
      </w:r>
      <w:r>
        <w:rPr>
          <w:rFonts w:ascii="Times New Roman" w:hAnsi="Times New Roman" w:eastAsia="Times New Roman" w:cs="Times New Roman"/>
          <w:sz w:val="17"/>
          <w:szCs w:val="17"/>
          <w:spacing w:val="6"/>
        </w:rPr>
        <w:t>[R].</w:t>
      </w:r>
      <w:r>
        <w:rPr>
          <w:rFonts w:ascii="Times New Roman" w:hAnsi="Times New Roman" w:eastAsia="Times New Roman" w:cs="Times New Roman"/>
          <w:sz w:val="17"/>
          <w:szCs w:val="17"/>
          <w:spacing w:val="28"/>
          <w:w w:val="102"/>
        </w:rPr>
        <w:t xml:space="preserve">  </w:t>
      </w:r>
      <w:r>
        <w:rPr>
          <w:rFonts w:ascii="SimSun" w:hAnsi="SimSun" w:eastAsia="SimSun" w:cs="SimSun"/>
          <w:sz w:val="17"/>
          <w:szCs w:val="17"/>
          <w:spacing w:val="6"/>
        </w:rPr>
        <w:t>第一财经，2018-01-25.</w:t>
      </w:r>
    </w:p>
    <w:p>
      <w:pPr>
        <w:spacing w:before="165" w:line="212" w:lineRule="auto"/>
        <w:rPr>
          <w:rFonts w:ascii="SimSun" w:hAnsi="SimSun" w:eastAsia="SimSun" w:cs="SimSun"/>
          <w:sz w:val="17"/>
          <w:szCs w:val="17"/>
        </w:rPr>
      </w:pPr>
      <w:r>
        <w:rPr>
          <w:rFonts w:ascii="SimSun" w:hAnsi="SimSun" w:eastAsia="SimSun" w:cs="SimSun"/>
          <w:sz w:val="17"/>
          <w:szCs w:val="17"/>
          <w:spacing w:val="6"/>
        </w:rPr>
        <w:t>范一飞，2020.关于数字人民币</w:t>
      </w:r>
      <w:r>
        <w:rPr>
          <w:rFonts w:ascii="Times New Roman" w:hAnsi="Times New Roman" w:eastAsia="Times New Roman" w:cs="Times New Roman"/>
          <w:sz w:val="17"/>
          <w:szCs w:val="17"/>
          <w:spacing w:val="6"/>
        </w:rPr>
        <w:t>M0 </w:t>
      </w:r>
      <w:r>
        <w:rPr>
          <w:rFonts w:ascii="SimSun" w:hAnsi="SimSun" w:eastAsia="SimSun" w:cs="SimSun"/>
          <w:sz w:val="17"/>
          <w:szCs w:val="17"/>
          <w:spacing w:val="6"/>
        </w:rPr>
        <w:t>定位的政策含义分析</w:t>
      </w:r>
      <w:r>
        <w:rPr>
          <w:rFonts w:ascii="Times New Roman" w:hAnsi="Times New Roman" w:eastAsia="Times New Roman" w:cs="Times New Roman"/>
          <w:sz w:val="17"/>
          <w:szCs w:val="17"/>
          <w:spacing w:val="6"/>
        </w:rPr>
        <w:t>[N].   </w:t>
      </w:r>
      <w:r>
        <w:rPr>
          <w:rFonts w:ascii="SimSun" w:hAnsi="SimSun" w:eastAsia="SimSun" w:cs="SimSun"/>
          <w:sz w:val="17"/>
          <w:szCs w:val="17"/>
          <w:spacing w:val="6"/>
        </w:rPr>
        <w:t>金融时报，2020-01-26.</w:t>
      </w:r>
    </w:p>
    <w:p>
      <w:pPr>
        <w:spacing w:before="164" w:line="360" w:lineRule="exact"/>
        <w:rPr>
          <w:rFonts w:ascii="SimSun" w:hAnsi="SimSun" w:eastAsia="SimSun" w:cs="SimSun"/>
          <w:sz w:val="17"/>
          <w:szCs w:val="17"/>
        </w:rPr>
      </w:pPr>
      <w:r>
        <w:rPr>
          <w:rFonts w:ascii="SimSun" w:hAnsi="SimSun" w:eastAsia="SimSun" w:cs="SimSun"/>
          <w:sz w:val="17"/>
          <w:szCs w:val="17"/>
          <w:spacing w:val="6"/>
          <w:position w:val="14"/>
        </w:rPr>
        <w:t>范一飞，2020.关于支付产业数字化谈几点认识</w:t>
      </w:r>
      <w:r>
        <w:rPr>
          <w:rFonts w:ascii="Times New Roman" w:hAnsi="Times New Roman" w:eastAsia="Times New Roman" w:cs="Times New Roman"/>
          <w:sz w:val="17"/>
          <w:szCs w:val="17"/>
          <w:spacing w:val="6"/>
          <w:position w:val="14"/>
        </w:rPr>
        <w:t>[R].</w:t>
      </w:r>
      <w:r>
        <w:rPr>
          <w:rFonts w:ascii="Times New Roman" w:hAnsi="Times New Roman" w:eastAsia="Times New Roman" w:cs="Times New Roman"/>
          <w:sz w:val="17"/>
          <w:szCs w:val="17"/>
          <w:spacing w:val="20"/>
          <w:w w:val="101"/>
          <w:position w:val="14"/>
        </w:rPr>
        <w:t xml:space="preserve">  </w:t>
      </w:r>
      <w:r>
        <w:rPr>
          <w:rFonts w:ascii="SimSun" w:hAnsi="SimSun" w:eastAsia="SimSun" w:cs="SimSun"/>
          <w:sz w:val="17"/>
          <w:szCs w:val="17"/>
          <w:spacing w:val="6"/>
          <w:position w:val="14"/>
        </w:rPr>
        <w:t>第九</w:t>
      </w:r>
      <w:r>
        <w:rPr>
          <w:rFonts w:ascii="SimSun" w:hAnsi="SimSun" w:eastAsia="SimSun" w:cs="SimSun"/>
          <w:sz w:val="17"/>
          <w:szCs w:val="17"/>
          <w:spacing w:val="5"/>
          <w:position w:val="14"/>
        </w:rPr>
        <w:t>届中国支付清算论坛，2020-9-24.</w:t>
      </w:r>
    </w:p>
    <w:p>
      <w:pPr>
        <w:spacing w:line="212" w:lineRule="auto"/>
        <w:rPr>
          <w:rFonts w:ascii="SimSun" w:hAnsi="SimSun" w:eastAsia="SimSun" w:cs="SimSun"/>
          <w:sz w:val="17"/>
          <w:szCs w:val="17"/>
        </w:rPr>
      </w:pPr>
      <w:r>
        <w:rPr>
          <w:rFonts w:ascii="SimSun" w:hAnsi="SimSun" w:eastAsia="SimSun" w:cs="SimSun"/>
          <w:sz w:val="17"/>
          <w:szCs w:val="17"/>
          <w:spacing w:val="2"/>
        </w:rPr>
        <w:t>穆长春，2019.科技金融前沿：</w:t>
      </w:r>
      <w:r>
        <w:rPr>
          <w:rFonts w:ascii="Times New Roman" w:hAnsi="Times New Roman" w:eastAsia="Times New Roman" w:cs="Times New Roman"/>
          <w:sz w:val="17"/>
          <w:szCs w:val="17"/>
        </w:rPr>
        <w:t>Libra</w:t>
      </w:r>
      <w:r>
        <w:rPr>
          <w:rFonts w:ascii="Times New Roman" w:hAnsi="Times New Roman" w:eastAsia="Times New Roman" w:cs="Times New Roman"/>
          <w:sz w:val="17"/>
          <w:szCs w:val="17"/>
          <w:spacing w:val="13"/>
          <w:w w:val="101"/>
        </w:rPr>
        <w:t xml:space="preserve"> </w:t>
      </w:r>
      <w:r>
        <w:rPr>
          <w:rFonts w:ascii="SimSun" w:hAnsi="SimSun" w:eastAsia="SimSun" w:cs="SimSun"/>
          <w:sz w:val="17"/>
          <w:szCs w:val="17"/>
          <w:spacing w:val="2"/>
        </w:rPr>
        <w:t>和数字货币展望</w:t>
      </w:r>
      <w:r>
        <w:rPr>
          <w:rFonts w:ascii="Times New Roman" w:hAnsi="Times New Roman" w:eastAsia="Times New Roman" w:cs="Times New Roman"/>
          <w:sz w:val="17"/>
          <w:szCs w:val="17"/>
          <w:spacing w:val="2"/>
        </w:rPr>
        <w:t>[R].    </w:t>
      </w:r>
      <w:r>
        <w:rPr>
          <w:rFonts w:ascii="SimSun" w:hAnsi="SimSun" w:eastAsia="SimSun" w:cs="SimSun"/>
          <w:sz w:val="17"/>
          <w:szCs w:val="17"/>
          <w:spacing w:val="2"/>
        </w:rPr>
        <w:t>得到 </w:t>
      </w:r>
      <w:r>
        <w:rPr>
          <w:rFonts w:ascii="SimSun" w:hAnsi="SimSun" w:eastAsia="SimSun" w:cs="SimSun"/>
          <w:sz w:val="17"/>
          <w:szCs w:val="17"/>
        </w:rPr>
        <w:t>App</w:t>
      </w:r>
      <w:r>
        <w:rPr>
          <w:rFonts w:ascii="SimSun" w:hAnsi="SimSun" w:eastAsia="SimSun" w:cs="SimSun"/>
          <w:sz w:val="17"/>
          <w:szCs w:val="17"/>
          <w:spacing w:val="2"/>
        </w:rPr>
        <w:t>.201</w:t>
      </w:r>
      <w:r>
        <w:rPr>
          <w:rFonts w:ascii="SimSun" w:hAnsi="SimSun" w:eastAsia="SimSun" w:cs="SimSun"/>
          <w:sz w:val="17"/>
          <w:szCs w:val="17"/>
          <w:spacing w:val="1"/>
        </w:rPr>
        <w:t>9-09-04.</w:t>
      </w:r>
    </w:p>
    <w:p>
      <w:pPr>
        <w:spacing w:before="165" w:line="212" w:lineRule="auto"/>
        <w:rPr>
          <w:rFonts w:ascii="SimSun" w:hAnsi="SimSun" w:eastAsia="SimSun" w:cs="SimSun"/>
          <w:sz w:val="17"/>
          <w:szCs w:val="17"/>
        </w:rPr>
      </w:pPr>
      <w:r>
        <w:rPr>
          <w:rFonts w:ascii="SimSun" w:hAnsi="SimSun" w:eastAsia="SimSun" w:cs="SimSun"/>
          <w:sz w:val="17"/>
          <w:szCs w:val="17"/>
          <w:spacing w:val="3"/>
        </w:rPr>
        <w:t>姚前，2018.中央银行数字货币原型系统实验研究</w:t>
      </w:r>
      <w:r>
        <w:rPr>
          <w:rFonts w:ascii="Times New Roman" w:hAnsi="Times New Roman" w:eastAsia="Times New Roman" w:cs="Times New Roman"/>
          <w:sz w:val="17"/>
          <w:szCs w:val="17"/>
          <w:spacing w:val="3"/>
        </w:rPr>
        <w:t>[J].   </w:t>
      </w:r>
      <w:r>
        <w:rPr>
          <w:rFonts w:ascii="SimSun" w:hAnsi="SimSun" w:eastAsia="SimSun" w:cs="SimSun"/>
          <w:sz w:val="17"/>
          <w:szCs w:val="17"/>
          <w:spacing w:val="3"/>
        </w:rPr>
        <w:t>软件学报，29(09):2716-2732.</w:t>
      </w:r>
    </w:p>
    <w:p>
      <w:pPr>
        <w:spacing w:line="212" w:lineRule="auto"/>
        <w:sectPr>
          <w:pgSz w:w="8560" w:h="13210"/>
          <w:pgMar w:top="400" w:right="342" w:bottom="400" w:left="800" w:header="0" w:footer="0" w:gutter="0"/>
        </w:sectPr>
        <w:rPr>
          <w:rFonts w:ascii="SimSun" w:hAnsi="SimSun" w:eastAsia="SimSun" w:cs="SimSun"/>
          <w:sz w:val="17"/>
          <w:szCs w:val="17"/>
        </w:rPr>
      </w:pPr>
    </w:p>
    <w:p>
      <w:pPr>
        <w:spacing w:line="13197" w:lineRule="exact"/>
        <w:rPr/>
      </w:pPr>
      <w:r>
        <w:rPr>
          <w:position w:val="-263"/>
        </w:rPr>
        <w:drawing>
          <wp:inline distT="0" distB="0" distL="0" distR="0">
            <wp:extent cx="5435600" cy="8380248"/>
            <wp:effectExtent l="0" t="0" r="0" b="0"/>
            <wp:docPr id="236" name="IM 236"/>
            <wp:cNvGraphicFramePr/>
            <a:graphic>
              <a:graphicData uri="http://schemas.openxmlformats.org/drawingml/2006/picture">
                <pic:pic>
                  <pic:nvPicPr>
                    <pic:cNvPr id="236" name="IM 236"/>
                    <pic:cNvPicPr/>
                  </pic:nvPicPr>
                  <pic:blipFill>
                    <a:blip r:embed="rId112"/>
                    <a:stretch>
                      <a:fillRect/>
                    </a:stretch>
                  </pic:blipFill>
                  <pic:spPr>
                    <a:xfrm rot="0">
                      <a:off x="0" y="0"/>
                      <a:ext cx="5435600" cy="8380248"/>
                    </a:xfrm>
                    <a:prstGeom prst="rect">
                      <a:avLst/>
                    </a:prstGeom>
                  </pic:spPr>
                </pic:pic>
              </a:graphicData>
            </a:graphic>
          </wp:inline>
        </w:drawing>
      </w:r>
    </w:p>
    <w:p>
      <w:pPr>
        <w:spacing w:line="13197" w:lineRule="exact"/>
        <w:sectPr>
          <w:pgSz w:w="8560" w:h="13210"/>
          <w:pgMar w:top="1" w:right="0" w:bottom="1" w:left="0" w:header="0" w:footer="0" w:gutter="0"/>
        </w:sectPr>
        <w:rPr/>
      </w:pPr>
    </w:p>
    <w:p>
      <w:pPr>
        <w:pStyle w:val="BodyText"/>
        <w:spacing w:line="249" w:lineRule="auto"/>
        <w:rPr/>
      </w:pPr>
      <w:r>
        <w:drawing>
          <wp:anchor distT="0" distB="0" distL="0" distR="0" simplePos="0" relativeHeight="252235776" behindDoc="0" locked="0" layoutInCell="0" allowOverlap="1">
            <wp:simplePos x="0" y="0"/>
            <wp:positionH relativeFrom="page">
              <wp:posOffset>495292</wp:posOffset>
            </wp:positionH>
            <wp:positionV relativeFrom="page">
              <wp:posOffset>7543811</wp:posOffset>
            </wp:positionV>
            <wp:extent cx="1142997" cy="6375"/>
            <wp:effectExtent l="0" t="0" r="0" b="0"/>
            <wp:wrapNone/>
            <wp:docPr id="238" name="IM 238"/>
            <wp:cNvGraphicFramePr/>
            <a:graphic>
              <a:graphicData uri="http://schemas.openxmlformats.org/drawingml/2006/picture">
                <pic:pic>
                  <pic:nvPicPr>
                    <pic:cNvPr id="238" name="IM 238"/>
                    <pic:cNvPicPr/>
                  </pic:nvPicPr>
                  <pic:blipFill>
                    <a:blip r:embed="rId113"/>
                    <a:stretch>
                      <a:fillRect/>
                    </a:stretch>
                  </pic:blipFill>
                  <pic:spPr>
                    <a:xfrm rot="0">
                      <a:off x="0" y="0"/>
                      <a:ext cx="1142997" cy="6375"/>
                    </a:xfrm>
                    <a:prstGeom prst="rect">
                      <a:avLst/>
                    </a:prstGeom>
                  </pic:spPr>
                </pic:pic>
              </a:graphicData>
            </a:graphic>
          </wp:anchor>
        </w:drawing>
      </w: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80"/>
        <w:spacing w:before="113" w:line="222" w:lineRule="auto"/>
        <w:rPr>
          <w:rFonts w:ascii="SimHei" w:hAnsi="SimHei" w:eastAsia="SimHei" w:cs="SimHei"/>
          <w:sz w:val="35"/>
          <w:szCs w:val="35"/>
        </w:rPr>
      </w:pPr>
      <w:r>
        <w:rPr>
          <w:rFonts w:ascii="SimHei" w:hAnsi="SimHei" w:eastAsia="SimHei" w:cs="SimHei"/>
          <w:sz w:val="35"/>
          <w:szCs w:val="35"/>
          <w:spacing w:val="-4"/>
        </w:rPr>
        <w:t>第十一章</w:t>
      </w:r>
    </w:p>
    <w:p>
      <w:pPr>
        <w:ind w:left="80"/>
        <w:spacing w:before="118" w:line="221" w:lineRule="auto"/>
        <w:rPr>
          <w:rFonts w:ascii="SimHei" w:hAnsi="SimHei" w:eastAsia="SimHei" w:cs="SimHei"/>
          <w:sz w:val="35"/>
          <w:szCs w:val="35"/>
        </w:rPr>
      </w:pPr>
      <w:r>
        <w:rPr>
          <w:rFonts w:ascii="SimHei" w:hAnsi="SimHei" w:eastAsia="SimHei" w:cs="SimHei"/>
          <w:sz w:val="35"/>
          <w:szCs w:val="35"/>
          <w:spacing w:val="2"/>
        </w:rPr>
        <w:t>中国金融科技监管演进</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39"/>
        <w:spacing w:before="71" w:line="227" w:lineRule="auto"/>
        <w:rPr>
          <w:rFonts w:ascii="KaiTi" w:hAnsi="KaiTi" w:eastAsia="KaiTi" w:cs="KaiTi"/>
          <w:sz w:val="22"/>
          <w:szCs w:val="22"/>
        </w:rPr>
      </w:pPr>
      <w:r>
        <w:rPr>
          <w:rFonts w:ascii="KaiTi" w:hAnsi="KaiTi" w:eastAsia="KaiTi" w:cs="KaiTi"/>
          <w:sz w:val="22"/>
          <w:szCs w:val="22"/>
          <w:spacing w:val="-5"/>
        </w:rPr>
        <w:t>龚强*</w:t>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300"/>
        <w:spacing w:before="55" w:line="219" w:lineRule="auto"/>
        <w:rPr>
          <w:rFonts w:ascii="SimSun" w:hAnsi="SimSun" w:eastAsia="SimSun" w:cs="SimSun"/>
          <w:sz w:val="17"/>
          <w:szCs w:val="17"/>
        </w:rPr>
      </w:pPr>
      <w:r>
        <w:rPr>
          <w:rFonts w:ascii="SimSun" w:hAnsi="SimSun" w:eastAsia="SimSun" w:cs="SimSun"/>
          <w:sz w:val="17"/>
          <w:szCs w:val="17"/>
          <w:spacing w:val="-14"/>
        </w:rPr>
        <w:t>·龚强，北京大学数字金融研究中心特约高级研究员。</w:t>
      </w:r>
    </w:p>
    <w:p>
      <w:pPr>
        <w:spacing w:line="219" w:lineRule="auto"/>
        <w:sectPr>
          <w:pgSz w:w="8560" w:h="13210"/>
          <w:pgMar w:top="400" w:right="1284" w:bottom="400" w:left="779" w:header="0" w:footer="0" w:gutter="0"/>
        </w:sectPr>
        <w:rPr>
          <w:rFonts w:ascii="SimSun" w:hAnsi="SimSun" w:eastAsia="SimSun" w:cs="SimSun"/>
          <w:sz w:val="17"/>
          <w:szCs w:val="17"/>
        </w:rPr>
      </w:pPr>
    </w:p>
    <w:p>
      <w:pPr>
        <w:spacing w:before="248" w:line="217" w:lineRule="auto"/>
        <w:rPr>
          <w:rFonts w:ascii="SimHei" w:hAnsi="SimHei" w:eastAsia="SimHei" w:cs="SimHei"/>
          <w:sz w:val="20"/>
          <w:szCs w:val="20"/>
        </w:rPr>
      </w:pPr>
      <w:r>
        <w:rPr>
          <w:rFonts w:ascii="SimHei" w:hAnsi="SimHei" w:eastAsia="SimHei" w:cs="SimHei"/>
          <w:sz w:val="20"/>
          <w:szCs w:val="20"/>
          <w:b/>
          <w:bCs/>
          <w:spacing w:val="-25"/>
        </w:rPr>
        <w:t>208|数字金融革命：中国经验及启示</w:t>
      </w:r>
    </w:p>
    <w:p>
      <w:pPr>
        <w:pStyle w:val="BodyText"/>
        <w:spacing w:line="253" w:lineRule="auto"/>
        <w:rPr/>
      </w:pPr>
      <w:r/>
    </w:p>
    <w:p>
      <w:pPr>
        <w:pStyle w:val="BodyText"/>
        <w:spacing w:line="253" w:lineRule="auto"/>
        <w:rPr/>
      </w:pPr>
      <w:r/>
    </w:p>
    <w:p>
      <w:pPr>
        <w:pStyle w:val="BodyText"/>
        <w:spacing w:line="254" w:lineRule="auto"/>
        <w:rPr/>
      </w:pPr>
      <w:r/>
    </w:p>
    <w:p>
      <w:pPr>
        <w:ind w:left="321"/>
        <w:spacing w:before="101" w:line="223" w:lineRule="auto"/>
        <w:outlineLvl w:val="4"/>
        <w:rPr>
          <w:rFonts w:ascii="SimHei" w:hAnsi="SimHei" w:eastAsia="SimHei" w:cs="SimHei"/>
          <w:sz w:val="31"/>
          <w:szCs w:val="31"/>
        </w:rPr>
      </w:pPr>
      <w:r>
        <w:rPr>
          <w:rFonts w:ascii="SimHei" w:hAnsi="SimHei" w:eastAsia="SimHei" w:cs="SimHei"/>
          <w:sz w:val="31"/>
          <w:szCs w:val="31"/>
          <w:b/>
          <w:bCs/>
          <w:spacing w:val="-18"/>
        </w:rPr>
        <w:t>1.引</w:t>
      </w:r>
      <w:r>
        <w:rPr>
          <w:rFonts w:ascii="SimHei" w:hAnsi="SimHei" w:eastAsia="SimHei" w:cs="SimHei"/>
          <w:sz w:val="31"/>
          <w:szCs w:val="31"/>
          <w:spacing w:val="133"/>
        </w:rPr>
        <w:t xml:space="preserve"> </w:t>
      </w:r>
      <w:r>
        <w:rPr>
          <w:rFonts w:ascii="SimHei" w:hAnsi="SimHei" w:eastAsia="SimHei" w:cs="SimHei"/>
          <w:sz w:val="31"/>
          <w:szCs w:val="31"/>
          <w:b/>
          <w:bCs/>
          <w:spacing w:val="-18"/>
        </w:rPr>
        <w:t>言</w:t>
      </w:r>
    </w:p>
    <w:p>
      <w:pPr>
        <w:pStyle w:val="BodyText"/>
        <w:spacing w:line="394" w:lineRule="auto"/>
        <w:rPr/>
      </w:pPr>
      <w:r/>
    </w:p>
    <w:p>
      <w:pPr>
        <w:ind w:left="317" w:firstLine="410"/>
        <w:spacing w:before="65" w:line="342" w:lineRule="auto"/>
        <w:jc w:val="both"/>
        <w:rPr>
          <w:rFonts w:ascii="SimSun" w:hAnsi="SimSun" w:eastAsia="SimSun" w:cs="SimSun"/>
          <w:sz w:val="20"/>
          <w:szCs w:val="20"/>
        </w:rPr>
      </w:pPr>
      <w:r>
        <w:rPr>
          <w:rFonts w:ascii="SimSun" w:hAnsi="SimSun" w:eastAsia="SimSun" w:cs="SimSun"/>
          <w:sz w:val="20"/>
          <w:szCs w:val="20"/>
          <w:spacing w:val="4"/>
        </w:rPr>
        <w:t>近年来，中国金融科技发展取得瞩目成果，</w:t>
      </w:r>
      <w:r>
        <w:rPr>
          <w:rFonts w:ascii="SimSun" w:hAnsi="SimSun" w:eastAsia="SimSun" w:cs="SimSun"/>
          <w:sz w:val="20"/>
          <w:szCs w:val="20"/>
          <w:spacing w:val="3"/>
        </w:rPr>
        <w:t>数字技术与金融服务深度融合，</w:t>
      </w:r>
      <w:r>
        <w:rPr>
          <w:rFonts w:ascii="SimSun" w:hAnsi="SimSun" w:eastAsia="SimSun" w:cs="SimSun"/>
          <w:sz w:val="20"/>
          <w:szCs w:val="20"/>
        </w:rPr>
        <w:t xml:space="preserve"> </w:t>
      </w:r>
      <w:r>
        <w:rPr>
          <w:rFonts w:ascii="SimSun" w:hAnsi="SimSun" w:eastAsia="SimSun" w:cs="SimSun"/>
          <w:sz w:val="20"/>
          <w:szCs w:val="20"/>
          <w:spacing w:val="1"/>
        </w:rPr>
        <w:t>全面应用于支付清算、借贷融资、财富管理、保险、交易结算等金融领域。金融</w:t>
      </w:r>
      <w:r>
        <w:rPr>
          <w:rFonts w:ascii="SimSun" w:hAnsi="SimSun" w:eastAsia="SimSun" w:cs="SimSun"/>
          <w:sz w:val="20"/>
          <w:szCs w:val="20"/>
          <w:spacing w:val="2"/>
        </w:rPr>
        <w:t xml:space="preserve">  </w:t>
      </w:r>
      <w:r>
        <w:rPr>
          <w:rFonts w:ascii="SimSun" w:hAnsi="SimSun" w:eastAsia="SimSun" w:cs="SimSun"/>
          <w:sz w:val="20"/>
          <w:szCs w:val="20"/>
          <w:spacing w:val="6"/>
        </w:rPr>
        <w:t>科技不仅有效提高了金融服务的可获得性，而且极大提高了金</w:t>
      </w:r>
      <w:r>
        <w:rPr>
          <w:rFonts w:ascii="SimSun" w:hAnsi="SimSun" w:eastAsia="SimSun" w:cs="SimSun"/>
          <w:sz w:val="20"/>
          <w:szCs w:val="20"/>
          <w:spacing w:val="5"/>
        </w:rPr>
        <w:t>融体系的运行效</w:t>
      </w:r>
      <w:r>
        <w:rPr>
          <w:rFonts w:ascii="SimSun" w:hAnsi="SimSun" w:eastAsia="SimSun" w:cs="SimSun"/>
          <w:sz w:val="20"/>
          <w:szCs w:val="20"/>
        </w:rPr>
        <w:t xml:space="preserve">  </w:t>
      </w:r>
      <w:r>
        <w:rPr>
          <w:rFonts w:ascii="SimSun" w:hAnsi="SimSun" w:eastAsia="SimSun" w:cs="SimSun"/>
          <w:sz w:val="20"/>
          <w:szCs w:val="20"/>
        </w:rPr>
        <w:t>率。例如，微众银行和网商银行，采用纯线上运营，通</w:t>
      </w:r>
      <w:r>
        <w:rPr>
          <w:rFonts w:ascii="SimSun" w:hAnsi="SimSun" w:eastAsia="SimSun" w:cs="SimSun"/>
          <w:sz w:val="20"/>
          <w:szCs w:val="20"/>
          <w:spacing w:val="-1"/>
        </w:rPr>
        <w:t>过移动客户端远程开展业</w:t>
      </w:r>
      <w:r>
        <w:rPr>
          <w:rFonts w:ascii="SimSun" w:hAnsi="SimSun" w:eastAsia="SimSun" w:cs="SimSun"/>
          <w:sz w:val="20"/>
          <w:szCs w:val="20"/>
        </w:rPr>
        <w:t xml:space="preserve">  </w:t>
      </w:r>
      <w:r>
        <w:rPr>
          <w:rFonts w:ascii="SimSun" w:hAnsi="SimSun" w:eastAsia="SimSun" w:cs="SimSun"/>
          <w:sz w:val="20"/>
          <w:szCs w:val="20"/>
          <w:spacing w:val="1"/>
        </w:rPr>
        <w:t>务，网商银行的“3—1—0”贷款模式——3分钟申请、1</w:t>
      </w:r>
      <w:r>
        <w:rPr>
          <w:rFonts w:ascii="SimSun" w:hAnsi="SimSun" w:eastAsia="SimSun" w:cs="SimSun"/>
          <w:sz w:val="20"/>
          <w:szCs w:val="20"/>
          <w:spacing w:val="-40"/>
        </w:rPr>
        <w:t xml:space="preserve"> </w:t>
      </w:r>
      <w:r>
        <w:rPr>
          <w:rFonts w:ascii="SimSun" w:hAnsi="SimSun" w:eastAsia="SimSun" w:cs="SimSun"/>
          <w:sz w:val="20"/>
          <w:szCs w:val="20"/>
          <w:spacing w:val="1"/>
        </w:rPr>
        <w:t>秒钟</w:t>
      </w:r>
      <w:r>
        <w:rPr>
          <w:rFonts w:ascii="SimSun" w:hAnsi="SimSun" w:eastAsia="SimSun" w:cs="SimSun"/>
          <w:sz w:val="20"/>
          <w:szCs w:val="20"/>
        </w:rPr>
        <w:t>到账、0人工干预， </w:t>
      </w:r>
      <w:r>
        <w:rPr>
          <w:rFonts w:ascii="SimSun" w:hAnsi="SimSun" w:eastAsia="SimSun" w:cs="SimSun"/>
          <w:sz w:val="20"/>
          <w:szCs w:val="20"/>
          <w:spacing w:val="6"/>
        </w:rPr>
        <w:t>充分体现了连接数字化、信息数字化和决策数字化的巨大优势，并惠及了难以</w:t>
      </w:r>
      <w:r>
        <w:rPr>
          <w:rFonts w:ascii="SimSun" w:hAnsi="SimSun" w:eastAsia="SimSun" w:cs="SimSun"/>
          <w:sz w:val="20"/>
          <w:szCs w:val="20"/>
          <w:spacing w:val="1"/>
        </w:rPr>
        <w:t xml:space="preserve">  </w:t>
      </w:r>
      <w:r>
        <w:rPr>
          <w:rFonts w:ascii="SimSun" w:hAnsi="SimSun" w:eastAsia="SimSun" w:cs="SimSun"/>
          <w:sz w:val="20"/>
          <w:szCs w:val="20"/>
          <w:spacing w:val="12"/>
        </w:rPr>
        <w:t>获得金融服务的长尾客群。金融科技的普惠性为解决中小企业和低收入居民</w:t>
      </w:r>
    </w:p>
    <w:p>
      <w:pPr>
        <w:ind w:left="317"/>
        <w:spacing w:line="220" w:lineRule="auto"/>
        <w:rPr>
          <w:rFonts w:ascii="SimSun" w:hAnsi="SimSun" w:eastAsia="SimSun" w:cs="SimSun"/>
          <w:sz w:val="20"/>
          <w:szCs w:val="20"/>
        </w:rPr>
      </w:pPr>
      <w:r>
        <w:rPr>
          <w:rFonts w:ascii="SimSun" w:hAnsi="SimSun" w:eastAsia="SimSun" w:cs="SimSun"/>
          <w:sz w:val="20"/>
          <w:szCs w:val="20"/>
          <w:spacing w:val="3"/>
        </w:rPr>
        <w:t>的金融排斥问题起到了重要作用。</w:t>
      </w:r>
    </w:p>
    <w:p>
      <w:pPr>
        <w:ind w:left="317" w:right="39" w:firstLine="410"/>
        <w:spacing w:before="196" w:line="342" w:lineRule="auto"/>
        <w:jc w:val="both"/>
        <w:rPr>
          <w:rFonts w:ascii="SimSun" w:hAnsi="SimSun" w:eastAsia="SimSun" w:cs="SimSun"/>
          <w:sz w:val="20"/>
          <w:szCs w:val="20"/>
        </w:rPr>
      </w:pPr>
      <w:r>
        <w:rPr>
          <w:rFonts w:ascii="SimSun" w:hAnsi="SimSun" w:eastAsia="SimSun" w:cs="SimSun"/>
          <w:sz w:val="20"/>
          <w:szCs w:val="20"/>
          <w:spacing w:val="7"/>
        </w:rPr>
        <w:t>尽管中国金融科技发展已取得一系列成果，但很长一段时间内，金融科技</w:t>
      </w:r>
      <w:r>
        <w:rPr>
          <w:rFonts w:ascii="SimSun" w:hAnsi="SimSun" w:eastAsia="SimSun" w:cs="SimSun"/>
          <w:sz w:val="20"/>
          <w:szCs w:val="20"/>
          <w:spacing w:val="3"/>
        </w:rPr>
        <w:t xml:space="preserve"> </w:t>
      </w:r>
      <w:r>
        <w:rPr>
          <w:rFonts w:ascii="SimSun" w:hAnsi="SimSun" w:eastAsia="SimSun" w:cs="SimSun"/>
          <w:sz w:val="20"/>
          <w:szCs w:val="20"/>
          <w:spacing w:val="6"/>
        </w:rPr>
        <w:t>监管仍然以传统的事中监管和事后监管为主。同时，金融科技</w:t>
      </w:r>
      <w:r>
        <w:rPr>
          <w:rFonts w:ascii="SimSun" w:hAnsi="SimSun" w:eastAsia="SimSun" w:cs="SimSun"/>
          <w:sz w:val="20"/>
          <w:szCs w:val="20"/>
          <w:spacing w:val="5"/>
        </w:rPr>
        <w:t>发展带来许多新</w:t>
      </w:r>
      <w:r>
        <w:rPr>
          <w:rFonts w:ascii="SimSun" w:hAnsi="SimSun" w:eastAsia="SimSun" w:cs="SimSun"/>
          <w:sz w:val="20"/>
          <w:szCs w:val="20"/>
        </w:rPr>
        <w:t xml:space="preserve">  </w:t>
      </w:r>
      <w:r>
        <w:rPr>
          <w:rFonts w:ascii="SimSun" w:hAnsi="SimSun" w:eastAsia="SimSun" w:cs="SimSun"/>
          <w:sz w:val="20"/>
          <w:szCs w:val="20"/>
          <w:spacing w:val="-3"/>
        </w:rPr>
        <w:t>的挑战，包括新型金融欺诈、侵犯隐私、监管套利等问题，具有广泛性、突</w:t>
      </w:r>
      <w:r>
        <w:rPr>
          <w:rFonts w:ascii="SimSun" w:hAnsi="SimSun" w:eastAsia="SimSun" w:cs="SimSun"/>
          <w:sz w:val="20"/>
          <w:szCs w:val="20"/>
          <w:spacing w:val="-4"/>
        </w:rPr>
        <w:t>发性、</w:t>
      </w:r>
      <w:r>
        <w:rPr>
          <w:rFonts w:ascii="SimSun" w:hAnsi="SimSun" w:eastAsia="SimSun" w:cs="SimSun"/>
          <w:sz w:val="20"/>
          <w:szCs w:val="20"/>
        </w:rPr>
        <w:t xml:space="preserve"> </w:t>
      </w:r>
      <w:r>
        <w:rPr>
          <w:rFonts w:ascii="SimSun" w:hAnsi="SimSun" w:eastAsia="SimSun" w:cs="SimSun"/>
          <w:sz w:val="20"/>
          <w:szCs w:val="20"/>
        </w:rPr>
        <w:t>复杂性、动态性、交互性等特点。传统监管难</w:t>
      </w:r>
      <w:r>
        <w:rPr>
          <w:rFonts w:ascii="SimSun" w:hAnsi="SimSun" w:eastAsia="SimSun" w:cs="SimSun"/>
          <w:sz w:val="20"/>
          <w:szCs w:val="20"/>
          <w:spacing w:val="-1"/>
        </w:rPr>
        <w:t>以防范更复杂的新型风险，因而金</w:t>
      </w:r>
      <w:r>
        <w:rPr>
          <w:rFonts w:ascii="SimSun" w:hAnsi="SimSun" w:eastAsia="SimSun" w:cs="SimSun"/>
          <w:sz w:val="20"/>
          <w:szCs w:val="20"/>
        </w:rPr>
        <w:t xml:space="preserve">  </w:t>
      </w:r>
      <w:r>
        <w:rPr>
          <w:rFonts w:ascii="SimSun" w:hAnsi="SimSun" w:eastAsia="SimSun" w:cs="SimSun"/>
          <w:sz w:val="20"/>
          <w:szCs w:val="20"/>
          <w:spacing w:val="5"/>
        </w:rPr>
        <w:t>融科技发展面临掣肘难题。</w:t>
      </w:r>
      <w:r>
        <w:rPr>
          <w:rFonts w:ascii="Times New Roman" w:hAnsi="Times New Roman" w:eastAsia="Times New Roman" w:cs="Times New Roman"/>
          <w:sz w:val="20"/>
          <w:szCs w:val="20"/>
          <w:spacing w:val="5"/>
        </w:rPr>
        <w:t>P2P  </w:t>
      </w:r>
      <w:r>
        <w:rPr>
          <w:rFonts w:ascii="SimSun" w:hAnsi="SimSun" w:eastAsia="SimSun" w:cs="SimSun"/>
          <w:sz w:val="20"/>
          <w:szCs w:val="20"/>
          <w:spacing w:val="5"/>
        </w:rPr>
        <w:t>网贷机构频繁爆雷，名为首次代币发行</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initial</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coin    offering,ICO)</w:t>
      </w:r>
      <w:r>
        <w:rPr>
          <w:rFonts w:ascii="SimSun" w:hAnsi="SimSun" w:eastAsia="SimSun" w:cs="SimSun"/>
          <w:sz w:val="20"/>
          <w:szCs w:val="20"/>
        </w:rPr>
        <w:t>、实为庞氏骗局，头部金融科技公</w:t>
      </w:r>
      <w:r>
        <w:rPr>
          <w:rFonts w:ascii="SimSun" w:hAnsi="SimSun" w:eastAsia="SimSun" w:cs="SimSun"/>
          <w:sz w:val="20"/>
          <w:szCs w:val="20"/>
          <w:spacing w:val="-1"/>
        </w:rPr>
        <w:t>司涉嫌垄断市场、数据、流</w:t>
      </w:r>
      <w:r>
        <w:rPr>
          <w:rFonts w:ascii="SimSun" w:hAnsi="SimSun" w:eastAsia="SimSun" w:cs="SimSun"/>
          <w:sz w:val="20"/>
          <w:szCs w:val="20"/>
        </w:rPr>
        <w:t xml:space="preserve"> </w:t>
      </w:r>
      <w:r>
        <w:rPr>
          <w:rFonts w:ascii="SimSun" w:hAnsi="SimSun" w:eastAsia="SimSun" w:cs="SimSun"/>
          <w:sz w:val="20"/>
          <w:szCs w:val="20"/>
          <w:spacing w:val="2"/>
        </w:rPr>
        <w:t>量，联合贷款出资方与信息中介方频发委托代理问题，平台滥用用户隐私数据，</w:t>
      </w:r>
      <w:r>
        <w:rPr>
          <w:rFonts w:ascii="SimSun" w:hAnsi="SimSun" w:eastAsia="SimSun" w:cs="SimSun"/>
          <w:sz w:val="20"/>
          <w:szCs w:val="20"/>
          <w:spacing w:val="18"/>
        </w:rPr>
        <w:t xml:space="preserve"> </w:t>
      </w:r>
      <w:r>
        <w:rPr>
          <w:rFonts w:ascii="SimSun" w:hAnsi="SimSun" w:eastAsia="SimSun" w:cs="SimSun"/>
          <w:sz w:val="20"/>
          <w:szCs w:val="20"/>
          <w:spacing w:val="12"/>
        </w:rPr>
        <w:t>大科技公司跨界经营造成风险外溢。以上这些问题引发了社会对金融科技发</w:t>
      </w:r>
    </w:p>
    <w:p>
      <w:pPr>
        <w:ind w:left="317"/>
        <w:spacing w:line="219" w:lineRule="auto"/>
        <w:rPr>
          <w:rFonts w:ascii="SimSun" w:hAnsi="SimSun" w:eastAsia="SimSun" w:cs="SimSun"/>
          <w:sz w:val="20"/>
          <w:szCs w:val="20"/>
        </w:rPr>
      </w:pPr>
      <w:r>
        <w:rPr>
          <w:rFonts w:ascii="SimSun" w:hAnsi="SimSun" w:eastAsia="SimSun" w:cs="SimSun"/>
          <w:sz w:val="20"/>
          <w:szCs w:val="20"/>
          <w:spacing w:val="4"/>
        </w:rPr>
        <w:t>展的巨大争议。</w:t>
      </w:r>
    </w:p>
    <w:p>
      <w:pPr>
        <w:ind w:left="727"/>
        <w:spacing w:before="201" w:line="381" w:lineRule="exact"/>
        <w:rPr>
          <w:rFonts w:ascii="SimSun" w:hAnsi="SimSun" w:eastAsia="SimSun" w:cs="SimSun"/>
          <w:sz w:val="20"/>
          <w:szCs w:val="20"/>
        </w:rPr>
      </w:pPr>
      <w:r>
        <w:rPr>
          <w:rFonts w:ascii="SimSun" w:hAnsi="SimSun" w:eastAsia="SimSun" w:cs="SimSun"/>
          <w:sz w:val="20"/>
          <w:szCs w:val="20"/>
          <w:spacing w:val="7"/>
          <w:position w:val="13"/>
        </w:rPr>
        <w:t>具体而言，近期中国金融科技发展中的重大风险问题，包括但不限于以下</w:t>
      </w:r>
    </w:p>
    <w:p>
      <w:pPr>
        <w:ind w:left="317"/>
        <w:spacing w:line="219" w:lineRule="auto"/>
        <w:rPr>
          <w:rFonts w:ascii="SimSun" w:hAnsi="SimSun" w:eastAsia="SimSun" w:cs="SimSun"/>
          <w:sz w:val="20"/>
          <w:szCs w:val="20"/>
        </w:rPr>
      </w:pPr>
      <w:r>
        <w:rPr>
          <w:rFonts w:ascii="SimSun" w:hAnsi="SimSun" w:eastAsia="SimSun" w:cs="SimSun"/>
          <w:sz w:val="20"/>
          <w:szCs w:val="20"/>
          <w:spacing w:val="-7"/>
        </w:rPr>
        <w:t>四个方面：</w:t>
      </w:r>
    </w:p>
    <w:p>
      <w:pPr>
        <w:ind w:left="317"/>
        <w:spacing w:before="309" w:line="221" w:lineRule="auto"/>
        <w:rPr>
          <w:rFonts w:ascii="SimHei" w:hAnsi="SimHei" w:eastAsia="SimHei" w:cs="SimHei"/>
          <w:sz w:val="24"/>
          <w:szCs w:val="24"/>
        </w:rPr>
      </w:pPr>
      <w:r>
        <w:rPr>
          <w:rFonts w:ascii="SimHei" w:hAnsi="SimHei" w:eastAsia="SimHei" w:cs="SimHei"/>
          <w:sz w:val="24"/>
          <w:szCs w:val="24"/>
          <w:spacing w:val="-9"/>
        </w:rPr>
        <w:t>1.</w:t>
      </w:r>
      <w:r>
        <w:rPr>
          <w:rFonts w:ascii="SimHei" w:hAnsi="SimHei" w:eastAsia="SimHei" w:cs="SimHei"/>
          <w:sz w:val="24"/>
          <w:szCs w:val="24"/>
          <w:b/>
          <w:bCs/>
          <w:spacing w:val="-9"/>
        </w:rPr>
        <w:t>1</w:t>
      </w:r>
      <w:r>
        <w:rPr>
          <w:rFonts w:ascii="SimHei" w:hAnsi="SimHei" w:eastAsia="SimHei" w:cs="SimHei"/>
          <w:sz w:val="24"/>
          <w:szCs w:val="24"/>
          <w:spacing w:val="-9"/>
        </w:rPr>
        <w:t xml:space="preserve">  </w:t>
      </w:r>
      <w:r>
        <w:rPr>
          <w:rFonts w:ascii="Times New Roman" w:hAnsi="Times New Roman" w:eastAsia="Times New Roman" w:cs="Times New Roman"/>
          <w:sz w:val="24"/>
          <w:szCs w:val="24"/>
          <w:b/>
          <w:bCs/>
          <w:spacing w:val="-9"/>
        </w:rPr>
        <w:t>P2P</w:t>
      </w:r>
      <w:r>
        <w:rPr>
          <w:rFonts w:ascii="Times New Roman" w:hAnsi="Times New Roman" w:eastAsia="Times New Roman" w:cs="Times New Roman"/>
          <w:sz w:val="24"/>
          <w:szCs w:val="24"/>
          <w:b/>
          <w:bCs/>
          <w:spacing w:val="16"/>
          <w:w w:val="101"/>
        </w:rPr>
        <w:t xml:space="preserve"> </w:t>
      </w:r>
      <w:r>
        <w:rPr>
          <w:rFonts w:ascii="SimHei" w:hAnsi="SimHei" w:eastAsia="SimHei" w:cs="SimHei"/>
          <w:sz w:val="24"/>
          <w:szCs w:val="24"/>
          <w:b/>
          <w:bCs/>
          <w:spacing w:val="-9"/>
        </w:rPr>
        <w:t>网贷机构跑路、爆雷频发</w:t>
      </w:r>
    </w:p>
    <w:p>
      <w:pPr>
        <w:ind w:left="317" w:right="88" w:firstLine="410"/>
        <w:spacing w:before="295" w:line="349" w:lineRule="auto"/>
        <w:jc w:val="both"/>
        <w:rPr>
          <w:rFonts w:ascii="SimSun" w:hAnsi="SimSun" w:eastAsia="SimSun" w:cs="SimSun"/>
          <w:sz w:val="20"/>
          <w:szCs w:val="20"/>
        </w:rPr>
      </w:pPr>
      <w:r>
        <w:rPr>
          <w:rFonts w:ascii="Times New Roman" w:hAnsi="Times New Roman" w:eastAsia="Times New Roman" w:cs="Times New Roman"/>
          <w:sz w:val="20"/>
          <w:szCs w:val="20"/>
          <w:spacing w:val="6"/>
        </w:rPr>
        <w:t>P2P  </w:t>
      </w:r>
      <w:r>
        <w:rPr>
          <w:rFonts w:ascii="SimSun" w:hAnsi="SimSun" w:eastAsia="SimSun" w:cs="SimSun"/>
          <w:sz w:val="20"/>
          <w:szCs w:val="20"/>
          <w:spacing w:val="6"/>
        </w:rPr>
        <w:t>网贷机构本来定位为金融信息中介，但在现实中，绝大多数机</w:t>
      </w:r>
      <w:r>
        <w:rPr>
          <w:rFonts w:ascii="SimSun" w:hAnsi="SimSun" w:eastAsia="SimSun" w:cs="SimSun"/>
          <w:sz w:val="20"/>
          <w:szCs w:val="20"/>
          <w:spacing w:val="5"/>
        </w:rPr>
        <w:t>构开展</w:t>
      </w:r>
      <w:r>
        <w:rPr>
          <w:rFonts w:ascii="SimSun" w:hAnsi="SimSun" w:eastAsia="SimSun" w:cs="SimSun"/>
          <w:sz w:val="20"/>
          <w:szCs w:val="20"/>
        </w:rPr>
        <w:t xml:space="preserve"> </w:t>
      </w:r>
      <w:r>
        <w:rPr>
          <w:rFonts w:ascii="SimSun" w:hAnsi="SimSun" w:eastAsia="SimSun" w:cs="SimSun"/>
          <w:sz w:val="20"/>
          <w:szCs w:val="20"/>
          <w:spacing w:val="10"/>
        </w:rPr>
        <w:t>了信贷和理财业务。据中国银保监会2020年统计，2006—2020年有一万多家</w:t>
      </w:r>
      <w:r>
        <w:rPr>
          <w:rFonts w:ascii="SimSun" w:hAnsi="SimSun" w:eastAsia="SimSun" w:cs="SimSun"/>
          <w:sz w:val="20"/>
          <w:szCs w:val="20"/>
          <w:spacing w:val="11"/>
        </w:rPr>
        <w:t xml:space="preserve"> </w:t>
      </w:r>
      <w:r>
        <w:rPr>
          <w:rFonts w:ascii="Times New Roman" w:hAnsi="Times New Roman" w:eastAsia="Times New Roman" w:cs="Times New Roman"/>
          <w:sz w:val="20"/>
          <w:szCs w:val="20"/>
          <w:spacing w:val="8"/>
        </w:rPr>
        <w:t>P2P  </w:t>
      </w:r>
      <w:r>
        <w:rPr>
          <w:rFonts w:ascii="SimSun" w:hAnsi="SimSun" w:eastAsia="SimSun" w:cs="SimSun"/>
          <w:sz w:val="20"/>
          <w:szCs w:val="20"/>
          <w:spacing w:val="8"/>
        </w:rPr>
        <w:t>网贷机构上线，高峰时有超5000家平台运营，年交易规模约3万亿元人民</w:t>
      </w:r>
      <w:r>
        <w:rPr>
          <w:rFonts w:ascii="SimSun" w:hAnsi="SimSun" w:eastAsia="SimSun" w:cs="SimSun"/>
          <w:sz w:val="20"/>
          <w:szCs w:val="20"/>
          <w:spacing w:val="5"/>
        </w:rPr>
        <w:t xml:space="preserve"> </w:t>
      </w:r>
      <w:r>
        <w:rPr>
          <w:rFonts w:ascii="SimSun" w:hAnsi="SimSun" w:eastAsia="SimSun" w:cs="SimSun"/>
          <w:sz w:val="20"/>
          <w:szCs w:val="20"/>
          <w:spacing w:val="4"/>
        </w:rPr>
        <w:t>币，但坏账率极高。如2015年爆雷的</w:t>
      </w:r>
      <w:r>
        <w:rPr>
          <w:rFonts w:ascii="Times New Roman" w:hAnsi="Times New Roman" w:eastAsia="Times New Roman" w:cs="Times New Roman"/>
          <w:sz w:val="20"/>
          <w:szCs w:val="20"/>
          <w:spacing w:val="4"/>
        </w:rPr>
        <w:t>“e  </w:t>
      </w:r>
      <w:r>
        <w:rPr>
          <w:rFonts w:ascii="SimSun" w:hAnsi="SimSun" w:eastAsia="SimSun" w:cs="SimSun"/>
          <w:sz w:val="20"/>
          <w:szCs w:val="20"/>
          <w:spacing w:val="4"/>
        </w:rPr>
        <w:t>租宝”,涉案金额高达7</w:t>
      </w:r>
      <w:r>
        <w:rPr>
          <w:rFonts w:ascii="SimSun" w:hAnsi="SimSun" w:eastAsia="SimSun" w:cs="SimSun"/>
          <w:sz w:val="20"/>
          <w:szCs w:val="20"/>
          <w:spacing w:val="3"/>
        </w:rPr>
        <w:t>45.68</w:t>
      </w:r>
      <w:r>
        <w:rPr>
          <w:rFonts w:ascii="SimSun" w:hAnsi="SimSun" w:eastAsia="SimSun" w:cs="SimSun"/>
          <w:sz w:val="20"/>
          <w:szCs w:val="20"/>
          <w:spacing w:val="-22"/>
        </w:rPr>
        <w:t xml:space="preserve"> </w:t>
      </w:r>
      <w:r>
        <w:rPr>
          <w:rFonts w:ascii="SimSun" w:hAnsi="SimSun" w:eastAsia="SimSun" w:cs="SimSun"/>
          <w:sz w:val="20"/>
          <w:szCs w:val="20"/>
          <w:spacing w:val="3"/>
        </w:rPr>
        <w:t>亿元，共</w:t>
      </w:r>
    </w:p>
    <w:p>
      <w:pPr>
        <w:ind w:left="317"/>
        <w:spacing w:line="220" w:lineRule="auto"/>
        <w:rPr>
          <w:rFonts w:ascii="SimSun" w:hAnsi="SimSun" w:eastAsia="SimSun" w:cs="SimSun"/>
          <w:sz w:val="20"/>
          <w:szCs w:val="20"/>
        </w:rPr>
      </w:pPr>
      <w:r>
        <w:rPr>
          <w:rFonts w:ascii="SimSun" w:hAnsi="SimSun" w:eastAsia="SimSun" w:cs="SimSun"/>
          <w:sz w:val="20"/>
          <w:szCs w:val="20"/>
          <w:spacing w:val="7"/>
        </w:rPr>
        <w:t>波及90.95万人。</w:t>
      </w:r>
    </w:p>
    <w:p>
      <w:pPr>
        <w:spacing w:line="220" w:lineRule="auto"/>
        <w:sectPr>
          <w:pgSz w:w="8560" w:h="13210"/>
          <w:pgMar w:top="400" w:right="830" w:bottom="400" w:left="282" w:header="0" w:footer="0" w:gutter="0"/>
        </w:sectPr>
        <w:rPr>
          <w:rFonts w:ascii="SimSun" w:hAnsi="SimSun" w:eastAsia="SimSun" w:cs="SimSun"/>
          <w:sz w:val="20"/>
          <w:szCs w:val="20"/>
        </w:rPr>
      </w:pPr>
    </w:p>
    <w:p>
      <w:pPr>
        <w:pStyle w:val="BodyText"/>
        <w:spacing w:line="261" w:lineRule="auto"/>
        <w:rPr/>
      </w:pPr>
      <w:r/>
    </w:p>
    <w:p>
      <w:pPr>
        <w:spacing w:before="56" w:line="217" w:lineRule="auto"/>
        <w:jc w:val="right"/>
        <w:rPr>
          <w:rFonts w:ascii="SimHei" w:hAnsi="SimHei" w:eastAsia="SimHei" w:cs="SimHei"/>
          <w:sz w:val="17"/>
          <w:szCs w:val="17"/>
        </w:rPr>
      </w:pPr>
      <w:r>
        <w:rPr>
          <w:rFonts w:ascii="SimHei" w:hAnsi="SimHei" w:eastAsia="SimHei" w:cs="SimHei"/>
          <w:sz w:val="17"/>
          <w:szCs w:val="17"/>
          <w:b/>
          <w:bCs/>
          <w:spacing w:val="9"/>
        </w:rPr>
        <w:t>第十一章</w:t>
      </w:r>
      <w:r>
        <w:rPr>
          <w:rFonts w:ascii="SimHei" w:hAnsi="SimHei" w:eastAsia="SimHei" w:cs="SimHei"/>
          <w:sz w:val="17"/>
          <w:szCs w:val="17"/>
          <w:spacing w:val="64"/>
          <w:w w:val="101"/>
        </w:rPr>
        <w:t xml:space="preserve"> </w:t>
      </w:r>
      <w:r>
        <w:rPr>
          <w:rFonts w:ascii="SimHei" w:hAnsi="SimHei" w:eastAsia="SimHei" w:cs="SimHei"/>
          <w:sz w:val="17"/>
          <w:szCs w:val="17"/>
          <w:b/>
          <w:bCs/>
          <w:spacing w:val="9"/>
        </w:rPr>
        <w:t>中国金融科技监管演进|209</w:t>
      </w:r>
    </w:p>
    <w:p>
      <w:pPr>
        <w:pStyle w:val="BodyText"/>
        <w:spacing w:line="351" w:lineRule="auto"/>
        <w:rPr/>
      </w:pPr>
      <w:r/>
    </w:p>
    <w:p>
      <w:pPr>
        <w:pStyle w:val="BodyText"/>
        <w:spacing w:line="352" w:lineRule="auto"/>
        <w:rPr/>
      </w:pPr>
      <w:r/>
    </w:p>
    <w:p>
      <w:pPr>
        <w:ind w:left="108"/>
        <w:spacing w:before="68" w:line="222" w:lineRule="auto"/>
        <w:outlineLvl w:val="5"/>
        <w:rPr>
          <w:rFonts w:ascii="SimHei" w:hAnsi="SimHei" w:eastAsia="SimHei" w:cs="SimHei"/>
          <w:sz w:val="21"/>
          <w:szCs w:val="21"/>
        </w:rPr>
      </w:pPr>
      <w:r>
        <w:rPr>
          <w:rFonts w:ascii="SimHei" w:hAnsi="SimHei" w:eastAsia="SimHei" w:cs="SimHei"/>
          <w:sz w:val="21"/>
          <w:szCs w:val="21"/>
          <w:b/>
          <w:bCs/>
          <w:spacing w:val="18"/>
        </w:rPr>
        <w:t>1.2</w:t>
      </w:r>
      <w:r>
        <w:rPr>
          <w:rFonts w:ascii="SimHei" w:hAnsi="SimHei" w:eastAsia="SimHei" w:cs="SimHei"/>
          <w:sz w:val="21"/>
          <w:szCs w:val="21"/>
          <w:spacing w:val="18"/>
        </w:rPr>
        <w:t xml:space="preserve">  </w:t>
      </w:r>
      <w:r>
        <w:rPr>
          <w:rFonts w:ascii="SimHei" w:hAnsi="SimHei" w:eastAsia="SimHei" w:cs="SimHei"/>
          <w:sz w:val="21"/>
          <w:szCs w:val="21"/>
          <w:b/>
          <w:bCs/>
          <w:spacing w:val="18"/>
        </w:rPr>
        <w:t>助贷兜底风险、高杠杆的隐忧</w:t>
      </w:r>
    </w:p>
    <w:p>
      <w:pPr>
        <w:pStyle w:val="BodyText"/>
        <w:spacing w:line="242" w:lineRule="auto"/>
        <w:rPr/>
      </w:pPr>
      <w:r/>
    </w:p>
    <w:p>
      <w:pPr>
        <w:ind w:left="104" w:right="375" w:firstLine="430"/>
        <w:spacing w:before="68" w:line="347" w:lineRule="auto"/>
        <w:jc w:val="both"/>
        <w:rPr>
          <w:rFonts w:ascii="SimSun" w:hAnsi="SimSun" w:eastAsia="SimSun" w:cs="SimSun"/>
          <w:sz w:val="21"/>
          <w:szCs w:val="21"/>
        </w:rPr>
      </w:pPr>
      <w:r>
        <w:rPr>
          <w:rFonts w:ascii="SimSun" w:hAnsi="SimSun" w:eastAsia="SimSun" w:cs="SimSun"/>
          <w:sz w:val="21"/>
          <w:szCs w:val="21"/>
          <w:spacing w:val="-3"/>
        </w:rPr>
        <w:t>在助贷模式中，电商平台、科技公司等第三方机构依托大数据成为</w:t>
      </w:r>
      <w:r>
        <w:rPr>
          <w:rFonts w:ascii="SimSun" w:hAnsi="SimSun" w:eastAsia="SimSun" w:cs="SimSun"/>
          <w:sz w:val="21"/>
          <w:szCs w:val="21"/>
          <w:spacing w:val="-4"/>
        </w:rPr>
        <w:t>信息中</w:t>
      </w:r>
      <w:r>
        <w:rPr>
          <w:rFonts w:ascii="SimSun" w:hAnsi="SimSun" w:eastAsia="SimSun" w:cs="SimSun"/>
          <w:sz w:val="21"/>
          <w:szCs w:val="21"/>
        </w:rPr>
        <w:t xml:space="preserve"> </w:t>
      </w:r>
      <w:r>
        <w:rPr>
          <w:rFonts w:ascii="SimSun" w:hAnsi="SimSun" w:eastAsia="SimSun" w:cs="SimSun"/>
          <w:sz w:val="21"/>
          <w:szCs w:val="21"/>
          <w:spacing w:val="-3"/>
        </w:rPr>
        <w:t>介，为商业银行引入有借款需求的客户，并且在没有能力把控风险的情况下承</w:t>
      </w:r>
      <w:r>
        <w:rPr>
          <w:rFonts w:ascii="SimSun" w:hAnsi="SimSun" w:eastAsia="SimSun" w:cs="SimSun"/>
          <w:sz w:val="21"/>
          <w:szCs w:val="21"/>
        </w:rPr>
        <w:t xml:space="preserve"> </w:t>
      </w:r>
      <w:r>
        <w:rPr>
          <w:rFonts w:ascii="SimSun" w:hAnsi="SimSun" w:eastAsia="SimSun" w:cs="SimSun"/>
          <w:sz w:val="21"/>
          <w:szCs w:val="21"/>
          <w:spacing w:val="-12"/>
        </w:rPr>
        <w:t>诺“兜底”。 一旦助贷机构出现信用风险，将直接将风险传导至合作银行，甚至</w:t>
      </w:r>
      <w:r>
        <w:rPr>
          <w:rFonts w:ascii="SimSun" w:hAnsi="SimSun" w:eastAsia="SimSun" w:cs="SimSun"/>
          <w:sz w:val="21"/>
          <w:szCs w:val="21"/>
          <w:spacing w:val="16"/>
        </w:rPr>
        <w:t xml:space="preserve"> </w:t>
      </w:r>
      <w:r>
        <w:rPr>
          <w:rFonts w:ascii="SimSun" w:hAnsi="SimSun" w:eastAsia="SimSun" w:cs="SimSun"/>
          <w:sz w:val="21"/>
          <w:szCs w:val="21"/>
          <w:spacing w:val="3"/>
        </w:rPr>
        <w:t>引发系统性金融风险。联合贷款中双方极不平等的出资比例让一些无担保资</w:t>
      </w:r>
      <w:r>
        <w:rPr>
          <w:rFonts w:ascii="SimSun" w:hAnsi="SimSun" w:eastAsia="SimSun" w:cs="SimSun"/>
          <w:sz w:val="21"/>
          <w:szCs w:val="21"/>
          <w:spacing w:val="15"/>
        </w:rPr>
        <w:t xml:space="preserve"> </w:t>
      </w:r>
      <w:r>
        <w:rPr>
          <w:rFonts w:ascii="SimSun" w:hAnsi="SimSun" w:eastAsia="SimSun" w:cs="SimSun"/>
          <w:sz w:val="21"/>
          <w:szCs w:val="21"/>
          <w:spacing w:val="10"/>
        </w:rPr>
        <w:t>质的第三方机构放松了风险把控，不断加高的银行杠杆也给整个行</w:t>
      </w:r>
      <w:r>
        <w:rPr>
          <w:rFonts w:ascii="SimSun" w:hAnsi="SimSun" w:eastAsia="SimSun" w:cs="SimSun"/>
          <w:sz w:val="21"/>
          <w:szCs w:val="21"/>
          <w:spacing w:val="9"/>
        </w:rPr>
        <w:t>业带来</w:t>
      </w:r>
    </w:p>
    <w:p>
      <w:pPr>
        <w:ind w:left="104"/>
        <w:spacing w:before="1" w:line="222" w:lineRule="auto"/>
        <w:rPr>
          <w:rFonts w:ascii="SimSun" w:hAnsi="SimSun" w:eastAsia="SimSun" w:cs="SimSun"/>
          <w:sz w:val="21"/>
          <w:szCs w:val="21"/>
        </w:rPr>
      </w:pPr>
      <w:r>
        <w:rPr>
          <w:rFonts w:ascii="SimSun" w:hAnsi="SimSun" w:eastAsia="SimSun" w:cs="SimSun"/>
          <w:sz w:val="21"/>
          <w:szCs w:val="21"/>
          <w:spacing w:val="-2"/>
        </w:rPr>
        <w:t>隐患。</w:t>
      </w:r>
    </w:p>
    <w:p>
      <w:pPr>
        <w:pStyle w:val="BodyText"/>
        <w:spacing w:line="278" w:lineRule="auto"/>
        <w:rPr/>
      </w:pPr>
      <w:r/>
    </w:p>
    <w:p>
      <w:pPr>
        <w:pStyle w:val="BodyText"/>
        <w:ind w:left="104"/>
        <w:spacing w:before="68" w:line="222" w:lineRule="auto"/>
        <w:outlineLvl w:val="5"/>
        <w:rPr>
          <w:rFonts w:ascii="SimHei" w:hAnsi="SimHei" w:eastAsia="SimHei" w:cs="SimHei"/>
        </w:rPr>
      </w:pPr>
      <w:r>
        <w:rPr>
          <w:b/>
          <w:bCs/>
          <w:spacing w:val="19"/>
        </w:rPr>
        <w:t>1.3</w:t>
      </w:r>
      <w:r>
        <w:rPr>
          <w:b/>
          <w:bCs/>
          <w:spacing w:val="1"/>
        </w:rPr>
        <w:t xml:space="preserve">     </w:t>
      </w:r>
      <w:r>
        <w:rPr>
          <w:rFonts w:ascii="SimHei" w:hAnsi="SimHei" w:eastAsia="SimHei" w:cs="SimHei"/>
          <w:b/>
          <w:bCs/>
          <w:spacing w:val="19"/>
        </w:rPr>
        <w:t>名为虚拟货币、实为金融欺诈</w:t>
      </w:r>
    </w:p>
    <w:p>
      <w:pPr>
        <w:ind w:left="104" w:right="360" w:firstLine="430"/>
        <w:spacing w:before="309" w:line="343" w:lineRule="auto"/>
        <w:jc w:val="both"/>
        <w:rPr>
          <w:rFonts w:ascii="SimSun" w:hAnsi="SimSun" w:eastAsia="SimSun" w:cs="SimSun"/>
          <w:sz w:val="21"/>
          <w:szCs w:val="21"/>
        </w:rPr>
      </w:pPr>
      <w:r>
        <w:rPr>
          <w:rFonts w:ascii="SimSun" w:hAnsi="SimSun" w:eastAsia="SimSun" w:cs="SimSun"/>
          <w:sz w:val="21"/>
          <w:szCs w:val="21"/>
          <w:spacing w:val="-4"/>
        </w:rPr>
        <w:t>自比特币造富第一批虚拟货币投机者后，各类新型虚</w:t>
      </w:r>
      <w:r>
        <w:rPr>
          <w:rFonts w:ascii="SimSun" w:hAnsi="SimSun" w:eastAsia="SimSun" w:cs="SimSun"/>
          <w:sz w:val="21"/>
          <w:szCs w:val="21"/>
          <w:spacing w:val="-5"/>
        </w:rPr>
        <w:t>拟货币层出不穷，由</w:t>
      </w:r>
      <w:r>
        <w:rPr>
          <w:rFonts w:ascii="SimSun" w:hAnsi="SimSun" w:eastAsia="SimSun" w:cs="SimSun"/>
          <w:sz w:val="21"/>
          <w:szCs w:val="21"/>
        </w:rPr>
        <w:t xml:space="preserve"> </w:t>
      </w:r>
      <w:r>
        <w:rPr>
          <w:rFonts w:ascii="SimSun" w:hAnsi="SimSun" w:eastAsia="SimSun" w:cs="SimSun"/>
          <w:sz w:val="21"/>
          <w:szCs w:val="21"/>
          <w:spacing w:val="-9"/>
        </w:rPr>
        <w:t>于它们大多数都披着“区块链”“人工智能”等科技外衣，广大投资者被平台所</w:t>
      </w:r>
      <w:r>
        <w:rPr>
          <w:rFonts w:ascii="SimSun" w:hAnsi="SimSun" w:eastAsia="SimSun" w:cs="SimSun"/>
          <w:sz w:val="21"/>
          <w:szCs w:val="21"/>
          <w:spacing w:val="1"/>
        </w:rPr>
        <w:t xml:space="preserve"> </w:t>
      </w:r>
      <w:r>
        <w:rPr>
          <w:rFonts w:ascii="SimSun" w:hAnsi="SimSun" w:eastAsia="SimSun" w:cs="SimSun"/>
          <w:sz w:val="21"/>
          <w:szCs w:val="21"/>
          <w:spacing w:val="-8"/>
        </w:rPr>
        <w:t>承诺的高额返利吸引，未能识别出其“借新还旧”的庞氏骗</w:t>
      </w:r>
      <w:r>
        <w:rPr>
          <w:rFonts w:ascii="SimSun" w:hAnsi="SimSun" w:eastAsia="SimSun" w:cs="SimSun"/>
          <w:sz w:val="21"/>
          <w:szCs w:val="21"/>
          <w:spacing w:val="-9"/>
        </w:rPr>
        <w:t>局本质，动辄将数万</w:t>
      </w:r>
      <w:r>
        <w:rPr>
          <w:rFonts w:ascii="SimSun" w:hAnsi="SimSun" w:eastAsia="SimSun" w:cs="SimSun"/>
          <w:sz w:val="21"/>
          <w:szCs w:val="21"/>
        </w:rPr>
        <w:t xml:space="preserve"> </w:t>
      </w:r>
      <w:r>
        <w:rPr>
          <w:rFonts w:ascii="SimSun" w:hAnsi="SimSun" w:eastAsia="SimSun" w:cs="SimSun"/>
          <w:sz w:val="21"/>
          <w:szCs w:val="21"/>
        </w:rPr>
        <w:t>元资金投入虚拟货币交易。以曾拥有“全球币圈第一大资金盘”之称的</w:t>
      </w:r>
      <w:r>
        <w:rPr>
          <w:rFonts w:ascii="Times New Roman" w:hAnsi="Times New Roman" w:eastAsia="Times New Roman" w:cs="Times New Roman"/>
          <w:sz w:val="21"/>
          <w:szCs w:val="21"/>
        </w:rPr>
        <w:t>“Plus  </w:t>
      </w:r>
      <w:r>
        <w:rPr>
          <w:rFonts w:ascii="Times New Roman" w:hAnsi="Times New Roman" w:eastAsia="Times New Roman" w:cs="Times New Roman"/>
          <w:sz w:val="21"/>
          <w:szCs w:val="21"/>
          <w:spacing w:val="-5"/>
        </w:rPr>
        <w:t>Token”</w:t>
      </w:r>
      <w:r>
        <w:rPr>
          <w:rFonts w:ascii="SimSun" w:hAnsi="SimSun" w:eastAsia="SimSun" w:cs="SimSun"/>
          <w:sz w:val="21"/>
          <w:szCs w:val="21"/>
          <w:spacing w:val="-5"/>
        </w:rPr>
        <w:t>为例，其本质为跨国网络传销，吸引了国内超200万人参与，还有来自日</w:t>
      </w:r>
      <w:r>
        <w:rPr>
          <w:rFonts w:ascii="SimSun" w:hAnsi="SimSun" w:eastAsia="SimSun" w:cs="SimSun"/>
          <w:sz w:val="21"/>
          <w:szCs w:val="21"/>
          <w:spacing w:val="16"/>
        </w:rPr>
        <w:t xml:space="preserve"> </w:t>
      </w:r>
      <w:r>
        <w:rPr>
          <w:rFonts w:ascii="SimSun" w:hAnsi="SimSun" w:eastAsia="SimSun" w:cs="SimSun"/>
          <w:sz w:val="21"/>
          <w:szCs w:val="21"/>
          <w:spacing w:val="-5"/>
        </w:rPr>
        <w:t>本、韩国、德国、英国等国家的约100万投资者，涉案资金逾400</w:t>
      </w:r>
      <w:r>
        <w:rPr>
          <w:rFonts w:ascii="SimSun" w:hAnsi="SimSun" w:eastAsia="SimSun" w:cs="SimSun"/>
          <w:sz w:val="21"/>
          <w:szCs w:val="21"/>
          <w:spacing w:val="-25"/>
        </w:rPr>
        <w:t xml:space="preserve"> </w:t>
      </w:r>
      <w:r>
        <w:rPr>
          <w:rFonts w:ascii="SimSun" w:hAnsi="SimSun" w:eastAsia="SimSun" w:cs="SimSun"/>
          <w:sz w:val="21"/>
          <w:szCs w:val="21"/>
          <w:spacing w:val="-5"/>
        </w:rPr>
        <w:t>亿</w:t>
      </w:r>
      <w:r>
        <w:rPr>
          <w:rFonts w:ascii="SimSun" w:hAnsi="SimSun" w:eastAsia="SimSun" w:cs="SimSun"/>
          <w:sz w:val="21"/>
          <w:szCs w:val="21"/>
          <w:spacing w:val="-6"/>
        </w:rPr>
        <w:t>元。尽管有</w:t>
      </w:r>
      <w:r>
        <w:rPr>
          <w:rFonts w:ascii="SimSun" w:hAnsi="SimSun" w:eastAsia="SimSun" w:cs="SimSun"/>
          <w:sz w:val="21"/>
          <w:szCs w:val="21"/>
        </w:rPr>
        <w:t xml:space="preserve"> </w:t>
      </w:r>
      <w:r>
        <w:rPr>
          <w:rFonts w:ascii="SimSun" w:hAnsi="SimSun" w:eastAsia="SimSun" w:cs="SimSun"/>
          <w:sz w:val="21"/>
          <w:szCs w:val="21"/>
          <w:spacing w:val="-4"/>
        </w:rPr>
        <w:t>不少前车之鉴，但虚拟货币类金融诈骗案件数量仍呈指数形式增长，人均损失</w:t>
      </w:r>
      <w:r>
        <w:rPr>
          <w:rFonts w:ascii="SimSun" w:hAnsi="SimSun" w:eastAsia="SimSun" w:cs="SimSun"/>
          <w:sz w:val="21"/>
          <w:szCs w:val="21"/>
          <w:spacing w:val="15"/>
        </w:rPr>
        <w:t xml:space="preserve"> </w:t>
      </w:r>
      <w:r>
        <w:rPr>
          <w:rFonts w:ascii="SimSun" w:hAnsi="SimSun" w:eastAsia="SimSun" w:cs="SimSun"/>
          <w:sz w:val="21"/>
          <w:szCs w:val="21"/>
          <w:spacing w:val="-11"/>
        </w:rPr>
        <w:t>高达13522元，居各类金融诈骗榜首。“太空链”“英雄链”等都是以虚拟货币为</w:t>
      </w:r>
    </w:p>
    <w:p>
      <w:pPr>
        <w:ind w:left="104"/>
        <w:spacing w:before="1" w:line="218" w:lineRule="auto"/>
        <w:rPr>
          <w:rFonts w:ascii="SimSun" w:hAnsi="SimSun" w:eastAsia="SimSun" w:cs="SimSun"/>
          <w:sz w:val="21"/>
          <w:szCs w:val="21"/>
        </w:rPr>
      </w:pPr>
      <w:r>
        <w:rPr>
          <w:rFonts w:ascii="SimSun" w:hAnsi="SimSun" w:eastAsia="SimSun" w:cs="SimSun"/>
          <w:sz w:val="21"/>
          <w:szCs w:val="21"/>
          <w:spacing w:val="-7"/>
        </w:rPr>
        <w:t>名进行网络传销的典型骗局。</w:t>
      </w:r>
    </w:p>
    <w:p>
      <w:pPr>
        <w:pStyle w:val="BodyText"/>
        <w:spacing w:line="317" w:lineRule="auto"/>
        <w:rPr/>
      </w:pPr>
      <w:r/>
    </w:p>
    <w:p>
      <w:pPr>
        <w:ind w:left="108"/>
        <w:spacing w:before="68" w:line="222" w:lineRule="auto"/>
        <w:outlineLvl w:val="5"/>
        <w:rPr>
          <w:rFonts w:ascii="SimHei" w:hAnsi="SimHei" w:eastAsia="SimHei" w:cs="SimHei"/>
          <w:sz w:val="21"/>
          <w:szCs w:val="21"/>
        </w:rPr>
      </w:pPr>
      <w:r>
        <w:rPr>
          <w:rFonts w:ascii="SimHei" w:hAnsi="SimHei" w:eastAsia="SimHei" w:cs="SimHei"/>
          <w:sz w:val="21"/>
          <w:szCs w:val="21"/>
          <w:b/>
          <w:bCs/>
          <w:spacing w:val="18"/>
        </w:rPr>
        <w:t>1.4</w:t>
      </w:r>
      <w:r>
        <w:rPr>
          <w:rFonts w:ascii="SimHei" w:hAnsi="SimHei" w:eastAsia="SimHei" w:cs="SimHei"/>
          <w:sz w:val="21"/>
          <w:szCs w:val="21"/>
          <w:spacing w:val="18"/>
        </w:rPr>
        <w:t xml:space="preserve">  </w:t>
      </w:r>
      <w:r>
        <w:rPr>
          <w:rFonts w:ascii="SimHei" w:hAnsi="SimHei" w:eastAsia="SimHei" w:cs="SimHei"/>
          <w:sz w:val="21"/>
          <w:szCs w:val="21"/>
          <w:b/>
          <w:bCs/>
          <w:spacing w:val="18"/>
        </w:rPr>
        <w:t>过度采集信息、违规使用数据</w:t>
      </w:r>
    </w:p>
    <w:p>
      <w:pPr>
        <w:pStyle w:val="BodyText"/>
        <w:rPr/>
      </w:pPr>
      <w:r/>
    </w:p>
    <w:p>
      <w:pPr>
        <w:ind w:right="381" w:firstLine="535"/>
        <w:spacing w:before="69" w:line="343" w:lineRule="auto"/>
        <w:jc w:val="both"/>
        <w:rPr>
          <w:rFonts w:ascii="SimSun" w:hAnsi="SimSun" w:eastAsia="SimSun" w:cs="SimSun"/>
          <w:sz w:val="21"/>
          <w:szCs w:val="21"/>
        </w:rPr>
      </w:pPr>
      <w:r>
        <w:rPr>
          <w:rFonts w:ascii="SimSun" w:hAnsi="SimSun" w:eastAsia="SimSun" w:cs="SimSun"/>
          <w:sz w:val="21"/>
          <w:szCs w:val="21"/>
          <w:spacing w:val="-3"/>
        </w:rPr>
        <w:t>法律法规对于金融科技应用相关的数据尺度、数据边</w:t>
      </w:r>
      <w:r>
        <w:rPr>
          <w:rFonts w:ascii="SimSun" w:hAnsi="SimSun" w:eastAsia="SimSun" w:cs="SimSun"/>
          <w:sz w:val="21"/>
          <w:szCs w:val="21"/>
          <w:spacing w:val="-4"/>
        </w:rPr>
        <w:t>界和数据财产权益的</w:t>
      </w:r>
      <w:r>
        <w:rPr>
          <w:rFonts w:ascii="SimSun" w:hAnsi="SimSun" w:eastAsia="SimSun" w:cs="SimSun"/>
          <w:sz w:val="21"/>
          <w:szCs w:val="21"/>
        </w:rPr>
        <w:t xml:space="preserve"> </w:t>
      </w:r>
      <w:r>
        <w:rPr>
          <w:rFonts w:ascii="SimSun" w:hAnsi="SimSun" w:eastAsia="SimSun" w:cs="SimSun"/>
          <w:sz w:val="21"/>
          <w:szCs w:val="21"/>
          <w:spacing w:val="-5"/>
        </w:rPr>
        <w:t>归属尚未明晰，因而部分银行未经授权就采集客户信息，</w:t>
      </w:r>
      <w:r>
        <w:rPr>
          <w:rFonts w:ascii="SimSun" w:hAnsi="SimSun" w:eastAsia="SimSun" w:cs="SimSun"/>
          <w:sz w:val="21"/>
          <w:szCs w:val="21"/>
          <w:spacing w:val="57"/>
        </w:rPr>
        <w:t xml:space="preserve"> </w:t>
      </w:r>
      <w:r>
        <w:rPr>
          <w:rFonts w:ascii="SimSun" w:hAnsi="SimSun" w:eastAsia="SimSun" w:cs="SimSun"/>
          <w:sz w:val="21"/>
          <w:szCs w:val="21"/>
          <w:spacing w:val="-5"/>
        </w:rPr>
        <w:t>一些科技公司更是以</w:t>
      </w:r>
      <w:r>
        <w:rPr>
          <w:rFonts w:ascii="SimSun" w:hAnsi="SimSun" w:eastAsia="SimSun" w:cs="SimSun"/>
          <w:sz w:val="21"/>
          <w:szCs w:val="21"/>
        </w:rPr>
        <w:t xml:space="preserve"> </w:t>
      </w:r>
      <w:r>
        <w:rPr>
          <w:rFonts w:ascii="SimSun" w:hAnsi="SimSun" w:eastAsia="SimSun" w:cs="SimSun"/>
          <w:sz w:val="21"/>
          <w:szCs w:val="21"/>
          <w:spacing w:val="-12"/>
        </w:rPr>
        <w:t>“用户愿以隐私换取便捷”为借口，过度采集、使用企业和个人数</w:t>
      </w:r>
      <w:r>
        <w:rPr>
          <w:rFonts w:ascii="SimSun" w:hAnsi="SimSun" w:eastAsia="SimSun" w:cs="SimSun"/>
          <w:sz w:val="21"/>
          <w:szCs w:val="21"/>
          <w:spacing w:val="-13"/>
        </w:rPr>
        <w:t>据，将其用于暴</w:t>
      </w:r>
      <w:r>
        <w:rPr>
          <w:rFonts w:ascii="SimSun" w:hAnsi="SimSun" w:eastAsia="SimSun" w:cs="SimSun"/>
          <w:sz w:val="21"/>
          <w:szCs w:val="21"/>
        </w:rPr>
        <w:t xml:space="preserve"> </w:t>
      </w:r>
      <w:r>
        <w:rPr>
          <w:rFonts w:ascii="SimSun" w:hAnsi="SimSun" w:eastAsia="SimSun" w:cs="SimSun"/>
          <w:sz w:val="21"/>
          <w:szCs w:val="21"/>
          <w:spacing w:val="-5"/>
        </w:rPr>
        <w:t>力催收贷款。部分数据被非法盗卖流入黑市，</w:t>
      </w:r>
      <w:r>
        <w:rPr>
          <w:rFonts w:ascii="SimSun" w:hAnsi="SimSun" w:eastAsia="SimSun" w:cs="SimSun"/>
          <w:sz w:val="21"/>
          <w:szCs w:val="21"/>
          <w:spacing w:val="56"/>
        </w:rPr>
        <w:t xml:space="preserve"> </w:t>
      </w:r>
      <w:r>
        <w:rPr>
          <w:rFonts w:ascii="SimSun" w:hAnsi="SimSun" w:eastAsia="SimSun" w:cs="SimSun"/>
          <w:sz w:val="21"/>
          <w:szCs w:val="21"/>
          <w:spacing w:val="-5"/>
        </w:rPr>
        <w:t>一些支付软件、网购平台</w:t>
      </w:r>
      <w:r>
        <w:rPr>
          <w:rFonts w:ascii="SimSun" w:hAnsi="SimSun" w:eastAsia="SimSun" w:cs="SimSun"/>
          <w:sz w:val="21"/>
          <w:szCs w:val="21"/>
          <w:spacing w:val="-6"/>
        </w:rPr>
        <w:t>又存在</w:t>
      </w:r>
    </w:p>
    <w:p>
      <w:pPr>
        <w:ind w:left="104"/>
        <w:spacing w:before="1" w:line="218" w:lineRule="auto"/>
        <w:rPr>
          <w:rFonts w:ascii="SimSun" w:hAnsi="SimSun" w:eastAsia="SimSun" w:cs="SimSun"/>
          <w:sz w:val="21"/>
          <w:szCs w:val="21"/>
        </w:rPr>
      </w:pPr>
      <w:r>
        <w:rPr>
          <w:rFonts w:ascii="SimSun" w:hAnsi="SimSun" w:eastAsia="SimSun" w:cs="SimSun"/>
          <w:sz w:val="21"/>
          <w:szCs w:val="21"/>
          <w:spacing w:val="-9"/>
        </w:rPr>
        <w:t>隐私漏洞，不法分子趁机进行电信和网络欺诈，造成了严重的不良社会后果。</w:t>
      </w:r>
    </w:p>
    <w:p>
      <w:pPr>
        <w:ind w:left="535"/>
        <w:spacing w:before="161" w:line="401" w:lineRule="exact"/>
        <w:rPr>
          <w:rFonts w:ascii="SimSun" w:hAnsi="SimSun" w:eastAsia="SimSun" w:cs="SimSun"/>
          <w:sz w:val="21"/>
          <w:szCs w:val="21"/>
        </w:rPr>
      </w:pPr>
      <w:r>
        <w:rPr>
          <w:rFonts w:ascii="SimSun" w:hAnsi="SimSun" w:eastAsia="SimSun" w:cs="SimSun"/>
          <w:sz w:val="21"/>
          <w:szCs w:val="21"/>
          <w:spacing w:val="3"/>
          <w:position w:val="14"/>
        </w:rPr>
        <w:t>金融科技发展带来的问题和挑战，对中国金融监管体系不断提出新的要</w:t>
      </w:r>
    </w:p>
    <w:p>
      <w:pPr>
        <w:ind w:left="104"/>
        <w:spacing w:line="219" w:lineRule="auto"/>
        <w:rPr>
          <w:rFonts w:ascii="SimSun" w:hAnsi="SimSun" w:eastAsia="SimSun" w:cs="SimSun"/>
          <w:sz w:val="21"/>
          <w:szCs w:val="21"/>
        </w:rPr>
      </w:pPr>
      <w:r>
        <w:rPr>
          <w:rFonts w:ascii="SimSun" w:hAnsi="SimSun" w:eastAsia="SimSun" w:cs="SimSun"/>
          <w:sz w:val="21"/>
          <w:szCs w:val="21"/>
          <w:spacing w:val="2"/>
        </w:rPr>
        <w:t>求，中国的监管体系也处在不断变革之中。中国金融监管部门早已于2015年</w:t>
      </w:r>
    </w:p>
    <w:p>
      <w:pPr>
        <w:spacing w:line="219" w:lineRule="auto"/>
        <w:sectPr>
          <w:pgSz w:w="8560" w:h="13210"/>
          <w:pgMar w:top="400" w:right="302" w:bottom="400" w:left="724" w:header="0" w:footer="0" w:gutter="0"/>
        </w:sectPr>
        <w:rPr>
          <w:rFonts w:ascii="SimSun" w:hAnsi="SimSun" w:eastAsia="SimSun" w:cs="SimSun"/>
          <w:sz w:val="21"/>
          <w:szCs w:val="21"/>
        </w:rPr>
      </w:pPr>
    </w:p>
    <w:p>
      <w:pPr>
        <w:spacing w:before="278" w:line="217" w:lineRule="auto"/>
        <w:rPr>
          <w:rFonts w:ascii="SimHei" w:hAnsi="SimHei" w:eastAsia="SimHei" w:cs="SimHei"/>
          <w:sz w:val="17"/>
          <w:szCs w:val="17"/>
        </w:rPr>
      </w:pPr>
      <w:r>
        <w:rPr>
          <w:rFonts w:ascii="SimHei" w:hAnsi="SimHei" w:eastAsia="SimHei" w:cs="SimHei"/>
          <w:sz w:val="17"/>
          <w:szCs w:val="17"/>
          <w:b/>
          <w:bCs/>
          <w:spacing w:val="1"/>
        </w:rPr>
        <w:t>210|数字金融革命：中国经验及启示</w:t>
      </w:r>
    </w:p>
    <w:p>
      <w:pPr>
        <w:pStyle w:val="BodyText"/>
        <w:spacing w:line="250" w:lineRule="auto"/>
        <w:rPr/>
      </w:pPr>
      <w:r/>
    </w:p>
    <w:p>
      <w:pPr>
        <w:pStyle w:val="BodyText"/>
        <w:spacing w:line="251" w:lineRule="auto"/>
        <w:rPr/>
      </w:pPr>
      <w:r/>
    </w:p>
    <w:p>
      <w:pPr>
        <w:ind w:left="327"/>
        <w:spacing w:before="68" w:line="325" w:lineRule="auto"/>
        <w:jc w:val="both"/>
        <w:rPr>
          <w:rFonts w:ascii="SimSun" w:hAnsi="SimSun" w:eastAsia="SimSun" w:cs="SimSun"/>
          <w:sz w:val="21"/>
          <w:szCs w:val="21"/>
        </w:rPr>
      </w:pPr>
      <w:r>
        <w:rPr>
          <w:rFonts w:ascii="SimSun" w:hAnsi="SimSun" w:eastAsia="SimSun" w:cs="SimSun"/>
          <w:sz w:val="21"/>
          <w:szCs w:val="21"/>
          <w:spacing w:val="-4"/>
        </w:rPr>
        <w:t>开始改革并完善适应现代金融市场发展的金融监管框架。彼时，由于金融科技  </w:t>
      </w:r>
      <w:r>
        <w:rPr>
          <w:rFonts w:ascii="SimSun" w:hAnsi="SimSun" w:eastAsia="SimSun" w:cs="SimSun"/>
          <w:sz w:val="21"/>
          <w:szCs w:val="21"/>
          <w:spacing w:val="-4"/>
        </w:rPr>
        <w:t>具有金融和科技的双重属性，监管部门的权责归属不够明晰，导致问题出现后  </w:t>
      </w:r>
      <w:r>
        <w:rPr>
          <w:rFonts w:ascii="SimSun" w:hAnsi="SimSun" w:eastAsia="SimSun" w:cs="SimSun"/>
          <w:sz w:val="21"/>
          <w:szCs w:val="21"/>
          <w:spacing w:val="-4"/>
        </w:rPr>
        <w:t>未能及时解决，严重损害了投资人的利益。中国金融监管主体在鼓励创新的基  </w:t>
      </w:r>
      <w:r>
        <w:rPr>
          <w:rFonts w:ascii="SimSun" w:hAnsi="SimSun" w:eastAsia="SimSun" w:cs="SimSun"/>
          <w:sz w:val="21"/>
          <w:szCs w:val="21"/>
          <w:spacing w:val="3"/>
        </w:rPr>
        <w:t>本导向下，不断加强风险防范，并在2017年11月成立了国务院金融稳定发展</w:t>
      </w:r>
      <w:r>
        <w:rPr>
          <w:rFonts w:ascii="SimSun" w:hAnsi="SimSun" w:eastAsia="SimSun" w:cs="SimSun"/>
          <w:sz w:val="21"/>
          <w:szCs w:val="21"/>
          <w:spacing w:val="1"/>
        </w:rPr>
        <w:t xml:space="preserve">  </w:t>
      </w:r>
      <w:r>
        <w:rPr>
          <w:rFonts w:ascii="SimSun" w:hAnsi="SimSun" w:eastAsia="SimSun" w:cs="SimSun"/>
          <w:sz w:val="21"/>
          <w:szCs w:val="21"/>
          <w:spacing w:val="-4"/>
        </w:rPr>
        <w:t>委员会，强化了中国人民银行宏观审慎管理和系统性风险防范职责，强调金融  </w:t>
      </w:r>
      <w:r>
        <w:rPr>
          <w:rFonts w:ascii="SimSun" w:hAnsi="SimSun" w:eastAsia="SimSun" w:cs="SimSun"/>
          <w:sz w:val="21"/>
          <w:szCs w:val="21"/>
          <w:spacing w:val="-1"/>
        </w:rPr>
        <w:t>监管协调、补齐监管短板。2018年3月，全国</w:t>
      </w:r>
      <w:r>
        <w:rPr>
          <w:rFonts w:ascii="SimSun" w:hAnsi="SimSun" w:eastAsia="SimSun" w:cs="SimSun"/>
          <w:sz w:val="21"/>
          <w:szCs w:val="21"/>
          <w:spacing w:val="-2"/>
        </w:rPr>
        <w:t>人民代表大会通过了“一行三会”</w:t>
      </w:r>
      <w:r>
        <w:rPr>
          <w:rFonts w:ascii="SimSun" w:hAnsi="SimSun" w:eastAsia="SimSun" w:cs="SimSun"/>
          <w:sz w:val="21"/>
          <w:szCs w:val="21"/>
        </w:rPr>
        <w:t xml:space="preserve"> </w:t>
      </w:r>
      <w:r>
        <w:rPr>
          <w:rFonts w:ascii="SimSun" w:hAnsi="SimSun" w:eastAsia="SimSun" w:cs="SimSun"/>
          <w:sz w:val="21"/>
          <w:szCs w:val="21"/>
          <w:spacing w:val="-15"/>
        </w:rPr>
        <w:t>转变为“一行两会”的决议，曾经“一行三会”各司其职，中国人民银行负责制定  </w:t>
      </w:r>
      <w:r>
        <w:rPr>
          <w:rFonts w:ascii="SimSun" w:hAnsi="SimSun" w:eastAsia="SimSun" w:cs="SimSun"/>
          <w:sz w:val="21"/>
          <w:szCs w:val="21"/>
          <w:spacing w:val="-7"/>
        </w:rPr>
        <w:t>并执行货币政策，证监会监管证券业，银监会监管银行业，保监会监管保险业。 </w:t>
      </w:r>
      <w:r>
        <w:rPr>
          <w:rFonts w:ascii="SimSun" w:hAnsi="SimSun" w:eastAsia="SimSun" w:cs="SimSun"/>
          <w:sz w:val="21"/>
          <w:szCs w:val="21"/>
          <w:spacing w:val="-9"/>
        </w:rPr>
        <w:t>调整后，银监会、保监会合并为银保监会，以更好地应对金融</w:t>
      </w:r>
      <w:r>
        <w:rPr>
          <w:rFonts w:ascii="SimSun" w:hAnsi="SimSun" w:eastAsia="SimSun" w:cs="SimSun"/>
          <w:sz w:val="21"/>
          <w:szCs w:val="21"/>
          <w:spacing w:val="-10"/>
        </w:rPr>
        <w:t>科技创新带来的综</w:t>
      </w:r>
    </w:p>
    <w:p>
      <w:pPr>
        <w:ind w:left="327"/>
        <w:spacing w:line="219" w:lineRule="auto"/>
        <w:rPr>
          <w:rFonts w:ascii="SimSun" w:hAnsi="SimSun" w:eastAsia="SimSun" w:cs="SimSun"/>
          <w:sz w:val="21"/>
          <w:szCs w:val="21"/>
        </w:rPr>
      </w:pPr>
      <w:r>
        <w:rPr>
          <w:rFonts w:ascii="SimSun" w:hAnsi="SimSun" w:eastAsia="SimSun" w:cs="SimSun"/>
          <w:sz w:val="21"/>
          <w:szCs w:val="21"/>
          <w:spacing w:val="-7"/>
        </w:rPr>
        <w:t>合性金融业务问题。</w:t>
      </w:r>
    </w:p>
    <w:p>
      <w:pPr>
        <w:ind w:left="327" w:right="110" w:firstLine="430"/>
        <w:spacing w:before="221" w:line="325" w:lineRule="auto"/>
        <w:jc w:val="both"/>
        <w:rPr>
          <w:rFonts w:ascii="SimSun" w:hAnsi="SimSun" w:eastAsia="SimSun" w:cs="SimSun"/>
          <w:sz w:val="21"/>
          <w:szCs w:val="21"/>
        </w:rPr>
      </w:pPr>
      <w:r>
        <w:rPr>
          <w:rFonts w:ascii="SimSun" w:hAnsi="SimSun" w:eastAsia="SimSun" w:cs="SimSun"/>
          <w:sz w:val="21"/>
          <w:szCs w:val="21"/>
          <w:spacing w:val="-4"/>
        </w:rPr>
        <w:t>为探讨中国金融科技发展和监管的演变，本章选取了金融科技发展与监管</w:t>
      </w:r>
      <w:r>
        <w:rPr>
          <w:rFonts w:ascii="SimSun" w:hAnsi="SimSun" w:eastAsia="SimSun" w:cs="SimSun"/>
          <w:sz w:val="21"/>
          <w:szCs w:val="21"/>
          <w:spacing w:val="18"/>
        </w:rPr>
        <w:t xml:space="preserve"> </w:t>
      </w:r>
      <w:r>
        <w:rPr>
          <w:rFonts w:ascii="SimSun" w:hAnsi="SimSun" w:eastAsia="SimSun" w:cs="SimSun"/>
          <w:sz w:val="21"/>
          <w:szCs w:val="21"/>
          <w:spacing w:val="-6"/>
        </w:rPr>
        <w:t>中具有代表性的事件，并进行深入探讨，包括网络借贷从</w:t>
      </w:r>
      <w:r>
        <w:rPr>
          <w:rFonts w:ascii="SimSun" w:hAnsi="SimSun" w:eastAsia="SimSun" w:cs="SimSun"/>
          <w:sz w:val="21"/>
          <w:szCs w:val="21"/>
          <w:spacing w:val="-23"/>
        </w:rPr>
        <w:t xml:space="preserve"> </w:t>
      </w:r>
      <w:r>
        <w:rPr>
          <w:rFonts w:ascii="SimSun" w:hAnsi="SimSun" w:eastAsia="SimSun" w:cs="SimSun"/>
          <w:sz w:val="21"/>
          <w:szCs w:val="21"/>
          <w:spacing w:val="-6"/>
        </w:rPr>
        <w:t>P2P 模式发展到助</w:t>
      </w:r>
      <w:r>
        <w:rPr>
          <w:rFonts w:ascii="SimSun" w:hAnsi="SimSun" w:eastAsia="SimSun" w:cs="SimSun"/>
          <w:sz w:val="21"/>
          <w:szCs w:val="21"/>
          <w:spacing w:val="-7"/>
        </w:rPr>
        <w:t>贷 </w:t>
      </w:r>
      <w:r>
        <w:rPr>
          <w:rFonts w:ascii="SimSun" w:hAnsi="SimSun" w:eastAsia="SimSun" w:cs="SimSun"/>
          <w:sz w:val="21"/>
          <w:szCs w:val="21"/>
          <w:spacing w:val="-4"/>
        </w:rPr>
        <w:t>模式的兴衰历程、虚拟货币炒作与金融欺诈、大数据征信乱象与金融消费者隐</w:t>
      </w:r>
      <w:r>
        <w:rPr>
          <w:rFonts w:ascii="SimSun" w:hAnsi="SimSun" w:eastAsia="SimSun" w:cs="SimSun"/>
          <w:sz w:val="21"/>
          <w:szCs w:val="21"/>
          <w:spacing w:val="17"/>
        </w:rPr>
        <w:t xml:space="preserve"> </w:t>
      </w:r>
      <w:r>
        <w:rPr>
          <w:rFonts w:ascii="SimSun" w:hAnsi="SimSun" w:eastAsia="SimSun" w:cs="SimSun"/>
          <w:sz w:val="21"/>
          <w:szCs w:val="21"/>
          <w:spacing w:val="-2"/>
        </w:rPr>
        <w:t>私保护不足等典型案例。随后，研究了监管沙盒对金融科技创新的促进作用，</w:t>
      </w:r>
      <w:r>
        <w:rPr>
          <w:rFonts w:ascii="SimSun" w:hAnsi="SimSun" w:eastAsia="SimSun" w:cs="SimSun"/>
          <w:sz w:val="21"/>
          <w:szCs w:val="21"/>
          <w:spacing w:val="11"/>
        </w:rPr>
        <w:t xml:space="preserve"> </w:t>
      </w:r>
      <w:r>
        <w:rPr>
          <w:rFonts w:ascii="SimSun" w:hAnsi="SimSun" w:eastAsia="SimSun" w:cs="SimSun"/>
          <w:sz w:val="21"/>
          <w:szCs w:val="21"/>
          <w:spacing w:val="-4"/>
        </w:rPr>
        <w:t>以及中国监管沙盒的机制设计，并提出了未来监管改革的可行方向。最</w:t>
      </w:r>
      <w:r>
        <w:rPr>
          <w:rFonts w:ascii="SimSun" w:hAnsi="SimSun" w:eastAsia="SimSun" w:cs="SimSun"/>
          <w:sz w:val="21"/>
          <w:szCs w:val="21"/>
          <w:spacing w:val="-5"/>
        </w:rPr>
        <w:t>后，我</w:t>
      </w:r>
    </w:p>
    <w:p>
      <w:pPr>
        <w:ind w:left="327"/>
        <w:spacing w:line="218" w:lineRule="auto"/>
        <w:rPr>
          <w:rFonts w:ascii="SimSun" w:hAnsi="SimSun" w:eastAsia="SimSun" w:cs="SimSun"/>
          <w:sz w:val="21"/>
          <w:szCs w:val="21"/>
        </w:rPr>
      </w:pPr>
      <w:r>
        <w:rPr>
          <w:rFonts w:ascii="SimSun" w:hAnsi="SimSun" w:eastAsia="SimSun" w:cs="SimSun"/>
          <w:sz w:val="21"/>
          <w:szCs w:val="21"/>
          <w:spacing w:val="-4"/>
        </w:rPr>
        <w:t>们对中国金融科技监管的演变与经验进行了总结与展望。</w:t>
      </w:r>
    </w:p>
    <w:p>
      <w:pPr>
        <w:pStyle w:val="BodyText"/>
        <w:spacing w:line="415" w:lineRule="auto"/>
        <w:rPr/>
      </w:pPr>
      <w:r/>
    </w:p>
    <w:p>
      <w:pPr>
        <w:ind w:left="331"/>
        <w:spacing w:before="92" w:line="222" w:lineRule="auto"/>
        <w:outlineLvl w:val="5"/>
        <w:rPr>
          <w:rFonts w:ascii="SimHei" w:hAnsi="SimHei" w:eastAsia="SimHei" w:cs="SimHei"/>
          <w:sz w:val="28"/>
          <w:szCs w:val="28"/>
        </w:rPr>
      </w:pPr>
      <w:r>
        <w:rPr>
          <w:rFonts w:ascii="SimHei" w:hAnsi="SimHei" w:eastAsia="SimHei" w:cs="SimHei"/>
          <w:sz w:val="28"/>
          <w:szCs w:val="28"/>
          <w:b/>
          <w:bCs/>
          <w:spacing w:val="-5"/>
        </w:rPr>
        <w:t>2.互联网贷款监管：从</w:t>
      </w:r>
      <w:r>
        <w:rPr>
          <w:rFonts w:ascii="SimHei" w:hAnsi="SimHei" w:eastAsia="SimHei" w:cs="SimHei"/>
          <w:sz w:val="28"/>
          <w:szCs w:val="28"/>
          <w:spacing w:val="-32"/>
        </w:rPr>
        <w:t xml:space="preserve"> </w:t>
      </w:r>
      <w:r>
        <w:rPr>
          <w:rFonts w:ascii="SimSun" w:hAnsi="SimSun" w:eastAsia="SimSun" w:cs="SimSun"/>
          <w:sz w:val="28"/>
          <w:szCs w:val="28"/>
          <w:b/>
          <w:bCs/>
          <w:spacing w:val="-5"/>
        </w:rPr>
        <w:t>P2P</w:t>
      </w:r>
      <w:r>
        <w:rPr>
          <w:rFonts w:ascii="SimSun" w:hAnsi="SimSun" w:eastAsia="SimSun" w:cs="SimSun"/>
          <w:sz w:val="28"/>
          <w:szCs w:val="28"/>
          <w:spacing w:val="-34"/>
        </w:rPr>
        <w:t xml:space="preserve"> </w:t>
      </w:r>
      <w:r>
        <w:rPr>
          <w:rFonts w:ascii="SimHei" w:hAnsi="SimHei" w:eastAsia="SimHei" w:cs="SimHei"/>
          <w:sz w:val="28"/>
          <w:szCs w:val="28"/>
          <w:b/>
          <w:bCs/>
          <w:spacing w:val="-5"/>
        </w:rPr>
        <w:t>到助贷</w:t>
      </w:r>
    </w:p>
    <w:p>
      <w:pPr>
        <w:pStyle w:val="BodyText"/>
        <w:spacing w:line="377" w:lineRule="auto"/>
        <w:rPr/>
      </w:pPr>
      <w:r/>
    </w:p>
    <w:p>
      <w:pPr>
        <w:ind w:left="327" w:right="94" w:firstLine="430"/>
        <w:spacing w:before="69" w:line="325" w:lineRule="auto"/>
        <w:jc w:val="both"/>
        <w:rPr>
          <w:rFonts w:ascii="SimSun" w:hAnsi="SimSun" w:eastAsia="SimSun" w:cs="SimSun"/>
          <w:sz w:val="21"/>
          <w:szCs w:val="21"/>
        </w:rPr>
      </w:pPr>
      <w:r>
        <w:rPr>
          <w:rFonts w:ascii="Times New Roman" w:hAnsi="Times New Roman" w:eastAsia="Times New Roman" w:cs="Times New Roman"/>
          <w:sz w:val="21"/>
          <w:szCs w:val="21"/>
          <w:spacing w:val="-3"/>
        </w:rPr>
        <w:t>P2P</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3"/>
        </w:rPr>
        <w:t>网贷机构曾在中国遍地开花，高峰时期运营平台数量超5000家、年交</w:t>
      </w:r>
      <w:r>
        <w:rPr>
          <w:rFonts w:ascii="SimSun" w:hAnsi="SimSun" w:eastAsia="SimSun" w:cs="SimSun"/>
          <w:sz w:val="21"/>
          <w:szCs w:val="21"/>
        </w:rPr>
        <w:t xml:space="preserve"> </w:t>
      </w:r>
      <w:r>
        <w:rPr>
          <w:rFonts w:ascii="SimSun" w:hAnsi="SimSun" w:eastAsia="SimSun" w:cs="SimSun"/>
          <w:sz w:val="21"/>
          <w:szCs w:val="21"/>
          <w:spacing w:val="-1"/>
        </w:rPr>
        <w:t>易量达28049亿元人民币。但在规模疯狂扩张的背后，是庞氏骗局、自融资等</w:t>
      </w:r>
      <w:r>
        <w:rPr>
          <w:rFonts w:ascii="SimSun" w:hAnsi="SimSun" w:eastAsia="SimSun" w:cs="SimSun"/>
          <w:sz w:val="21"/>
          <w:szCs w:val="21"/>
          <w:spacing w:val="6"/>
        </w:rPr>
        <w:t xml:space="preserve">  </w:t>
      </w:r>
      <w:r>
        <w:rPr>
          <w:rFonts w:ascii="SimSun" w:hAnsi="SimSun" w:eastAsia="SimSun" w:cs="SimSun"/>
          <w:sz w:val="21"/>
          <w:szCs w:val="21"/>
          <w:spacing w:val="-3"/>
        </w:rPr>
        <w:t>巨大金融风险。2015年，大量机构跑路、爆雷，投资者资金损</w:t>
      </w:r>
      <w:r>
        <w:rPr>
          <w:rFonts w:ascii="SimSun" w:hAnsi="SimSun" w:eastAsia="SimSun" w:cs="SimSun"/>
          <w:sz w:val="21"/>
          <w:szCs w:val="21"/>
          <w:spacing w:val="-4"/>
        </w:rPr>
        <w:t>失惨重。2016年 </w:t>
      </w:r>
      <w:r>
        <w:rPr>
          <w:rFonts w:ascii="SimSun" w:hAnsi="SimSun" w:eastAsia="SimSun" w:cs="SimSun"/>
          <w:sz w:val="21"/>
          <w:szCs w:val="21"/>
          <w:spacing w:val="-6"/>
        </w:rPr>
        <w:t>为中国</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6"/>
        </w:rPr>
        <w:t>P2P</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6"/>
        </w:rPr>
        <w:t>网贷机构监管元年，行业进行深度整顿，大规模整改和清退</w:t>
      </w:r>
      <w:r>
        <w:rPr>
          <w:rFonts w:ascii="SimSun" w:hAnsi="SimSun" w:eastAsia="SimSun" w:cs="SimSun"/>
          <w:sz w:val="21"/>
          <w:szCs w:val="21"/>
          <w:spacing w:val="-7"/>
        </w:rPr>
        <w:t>问题平 </w:t>
      </w:r>
      <w:r>
        <w:rPr>
          <w:rFonts w:ascii="SimSun" w:hAnsi="SimSun" w:eastAsia="SimSun" w:cs="SimSun"/>
          <w:sz w:val="21"/>
          <w:szCs w:val="21"/>
          <w:spacing w:val="-1"/>
        </w:rPr>
        <w:t>台。2020年11月，中国仍在正常运营的</w:t>
      </w:r>
      <w:r>
        <w:rPr>
          <w:rFonts w:ascii="SimSun" w:hAnsi="SimSun" w:eastAsia="SimSun" w:cs="SimSun"/>
          <w:sz w:val="21"/>
          <w:szCs w:val="21"/>
          <w:spacing w:val="-5"/>
        </w:rPr>
        <w:t xml:space="preserve"> </w:t>
      </w:r>
      <w:r>
        <w:rPr>
          <w:rFonts w:ascii="Times New Roman" w:hAnsi="Times New Roman" w:eastAsia="Times New Roman" w:cs="Times New Roman"/>
          <w:sz w:val="21"/>
          <w:szCs w:val="21"/>
          <w:spacing w:val="-1"/>
        </w:rPr>
        <w:t>P2P  </w:t>
      </w:r>
      <w:r>
        <w:rPr>
          <w:rFonts w:ascii="SimSun" w:hAnsi="SimSun" w:eastAsia="SimSun" w:cs="SimSun"/>
          <w:sz w:val="21"/>
          <w:szCs w:val="21"/>
          <w:spacing w:val="-1"/>
        </w:rPr>
        <w:t>网贷机构数量归零，标志着中国 </w:t>
      </w:r>
      <w:r>
        <w:rPr>
          <w:rFonts w:ascii="Times New Roman" w:hAnsi="Times New Roman" w:eastAsia="Times New Roman" w:cs="Times New Roman"/>
          <w:sz w:val="21"/>
          <w:szCs w:val="21"/>
          <w:spacing w:val="-4"/>
        </w:rPr>
        <w:t>P2P</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spacing w:val="-4"/>
        </w:rPr>
        <w:t>网贷机构在经历了初创试验、迅猛扩张、野蛮发展、频发爆雷的13年历程 </w:t>
      </w:r>
      <w:r>
        <w:rPr>
          <w:rFonts w:ascii="SimSun" w:hAnsi="SimSun" w:eastAsia="SimSun" w:cs="SimSun"/>
          <w:sz w:val="21"/>
          <w:szCs w:val="21"/>
          <w:spacing w:val="-1"/>
        </w:rPr>
        <w:t>后，正式退出历史舞台。在严格的监管下，少数合规平台也</w:t>
      </w:r>
      <w:r>
        <w:rPr>
          <w:rFonts w:ascii="SimSun" w:hAnsi="SimSun" w:eastAsia="SimSun" w:cs="SimSun"/>
          <w:sz w:val="21"/>
          <w:szCs w:val="21"/>
          <w:spacing w:val="-2"/>
        </w:rPr>
        <w:t>在积极谋求转型。</w:t>
      </w:r>
      <w:r>
        <w:rPr>
          <w:rFonts w:ascii="SimSun" w:hAnsi="SimSun" w:eastAsia="SimSun" w:cs="SimSun"/>
          <w:sz w:val="21"/>
          <w:szCs w:val="21"/>
        </w:rPr>
        <w:t xml:space="preserve"> </w:t>
      </w:r>
      <w:r>
        <w:rPr>
          <w:rFonts w:ascii="SimSun" w:hAnsi="SimSun" w:eastAsia="SimSun" w:cs="SimSun"/>
          <w:sz w:val="21"/>
          <w:szCs w:val="21"/>
          <w:spacing w:val="-4"/>
        </w:rPr>
        <w:t>例如，中国首家</w:t>
      </w:r>
      <w:r>
        <w:rPr>
          <w:rFonts w:ascii="Times New Roman" w:hAnsi="Times New Roman" w:eastAsia="Times New Roman" w:cs="Times New Roman"/>
          <w:sz w:val="21"/>
          <w:szCs w:val="21"/>
          <w:spacing w:val="-4"/>
        </w:rPr>
        <w:t>P2P  </w:t>
      </w:r>
      <w:r>
        <w:rPr>
          <w:rFonts w:ascii="SimSun" w:hAnsi="SimSun" w:eastAsia="SimSun" w:cs="SimSun"/>
          <w:sz w:val="21"/>
          <w:szCs w:val="21"/>
          <w:spacing w:val="-4"/>
        </w:rPr>
        <w:t>网贷机构“拍拍贷”宣布，自互联网金融整治工作开展以 </w:t>
      </w:r>
      <w:r>
        <w:rPr>
          <w:rFonts w:ascii="SimSun" w:hAnsi="SimSun" w:eastAsia="SimSun" w:cs="SimSun"/>
          <w:sz w:val="21"/>
          <w:szCs w:val="21"/>
          <w:spacing w:val="-4"/>
        </w:rPr>
        <w:t>来，其已完成存量业务的清零和退出，并向助贷业务转型。</w:t>
      </w:r>
      <w:r>
        <w:rPr>
          <w:rFonts w:ascii="Times New Roman" w:hAnsi="Times New Roman" w:eastAsia="Times New Roman" w:cs="Times New Roman"/>
          <w:sz w:val="21"/>
          <w:szCs w:val="21"/>
          <w:spacing w:val="-4"/>
        </w:rPr>
        <w:t>P2P  </w:t>
      </w:r>
      <w:r>
        <w:rPr>
          <w:rFonts w:ascii="SimSun" w:hAnsi="SimSun" w:eastAsia="SimSun" w:cs="SimSun"/>
          <w:sz w:val="21"/>
          <w:szCs w:val="21"/>
          <w:spacing w:val="-4"/>
        </w:rPr>
        <w:t>网贷机构经历</w:t>
      </w:r>
    </w:p>
    <w:p>
      <w:pPr>
        <w:ind w:left="327"/>
        <w:spacing w:before="1" w:line="218" w:lineRule="auto"/>
        <w:rPr>
          <w:rFonts w:ascii="SimSun" w:hAnsi="SimSun" w:eastAsia="SimSun" w:cs="SimSun"/>
          <w:sz w:val="21"/>
          <w:szCs w:val="21"/>
        </w:rPr>
      </w:pPr>
      <w:r>
        <w:rPr>
          <w:rFonts w:ascii="SimSun" w:hAnsi="SimSun" w:eastAsia="SimSun" w:cs="SimSun"/>
          <w:sz w:val="21"/>
          <w:szCs w:val="21"/>
          <w:spacing w:val="8"/>
        </w:rPr>
        <w:t>了怎样的监管变革?它给中国金融科技发展留下了怎样的经验?转向助贷模</w:t>
      </w:r>
    </w:p>
    <w:p>
      <w:pPr>
        <w:spacing w:line="218" w:lineRule="auto"/>
        <w:sectPr>
          <w:pgSz w:w="8560" w:h="13210"/>
          <w:pgMar w:top="400" w:right="765" w:bottom="400" w:left="272" w:header="0" w:footer="0" w:gutter="0"/>
        </w:sectPr>
        <w:rPr>
          <w:rFonts w:ascii="SimSun" w:hAnsi="SimSun" w:eastAsia="SimSun" w:cs="SimSun"/>
          <w:sz w:val="21"/>
          <w:szCs w:val="21"/>
        </w:rPr>
      </w:pPr>
    </w:p>
    <w:p>
      <w:pPr>
        <w:spacing w:before="278" w:line="217" w:lineRule="auto"/>
        <w:jc w:val="right"/>
        <w:rPr>
          <w:rFonts w:ascii="SimHei" w:hAnsi="SimHei" w:eastAsia="SimHei" w:cs="SimHei"/>
          <w:sz w:val="17"/>
          <w:szCs w:val="17"/>
        </w:rPr>
      </w:pPr>
      <w:r>
        <w:rPr>
          <w:rFonts w:ascii="SimHei" w:hAnsi="SimHei" w:eastAsia="SimHei" w:cs="SimHei"/>
          <w:sz w:val="17"/>
          <w:szCs w:val="17"/>
          <w:b/>
          <w:bCs/>
          <w:spacing w:val="2"/>
        </w:rPr>
        <w:t>第十一章</w:t>
      </w:r>
      <w:r>
        <w:rPr>
          <w:rFonts w:ascii="SimHei" w:hAnsi="SimHei" w:eastAsia="SimHei" w:cs="SimHei"/>
          <w:sz w:val="17"/>
          <w:szCs w:val="17"/>
          <w:spacing w:val="29"/>
          <w:w w:val="101"/>
        </w:rPr>
        <w:t xml:space="preserve">  </w:t>
      </w:r>
      <w:r>
        <w:rPr>
          <w:rFonts w:ascii="SimHei" w:hAnsi="SimHei" w:eastAsia="SimHei" w:cs="SimHei"/>
          <w:sz w:val="17"/>
          <w:szCs w:val="17"/>
          <w:b/>
          <w:bCs/>
          <w:spacing w:val="2"/>
        </w:rPr>
        <w:t>中国金融科技监管演进|21</w:t>
      </w:r>
      <w:r>
        <w:rPr>
          <w:rFonts w:ascii="SimHei" w:hAnsi="SimHei" w:eastAsia="SimHei" w:cs="SimHei"/>
          <w:sz w:val="17"/>
          <w:szCs w:val="17"/>
          <w:spacing w:val="2"/>
        </w:rPr>
        <w:t>1</w:t>
      </w:r>
    </w:p>
    <w:p>
      <w:pPr>
        <w:pStyle w:val="BodyText"/>
        <w:spacing w:line="248" w:lineRule="auto"/>
        <w:rPr/>
      </w:pPr>
      <w:r/>
    </w:p>
    <w:p>
      <w:pPr>
        <w:pStyle w:val="BodyText"/>
        <w:spacing w:line="248" w:lineRule="auto"/>
        <w:rPr/>
      </w:pPr>
      <w:r/>
    </w:p>
    <w:p>
      <w:pPr>
        <w:ind w:right="394"/>
        <w:spacing w:before="69" w:line="268" w:lineRule="auto"/>
        <w:rPr>
          <w:rFonts w:ascii="SimSun" w:hAnsi="SimSun" w:eastAsia="SimSun" w:cs="SimSun"/>
          <w:sz w:val="21"/>
          <w:szCs w:val="21"/>
        </w:rPr>
      </w:pPr>
      <w:r>
        <w:rPr>
          <w:rFonts w:ascii="SimSun" w:hAnsi="SimSun" w:eastAsia="SimSun" w:cs="SimSun"/>
          <w:sz w:val="21"/>
          <w:szCs w:val="21"/>
          <w:spacing w:val="3"/>
        </w:rPr>
        <w:t>式后又面临怎样的行业问题和监管约束?本</w:t>
      </w:r>
      <w:r>
        <w:rPr>
          <w:rFonts w:ascii="SimSun" w:hAnsi="SimSun" w:eastAsia="SimSun" w:cs="SimSun"/>
          <w:sz w:val="21"/>
          <w:szCs w:val="21"/>
          <w:spacing w:val="2"/>
        </w:rPr>
        <w:t>节将在前文</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2"/>
        </w:rPr>
        <w:t>P2P</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2"/>
        </w:rPr>
        <w:t>网贷机构专题的</w:t>
      </w:r>
      <w:r>
        <w:rPr>
          <w:rFonts w:ascii="SimSun" w:hAnsi="SimSun" w:eastAsia="SimSun" w:cs="SimSun"/>
          <w:sz w:val="21"/>
          <w:szCs w:val="21"/>
        </w:rPr>
        <w:t xml:space="preserve"> </w:t>
      </w:r>
      <w:r>
        <w:rPr>
          <w:rFonts w:ascii="SimSun" w:hAnsi="SimSun" w:eastAsia="SimSun" w:cs="SimSun"/>
          <w:sz w:val="21"/>
          <w:szCs w:val="21"/>
          <w:spacing w:val="-7"/>
        </w:rPr>
        <w:t>基础之上，基于金融监管的视角对上述问题进行分析。</w:t>
      </w:r>
    </w:p>
    <w:p>
      <w:pPr>
        <w:pStyle w:val="BodyText"/>
        <w:spacing w:line="241" w:lineRule="auto"/>
        <w:rPr/>
      </w:pPr>
      <w:r/>
    </w:p>
    <w:p>
      <w:pPr>
        <w:ind w:left="3"/>
        <w:spacing w:before="68" w:line="219" w:lineRule="auto"/>
        <w:outlineLvl w:val="6"/>
        <w:rPr>
          <w:rFonts w:ascii="YouYuan" w:hAnsi="YouYuan" w:eastAsia="YouYuan" w:cs="YouYuan"/>
          <w:sz w:val="21"/>
          <w:szCs w:val="21"/>
        </w:rPr>
      </w:pPr>
      <w:r>
        <w:rPr>
          <w:rFonts w:ascii="YouYuan" w:hAnsi="YouYuan" w:eastAsia="YouYuan" w:cs="YouYuan"/>
          <w:sz w:val="21"/>
          <w:szCs w:val="21"/>
          <w:b/>
          <w:bCs/>
          <w:spacing w:val="14"/>
        </w:rPr>
        <w:t>2.1</w:t>
      </w:r>
      <w:r>
        <w:rPr>
          <w:rFonts w:ascii="YouYuan" w:hAnsi="YouYuan" w:eastAsia="YouYuan" w:cs="YouYuan"/>
          <w:sz w:val="21"/>
          <w:szCs w:val="21"/>
          <w:spacing w:val="14"/>
        </w:rPr>
        <w:t xml:space="preserve">  </w:t>
      </w:r>
      <w:r>
        <w:rPr>
          <w:rFonts w:ascii="SimSun" w:hAnsi="SimSun" w:eastAsia="SimSun" w:cs="SimSun"/>
          <w:sz w:val="21"/>
          <w:szCs w:val="21"/>
          <w:b/>
          <w:bCs/>
          <w:spacing w:val="14"/>
        </w:rPr>
        <w:t>P2P</w:t>
      </w:r>
      <w:r>
        <w:rPr>
          <w:rFonts w:ascii="SimSun" w:hAnsi="SimSun" w:eastAsia="SimSun" w:cs="SimSun"/>
          <w:sz w:val="21"/>
          <w:szCs w:val="21"/>
          <w:spacing w:val="90"/>
        </w:rPr>
        <w:t xml:space="preserve"> </w:t>
      </w:r>
      <w:r>
        <w:rPr>
          <w:rFonts w:ascii="YouYuan" w:hAnsi="YouYuan" w:eastAsia="YouYuan" w:cs="YouYuan"/>
          <w:sz w:val="21"/>
          <w:szCs w:val="21"/>
          <w:b/>
          <w:bCs/>
          <w:spacing w:val="14"/>
        </w:rPr>
        <w:t>网贷机构在中国的发展与监管</w:t>
      </w:r>
    </w:p>
    <w:p>
      <w:pPr>
        <w:pStyle w:val="BodyText"/>
        <w:spacing w:line="316" w:lineRule="auto"/>
        <w:rPr/>
      </w:pPr>
      <w:r/>
    </w:p>
    <w:p>
      <w:pPr>
        <w:ind w:left="420"/>
        <w:spacing w:before="68" w:line="222" w:lineRule="auto"/>
        <w:rPr>
          <w:rFonts w:ascii="KaiTi" w:hAnsi="KaiTi" w:eastAsia="KaiTi" w:cs="KaiTi"/>
          <w:sz w:val="21"/>
          <w:szCs w:val="21"/>
        </w:rPr>
      </w:pPr>
      <w:r>
        <w:rPr>
          <w:rFonts w:ascii="KaiTi" w:hAnsi="KaiTi" w:eastAsia="KaiTi" w:cs="KaiTi"/>
          <w:sz w:val="21"/>
          <w:szCs w:val="21"/>
          <w:spacing w:val="11"/>
        </w:rPr>
        <w:t>2.1.1</w:t>
      </w:r>
      <w:r>
        <w:rPr>
          <w:rFonts w:ascii="KaiTi" w:hAnsi="KaiTi" w:eastAsia="KaiTi" w:cs="KaiTi"/>
          <w:sz w:val="21"/>
          <w:szCs w:val="21"/>
          <w:spacing w:val="3"/>
        </w:rPr>
        <w:t xml:space="preserve">  </w:t>
      </w:r>
      <w:r>
        <w:rPr>
          <w:rFonts w:ascii="KaiTi" w:hAnsi="KaiTi" w:eastAsia="KaiTi" w:cs="KaiTi"/>
          <w:sz w:val="21"/>
          <w:szCs w:val="21"/>
          <w:spacing w:val="11"/>
        </w:rPr>
        <w:t>从信息中介到信用中介的异化</w:t>
      </w:r>
    </w:p>
    <w:p>
      <w:pPr>
        <w:ind w:right="364" w:firstLine="420"/>
        <w:spacing w:before="297" w:line="304" w:lineRule="auto"/>
        <w:jc w:val="both"/>
        <w:rPr>
          <w:rFonts w:ascii="SimSun" w:hAnsi="SimSun" w:eastAsia="SimSun" w:cs="SimSun"/>
          <w:sz w:val="21"/>
          <w:szCs w:val="21"/>
        </w:rPr>
      </w:pPr>
      <w:r>
        <w:rPr>
          <w:rFonts w:ascii="SimSun" w:hAnsi="SimSun" w:eastAsia="SimSun" w:cs="SimSun"/>
          <w:sz w:val="21"/>
          <w:szCs w:val="21"/>
          <w:spacing w:val="-6"/>
        </w:rPr>
        <w:t>最初，</w:t>
      </w:r>
      <w:r>
        <w:rPr>
          <w:rFonts w:ascii="Times New Roman" w:hAnsi="Times New Roman" w:eastAsia="Times New Roman" w:cs="Times New Roman"/>
          <w:sz w:val="21"/>
          <w:szCs w:val="21"/>
          <w:spacing w:val="-6"/>
        </w:rPr>
        <w:t>P2P</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6"/>
        </w:rPr>
        <w:t>网贷机构担任着信息中介的角色</w:t>
      </w:r>
      <w:r>
        <w:rPr>
          <w:rFonts w:ascii="SimSun" w:hAnsi="SimSun" w:eastAsia="SimSun" w:cs="SimSun"/>
          <w:sz w:val="21"/>
          <w:szCs w:val="21"/>
          <w:spacing w:val="-7"/>
        </w:rPr>
        <w:t>。全球首家</w:t>
      </w:r>
      <w:r>
        <w:rPr>
          <w:rFonts w:ascii="Times New Roman" w:hAnsi="Times New Roman" w:eastAsia="Times New Roman" w:cs="Times New Roman"/>
          <w:sz w:val="21"/>
          <w:szCs w:val="21"/>
          <w:spacing w:val="-7"/>
        </w:rPr>
        <w:t>P2P  </w:t>
      </w:r>
      <w:r>
        <w:rPr>
          <w:rFonts w:ascii="SimSun" w:hAnsi="SimSun" w:eastAsia="SimSun" w:cs="SimSun"/>
          <w:sz w:val="21"/>
          <w:szCs w:val="21"/>
          <w:spacing w:val="-7"/>
        </w:rPr>
        <w:t>网贷机构</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7"/>
        </w:rPr>
        <w:t>Zopa</w:t>
      </w:r>
      <w:r>
        <w:rPr>
          <w:rFonts w:ascii="Times New Roman" w:hAnsi="Times New Roman" w:eastAsia="Times New Roman" w:cs="Times New Roman"/>
          <w:sz w:val="21"/>
          <w:szCs w:val="21"/>
        </w:rPr>
        <w:t xml:space="preserve">  </w:t>
      </w:r>
      <w:r>
        <w:rPr>
          <w:rFonts w:ascii="SimSun" w:hAnsi="SimSun" w:eastAsia="SimSun" w:cs="SimSun"/>
          <w:sz w:val="21"/>
          <w:szCs w:val="21"/>
          <w:spacing w:val="-3"/>
        </w:rPr>
        <w:t>于2005年在英国诞生；2006—2007年，美国两家最大</w:t>
      </w:r>
      <w:r>
        <w:rPr>
          <w:rFonts w:ascii="SimSun" w:hAnsi="SimSun" w:eastAsia="SimSun" w:cs="SimSun"/>
          <w:sz w:val="21"/>
          <w:szCs w:val="21"/>
          <w:spacing w:val="-9"/>
        </w:rPr>
        <w:t xml:space="preserve"> </w:t>
      </w:r>
      <w:r>
        <w:rPr>
          <w:rFonts w:ascii="Times New Roman" w:hAnsi="Times New Roman" w:eastAsia="Times New Roman" w:cs="Times New Roman"/>
          <w:sz w:val="21"/>
          <w:szCs w:val="21"/>
          <w:spacing w:val="-3"/>
        </w:rPr>
        <w:t>P2P</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3"/>
        </w:rPr>
        <w:t>网贷机构</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3"/>
        </w:rPr>
        <w:t>Prosper </w:t>
      </w:r>
      <w:r>
        <w:rPr>
          <w:rFonts w:ascii="SimSun" w:hAnsi="SimSun" w:eastAsia="SimSun" w:cs="SimSun"/>
          <w:sz w:val="21"/>
          <w:szCs w:val="21"/>
          <w:spacing w:val="-3"/>
        </w:rPr>
        <w:t>和</w:t>
      </w:r>
      <w:r>
        <w:rPr>
          <w:rFonts w:ascii="SimSun" w:hAnsi="SimSun" w:eastAsia="SimSun" w:cs="SimSun"/>
          <w:sz w:val="21"/>
          <w:szCs w:val="21"/>
        </w:rPr>
        <w:t xml:space="preserve"> </w:t>
      </w:r>
      <w:r>
        <w:rPr>
          <w:rFonts w:ascii="Times New Roman" w:hAnsi="Times New Roman" w:eastAsia="Times New Roman" w:cs="Times New Roman"/>
          <w:sz w:val="21"/>
          <w:szCs w:val="21"/>
        </w:rPr>
        <w:t>LendingClub</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先后成立。中国于2008年出现了第一家</w:t>
      </w:r>
      <w:r>
        <w:rPr>
          <w:rFonts w:ascii="SimSun" w:hAnsi="SimSun" w:eastAsia="SimSun" w:cs="SimSun"/>
          <w:sz w:val="21"/>
          <w:szCs w:val="21"/>
          <w:spacing w:val="-13"/>
        </w:rPr>
        <w:t xml:space="preserve"> </w:t>
      </w:r>
      <w:r>
        <w:rPr>
          <w:rFonts w:ascii="Times New Roman" w:hAnsi="Times New Roman" w:eastAsia="Times New Roman" w:cs="Times New Roman"/>
          <w:sz w:val="21"/>
          <w:szCs w:val="21"/>
          <w:spacing w:val="3"/>
        </w:rPr>
        <w:t>P2P</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3"/>
        </w:rPr>
        <w:t>网贷机构——拍拍</w:t>
      </w:r>
      <w:r>
        <w:rPr>
          <w:rFonts w:ascii="SimSun" w:hAnsi="SimSun" w:eastAsia="SimSun" w:cs="SimSun"/>
          <w:sz w:val="21"/>
          <w:szCs w:val="21"/>
        </w:rPr>
        <w:t xml:space="preserve"> </w:t>
      </w:r>
      <w:r>
        <w:rPr>
          <w:rFonts w:ascii="SimSun" w:hAnsi="SimSun" w:eastAsia="SimSun" w:cs="SimSun"/>
          <w:sz w:val="21"/>
          <w:szCs w:val="21"/>
          <w:spacing w:val="-4"/>
        </w:rPr>
        <w:t>贷，拍拍贷较完整地保留了</w:t>
      </w:r>
      <w:r>
        <w:rPr>
          <w:rFonts w:ascii="Times New Roman" w:hAnsi="Times New Roman" w:eastAsia="Times New Roman" w:cs="Times New Roman"/>
          <w:sz w:val="21"/>
          <w:szCs w:val="21"/>
          <w:spacing w:val="-4"/>
        </w:rPr>
        <w:t>P2P  </w:t>
      </w:r>
      <w:r>
        <w:rPr>
          <w:rFonts w:ascii="SimSun" w:hAnsi="SimSun" w:eastAsia="SimSun" w:cs="SimSun"/>
          <w:sz w:val="21"/>
          <w:szCs w:val="21"/>
          <w:spacing w:val="-4"/>
        </w:rPr>
        <w:t>网贷机构的原有属性，</w:t>
      </w:r>
      <w:r>
        <w:rPr>
          <w:rFonts w:ascii="SimSun" w:hAnsi="SimSun" w:eastAsia="SimSun" w:cs="SimSun"/>
          <w:sz w:val="21"/>
          <w:szCs w:val="21"/>
          <w:spacing w:val="-5"/>
        </w:rPr>
        <w:t>即平台并不直接参与借</w:t>
      </w:r>
      <w:r>
        <w:rPr>
          <w:rFonts w:ascii="SimSun" w:hAnsi="SimSun" w:eastAsia="SimSun" w:cs="SimSun"/>
          <w:sz w:val="21"/>
          <w:szCs w:val="21"/>
        </w:rPr>
        <w:t xml:space="preserve"> </w:t>
      </w:r>
      <w:r>
        <w:rPr>
          <w:rFonts w:ascii="SimSun" w:hAnsi="SimSun" w:eastAsia="SimSun" w:cs="SimSun"/>
          <w:sz w:val="21"/>
          <w:szCs w:val="21"/>
          <w:spacing w:val="-10"/>
        </w:rPr>
        <w:t>贷，而是提供借款人和贷款人的匹配平台，撮合双方的借贷交易，通过收取手续</w:t>
      </w:r>
      <w:r>
        <w:rPr>
          <w:rFonts w:ascii="SimSun" w:hAnsi="SimSun" w:eastAsia="SimSun" w:cs="SimSun"/>
          <w:sz w:val="21"/>
          <w:szCs w:val="21"/>
          <w:spacing w:val="9"/>
        </w:rPr>
        <w:t xml:space="preserve"> </w:t>
      </w:r>
      <w:r>
        <w:rPr>
          <w:rFonts w:ascii="SimSun" w:hAnsi="SimSun" w:eastAsia="SimSun" w:cs="SimSun"/>
          <w:sz w:val="21"/>
          <w:szCs w:val="21"/>
          <w:spacing w:val="-7"/>
        </w:rPr>
        <w:t>费而获得盈利。</w:t>
      </w:r>
    </w:p>
    <w:p>
      <w:pPr>
        <w:ind w:right="368" w:firstLine="420"/>
        <w:spacing w:before="126" w:line="303" w:lineRule="auto"/>
        <w:jc w:val="both"/>
        <w:rPr>
          <w:rFonts w:ascii="SimSun" w:hAnsi="SimSun" w:eastAsia="SimSun" w:cs="SimSun"/>
          <w:sz w:val="21"/>
          <w:szCs w:val="21"/>
        </w:rPr>
      </w:pPr>
      <w:r>
        <w:rPr>
          <w:rFonts w:ascii="SimSun" w:hAnsi="SimSun" w:eastAsia="SimSun" w:cs="SimSun"/>
          <w:sz w:val="21"/>
          <w:szCs w:val="21"/>
          <w:spacing w:val="-10"/>
        </w:rPr>
        <w:t>随后，由于市场需求持续扩大，</w:t>
      </w:r>
      <w:r>
        <w:rPr>
          <w:rFonts w:ascii="Times New Roman" w:hAnsi="Times New Roman" w:eastAsia="Times New Roman" w:cs="Times New Roman"/>
          <w:sz w:val="21"/>
          <w:szCs w:val="21"/>
          <w:spacing w:val="-10"/>
        </w:rPr>
        <w:t>P2P</w:t>
      </w:r>
      <w:r>
        <w:rPr>
          <w:rFonts w:ascii="Times New Roman" w:hAnsi="Times New Roman" w:eastAsia="Times New Roman" w:cs="Times New Roman"/>
          <w:sz w:val="21"/>
          <w:szCs w:val="21"/>
          <w:spacing w:val="49"/>
        </w:rPr>
        <w:t xml:space="preserve"> </w:t>
      </w:r>
      <w:r>
        <w:rPr>
          <w:rFonts w:ascii="SimSun" w:hAnsi="SimSun" w:eastAsia="SimSun" w:cs="SimSun"/>
          <w:sz w:val="21"/>
          <w:szCs w:val="21"/>
          <w:spacing w:val="-10"/>
        </w:rPr>
        <w:t>网贷机构在中国开始了迅猛扩张、野蛮</w:t>
      </w:r>
      <w:r>
        <w:rPr>
          <w:rFonts w:ascii="SimSun" w:hAnsi="SimSun" w:eastAsia="SimSun" w:cs="SimSun"/>
          <w:sz w:val="21"/>
          <w:szCs w:val="21"/>
        </w:rPr>
        <w:t xml:space="preserve"> </w:t>
      </w:r>
      <w:r>
        <w:rPr>
          <w:rFonts w:ascii="SimSun" w:hAnsi="SimSun" w:eastAsia="SimSun" w:cs="SimSun"/>
          <w:sz w:val="21"/>
          <w:szCs w:val="21"/>
          <w:spacing w:val="-3"/>
        </w:rPr>
        <w:t>发展之路。2012—2015年，</w:t>
      </w:r>
      <w:r>
        <w:rPr>
          <w:rFonts w:ascii="Times New Roman" w:hAnsi="Times New Roman" w:eastAsia="Times New Roman" w:cs="Times New Roman"/>
          <w:sz w:val="21"/>
          <w:szCs w:val="21"/>
          <w:spacing w:val="-3"/>
        </w:rPr>
        <w:t>P2P</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3"/>
        </w:rPr>
        <w:t>网贷机构的数量始终以野蛮态势增长，2015年</w:t>
      </w:r>
      <w:r>
        <w:rPr>
          <w:rFonts w:ascii="SimSun" w:hAnsi="SimSun" w:eastAsia="SimSun" w:cs="SimSun"/>
          <w:sz w:val="21"/>
          <w:szCs w:val="21"/>
        </w:rPr>
        <w:t xml:space="preserve"> </w:t>
      </w:r>
      <w:r>
        <w:rPr>
          <w:rFonts w:ascii="SimSun" w:hAnsi="SimSun" w:eastAsia="SimSun" w:cs="SimSun"/>
          <w:sz w:val="21"/>
          <w:szCs w:val="21"/>
        </w:rPr>
        <w:t>达到鼎盛时期，全国有超过5000家</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P2P</w:t>
      </w:r>
      <w:r>
        <w:rPr>
          <w:rFonts w:ascii="Times New Roman" w:hAnsi="Times New Roman" w:eastAsia="Times New Roman" w:cs="Times New Roman"/>
          <w:sz w:val="21"/>
          <w:szCs w:val="21"/>
          <w:spacing w:val="33"/>
        </w:rPr>
        <w:t xml:space="preserve"> </w:t>
      </w:r>
      <w:r>
        <w:rPr>
          <w:rFonts w:ascii="SimSun" w:hAnsi="SimSun" w:eastAsia="SimSun" w:cs="SimSun"/>
          <w:sz w:val="21"/>
          <w:szCs w:val="21"/>
        </w:rPr>
        <w:t>网贷机构。然而，行业规模不断膨胀 </w:t>
      </w:r>
      <w:r>
        <w:rPr>
          <w:rFonts w:ascii="SimSun" w:hAnsi="SimSun" w:eastAsia="SimSun" w:cs="SimSun"/>
          <w:sz w:val="21"/>
          <w:szCs w:val="21"/>
          <w:spacing w:val="-9"/>
        </w:rPr>
        <w:t>的背后，风险也在急剧滋生。为获取投资者信</w:t>
      </w:r>
      <w:r>
        <w:rPr>
          <w:rFonts w:ascii="SimSun" w:hAnsi="SimSun" w:eastAsia="SimSun" w:cs="SimSun"/>
          <w:sz w:val="21"/>
          <w:szCs w:val="21"/>
          <w:spacing w:val="-10"/>
        </w:rPr>
        <w:t>任，并扩大业务规模，</w:t>
      </w:r>
      <w:r>
        <w:rPr>
          <w:rFonts w:ascii="Times New Roman" w:hAnsi="Times New Roman" w:eastAsia="Times New Roman" w:cs="Times New Roman"/>
          <w:sz w:val="21"/>
          <w:szCs w:val="21"/>
          <w:spacing w:val="-10"/>
        </w:rPr>
        <w:t>P2P  </w:t>
      </w:r>
      <w:r>
        <w:rPr>
          <w:rFonts w:ascii="SimSun" w:hAnsi="SimSun" w:eastAsia="SimSun" w:cs="SimSun"/>
          <w:sz w:val="21"/>
          <w:szCs w:val="21"/>
          <w:spacing w:val="-10"/>
        </w:rPr>
        <w:t>网贷机</w:t>
      </w:r>
      <w:r>
        <w:rPr>
          <w:rFonts w:ascii="SimSun" w:hAnsi="SimSun" w:eastAsia="SimSun" w:cs="SimSun"/>
          <w:sz w:val="21"/>
          <w:szCs w:val="21"/>
        </w:rPr>
        <w:t xml:space="preserve"> </w:t>
      </w:r>
      <w:r>
        <w:rPr>
          <w:rFonts w:ascii="SimSun" w:hAnsi="SimSun" w:eastAsia="SimSun" w:cs="SimSun"/>
          <w:sz w:val="21"/>
          <w:szCs w:val="21"/>
          <w:spacing w:val="-4"/>
        </w:rPr>
        <w:t>构开始向投资者承诺，即使出现投资风险，投资者的本金和收益仍能得到刚性</w:t>
      </w:r>
      <w:r>
        <w:rPr>
          <w:rFonts w:ascii="SimSun" w:hAnsi="SimSun" w:eastAsia="SimSun" w:cs="SimSun"/>
          <w:sz w:val="21"/>
          <w:szCs w:val="21"/>
          <w:spacing w:val="3"/>
        </w:rPr>
        <w:t xml:space="preserve"> </w:t>
      </w:r>
      <w:r>
        <w:rPr>
          <w:rFonts w:ascii="SimSun" w:hAnsi="SimSun" w:eastAsia="SimSun" w:cs="SimSun"/>
          <w:sz w:val="21"/>
          <w:szCs w:val="21"/>
          <w:spacing w:val="-10"/>
        </w:rPr>
        <w:t>兑付。这种“刚性兑付”的承诺由当时的平台之一——红岭创投率先提出，并迅</w:t>
      </w:r>
      <w:r>
        <w:rPr>
          <w:rFonts w:ascii="SimSun" w:hAnsi="SimSun" w:eastAsia="SimSun" w:cs="SimSun"/>
          <w:sz w:val="21"/>
          <w:szCs w:val="21"/>
          <w:spacing w:val="6"/>
        </w:rPr>
        <w:t xml:space="preserve"> </w:t>
      </w:r>
      <w:r>
        <w:rPr>
          <w:rFonts w:ascii="SimSun" w:hAnsi="SimSun" w:eastAsia="SimSun" w:cs="SimSun"/>
          <w:sz w:val="21"/>
          <w:szCs w:val="21"/>
          <w:spacing w:val="-8"/>
        </w:rPr>
        <w:t>速被其他</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8"/>
        </w:rPr>
        <w:t>P2P</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8"/>
        </w:rPr>
        <w:t>网贷机构效仿，逐渐成为行业惯例。</w:t>
      </w:r>
    </w:p>
    <w:p>
      <w:pPr>
        <w:ind w:right="294" w:firstLine="420"/>
        <w:spacing w:before="181" w:line="323" w:lineRule="auto"/>
        <w:jc w:val="both"/>
        <w:rPr>
          <w:rFonts w:ascii="SimSun" w:hAnsi="SimSun" w:eastAsia="SimSun" w:cs="SimSun"/>
          <w:sz w:val="21"/>
          <w:szCs w:val="21"/>
        </w:rPr>
      </w:pPr>
      <w:r>
        <w:rPr>
          <w:rFonts w:ascii="SimSun" w:hAnsi="SimSun" w:eastAsia="SimSun" w:cs="SimSun"/>
          <w:sz w:val="21"/>
          <w:szCs w:val="21"/>
          <w:spacing w:val="-10"/>
        </w:rPr>
        <w:t>然而，“刚性兑付”的承诺衍生出一种“灰色</w:t>
      </w:r>
      <w:r>
        <w:rPr>
          <w:rFonts w:ascii="SimSun" w:hAnsi="SimSun" w:eastAsia="SimSun" w:cs="SimSun"/>
          <w:sz w:val="21"/>
          <w:szCs w:val="21"/>
          <w:spacing w:val="-11"/>
        </w:rPr>
        <w:t>模式”。平台开始私自归集投</w:t>
      </w:r>
      <w:r>
        <w:rPr>
          <w:rFonts w:ascii="SimSun" w:hAnsi="SimSun" w:eastAsia="SimSun" w:cs="SimSun"/>
          <w:sz w:val="21"/>
          <w:szCs w:val="21"/>
        </w:rPr>
        <w:t xml:space="preserve">  </w:t>
      </w:r>
      <w:r>
        <w:rPr>
          <w:rFonts w:ascii="SimSun" w:hAnsi="SimSun" w:eastAsia="SimSun" w:cs="SimSun"/>
          <w:sz w:val="21"/>
          <w:szCs w:val="21"/>
          <w:spacing w:val="-9"/>
        </w:rPr>
        <w:t>资者的资金并建立资金池，</w:t>
      </w:r>
      <w:r>
        <w:rPr>
          <w:rFonts w:ascii="SimSun" w:hAnsi="SimSun" w:eastAsia="SimSun" w:cs="SimSun"/>
          <w:sz w:val="21"/>
          <w:szCs w:val="21"/>
          <w:spacing w:val="68"/>
        </w:rPr>
        <w:t xml:space="preserve"> </w:t>
      </w:r>
      <w:r>
        <w:rPr>
          <w:rFonts w:ascii="SimSun" w:hAnsi="SimSun" w:eastAsia="SimSun" w:cs="SimSun"/>
          <w:sz w:val="21"/>
          <w:szCs w:val="21"/>
          <w:spacing w:val="-9"/>
        </w:rPr>
        <w:t>一方面向投资者承诺刚性兑付，另一方面暗中周转</w:t>
      </w:r>
      <w:r>
        <w:rPr>
          <w:rFonts w:ascii="SimSun" w:hAnsi="SimSun" w:eastAsia="SimSun" w:cs="SimSun"/>
          <w:sz w:val="21"/>
          <w:szCs w:val="21"/>
        </w:rPr>
        <w:t xml:space="preserve">  </w:t>
      </w:r>
      <w:r>
        <w:rPr>
          <w:rFonts w:ascii="SimSun" w:hAnsi="SimSun" w:eastAsia="SimSun" w:cs="SimSun"/>
          <w:sz w:val="21"/>
          <w:szCs w:val="21"/>
          <w:spacing w:val="-3"/>
        </w:rPr>
        <w:t>资金，不断滚动发行产品，借短期资金放长</w:t>
      </w:r>
      <w:r>
        <w:rPr>
          <w:rFonts w:ascii="SimSun" w:hAnsi="SimSun" w:eastAsia="SimSun" w:cs="SimSun"/>
          <w:sz w:val="21"/>
          <w:szCs w:val="21"/>
          <w:spacing w:val="-4"/>
        </w:rPr>
        <w:t>期贷款。资金池的不透明性给平台 </w:t>
      </w:r>
      <w:r>
        <w:rPr>
          <w:rFonts w:ascii="SimSun" w:hAnsi="SimSun" w:eastAsia="SimSun" w:cs="SimSun"/>
          <w:sz w:val="21"/>
          <w:szCs w:val="21"/>
          <w:spacing w:val="-1"/>
        </w:rPr>
        <w:t>自融资、挪用资金等一系列违规操作提供了机会，庞氏骗局的特征开始显</w:t>
      </w:r>
      <w:r>
        <w:rPr>
          <w:rFonts w:ascii="SimSun" w:hAnsi="SimSun" w:eastAsia="SimSun" w:cs="SimSun"/>
          <w:sz w:val="21"/>
          <w:szCs w:val="21"/>
          <w:spacing w:val="-2"/>
        </w:rPr>
        <w:t>现。</w:t>
      </w:r>
      <w:r>
        <w:rPr>
          <w:rFonts w:ascii="SimSun" w:hAnsi="SimSun" w:eastAsia="SimSun" w:cs="SimSun"/>
          <w:sz w:val="21"/>
          <w:szCs w:val="21"/>
        </w:rPr>
        <w:t xml:space="preserve"> </w:t>
      </w:r>
      <w:r>
        <w:rPr>
          <w:rFonts w:ascii="SimSun" w:hAnsi="SimSun" w:eastAsia="SimSun" w:cs="SimSun"/>
          <w:sz w:val="21"/>
          <w:szCs w:val="21"/>
          <w:spacing w:val="-7"/>
        </w:rPr>
        <w:t>2015年，仅成立一年的</w:t>
      </w:r>
      <w:r>
        <w:rPr>
          <w:rFonts w:ascii="Times New Roman" w:hAnsi="Times New Roman" w:eastAsia="Times New Roman" w:cs="Times New Roman"/>
          <w:sz w:val="21"/>
          <w:szCs w:val="21"/>
          <w:spacing w:val="-7"/>
        </w:rPr>
        <w:t>“e</w:t>
      </w:r>
      <w:r>
        <w:rPr>
          <w:rFonts w:ascii="Times New Roman" w:hAnsi="Times New Roman" w:eastAsia="Times New Roman" w:cs="Times New Roman"/>
          <w:sz w:val="21"/>
          <w:szCs w:val="21"/>
          <w:spacing w:val="59"/>
        </w:rPr>
        <w:t xml:space="preserve"> </w:t>
      </w:r>
      <w:r>
        <w:rPr>
          <w:rFonts w:ascii="SimSun" w:hAnsi="SimSun" w:eastAsia="SimSun" w:cs="SimSun"/>
          <w:sz w:val="21"/>
          <w:szCs w:val="21"/>
          <w:spacing w:val="-7"/>
        </w:rPr>
        <w:t>租宝”平台爆雷，涉案金额高达745.68</w:t>
      </w:r>
      <w:r>
        <w:rPr>
          <w:rFonts w:ascii="SimSun" w:hAnsi="SimSun" w:eastAsia="SimSun" w:cs="SimSun"/>
          <w:sz w:val="21"/>
          <w:szCs w:val="21"/>
          <w:spacing w:val="-27"/>
        </w:rPr>
        <w:t xml:space="preserve"> </w:t>
      </w:r>
      <w:r>
        <w:rPr>
          <w:rFonts w:ascii="SimSun" w:hAnsi="SimSun" w:eastAsia="SimSun" w:cs="SimSun"/>
          <w:sz w:val="21"/>
          <w:szCs w:val="21"/>
          <w:spacing w:val="-7"/>
        </w:rPr>
        <w:t>亿元，共波及 </w:t>
      </w:r>
      <w:r>
        <w:rPr>
          <w:rFonts w:ascii="SimSun" w:hAnsi="SimSun" w:eastAsia="SimSun" w:cs="SimSun"/>
          <w:sz w:val="21"/>
          <w:szCs w:val="21"/>
          <w:spacing w:val="-6"/>
        </w:rPr>
        <w:t>90.95万投资者，其信用风险和网络效应的叠加，使得原本潜藏的金融风险迅速 </w:t>
      </w:r>
      <w:r>
        <w:rPr>
          <w:rFonts w:ascii="SimSun" w:hAnsi="SimSun" w:eastAsia="SimSun" w:cs="SimSun"/>
          <w:sz w:val="21"/>
          <w:szCs w:val="21"/>
          <w:spacing w:val="-10"/>
        </w:rPr>
        <w:t>传染至整个行业，产生了巨大的负外部性，导致整个行业出现严重危机，监管迫</w:t>
      </w:r>
    </w:p>
    <w:p>
      <w:pPr>
        <w:spacing w:line="220" w:lineRule="auto"/>
        <w:rPr>
          <w:rFonts w:ascii="SimSun" w:hAnsi="SimSun" w:eastAsia="SimSun" w:cs="SimSun"/>
          <w:sz w:val="21"/>
          <w:szCs w:val="21"/>
        </w:rPr>
      </w:pPr>
      <w:r>
        <w:rPr>
          <w:rFonts w:ascii="SimSun" w:hAnsi="SimSun" w:eastAsia="SimSun" w:cs="SimSun"/>
          <w:sz w:val="21"/>
          <w:szCs w:val="21"/>
          <w:spacing w:val="-1"/>
        </w:rPr>
        <w:t>在眉睫。</w:t>
      </w:r>
    </w:p>
    <w:p>
      <w:pPr>
        <w:ind w:left="420"/>
        <w:spacing w:before="304" w:line="223" w:lineRule="auto"/>
        <w:rPr>
          <w:rFonts w:ascii="KaiTi" w:hAnsi="KaiTi" w:eastAsia="KaiTi" w:cs="KaiTi"/>
          <w:sz w:val="21"/>
          <w:szCs w:val="21"/>
        </w:rPr>
      </w:pPr>
      <w:r>
        <w:rPr>
          <w:rFonts w:ascii="KaiTi" w:hAnsi="KaiTi" w:eastAsia="KaiTi" w:cs="KaiTi"/>
          <w:sz w:val="21"/>
          <w:szCs w:val="21"/>
          <w:spacing w:val="5"/>
        </w:rPr>
        <w:t>2.1.2</w:t>
      </w:r>
      <w:r>
        <w:rPr>
          <w:rFonts w:ascii="KaiTi" w:hAnsi="KaiTi" w:eastAsia="KaiTi" w:cs="KaiTi"/>
          <w:sz w:val="21"/>
          <w:szCs w:val="21"/>
          <w:spacing w:val="5"/>
        </w:rPr>
        <w:t xml:space="preserve">  </w:t>
      </w:r>
      <w:r>
        <w:rPr>
          <w:rFonts w:ascii="KaiTi" w:hAnsi="KaiTi" w:eastAsia="KaiTi" w:cs="KaiTi"/>
          <w:sz w:val="21"/>
          <w:szCs w:val="21"/>
          <w:spacing w:val="5"/>
        </w:rPr>
        <w:t>监管落地与行业清理</w:t>
      </w:r>
    </w:p>
    <w:p>
      <w:pPr>
        <w:ind w:left="420"/>
        <w:spacing w:before="299" w:line="218" w:lineRule="auto"/>
        <w:rPr>
          <w:rFonts w:ascii="SimSun" w:hAnsi="SimSun" w:eastAsia="SimSun" w:cs="SimSun"/>
          <w:sz w:val="21"/>
          <w:szCs w:val="21"/>
        </w:rPr>
      </w:pPr>
      <w:r>
        <w:rPr>
          <w:rFonts w:ascii="SimSun" w:hAnsi="SimSun" w:eastAsia="SimSun" w:cs="SimSun"/>
          <w:sz w:val="21"/>
          <w:szCs w:val="21"/>
        </w:rPr>
        <w:t>2015年前后，大量</w:t>
      </w:r>
      <w:r>
        <w:rPr>
          <w:rFonts w:ascii="SimSun" w:hAnsi="SimSun" w:eastAsia="SimSun" w:cs="SimSun"/>
          <w:sz w:val="21"/>
          <w:szCs w:val="21"/>
          <w:spacing w:val="-40"/>
        </w:rPr>
        <w:t xml:space="preserve"> </w:t>
      </w:r>
      <w:r>
        <w:rPr>
          <w:rFonts w:ascii="Times New Roman" w:hAnsi="Times New Roman" w:eastAsia="Times New Roman" w:cs="Times New Roman"/>
          <w:sz w:val="21"/>
          <w:szCs w:val="21"/>
        </w:rPr>
        <w:t>P2P</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rPr>
        <w:t>网贷机构爆雷对社会造成了严重的经济后果。为</w:t>
      </w:r>
    </w:p>
    <w:p>
      <w:pPr>
        <w:spacing w:line="218" w:lineRule="auto"/>
        <w:sectPr>
          <w:pgSz w:w="8560" w:h="13210"/>
          <w:pgMar w:top="400" w:right="320" w:bottom="400" w:left="839" w:header="0" w:footer="0" w:gutter="0"/>
        </w:sectPr>
        <w:rPr>
          <w:rFonts w:ascii="SimSun" w:hAnsi="SimSun" w:eastAsia="SimSun" w:cs="SimSun"/>
          <w:sz w:val="21"/>
          <w:szCs w:val="21"/>
        </w:rPr>
      </w:pPr>
    </w:p>
    <w:p>
      <w:pPr>
        <w:spacing w:before="248" w:line="217" w:lineRule="auto"/>
        <w:rPr>
          <w:rFonts w:ascii="SimHei" w:hAnsi="SimHei" w:eastAsia="SimHei" w:cs="SimHei"/>
          <w:sz w:val="17"/>
          <w:szCs w:val="17"/>
        </w:rPr>
      </w:pPr>
      <w:r>
        <w:rPr>
          <w:rFonts w:ascii="SimHei" w:hAnsi="SimHei" w:eastAsia="SimHei" w:cs="SimHei"/>
          <w:sz w:val="17"/>
          <w:szCs w:val="17"/>
          <w:spacing w:val="1"/>
        </w:rPr>
        <w:t>21</w:t>
      </w:r>
      <w:r>
        <w:rPr>
          <w:rFonts w:ascii="SimHei" w:hAnsi="SimHei" w:eastAsia="SimHei" w:cs="SimHei"/>
          <w:sz w:val="17"/>
          <w:szCs w:val="17"/>
          <w:b/>
          <w:bCs/>
          <w:spacing w:val="1"/>
        </w:rPr>
        <w:t>2|数字金融革命：中国经验及启示</w:t>
      </w:r>
    </w:p>
    <w:p>
      <w:pPr>
        <w:pStyle w:val="BodyText"/>
        <w:spacing w:line="254" w:lineRule="auto"/>
        <w:rPr/>
      </w:pPr>
      <w:r/>
    </w:p>
    <w:p>
      <w:pPr>
        <w:pStyle w:val="BodyText"/>
        <w:spacing w:line="255" w:lineRule="auto"/>
        <w:rPr/>
      </w:pPr>
      <w:r/>
    </w:p>
    <w:p>
      <w:pPr>
        <w:ind w:left="340" w:right="80"/>
        <w:spacing w:before="68" w:line="325" w:lineRule="auto"/>
        <w:jc w:val="both"/>
        <w:rPr>
          <w:rFonts w:ascii="SimSun" w:hAnsi="SimSun" w:eastAsia="SimSun" w:cs="SimSun"/>
          <w:sz w:val="21"/>
          <w:szCs w:val="21"/>
        </w:rPr>
      </w:pPr>
      <w:r>
        <w:rPr>
          <w:rFonts w:ascii="SimSun" w:hAnsi="SimSun" w:eastAsia="SimSun" w:cs="SimSun"/>
          <w:sz w:val="21"/>
          <w:szCs w:val="21"/>
          <w:spacing w:val="-4"/>
        </w:rPr>
        <w:t>了保障行业良性发展和投资者权益，2016—2017年，银监会及其他政府部门发</w:t>
      </w:r>
      <w:r>
        <w:rPr>
          <w:rFonts w:ascii="SimSun" w:hAnsi="SimSun" w:eastAsia="SimSun" w:cs="SimSun"/>
          <w:sz w:val="21"/>
          <w:szCs w:val="21"/>
          <w:spacing w:val="9"/>
        </w:rPr>
        <w:t xml:space="preserve"> </w:t>
      </w:r>
      <w:r>
        <w:rPr>
          <w:rFonts w:ascii="SimSun" w:hAnsi="SimSun" w:eastAsia="SimSun" w:cs="SimSun"/>
          <w:sz w:val="21"/>
          <w:szCs w:val="21"/>
          <w:spacing w:val="-4"/>
        </w:rPr>
        <w:t>布了四个重要监管文件，分别从总体要求、备案、存管、信息披露四个方面对</w:t>
      </w:r>
      <w:r>
        <w:rPr>
          <w:rFonts w:ascii="SimSun" w:hAnsi="SimSun" w:eastAsia="SimSun" w:cs="SimSun"/>
          <w:sz w:val="21"/>
          <w:szCs w:val="21"/>
          <w:spacing w:val="13"/>
        </w:rPr>
        <w:t xml:space="preserve"> </w:t>
      </w:r>
      <w:r>
        <w:rPr>
          <w:rFonts w:ascii="Times New Roman" w:hAnsi="Times New Roman" w:eastAsia="Times New Roman" w:cs="Times New Roman"/>
          <w:sz w:val="21"/>
          <w:szCs w:val="21"/>
          <w:spacing w:val="-8"/>
        </w:rPr>
        <w:t>P2P</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8"/>
        </w:rPr>
        <w:t>网贷机构进行了全面规范，总结起来为“1+3”(1个《办法》+3个《指引》)</w:t>
      </w:r>
    </w:p>
    <w:p>
      <w:pPr>
        <w:ind w:left="340"/>
        <w:spacing w:line="219" w:lineRule="auto"/>
        <w:rPr>
          <w:rFonts w:ascii="SimSun" w:hAnsi="SimSun" w:eastAsia="SimSun" w:cs="SimSun"/>
          <w:sz w:val="21"/>
          <w:szCs w:val="21"/>
        </w:rPr>
      </w:pPr>
      <w:r>
        <w:rPr>
          <w:rFonts w:ascii="SimSun" w:hAnsi="SimSun" w:eastAsia="SimSun" w:cs="SimSun"/>
          <w:sz w:val="21"/>
          <w:szCs w:val="21"/>
          <w:spacing w:val="-7"/>
        </w:rPr>
        <w:t>监管框架。</w:t>
      </w:r>
    </w:p>
    <w:p>
      <w:pPr>
        <w:ind w:left="340" w:right="88" w:firstLine="409"/>
        <w:spacing w:before="150" w:line="325" w:lineRule="auto"/>
        <w:jc w:val="both"/>
        <w:rPr>
          <w:rFonts w:ascii="SimSun" w:hAnsi="SimSun" w:eastAsia="SimSun" w:cs="SimSun"/>
          <w:sz w:val="21"/>
          <w:szCs w:val="21"/>
        </w:rPr>
      </w:pPr>
      <w:r>
        <w:rPr>
          <w:rFonts w:ascii="SimSun" w:hAnsi="SimSun" w:eastAsia="SimSun" w:cs="SimSun"/>
          <w:sz w:val="21"/>
          <w:szCs w:val="21"/>
          <w:spacing w:val="-13"/>
        </w:rPr>
        <w:t>具体而言，“1个《办法》”为银监会出台的《网络借贷信息</w:t>
      </w:r>
      <w:r>
        <w:rPr>
          <w:rFonts w:ascii="SimSun" w:hAnsi="SimSun" w:eastAsia="SimSun" w:cs="SimSun"/>
          <w:sz w:val="21"/>
          <w:szCs w:val="21"/>
          <w:spacing w:val="-14"/>
        </w:rPr>
        <w:t>中介机构业务活</w:t>
      </w:r>
      <w:r>
        <w:rPr>
          <w:rFonts w:ascii="SimSun" w:hAnsi="SimSun" w:eastAsia="SimSun" w:cs="SimSun"/>
          <w:sz w:val="21"/>
          <w:szCs w:val="21"/>
        </w:rPr>
        <w:t xml:space="preserve"> </w:t>
      </w:r>
      <w:r>
        <w:rPr>
          <w:rFonts w:ascii="SimSun" w:hAnsi="SimSun" w:eastAsia="SimSun" w:cs="SimSun"/>
          <w:sz w:val="21"/>
          <w:szCs w:val="21"/>
        </w:rPr>
        <w:t>动管理暂行办法》,明确了网络借贷信息中介机构的总</w:t>
      </w:r>
      <w:r>
        <w:rPr>
          <w:rFonts w:ascii="SimSun" w:hAnsi="SimSun" w:eastAsia="SimSun" w:cs="SimSun"/>
          <w:sz w:val="21"/>
          <w:szCs w:val="21"/>
          <w:spacing w:val="-1"/>
        </w:rPr>
        <w:t>体经营要求和13条业务</w:t>
      </w:r>
      <w:r>
        <w:rPr>
          <w:rFonts w:ascii="SimSun" w:hAnsi="SimSun" w:eastAsia="SimSun" w:cs="SimSun"/>
          <w:sz w:val="21"/>
          <w:szCs w:val="21"/>
        </w:rPr>
        <w:t xml:space="preserve"> </w:t>
      </w:r>
      <w:r>
        <w:rPr>
          <w:rFonts w:ascii="SimSun" w:hAnsi="SimSun" w:eastAsia="SimSun" w:cs="SimSun"/>
          <w:sz w:val="21"/>
          <w:szCs w:val="21"/>
          <w:spacing w:val="-10"/>
        </w:rPr>
        <w:t>红线，包括不得为自身或变相为自身融资、不得吸收公众存款、不得归集出借人</w:t>
      </w:r>
    </w:p>
    <w:p>
      <w:pPr>
        <w:ind w:left="340"/>
        <w:spacing w:before="1" w:line="218" w:lineRule="auto"/>
        <w:rPr>
          <w:rFonts w:ascii="SimSun" w:hAnsi="SimSun" w:eastAsia="SimSun" w:cs="SimSun"/>
          <w:sz w:val="21"/>
          <w:szCs w:val="21"/>
        </w:rPr>
      </w:pPr>
      <w:r>
        <w:rPr>
          <w:rFonts w:ascii="SimSun" w:hAnsi="SimSun" w:eastAsia="SimSun" w:cs="SimSun"/>
          <w:sz w:val="21"/>
          <w:szCs w:val="21"/>
          <w:spacing w:val="-6"/>
        </w:rPr>
        <w:t>的资金设立资金池、不得直接或变相向出借人提供担保或者承诺</w:t>
      </w:r>
      <w:r>
        <w:rPr>
          <w:rFonts w:ascii="SimSun" w:hAnsi="SimSun" w:eastAsia="SimSun" w:cs="SimSun"/>
          <w:sz w:val="21"/>
          <w:szCs w:val="21"/>
          <w:spacing w:val="-7"/>
        </w:rPr>
        <w:t>保本保息等。</w:t>
      </w:r>
    </w:p>
    <w:p>
      <w:pPr>
        <w:ind w:left="340" w:firstLine="304"/>
        <w:spacing w:before="127" w:line="335" w:lineRule="auto"/>
        <w:jc w:val="both"/>
        <w:rPr>
          <w:rFonts w:ascii="SimSun" w:hAnsi="SimSun" w:eastAsia="SimSun" w:cs="SimSun"/>
          <w:sz w:val="21"/>
          <w:szCs w:val="21"/>
        </w:rPr>
      </w:pPr>
      <w:r>
        <w:rPr>
          <w:rFonts w:ascii="SimSun" w:hAnsi="SimSun" w:eastAsia="SimSun" w:cs="SimSun"/>
          <w:sz w:val="21"/>
          <w:szCs w:val="21"/>
          <w:spacing w:val="-11"/>
        </w:rPr>
        <w:t>“3个《指引》”包括以下三个重要文件，分别对</w:t>
      </w:r>
      <w:r>
        <w:rPr>
          <w:rFonts w:ascii="SimSun" w:hAnsi="SimSun" w:eastAsia="SimSun" w:cs="SimSun"/>
          <w:sz w:val="21"/>
          <w:szCs w:val="21"/>
          <w:spacing w:val="-23"/>
        </w:rPr>
        <w:t xml:space="preserve"> </w:t>
      </w:r>
      <w:r>
        <w:rPr>
          <w:rFonts w:ascii="SimSun" w:hAnsi="SimSun" w:eastAsia="SimSun" w:cs="SimSun"/>
          <w:sz w:val="21"/>
          <w:szCs w:val="21"/>
          <w:spacing w:val="-11"/>
        </w:rPr>
        <w:t>P2P 网贷机构</w:t>
      </w:r>
      <w:r>
        <w:rPr>
          <w:rFonts w:ascii="SimSun" w:hAnsi="SimSun" w:eastAsia="SimSun" w:cs="SimSun"/>
          <w:sz w:val="21"/>
          <w:szCs w:val="21"/>
          <w:spacing w:val="-12"/>
        </w:rPr>
        <w:t>的备案、存管</w:t>
      </w:r>
      <w:r>
        <w:rPr>
          <w:rFonts w:ascii="SimSun" w:hAnsi="SimSun" w:eastAsia="SimSun" w:cs="SimSun"/>
          <w:sz w:val="21"/>
          <w:szCs w:val="21"/>
        </w:rPr>
        <w:t xml:space="preserve">  </w:t>
      </w:r>
      <w:r>
        <w:rPr>
          <w:rFonts w:ascii="SimSun" w:hAnsi="SimSun" w:eastAsia="SimSun" w:cs="SimSun"/>
          <w:sz w:val="21"/>
          <w:szCs w:val="21"/>
          <w:spacing w:val="-9"/>
        </w:rPr>
        <w:t>和信息披露行为作出了规范要求。其一，2016年年底，银监</w:t>
      </w:r>
      <w:r>
        <w:rPr>
          <w:rFonts w:ascii="SimSun" w:hAnsi="SimSun" w:eastAsia="SimSun" w:cs="SimSun"/>
          <w:sz w:val="21"/>
          <w:szCs w:val="21"/>
          <w:spacing w:val="-10"/>
        </w:rPr>
        <w:t>会等三部委发布《网</w:t>
      </w:r>
      <w:r>
        <w:rPr>
          <w:rFonts w:ascii="SimSun" w:hAnsi="SimSun" w:eastAsia="SimSun" w:cs="SimSun"/>
          <w:sz w:val="21"/>
          <w:szCs w:val="21"/>
        </w:rPr>
        <w:t xml:space="preserve">  </w:t>
      </w:r>
      <w:r>
        <w:rPr>
          <w:rFonts w:ascii="SimSun" w:hAnsi="SimSun" w:eastAsia="SimSun" w:cs="SimSun"/>
          <w:sz w:val="21"/>
          <w:szCs w:val="21"/>
          <w:spacing w:val="-2"/>
        </w:rPr>
        <w:t>络借贷信息中介机构备案登记管理指引》,强调了对</w:t>
      </w:r>
      <w:r>
        <w:rPr>
          <w:rFonts w:ascii="SimSun" w:hAnsi="SimSun" w:eastAsia="SimSun" w:cs="SimSun"/>
          <w:sz w:val="21"/>
          <w:szCs w:val="21"/>
          <w:spacing w:val="-34"/>
        </w:rPr>
        <w:t xml:space="preserve"> </w:t>
      </w:r>
      <w:r>
        <w:rPr>
          <w:rFonts w:ascii="SimSun" w:hAnsi="SimSun" w:eastAsia="SimSun" w:cs="SimSun"/>
          <w:sz w:val="21"/>
          <w:szCs w:val="21"/>
          <w:spacing w:val="-2"/>
        </w:rPr>
        <w:t>P2P 网贷机构行业</w:t>
      </w:r>
      <w:r>
        <w:rPr>
          <w:rFonts w:ascii="SimSun" w:hAnsi="SimSun" w:eastAsia="SimSun" w:cs="SimSun"/>
          <w:sz w:val="21"/>
          <w:szCs w:val="21"/>
          <w:spacing w:val="-3"/>
        </w:rPr>
        <w:t>的事中 </w:t>
      </w:r>
      <w:r>
        <w:rPr>
          <w:rFonts w:ascii="SimSun" w:hAnsi="SimSun" w:eastAsia="SimSun" w:cs="SimSun"/>
          <w:sz w:val="21"/>
          <w:szCs w:val="21"/>
          <w:spacing w:val="-3"/>
        </w:rPr>
        <w:t>监管和事后监管，明确规定了</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3"/>
        </w:rPr>
        <w:t>P2P  </w:t>
      </w:r>
      <w:r>
        <w:rPr>
          <w:rFonts w:ascii="SimSun" w:hAnsi="SimSun" w:eastAsia="SimSun" w:cs="SimSun"/>
          <w:sz w:val="21"/>
          <w:szCs w:val="21"/>
          <w:spacing w:val="-3"/>
        </w:rPr>
        <w:t>网贷机构备案登记的申请程序与相关</w:t>
      </w:r>
      <w:r>
        <w:rPr>
          <w:rFonts w:ascii="SimSun" w:hAnsi="SimSun" w:eastAsia="SimSun" w:cs="SimSun"/>
          <w:sz w:val="21"/>
          <w:szCs w:val="21"/>
          <w:spacing w:val="-4"/>
        </w:rPr>
        <w:t>要求。</w:t>
      </w:r>
      <w:r>
        <w:rPr>
          <w:rFonts w:ascii="SimSun" w:hAnsi="SimSun" w:eastAsia="SimSun" w:cs="SimSun"/>
          <w:sz w:val="21"/>
          <w:szCs w:val="21"/>
        </w:rPr>
        <w:t xml:space="preserve"> </w:t>
      </w:r>
      <w:r>
        <w:rPr>
          <w:rFonts w:ascii="SimSun" w:hAnsi="SimSun" w:eastAsia="SimSun" w:cs="SimSun"/>
          <w:sz w:val="21"/>
          <w:szCs w:val="21"/>
          <w:spacing w:val="-8"/>
        </w:rPr>
        <w:t>其二，2017年年初，银监会发布《网络借贷资金存管业务指引》,针对</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8"/>
        </w:rPr>
        <w:t>P</w:t>
      </w:r>
      <w:r>
        <w:rPr>
          <w:rFonts w:ascii="Times New Roman" w:hAnsi="Times New Roman" w:eastAsia="Times New Roman" w:cs="Times New Roman"/>
          <w:sz w:val="21"/>
          <w:szCs w:val="21"/>
          <w:spacing w:val="-9"/>
        </w:rPr>
        <w:t>2P  </w:t>
      </w:r>
      <w:r>
        <w:rPr>
          <w:rFonts w:ascii="SimSun" w:hAnsi="SimSun" w:eastAsia="SimSun" w:cs="SimSun"/>
          <w:sz w:val="21"/>
          <w:szCs w:val="21"/>
          <w:spacing w:val="-9"/>
        </w:rPr>
        <w:t>网贷</w:t>
      </w:r>
      <w:r>
        <w:rPr>
          <w:rFonts w:ascii="SimSun" w:hAnsi="SimSun" w:eastAsia="SimSun" w:cs="SimSun"/>
          <w:sz w:val="21"/>
          <w:szCs w:val="21"/>
        </w:rPr>
        <w:t xml:space="preserve">  </w:t>
      </w:r>
      <w:r>
        <w:rPr>
          <w:rFonts w:ascii="SimSun" w:hAnsi="SimSun" w:eastAsia="SimSun" w:cs="SimSun"/>
          <w:sz w:val="21"/>
          <w:szCs w:val="21"/>
          <w:spacing w:val="-5"/>
        </w:rPr>
        <w:t>机构资金挪用问题作出工作指导，明确规定</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5"/>
        </w:rPr>
        <w:t>P2P</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5"/>
        </w:rPr>
        <w:t>网贷</w:t>
      </w:r>
      <w:r>
        <w:rPr>
          <w:rFonts w:ascii="SimSun" w:hAnsi="SimSun" w:eastAsia="SimSun" w:cs="SimSun"/>
          <w:sz w:val="21"/>
          <w:szCs w:val="21"/>
          <w:spacing w:val="-6"/>
        </w:rPr>
        <w:t>机构的资金应交给商业银 </w:t>
      </w:r>
      <w:r>
        <w:rPr>
          <w:rFonts w:ascii="SimSun" w:hAnsi="SimSun" w:eastAsia="SimSun" w:cs="SimSun"/>
          <w:sz w:val="21"/>
          <w:szCs w:val="21"/>
          <w:spacing w:val="-6"/>
        </w:rPr>
        <w:t>行实施分账存管。其三，2017年8月，银监会发布《网络借贷信息中</w:t>
      </w:r>
      <w:r>
        <w:rPr>
          <w:rFonts w:ascii="SimSun" w:hAnsi="SimSun" w:eastAsia="SimSun" w:cs="SimSun"/>
          <w:sz w:val="21"/>
          <w:szCs w:val="21"/>
          <w:spacing w:val="-7"/>
        </w:rPr>
        <w:t>介机构业务</w:t>
      </w:r>
      <w:r>
        <w:rPr>
          <w:rFonts w:ascii="SimSun" w:hAnsi="SimSun" w:eastAsia="SimSun" w:cs="SimSun"/>
          <w:sz w:val="21"/>
          <w:szCs w:val="21"/>
        </w:rPr>
        <w:t xml:space="preserve">  </w:t>
      </w:r>
      <w:r>
        <w:rPr>
          <w:rFonts w:ascii="SimSun" w:hAnsi="SimSun" w:eastAsia="SimSun" w:cs="SimSun"/>
          <w:sz w:val="21"/>
          <w:szCs w:val="21"/>
          <w:spacing w:val="-3"/>
        </w:rPr>
        <w:t>活动信息披露指引》,规范了</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3"/>
        </w:rPr>
        <w:t>P2P</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3"/>
        </w:rPr>
        <w:t>网贷机构的信息披露行为，加强了</w:t>
      </w:r>
      <w:r>
        <w:rPr>
          <w:rFonts w:ascii="Times New Roman" w:hAnsi="Times New Roman" w:eastAsia="Times New Roman" w:cs="Times New Roman"/>
          <w:sz w:val="21"/>
          <w:szCs w:val="21"/>
          <w:spacing w:val="-3"/>
        </w:rPr>
        <w:t>P2P  </w:t>
      </w:r>
      <w:r>
        <w:rPr>
          <w:rFonts w:ascii="SimSun" w:hAnsi="SimSun" w:eastAsia="SimSun" w:cs="SimSun"/>
          <w:sz w:val="21"/>
          <w:szCs w:val="21"/>
          <w:spacing w:val="-3"/>
        </w:rPr>
        <w:t>网贷 </w:t>
      </w:r>
      <w:r>
        <w:rPr>
          <w:rFonts w:ascii="SimSun" w:hAnsi="SimSun" w:eastAsia="SimSun" w:cs="SimSun"/>
          <w:sz w:val="21"/>
          <w:szCs w:val="21"/>
          <w:spacing w:val="-4"/>
        </w:rPr>
        <w:t>机构向公众和投资者的信息披露监管，保障了投资者的合法权益。在以上四部</w:t>
      </w:r>
      <w:r>
        <w:rPr>
          <w:rFonts w:ascii="SimSun" w:hAnsi="SimSun" w:eastAsia="SimSun" w:cs="SimSun"/>
          <w:sz w:val="21"/>
          <w:szCs w:val="21"/>
          <w:spacing w:val="8"/>
        </w:rPr>
        <w:t xml:space="preserve">  </w:t>
      </w:r>
      <w:r>
        <w:rPr>
          <w:rFonts w:ascii="SimSun" w:hAnsi="SimSun" w:eastAsia="SimSun" w:cs="SimSun"/>
          <w:sz w:val="21"/>
          <w:szCs w:val="21"/>
          <w:spacing w:val="-6"/>
        </w:rPr>
        <w:t>重要文件的指引和约束下，至2017年年末，中国已基本搭建完成</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6"/>
        </w:rPr>
        <w:t>P2P</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6"/>
        </w:rPr>
        <w:t>网贷机构</w:t>
      </w:r>
      <w:r>
        <w:rPr>
          <w:rFonts w:ascii="SimSun" w:hAnsi="SimSun" w:eastAsia="SimSun" w:cs="SimSun"/>
          <w:sz w:val="21"/>
          <w:szCs w:val="21"/>
        </w:rPr>
        <w:t xml:space="preserve">  </w:t>
      </w:r>
      <w:r>
        <w:rPr>
          <w:rFonts w:ascii="SimSun" w:hAnsi="SimSun" w:eastAsia="SimSun" w:cs="SimSun"/>
          <w:sz w:val="21"/>
          <w:szCs w:val="21"/>
        </w:rPr>
        <w:t>行业的“1+3”监管框架，为行业的规范有序发</w:t>
      </w:r>
      <w:r>
        <w:rPr>
          <w:rFonts w:ascii="SimSun" w:hAnsi="SimSun" w:eastAsia="SimSun" w:cs="SimSun"/>
          <w:sz w:val="21"/>
          <w:szCs w:val="21"/>
          <w:spacing w:val="-1"/>
        </w:rPr>
        <w:t>展和全面审慎监管提供了制度</w:t>
      </w:r>
    </w:p>
    <w:p>
      <w:pPr>
        <w:ind w:left="340"/>
        <w:spacing w:line="225" w:lineRule="auto"/>
        <w:rPr>
          <w:rFonts w:ascii="SimSun" w:hAnsi="SimSun" w:eastAsia="SimSun" w:cs="SimSun"/>
          <w:sz w:val="21"/>
          <w:szCs w:val="21"/>
        </w:rPr>
      </w:pPr>
      <w:r>
        <w:rPr>
          <w:rFonts w:ascii="SimSun" w:hAnsi="SimSun" w:eastAsia="SimSun" w:cs="SimSun"/>
          <w:sz w:val="21"/>
          <w:szCs w:val="21"/>
          <w:spacing w:val="-9"/>
        </w:rPr>
        <w:t>基础。</w:t>
      </w:r>
    </w:p>
    <w:p>
      <w:pPr>
        <w:ind w:left="340" w:right="84" w:firstLine="409"/>
        <w:spacing w:before="109" w:line="334" w:lineRule="auto"/>
        <w:jc w:val="both"/>
        <w:rPr>
          <w:rFonts w:ascii="SimSun" w:hAnsi="SimSun" w:eastAsia="SimSun" w:cs="SimSun"/>
          <w:sz w:val="21"/>
          <w:szCs w:val="21"/>
        </w:rPr>
      </w:pPr>
      <w:r>
        <w:rPr>
          <w:rFonts w:ascii="SimSun" w:hAnsi="SimSun" w:eastAsia="SimSun" w:cs="SimSun"/>
          <w:sz w:val="21"/>
          <w:szCs w:val="21"/>
          <w:spacing w:val="-6"/>
        </w:rPr>
        <w:t>与此同时，随着监管规则的逐一落地，风险积聚</w:t>
      </w:r>
      <w:r>
        <w:rPr>
          <w:rFonts w:ascii="SimSun" w:hAnsi="SimSun" w:eastAsia="SimSun" w:cs="SimSun"/>
          <w:sz w:val="21"/>
          <w:szCs w:val="21"/>
          <w:spacing w:val="-7"/>
        </w:rPr>
        <w:t>已久的</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7"/>
        </w:rPr>
        <w:t>P2P  </w:t>
      </w:r>
      <w:r>
        <w:rPr>
          <w:rFonts w:ascii="SimSun" w:hAnsi="SimSun" w:eastAsia="SimSun" w:cs="SimSun"/>
          <w:sz w:val="21"/>
          <w:szCs w:val="21"/>
          <w:spacing w:val="-7"/>
        </w:rPr>
        <w:t>网贷行业开始</w:t>
      </w:r>
      <w:r>
        <w:rPr>
          <w:rFonts w:ascii="SimSun" w:hAnsi="SimSun" w:eastAsia="SimSun" w:cs="SimSun"/>
          <w:sz w:val="21"/>
          <w:szCs w:val="21"/>
        </w:rPr>
        <w:t xml:space="preserve"> </w:t>
      </w:r>
      <w:r>
        <w:rPr>
          <w:rFonts w:ascii="SimSun" w:hAnsi="SimSun" w:eastAsia="SimSun" w:cs="SimSun"/>
          <w:sz w:val="21"/>
          <w:szCs w:val="21"/>
          <w:spacing w:val="-9"/>
        </w:rPr>
        <w:t>经历整改期，信任危机之下，不少平台在整顿期间遭遇大规模撤资</w:t>
      </w:r>
      <w:r>
        <w:rPr>
          <w:rFonts w:ascii="SimSun" w:hAnsi="SimSun" w:eastAsia="SimSun" w:cs="SimSun"/>
          <w:sz w:val="21"/>
          <w:szCs w:val="21"/>
          <w:spacing w:val="-10"/>
        </w:rPr>
        <w:t>挤兑，随后因</w:t>
      </w:r>
      <w:r>
        <w:rPr>
          <w:rFonts w:ascii="SimSun" w:hAnsi="SimSun" w:eastAsia="SimSun" w:cs="SimSun"/>
          <w:sz w:val="21"/>
          <w:szCs w:val="21"/>
        </w:rPr>
        <w:t xml:space="preserve"> </w:t>
      </w:r>
      <w:r>
        <w:rPr>
          <w:rFonts w:ascii="SimSun" w:hAnsi="SimSun" w:eastAsia="SimSun" w:cs="SimSun"/>
          <w:sz w:val="21"/>
          <w:szCs w:val="21"/>
        </w:rPr>
        <w:t>无力兑付导致爆雷。自2016年开始，正常运营的</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P2P</w:t>
      </w:r>
      <w:r>
        <w:rPr>
          <w:rFonts w:ascii="Times New Roman" w:hAnsi="Times New Roman" w:eastAsia="Times New Roman" w:cs="Times New Roman"/>
          <w:sz w:val="21"/>
          <w:szCs w:val="21"/>
          <w:spacing w:val="43"/>
        </w:rPr>
        <w:t xml:space="preserve"> </w:t>
      </w:r>
      <w:r>
        <w:rPr>
          <w:rFonts w:ascii="SimSun" w:hAnsi="SimSun" w:eastAsia="SimSun" w:cs="SimSun"/>
          <w:sz w:val="21"/>
          <w:szCs w:val="21"/>
        </w:rPr>
        <w:t>网贷机构数量呈断崖式 </w:t>
      </w:r>
      <w:r>
        <w:rPr>
          <w:rFonts w:ascii="SimSun" w:hAnsi="SimSun" w:eastAsia="SimSun" w:cs="SimSun"/>
          <w:sz w:val="21"/>
          <w:szCs w:val="21"/>
          <w:spacing w:val="-4"/>
        </w:rPr>
        <w:t>下跌，至2020年11月，</w:t>
      </w:r>
      <w:r>
        <w:rPr>
          <w:rFonts w:ascii="Times New Roman" w:hAnsi="Times New Roman" w:eastAsia="Times New Roman" w:cs="Times New Roman"/>
          <w:sz w:val="21"/>
          <w:szCs w:val="21"/>
          <w:spacing w:val="-4"/>
        </w:rPr>
        <w:t>P2P</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4"/>
        </w:rPr>
        <w:t>网贷机构数量清零，在中国，</w:t>
      </w:r>
      <w:r>
        <w:rPr>
          <w:rFonts w:ascii="Times New Roman" w:hAnsi="Times New Roman" w:eastAsia="Times New Roman" w:cs="Times New Roman"/>
          <w:sz w:val="21"/>
          <w:szCs w:val="21"/>
          <w:spacing w:val="-4"/>
        </w:rPr>
        <w:t>P2P</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4"/>
        </w:rPr>
        <w:t>网贷彻底成为过</w:t>
      </w:r>
    </w:p>
    <w:p>
      <w:pPr>
        <w:ind w:left="340"/>
        <w:spacing w:before="1" w:line="220" w:lineRule="auto"/>
        <w:rPr>
          <w:rFonts w:ascii="SimSun" w:hAnsi="SimSun" w:eastAsia="SimSun" w:cs="SimSun"/>
          <w:sz w:val="21"/>
          <w:szCs w:val="21"/>
        </w:rPr>
      </w:pPr>
      <w:r>
        <w:rPr>
          <w:rFonts w:ascii="SimSun" w:hAnsi="SimSun" w:eastAsia="SimSun" w:cs="SimSun"/>
          <w:sz w:val="21"/>
          <w:szCs w:val="21"/>
          <w:spacing w:val="-10"/>
        </w:rPr>
        <w:t>去式。</w:t>
      </w:r>
    </w:p>
    <w:p>
      <w:pPr>
        <w:pStyle w:val="BodyText"/>
        <w:spacing w:line="245" w:lineRule="auto"/>
        <w:rPr/>
      </w:pPr>
      <w:r/>
    </w:p>
    <w:p>
      <w:pPr>
        <w:ind w:left="749"/>
        <w:spacing w:before="68" w:line="225" w:lineRule="auto"/>
        <w:rPr>
          <w:rFonts w:ascii="KaiTi" w:hAnsi="KaiTi" w:eastAsia="KaiTi" w:cs="KaiTi"/>
          <w:sz w:val="21"/>
          <w:szCs w:val="21"/>
        </w:rPr>
      </w:pPr>
      <w:r>
        <w:rPr>
          <w:rFonts w:ascii="KaiTi" w:hAnsi="KaiTi" w:eastAsia="KaiTi" w:cs="KaiTi"/>
          <w:sz w:val="21"/>
          <w:szCs w:val="21"/>
          <w:spacing w:val="4"/>
        </w:rPr>
        <w:t>2.1.3</w:t>
      </w:r>
      <w:r>
        <w:rPr>
          <w:rFonts w:ascii="KaiTi" w:hAnsi="KaiTi" w:eastAsia="KaiTi" w:cs="KaiTi"/>
          <w:sz w:val="21"/>
          <w:szCs w:val="21"/>
          <w:spacing w:val="25"/>
        </w:rPr>
        <w:t xml:space="preserve">  </w:t>
      </w:r>
      <w:r>
        <w:rPr>
          <w:rFonts w:ascii="KaiTi" w:hAnsi="KaiTi" w:eastAsia="KaiTi" w:cs="KaiTi"/>
          <w:sz w:val="21"/>
          <w:szCs w:val="21"/>
          <w:spacing w:val="4"/>
        </w:rPr>
        <w:t>中国</w:t>
      </w:r>
      <w:r>
        <w:rPr>
          <w:rFonts w:ascii="KaiTi" w:hAnsi="KaiTi" w:eastAsia="KaiTi" w:cs="KaiTi"/>
          <w:sz w:val="21"/>
          <w:szCs w:val="21"/>
          <w:spacing w:val="-25"/>
        </w:rPr>
        <w:t xml:space="preserve"> </w:t>
      </w:r>
      <w:r>
        <w:rPr>
          <w:rFonts w:ascii="Times New Roman" w:hAnsi="Times New Roman" w:eastAsia="Times New Roman" w:cs="Times New Roman"/>
          <w:sz w:val="21"/>
          <w:szCs w:val="21"/>
          <w:spacing w:val="4"/>
        </w:rPr>
        <w:t>P2P  </w:t>
      </w:r>
      <w:r>
        <w:rPr>
          <w:rFonts w:ascii="KaiTi" w:hAnsi="KaiTi" w:eastAsia="KaiTi" w:cs="KaiTi"/>
          <w:sz w:val="21"/>
          <w:szCs w:val="21"/>
          <w:spacing w:val="4"/>
        </w:rPr>
        <w:t>网贷乱象之追根溯源</w:t>
      </w:r>
    </w:p>
    <w:p>
      <w:pPr>
        <w:ind w:left="749"/>
        <w:spacing w:before="306" w:line="370" w:lineRule="exact"/>
        <w:rPr>
          <w:rFonts w:ascii="SimSun" w:hAnsi="SimSun" w:eastAsia="SimSun" w:cs="SimSun"/>
          <w:sz w:val="21"/>
          <w:szCs w:val="21"/>
        </w:rPr>
      </w:pPr>
      <w:r>
        <w:rPr>
          <w:rFonts w:ascii="SimSun" w:hAnsi="SimSun" w:eastAsia="SimSun" w:cs="SimSun"/>
          <w:sz w:val="21"/>
          <w:szCs w:val="21"/>
          <w:spacing w:val="-2"/>
          <w:position w:val="11"/>
        </w:rPr>
        <w:t>中国</w:t>
      </w:r>
      <w:r>
        <w:rPr>
          <w:rFonts w:ascii="SimSun" w:hAnsi="SimSun" w:eastAsia="SimSun" w:cs="SimSun"/>
          <w:sz w:val="21"/>
          <w:szCs w:val="21"/>
          <w:spacing w:val="-41"/>
          <w:position w:val="11"/>
        </w:rPr>
        <w:t xml:space="preserve"> </w:t>
      </w:r>
      <w:r>
        <w:rPr>
          <w:rFonts w:ascii="Times New Roman" w:hAnsi="Times New Roman" w:eastAsia="Times New Roman" w:cs="Times New Roman"/>
          <w:sz w:val="21"/>
          <w:szCs w:val="21"/>
          <w:spacing w:val="-2"/>
          <w:position w:val="11"/>
        </w:rPr>
        <w:t>P2P</w:t>
      </w:r>
      <w:r>
        <w:rPr>
          <w:rFonts w:ascii="Times New Roman" w:hAnsi="Times New Roman" w:eastAsia="Times New Roman" w:cs="Times New Roman"/>
          <w:sz w:val="21"/>
          <w:szCs w:val="21"/>
          <w:spacing w:val="33"/>
          <w:position w:val="11"/>
        </w:rPr>
        <w:t xml:space="preserve"> </w:t>
      </w:r>
      <w:r>
        <w:rPr>
          <w:rFonts w:ascii="SimSun" w:hAnsi="SimSun" w:eastAsia="SimSun" w:cs="SimSun"/>
          <w:sz w:val="21"/>
          <w:szCs w:val="21"/>
          <w:spacing w:val="-2"/>
          <w:position w:val="11"/>
        </w:rPr>
        <w:t>网贷机构从遍地开花到悉数清退，其根本原因在于中国 </w:t>
      </w:r>
      <w:r>
        <w:rPr>
          <w:rFonts w:ascii="Times New Roman" w:hAnsi="Times New Roman" w:eastAsia="Times New Roman" w:cs="Times New Roman"/>
          <w:sz w:val="21"/>
          <w:szCs w:val="21"/>
          <w:spacing w:val="-2"/>
          <w:position w:val="11"/>
        </w:rPr>
        <w:t>P2P</w:t>
      </w:r>
      <w:r>
        <w:rPr>
          <w:rFonts w:ascii="Times New Roman" w:hAnsi="Times New Roman" w:eastAsia="Times New Roman" w:cs="Times New Roman"/>
          <w:sz w:val="21"/>
          <w:szCs w:val="21"/>
          <w:spacing w:val="32"/>
          <w:w w:val="101"/>
          <w:position w:val="11"/>
        </w:rPr>
        <w:t xml:space="preserve"> </w:t>
      </w:r>
      <w:r>
        <w:rPr>
          <w:rFonts w:ascii="SimSun" w:hAnsi="SimSun" w:eastAsia="SimSun" w:cs="SimSun"/>
          <w:sz w:val="21"/>
          <w:szCs w:val="21"/>
          <w:spacing w:val="-2"/>
          <w:position w:val="11"/>
        </w:rPr>
        <w:t>网</w:t>
      </w:r>
    </w:p>
    <w:p>
      <w:pPr>
        <w:ind w:left="340"/>
        <w:spacing w:before="1" w:line="218" w:lineRule="auto"/>
        <w:rPr>
          <w:rFonts w:ascii="SimSun" w:hAnsi="SimSun" w:eastAsia="SimSun" w:cs="SimSun"/>
          <w:sz w:val="21"/>
          <w:szCs w:val="21"/>
        </w:rPr>
      </w:pPr>
      <w:r>
        <w:rPr>
          <w:rFonts w:ascii="SimSun" w:hAnsi="SimSun" w:eastAsia="SimSun" w:cs="SimSun"/>
          <w:sz w:val="21"/>
          <w:szCs w:val="21"/>
          <w:spacing w:val="1"/>
        </w:rPr>
        <w:t>贷机构本身商业模式的不可持续性。中国的</w:t>
      </w:r>
      <w:r>
        <w:rPr>
          <w:rFonts w:ascii="SimSun" w:hAnsi="SimSun" w:eastAsia="SimSun" w:cs="SimSun"/>
          <w:sz w:val="21"/>
          <w:szCs w:val="21"/>
          <w:spacing w:val="-43"/>
        </w:rPr>
        <w:t xml:space="preserve"> </w:t>
      </w:r>
      <w:r>
        <w:rPr>
          <w:rFonts w:ascii="SimSun" w:hAnsi="SimSun" w:eastAsia="SimSun" w:cs="SimSun"/>
          <w:sz w:val="21"/>
          <w:szCs w:val="21"/>
          <w:spacing w:val="1"/>
        </w:rPr>
        <w:t>P2P 网贷机构借贷模式至少有以</w:t>
      </w:r>
    </w:p>
    <w:p>
      <w:pPr>
        <w:spacing w:line="218" w:lineRule="auto"/>
        <w:sectPr>
          <w:pgSz w:w="8560" w:h="13210"/>
          <w:pgMar w:top="400" w:right="854" w:bottom="400" w:left="250" w:header="0" w:footer="0" w:gutter="0"/>
        </w:sectPr>
        <w:rPr>
          <w:rFonts w:ascii="SimSun" w:hAnsi="SimSun" w:eastAsia="SimSun" w:cs="SimSun"/>
          <w:sz w:val="21"/>
          <w:szCs w:val="21"/>
        </w:rPr>
      </w:pPr>
    </w:p>
    <w:p>
      <w:pPr>
        <w:spacing w:before="258" w:line="217" w:lineRule="auto"/>
        <w:jc w:val="right"/>
        <w:rPr>
          <w:rFonts w:ascii="SimHei" w:hAnsi="SimHei" w:eastAsia="SimHei" w:cs="SimHei"/>
          <w:sz w:val="17"/>
          <w:szCs w:val="17"/>
        </w:rPr>
      </w:pPr>
      <w:r>
        <w:rPr>
          <w:rFonts w:ascii="SimHei" w:hAnsi="SimHei" w:eastAsia="SimHei" w:cs="SimHei"/>
          <w:sz w:val="17"/>
          <w:szCs w:val="17"/>
          <w:b/>
          <w:bCs/>
          <w:spacing w:val="3"/>
        </w:rPr>
        <w:t>第十一章</w:t>
      </w:r>
      <w:r>
        <w:rPr>
          <w:rFonts w:ascii="SimHei" w:hAnsi="SimHei" w:eastAsia="SimHei" w:cs="SimHei"/>
          <w:sz w:val="17"/>
          <w:szCs w:val="17"/>
          <w:spacing w:val="28"/>
        </w:rPr>
        <w:t xml:space="preserve">  </w:t>
      </w:r>
      <w:r>
        <w:rPr>
          <w:rFonts w:ascii="SimHei" w:hAnsi="SimHei" w:eastAsia="SimHei" w:cs="SimHei"/>
          <w:sz w:val="17"/>
          <w:szCs w:val="17"/>
          <w:b/>
          <w:bCs/>
          <w:spacing w:val="3"/>
        </w:rPr>
        <w:t>中国金融科技监管演进|213</w:t>
      </w:r>
    </w:p>
    <w:p>
      <w:pPr>
        <w:pStyle w:val="BodyText"/>
        <w:spacing w:line="244" w:lineRule="auto"/>
        <w:rPr/>
      </w:pPr>
      <w:r/>
    </w:p>
    <w:p>
      <w:pPr>
        <w:pStyle w:val="BodyText"/>
        <w:spacing w:line="245" w:lineRule="auto"/>
        <w:rPr/>
      </w:pPr>
      <w:r/>
    </w:p>
    <w:p>
      <w:pPr>
        <w:spacing w:before="68" w:line="220" w:lineRule="auto"/>
        <w:rPr>
          <w:rFonts w:ascii="SimSun" w:hAnsi="SimSun" w:eastAsia="SimSun" w:cs="SimSun"/>
          <w:sz w:val="21"/>
          <w:szCs w:val="21"/>
        </w:rPr>
      </w:pPr>
      <w:r>
        <w:rPr>
          <w:rFonts w:ascii="SimSun" w:hAnsi="SimSun" w:eastAsia="SimSun" w:cs="SimSun"/>
          <w:sz w:val="21"/>
          <w:szCs w:val="21"/>
          <w:spacing w:val="-5"/>
        </w:rPr>
        <w:t>下两方面的缺陷。</w:t>
      </w:r>
    </w:p>
    <w:p>
      <w:pPr>
        <w:ind w:right="407" w:firstLine="429"/>
        <w:spacing w:before="140" w:line="325" w:lineRule="auto"/>
        <w:jc w:val="both"/>
        <w:rPr>
          <w:rFonts w:ascii="SimSun" w:hAnsi="SimSun" w:eastAsia="SimSun" w:cs="SimSun"/>
          <w:sz w:val="21"/>
          <w:szCs w:val="21"/>
        </w:rPr>
      </w:pPr>
      <w:r>
        <w:rPr>
          <w:rFonts w:ascii="SimSun" w:hAnsi="SimSun" w:eastAsia="SimSun" w:cs="SimSun"/>
          <w:sz w:val="21"/>
          <w:szCs w:val="21"/>
          <w:spacing w:val="-5"/>
        </w:rPr>
        <w:t>从投资者角度来看，中国</w:t>
      </w:r>
      <w:r>
        <w:rPr>
          <w:rFonts w:ascii="Times New Roman" w:hAnsi="Times New Roman" w:eastAsia="Times New Roman" w:cs="Times New Roman"/>
          <w:sz w:val="21"/>
          <w:szCs w:val="21"/>
          <w:spacing w:val="-5"/>
        </w:rPr>
        <w:t>P2P  </w:t>
      </w:r>
      <w:r>
        <w:rPr>
          <w:rFonts w:ascii="SimSun" w:hAnsi="SimSun" w:eastAsia="SimSun" w:cs="SimSun"/>
          <w:sz w:val="21"/>
          <w:szCs w:val="21"/>
          <w:spacing w:val="-5"/>
        </w:rPr>
        <w:t>网贷机构投资者严重背离了投资者适当性的</w:t>
      </w:r>
      <w:r>
        <w:rPr>
          <w:rFonts w:ascii="SimSun" w:hAnsi="SimSun" w:eastAsia="SimSun" w:cs="SimSun"/>
          <w:sz w:val="21"/>
          <w:szCs w:val="21"/>
          <w:spacing w:val="16"/>
        </w:rPr>
        <w:t xml:space="preserve"> </w:t>
      </w:r>
      <w:r>
        <w:rPr>
          <w:rFonts w:ascii="SimSun" w:hAnsi="SimSun" w:eastAsia="SimSun" w:cs="SimSun"/>
          <w:sz w:val="21"/>
          <w:szCs w:val="21"/>
          <w:spacing w:val="-5"/>
        </w:rPr>
        <w:t>要求。由于中国</w:t>
      </w:r>
      <w:r>
        <w:rPr>
          <w:rFonts w:ascii="Times New Roman" w:hAnsi="Times New Roman" w:eastAsia="Times New Roman" w:cs="Times New Roman"/>
          <w:sz w:val="21"/>
          <w:szCs w:val="21"/>
          <w:spacing w:val="-5"/>
        </w:rPr>
        <w:t>P2P</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5"/>
        </w:rPr>
        <w:t>网贷机构的起投门槛偏低，加之</w:t>
      </w:r>
      <w:r>
        <w:rPr>
          <w:rFonts w:ascii="SimSun" w:hAnsi="SimSun" w:eastAsia="SimSun" w:cs="SimSun"/>
          <w:sz w:val="21"/>
          <w:szCs w:val="21"/>
          <w:spacing w:val="-6"/>
        </w:rPr>
        <w:t>不少平台给出“保本”承</w:t>
      </w:r>
      <w:r>
        <w:rPr>
          <w:rFonts w:ascii="SimSun" w:hAnsi="SimSun" w:eastAsia="SimSun" w:cs="SimSun"/>
          <w:sz w:val="21"/>
          <w:szCs w:val="21"/>
        </w:rPr>
        <w:t xml:space="preserve"> </w:t>
      </w:r>
      <w:r>
        <w:rPr>
          <w:rFonts w:ascii="SimSun" w:hAnsi="SimSun" w:eastAsia="SimSun" w:cs="SimSun"/>
          <w:sz w:val="21"/>
          <w:szCs w:val="21"/>
          <w:spacing w:val="-4"/>
        </w:rPr>
        <w:t>诺，大量风险识别能力和风险承担能力不足的个人投资者涌入市场，大大降低</w:t>
      </w:r>
      <w:r>
        <w:rPr>
          <w:rFonts w:ascii="SimSun" w:hAnsi="SimSun" w:eastAsia="SimSun" w:cs="SimSun"/>
          <w:sz w:val="21"/>
          <w:szCs w:val="21"/>
          <w:spacing w:val="8"/>
        </w:rPr>
        <w:t xml:space="preserve"> </w:t>
      </w:r>
      <w:r>
        <w:rPr>
          <w:rFonts w:ascii="SimSun" w:hAnsi="SimSun" w:eastAsia="SimSun" w:cs="SimSun"/>
          <w:sz w:val="21"/>
          <w:szCs w:val="21"/>
          <w:spacing w:val="-6"/>
        </w:rPr>
        <w:t>了借贷关系的稳定性。若在</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6"/>
        </w:rPr>
        <w:t>P2P</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6"/>
        </w:rPr>
        <w:t>网贷机构行业发展初期，中国借鉴世界成</w:t>
      </w:r>
      <w:r>
        <w:rPr>
          <w:rFonts w:ascii="SimSun" w:hAnsi="SimSun" w:eastAsia="SimSun" w:cs="SimSun"/>
          <w:sz w:val="21"/>
          <w:szCs w:val="21"/>
          <w:spacing w:val="-7"/>
        </w:rPr>
        <w:t>熟市</w:t>
      </w:r>
      <w:r>
        <w:rPr>
          <w:rFonts w:ascii="SimSun" w:hAnsi="SimSun" w:eastAsia="SimSun" w:cs="SimSun"/>
          <w:sz w:val="21"/>
          <w:szCs w:val="21"/>
        </w:rPr>
        <w:t xml:space="preserve"> </w:t>
      </w:r>
      <w:r>
        <w:rPr>
          <w:rFonts w:ascii="SimSun" w:hAnsi="SimSun" w:eastAsia="SimSun" w:cs="SimSun"/>
          <w:sz w:val="21"/>
          <w:szCs w:val="21"/>
          <w:spacing w:val="-3"/>
        </w:rPr>
        <w:t>场的监管模式，在交易前严格审查投资者的资质，保证绝大多数投资者为风险</w:t>
      </w:r>
      <w:r>
        <w:rPr>
          <w:rFonts w:ascii="SimSun" w:hAnsi="SimSun" w:eastAsia="SimSun" w:cs="SimSun"/>
          <w:sz w:val="21"/>
          <w:szCs w:val="21"/>
        </w:rPr>
        <w:t xml:space="preserve"> </w:t>
      </w:r>
      <w:r>
        <w:rPr>
          <w:rFonts w:ascii="SimSun" w:hAnsi="SimSun" w:eastAsia="SimSun" w:cs="SimSun"/>
          <w:sz w:val="21"/>
          <w:szCs w:val="21"/>
          <w:spacing w:val="-4"/>
        </w:rPr>
        <w:t>识别和承担能力远远大于个人投资者的机构投资者，则能够在一定程度上避免</w:t>
      </w:r>
    </w:p>
    <w:p>
      <w:pPr>
        <w:spacing w:line="219" w:lineRule="auto"/>
        <w:rPr>
          <w:rFonts w:ascii="SimSun" w:hAnsi="SimSun" w:eastAsia="SimSun" w:cs="SimSun"/>
          <w:sz w:val="21"/>
          <w:szCs w:val="21"/>
        </w:rPr>
      </w:pPr>
      <w:r>
        <w:rPr>
          <w:rFonts w:ascii="SimSun" w:hAnsi="SimSun" w:eastAsia="SimSun" w:cs="SimSun"/>
          <w:sz w:val="21"/>
          <w:szCs w:val="21"/>
          <w:spacing w:val="-4"/>
        </w:rPr>
        <w:t>个人投资者因盲目从众而引发的羊群效应。</w:t>
      </w:r>
    </w:p>
    <w:p>
      <w:pPr>
        <w:ind w:right="341" w:firstLine="429"/>
        <w:spacing w:before="192" w:line="325" w:lineRule="auto"/>
        <w:jc w:val="both"/>
        <w:rPr>
          <w:rFonts w:ascii="SimSun" w:hAnsi="SimSun" w:eastAsia="SimSun" w:cs="SimSun"/>
          <w:sz w:val="21"/>
          <w:szCs w:val="21"/>
        </w:rPr>
      </w:pPr>
      <w:r>
        <w:rPr>
          <w:rFonts w:ascii="SimSun" w:hAnsi="SimSun" w:eastAsia="SimSun" w:cs="SimSun"/>
          <w:sz w:val="21"/>
          <w:szCs w:val="21"/>
          <w:spacing w:val="-5"/>
        </w:rPr>
        <w:t>从借款人角度来看，征信系统的不完善导致了中国P2P</w:t>
      </w:r>
      <w:r>
        <w:rPr>
          <w:rFonts w:ascii="SimSun" w:hAnsi="SimSun" w:eastAsia="SimSun" w:cs="SimSun"/>
          <w:sz w:val="21"/>
          <w:szCs w:val="21"/>
          <w:spacing w:val="24"/>
        </w:rPr>
        <w:t xml:space="preserve"> </w:t>
      </w:r>
      <w:r>
        <w:rPr>
          <w:rFonts w:ascii="SimSun" w:hAnsi="SimSun" w:eastAsia="SimSun" w:cs="SimSun"/>
          <w:sz w:val="21"/>
          <w:szCs w:val="21"/>
          <w:spacing w:val="-5"/>
        </w:rPr>
        <w:t>网贷机构缺乏</w:t>
      </w:r>
      <w:r>
        <w:rPr>
          <w:rFonts w:ascii="SimSun" w:hAnsi="SimSun" w:eastAsia="SimSun" w:cs="SimSun"/>
          <w:sz w:val="21"/>
          <w:szCs w:val="21"/>
          <w:spacing w:val="-6"/>
        </w:rPr>
        <w:t>风控</w:t>
      </w:r>
      <w:r>
        <w:rPr>
          <w:rFonts w:ascii="SimSun" w:hAnsi="SimSun" w:eastAsia="SimSun" w:cs="SimSun"/>
          <w:sz w:val="21"/>
          <w:szCs w:val="21"/>
        </w:rPr>
        <w:t xml:space="preserve">  </w:t>
      </w:r>
      <w:r>
        <w:rPr>
          <w:rFonts w:ascii="SimSun" w:hAnsi="SimSun" w:eastAsia="SimSun" w:cs="SimSun"/>
          <w:sz w:val="21"/>
          <w:szCs w:val="21"/>
          <w:spacing w:val="-4"/>
        </w:rPr>
        <w:t>能力。大部分中国</w:t>
      </w:r>
      <w:r>
        <w:rPr>
          <w:rFonts w:ascii="Times New Roman" w:hAnsi="Times New Roman" w:eastAsia="Times New Roman" w:cs="Times New Roman"/>
          <w:sz w:val="21"/>
          <w:szCs w:val="21"/>
          <w:spacing w:val="-4"/>
        </w:rPr>
        <w:t>P2P</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4"/>
        </w:rPr>
        <w:t>网贷机构所披露的借款人信息非常有限，没有大数据的</w:t>
      </w:r>
      <w:r>
        <w:rPr>
          <w:rFonts w:ascii="SimSun" w:hAnsi="SimSun" w:eastAsia="SimSun" w:cs="SimSun"/>
          <w:sz w:val="21"/>
          <w:szCs w:val="21"/>
        </w:rPr>
        <w:t xml:space="preserve">  </w:t>
      </w:r>
      <w:r>
        <w:rPr>
          <w:rFonts w:ascii="SimSun" w:hAnsi="SimSun" w:eastAsia="SimSun" w:cs="SimSun"/>
          <w:sz w:val="21"/>
          <w:szCs w:val="21"/>
          <w:spacing w:val="-4"/>
        </w:rPr>
        <w:t>支撑，其风控能力远远不及银行等传统金融机构，却承担着远高于后者的信用 </w:t>
      </w:r>
      <w:r>
        <w:rPr>
          <w:rFonts w:ascii="SimSun" w:hAnsi="SimSun" w:eastAsia="SimSun" w:cs="SimSun"/>
          <w:sz w:val="21"/>
          <w:szCs w:val="21"/>
          <w:spacing w:val="-4"/>
        </w:rPr>
        <w:t>风险。在这种情况下，次级借款人极易抓住风控失守的漏洞，涌入市场“薅羊</w:t>
      </w:r>
      <w:r>
        <w:rPr>
          <w:rFonts w:ascii="SimSun" w:hAnsi="SimSun" w:eastAsia="SimSun" w:cs="SimSun"/>
          <w:sz w:val="21"/>
          <w:szCs w:val="21"/>
          <w:spacing w:val="3"/>
        </w:rPr>
        <w:t xml:space="preserve">  </w:t>
      </w:r>
      <w:r>
        <w:rPr>
          <w:rFonts w:ascii="SimSun" w:hAnsi="SimSun" w:eastAsia="SimSun" w:cs="SimSun"/>
          <w:sz w:val="21"/>
          <w:szCs w:val="21"/>
          <w:spacing w:val="-7"/>
        </w:rPr>
        <w:t>毛”,而贷款者对此却难以分辨，信息不对称被进一步放大，最终平台必然无法</w:t>
      </w:r>
      <w:r>
        <w:rPr>
          <w:rFonts w:ascii="SimSun" w:hAnsi="SimSun" w:eastAsia="SimSun" w:cs="SimSun"/>
          <w:sz w:val="21"/>
          <w:szCs w:val="21"/>
          <w:spacing w:val="3"/>
        </w:rPr>
        <w:t xml:space="preserve">  </w:t>
      </w:r>
      <w:r>
        <w:rPr>
          <w:rFonts w:ascii="SimSun" w:hAnsi="SimSun" w:eastAsia="SimSun" w:cs="SimSun"/>
          <w:sz w:val="21"/>
          <w:szCs w:val="21"/>
          <w:spacing w:val="-7"/>
        </w:rPr>
        <w:t>实现其刚性兑付的承诺。同时，</w:t>
      </w:r>
      <w:r>
        <w:rPr>
          <w:rFonts w:ascii="Times New Roman" w:hAnsi="Times New Roman" w:eastAsia="Times New Roman" w:cs="Times New Roman"/>
          <w:sz w:val="21"/>
          <w:szCs w:val="21"/>
          <w:spacing w:val="-7"/>
        </w:rPr>
        <w:t>P2P</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7"/>
        </w:rPr>
        <w:t>网贷机构上存在恶意的“</w:t>
      </w:r>
      <w:r>
        <w:rPr>
          <w:rFonts w:ascii="SimSun" w:hAnsi="SimSun" w:eastAsia="SimSun" w:cs="SimSun"/>
          <w:sz w:val="21"/>
          <w:szCs w:val="21"/>
          <w:spacing w:val="-8"/>
        </w:rPr>
        <w:t>反向挤兑”现象，</w:t>
      </w:r>
      <w:r>
        <w:rPr>
          <w:rFonts w:ascii="SimSun" w:hAnsi="SimSun" w:eastAsia="SimSun" w:cs="SimSun"/>
          <w:sz w:val="21"/>
          <w:szCs w:val="21"/>
        </w:rPr>
        <w:t xml:space="preserve"> </w:t>
      </w:r>
      <w:r>
        <w:rPr>
          <w:rFonts w:ascii="SimSun" w:hAnsi="SimSun" w:eastAsia="SimSun" w:cs="SimSun"/>
          <w:sz w:val="21"/>
          <w:szCs w:val="21"/>
          <w:spacing w:val="-6"/>
        </w:rPr>
        <w:t>一些借款人在</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6"/>
        </w:rPr>
        <w:t>P2P</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6"/>
        </w:rPr>
        <w:t>网贷机构受到外生负面冲击或者面临倒闭风险时，反</w:t>
      </w:r>
      <w:r>
        <w:rPr>
          <w:rFonts w:ascii="SimSun" w:hAnsi="SimSun" w:eastAsia="SimSun" w:cs="SimSun"/>
          <w:sz w:val="21"/>
          <w:szCs w:val="21"/>
          <w:spacing w:val="-7"/>
        </w:rPr>
        <w:t>而进行</w:t>
      </w:r>
      <w:r>
        <w:rPr>
          <w:rFonts w:ascii="SimSun" w:hAnsi="SimSun" w:eastAsia="SimSun" w:cs="SimSun"/>
          <w:sz w:val="21"/>
          <w:szCs w:val="21"/>
        </w:rPr>
        <w:t xml:space="preserve">  </w:t>
      </w:r>
      <w:r>
        <w:rPr>
          <w:rFonts w:ascii="SimSun" w:hAnsi="SimSun" w:eastAsia="SimSun" w:cs="SimSun"/>
          <w:sz w:val="21"/>
          <w:szCs w:val="21"/>
          <w:spacing w:val="-8"/>
        </w:rPr>
        <w:t>更多的借款，因为他们预期在</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8"/>
        </w:rPr>
        <w:t>P2P</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8"/>
        </w:rPr>
        <w:t>网贷机构破产时，没</w:t>
      </w:r>
      <w:r>
        <w:rPr>
          <w:rFonts w:ascii="SimSun" w:hAnsi="SimSun" w:eastAsia="SimSun" w:cs="SimSun"/>
          <w:sz w:val="21"/>
          <w:szCs w:val="21"/>
          <w:spacing w:val="-9"/>
        </w:rPr>
        <w:t>有人会催收他们的债务，</w:t>
      </w:r>
    </w:p>
    <w:p>
      <w:pPr>
        <w:spacing w:before="1" w:line="218" w:lineRule="auto"/>
        <w:rPr>
          <w:rFonts w:ascii="SimSun" w:hAnsi="SimSun" w:eastAsia="SimSun" w:cs="SimSun"/>
          <w:sz w:val="21"/>
          <w:szCs w:val="21"/>
        </w:rPr>
      </w:pPr>
      <w:r>
        <w:rPr>
          <w:rFonts w:ascii="SimSun" w:hAnsi="SimSun" w:eastAsia="SimSun" w:cs="SimSun"/>
          <w:sz w:val="21"/>
          <w:szCs w:val="21"/>
          <w:spacing w:val="-17"/>
        </w:rPr>
        <w:t>也没有违约成本，从而享受“免费的午餐”。</w:t>
      </w:r>
    </w:p>
    <w:p>
      <w:pPr>
        <w:ind w:right="341" w:firstLine="429"/>
        <w:spacing w:before="172" w:line="334" w:lineRule="auto"/>
        <w:jc w:val="both"/>
        <w:rPr>
          <w:rFonts w:ascii="SimSun" w:hAnsi="SimSun" w:eastAsia="SimSun" w:cs="SimSun"/>
          <w:sz w:val="21"/>
          <w:szCs w:val="21"/>
        </w:rPr>
      </w:pPr>
      <w:r>
        <w:rPr>
          <w:rFonts w:ascii="SimSun" w:hAnsi="SimSun" w:eastAsia="SimSun" w:cs="SimSun"/>
          <w:sz w:val="21"/>
          <w:szCs w:val="21"/>
          <w:spacing w:val="-4"/>
        </w:rPr>
        <w:t>事实上，</w:t>
      </w:r>
      <w:r>
        <w:rPr>
          <w:rFonts w:ascii="Times New Roman" w:hAnsi="Times New Roman" w:eastAsia="Times New Roman" w:cs="Times New Roman"/>
          <w:sz w:val="21"/>
          <w:szCs w:val="21"/>
          <w:spacing w:val="-4"/>
        </w:rPr>
        <w:t>P2P</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4"/>
        </w:rPr>
        <w:t>网贷机构模式的衰落并不是偶然的，其模</w:t>
      </w:r>
      <w:r>
        <w:rPr>
          <w:rFonts w:ascii="SimSun" w:hAnsi="SimSun" w:eastAsia="SimSun" w:cs="SimSun"/>
          <w:sz w:val="21"/>
          <w:szCs w:val="21"/>
          <w:spacing w:val="-5"/>
        </w:rPr>
        <w:t>式自身的缺陷导致 </w:t>
      </w:r>
      <w:r>
        <w:rPr>
          <w:rFonts w:ascii="Times New Roman" w:hAnsi="Times New Roman" w:eastAsia="Times New Roman" w:cs="Times New Roman"/>
          <w:sz w:val="21"/>
          <w:szCs w:val="21"/>
          <w:spacing w:val="-3"/>
        </w:rPr>
        <w:t>P2P  </w:t>
      </w:r>
      <w:r>
        <w:rPr>
          <w:rFonts w:ascii="SimSun" w:hAnsi="SimSun" w:eastAsia="SimSun" w:cs="SimSun"/>
          <w:sz w:val="21"/>
          <w:szCs w:val="21"/>
          <w:spacing w:val="-3"/>
        </w:rPr>
        <w:t>网贷机构无法持续经营。即使在相关监管</w:t>
      </w:r>
      <w:r>
        <w:rPr>
          <w:rFonts w:ascii="SimSun" w:hAnsi="SimSun" w:eastAsia="SimSun" w:cs="SimSun"/>
          <w:sz w:val="21"/>
          <w:szCs w:val="21"/>
          <w:spacing w:val="-4"/>
        </w:rPr>
        <w:t>制度较完善的美国，其规模最大</w:t>
      </w:r>
      <w:r>
        <w:rPr>
          <w:rFonts w:ascii="SimSun" w:hAnsi="SimSun" w:eastAsia="SimSun" w:cs="SimSun"/>
          <w:sz w:val="21"/>
          <w:szCs w:val="21"/>
        </w:rPr>
        <w:t xml:space="preserve"> </w:t>
      </w:r>
      <w:r>
        <w:rPr>
          <w:rFonts w:ascii="SimSun" w:hAnsi="SimSun" w:eastAsia="SimSun" w:cs="SimSun"/>
          <w:sz w:val="21"/>
          <w:szCs w:val="21"/>
          <w:spacing w:val="-1"/>
        </w:rPr>
        <w:t>的</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1"/>
        </w:rPr>
        <w:t>P2P</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1"/>
        </w:rPr>
        <w:t>网贷机构</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1"/>
        </w:rPr>
        <w:t>LendingClub</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2"/>
        </w:rPr>
        <w:t>也曾曝出通过违规借贷来改善财务状况的丑闻，</w:t>
      </w:r>
      <w:r>
        <w:rPr>
          <w:rFonts w:ascii="SimSun" w:hAnsi="SimSun" w:eastAsia="SimSun" w:cs="SimSun"/>
          <w:sz w:val="21"/>
          <w:szCs w:val="21"/>
        </w:rPr>
        <w:t xml:space="preserve"> </w:t>
      </w:r>
      <w:r>
        <w:rPr>
          <w:rFonts w:ascii="SimSun" w:hAnsi="SimSun" w:eastAsia="SimSun" w:cs="SimSun"/>
          <w:sz w:val="21"/>
          <w:szCs w:val="21"/>
          <w:spacing w:val="3"/>
        </w:rPr>
        <w:t>但现在，这一平台已实现向数字银行的成功转型。在中国，少数存活下来的</w:t>
      </w:r>
    </w:p>
    <w:p>
      <w:pPr>
        <w:spacing w:line="218" w:lineRule="auto"/>
        <w:rPr>
          <w:rFonts w:ascii="SimSun" w:hAnsi="SimSun" w:eastAsia="SimSun" w:cs="SimSun"/>
          <w:sz w:val="21"/>
          <w:szCs w:val="21"/>
        </w:rPr>
      </w:pPr>
      <w:r>
        <w:rPr>
          <w:rFonts w:ascii="Times New Roman" w:hAnsi="Times New Roman" w:eastAsia="Times New Roman" w:cs="Times New Roman"/>
          <w:sz w:val="21"/>
          <w:szCs w:val="21"/>
          <w:spacing w:val="-6"/>
        </w:rPr>
        <w:t>P2P</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6"/>
        </w:rPr>
        <w:t>网贷机构也转向了助贷业务，开始了互联网贷款的下一发展阶段。</w:t>
      </w:r>
    </w:p>
    <w:p>
      <w:pPr>
        <w:ind w:left="3"/>
        <w:spacing w:before="298" w:line="221" w:lineRule="auto"/>
        <w:outlineLvl w:val="6"/>
        <w:rPr>
          <w:rFonts w:ascii="SimHei" w:hAnsi="SimHei" w:eastAsia="SimHei" w:cs="SimHei"/>
          <w:sz w:val="24"/>
          <w:szCs w:val="24"/>
        </w:rPr>
      </w:pPr>
      <w:r>
        <w:rPr>
          <w:rFonts w:ascii="SimHei" w:hAnsi="SimHei" w:eastAsia="SimHei" w:cs="SimHei"/>
          <w:sz w:val="24"/>
          <w:szCs w:val="24"/>
          <w:b/>
          <w:bCs/>
          <w:spacing w:val="-6"/>
        </w:rPr>
        <w:t>2.2</w:t>
      </w:r>
      <w:r>
        <w:rPr>
          <w:rFonts w:ascii="SimHei" w:hAnsi="SimHei" w:eastAsia="SimHei" w:cs="SimHei"/>
          <w:sz w:val="24"/>
          <w:szCs w:val="24"/>
          <w:spacing w:val="116"/>
        </w:rPr>
        <w:t xml:space="preserve"> </w:t>
      </w:r>
      <w:r>
        <w:rPr>
          <w:rFonts w:ascii="SimHei" w:hAnsi="SimHei" w:eastAsia="SimHei" w:cs="SimHei"/>
          <w:sz w:val="24"/>
          <w:szCs w:val="24"/>
          <w:b/>
          <w:bCs/>
          <w:spacing w:val="-6"/>
        </w:rPr>
        <w:t>助贷模式的发展与监管</w:t>
      </w:r>
    </w:p>
    <w:p>
      <w:pPr>
        <w:ind w:right="420" w:firstLine="429"/>
        <w:spacing w:before="308" w:line="325" w:lineRule="auto"/>
        <w:jc w:val="both"/>
        <w:rPr>
          <w:rFonts w:ascii="SimSun" w:hAnsi="SimSun" w:eastAsia="SimSun" w:cs="SimSun"/>
          <w:sz w:val="21"/>
          <w:szCs w:val="21"/>
        </w:rPr>
      </w:pPr>
      <w:r>
        <w:rPr>
          <w:rFonts w:ascii="SimSun" w:hAnsi="SimSun" w:eastAsia="SimSun" w:cs="SimSun"/>
          <w:sz w:val="21"/>
          <w:szCs w:val="21"/>
          <w:spacing w:val="-2"/>
        </w:rPr>
        <w:t>在</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P2P</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2"/>
        </w:rPr>
        <w:t>网贷机构行业危机初现时，大量具</w:t>
      </w:r>
      <w:r>
        <w:rPr>
          <w:rFonts w:ascii="SimSun" w:hAnsi="SimSun" w:eastAsia="SimSun" w:cs="SimSun"/>
          <w:sz w:val="21"/>
          <w:szCs w:val="21"/>
          <w:spacing w:val="-3"/>
        </w:rPr>
        <w:t>有</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3"/>
        </w:rPr>
        <w:t>P2P</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3"/>
        </w:rPr>
        <w:t>网贷机构背景的金融科</w:t>
      </w:r>
      <w:r>
        <w:rPr>
          <w:rFonts w:ascii="SimSun" w:hAnsi="SimSun" w:eastAsia="SimSun" w:cs="SimSun"/>
          <w:sz w:val="21"/>
          <w:szCs w:val="21"/>
        </w:rPr>
        <w:t xml:space="preserve"> </w:t>
      </w:r>
      <w:r>
        <w:rPr>
          <w:rFonts w:ascii="SimSun" w:hAnsi="SimSun" w:eastAsia="SimSun" w:cs="SimSun"/>
          <w:sz w:val="21"/>
          <w:szCs w:val="21"/>
        </w:rPr>
        <w:t>技公司涌入助贷行业。助贷模式具体指：商业银行与</w:t>
      </w:r>
      <w:r>
        <w:rPr>
          <w:rFonts w:ascii="SimSun" w:hAnsi="SimSun" w:eastAsia="SimSun" w:cs="SimSun"/>
          <w:sz w:val="21"/>
          <w:szCs w:val="21"/>
          <w:spacing w:val="-1"/>
        </w:rPr>
        <w:t>第三方机构(包括电商平</w:t>
      </w:r>
      <w:r>
        <w:rPr>
          <w:rFonts w:ascii="SimSun" w:hAnsi="SimSun" w:eastAsia="SimSun" w:cs="SimSun"/>
          <w:sz w:val="21"/>
          <w:szCs w:val="21"/>
        </w:rPr>
        <w:t xml:space="preserve"> </w:t>
      </w:r>
      <w:r>
        <w:rPr>
          <w:rFonts w:ascii="SimSun" w:hAnsi="SimSun" w:eastAsia="SimSun" w:cs="SimSun"/>
          <w:sz w:val="21"/>
          <w:szCs w:val="21"/>
          <w:spacing w:val="-7"/>
        </w:rPr>
        <w:t>台、科技公司等)合作，第三方机构作为客户流量入口，依托大数据，通过云计</w:t>
      </w:r>
      <w:r>
        <w:rPr>
          <w:rFonts w:ascii="SimSun" w:hAnsi="SimSun" w:eastAsia="SimSun" w:cs="SimSun"/>
          <w:sz w:val="21"/>
          <w:szCs w:val="21"/>
          <w:spacing w:val="7"/>
        </w:rPr>
        <w:t xml:space="preserve"> </w:t>
      </w:r>
      <w:r>
        <w:rPr>
          <w:rFonts w:ascii="SimSun" w:hAnsi="SimSun" w:eastAsia="SimSun" w:cs="SimSun"/>
          <w:sz w:val="21"/>
          <w:szCs w:val="21"/>
          <w:spacing w:val="-4"/>
        </w:rPr>
        <w:t>算、机器学习等技术对客户借款申请进行第一道筛查，商业银行进行第二道风</w:t>
      </w:r>
    </w:p>
    <w:p>
      <w:pPr>
        <w:spacing w:before="1" w:line="219" w:lineRule="auto"/>
        <w:rPr>
          <w:rFonts w:ascii="SimSun" w:hAnsi="SimSun" w:eastAsia="SimSun" w:cs="SimSun"/>
          <w:sz w:val="21"/>
          <w:szCs w:val="21"/>
        </w:rPr>
      </w:pPr>
      <w:r>
        <w:rPr>
          <w:rFonts w:ascii="SimSun" w:hAnsi="SimSun" w:eastAsia="SimSun" w:cs="SimSun"/>
          <w:sz w:val="21"/>
          <w:szCs w:val="21"/>
          <w:spacing w:val="-3"/>
        </w:rPr>
        <w:t>险筛查，并作出是否贷款的最终决策。其中一些拥有贷款资金、持有牌照的助</w:t>
      </w:r>
    </w:p>
    <w:p>
      <w:pPr>
        <w:spacing w:line="219" w:lineRule="auto"/>
        <w:sectPr>
          <w:pgSz w:w="8560" w:h="13210"/>
          <w:pgMar w:top="400" w:right="313" w:bottom="400" w:left="800" w:header="0" w:footer="0" w:gutter="0"/>
        </w:sectPr>
        <w:rPr>
          <w:rFonts w:ascii="SimSun" w:hAnsi="SimSun" w:eastAsia="SimSun" w:cs="SimSun"/>
          <w:sz w:val="21"/>
          <w:szCs w:val="21"/>
        </w:rPr>
      </w:pPr>
    </w:p>
    <w:p>
      <w:pPr>
        <w:spacing w:before="238" w:line="217" w:lineRule="auto"/>
        <w:rPr>
          <w:rFonts w:ascii="SimHei" w:hAnsi="SimHei" w:eastAsia="SimHei" w:cs="SimHei"/>
          <w:sz w:val="17"/>
          <w:szCs w:val="17"/>
        </w:rPr>
      </w:pPr>
      <w:r>
        <w:rPr>
          <w:rFonts w:ascii="SimHei" w:hAnsi="SimHei" w:eastAsia="SimHei" w:cs="SimHei"/>
          <w:sz w:val="17"/>
          <w:szCs w:val="17"/>
          <w:b/>
          <w:bCs/>
          <w:spacing w:val="1"/>
        </w:rPr>
        <w:t>214|数字金融革命：中国经验及启示</w:t>
      </w:r>
    </w:p>
    <w:p>
      <w:pPr>
        <w:pStyle w:val="BodyText"/>
        <w:spacing w:line="244" w:lineRule="auto"/>
        <w:rPr/>
      </w:pPr>
      <w:r/>
    </w:p>
    <w:p>
      <w:pPr>
        <w:pStyle w:val="BodyText"/>
        <w:spacing w:line="244" w:lineRule="auto"/>
        <w:rPr/>
      </w:pPr>
      <w:r/>
    </w:p>
    <w:p>
      <w:pPr>
        <w:ind w:left="347" w:right="76"/>
        <w:spacing w:before="68" w:line="334" w:lineRule="auto"/>
        <w:jc w:val="both"/>
        <w:rPr>
          <w:rFonts w:ascii="SimSun" w:hAnsi="SimSun" w:eastAsia="SimSun" w:cs="SimSun"/>
          <w:sz w:val="21"/>
          <w:szCs w:val="21"/>
        </w:rPr>
      </w:pPr>
      <w:r>
        <w:rPr>
          <w:rFonts w:ascii="SimSun" w:hAnsi="SimSun" w:eastAsia="SimSun" w:cs="SimSun"/>
          <w:sz w:val="21"/>
          <w:szCs w:val="21"/>
          <w:spacing w:val="-3"/>
        </w:rPr>
        <w:t>贷平台，可以按照一定比例和金融机构共同提供贷款</w:t>
      </w:r>
      <w:r>
        <w:rPr>
          <w:rFonts w:ascii="SimSun" w:hAnsi="SimSun" w:eastAsia="SimSun" w:cs="SimSun"/>
          <w:sz w:val="21"/>
          <w:szCs w:val="21"/>
          <w:spacing w:val="-4"/>
        </w:rPr>
        <w:t>，即联合贷款。随着互联</w:t>
      </w:r>
      <w:r>
        <w:rPr>
          <w:rFonts w:ascii="SimSun" w:hAnsi="SimSun" w:eastAsia="SimSun" w:cs="SimSun"/>
          <w:sz w:val="21"/>
          <w:szCs w:val="21"/>
        </w:rPr>
        <w:t xml:space="preserve"> </w:t>
      </w:r>
      <w:r>
        <w:rPr>
          <w:rFonts w:ascii="SimSun" w:hAnsi="SimSun" w:eastAsia="SimSun" w:cs="SimSun"/>
          <w:sz w:val="21"/>
          <w:szCs w:val="21"/>
          <w:spacing w:val="-10"/>
        </w:rPr>
        <w:t>网金融的发展，资金需求的缺口扩大，第三方平台为获得更大利润空间，迅速扩</w:t>
      </w:r>
    </w:p>
    <w:p>
      <w:pPr>
        <w:ind w:left="347"/>
        <w:spacing w:line="219" w:lineRule="auto"/>
        <w:rPr>
          <w:rFonts w:ascii="SimSun" w:hAnsi="SimSun" w:eastAsia="SimSun" w:cs="SimSun"/>
          <w:sz w:val="21"/>
          <w:szCs w:val="21"/>
        </w:rPr>
      </w:pPr>
      <w:r>
        <w:rPr>
          <w:rFonts w:ascii="SimSun" w:hAnsi="SimSun" w:eastAsia="SimSun" w:cs="SimSun"/>
          <w:sz w:val="21"/>
          <w:szCs w:val="21"/>
          <w:spacing w:val="-15"/>
        </w:rPr>
        <w:t>大规模，带来了诸多问题。</w:t>
      </w:r>
    </w:p>
    <w:p>
      <w:pPr>
        <w:pStyle w:val="BodyText"/>
        <w:spacing w:line="261" w:lineRule="auto"/>
        <w:rPr/>
      </w:pPr>
      <w:r/>
    </w:p>
    <w:p>
      <w:pPr>
        <w:ind w:left="757"/>
        <w:spacing w:before="68" w:line="228" w:lineRule="auto"/>
        <w:rPr>
          <w:rFonts w:ascii="KaiTi" w:hAnsi="KaiTi" w:eastAsia="KaiTi" w:cs="KaiTi"/>
          <w:sz w:val="21"/>
          <w:szCs w:val="21"/>
        </w:rPr>
      </w:pPr>
      <w:r>
        <w:rPr>
          <w:rFonts w:ascii="KaiTi" w:hAnsi="KaiTi" w:eastAsia="KaiTi" w:cs="KaiTi"/>
          <w:sz w:val="21"/>
          <w:szCs w:val="21"/>
          <w:spacing w:val="-6"/>
        </w:rPr>
        <w:t>2.2.1</w:t>
      </w:r>
      <w:r>
        <w:rPr>
          <w:rFonts w:ascii="KaiTi" w:hAnsi="KaiTi" w:eastAsia="KaiTi" w:cs="KaiTi"/>
          <w:sz w:val="21"/>
          <w:szCs w:val="21"/>
          <w:spacing w:val="87"/>
        </w:rPr>
        <w:t xml:space="preserve"> </w:t>
      </w:r>
      <w:r>
        <w:rPr>
          <w:rFonts w:ascii="KaiTi" w:hAnsi="KaiTi" w:eastAsia="KaiTi" w:cs="KaiTi"/>
          <w:sz w:val="21"/>
          <w:szCs w:val="21"/>
          <w:spacing w:val="-6"/>
        </w:rPr>
        <w:t>难“兜”住的“底”</w:t>
      </w:r>
    </w:p>
    <w:p>
      <w:pPr>
        <w:ind w:left="347" w:firstLine="410"/>
        <w:spacing w:before="305" w:line="333" w:lineRule="auto"/>
        <w:jc w:val="both"/>
        <w:rPr>
          <w:rFonts w:ascii="SimSun" w:hAnsi="SimSun" w:eastAsia="SimSun" w:cs="SimSun"/>
          <w:sz w:val="21"/>
          <w:szCs w:val="21"/>
        </w:rPr>
      </w:pPr>
      <w:r>
        <w:rPr>
          <w:rFonts w:ascii="SimSun" w:hAnsi="SimSun" w:eastAsia="SimSun" w:cs="SimSun"/>
          <w:sz w:val="21"/>
          <w:szCs w:val="21"/>
          <w:spacing w:val="-1"/>
        </w:rPr>
        <w:t>助贷模式兴起的原因之一在于银行等金融机构需要拓展信贷领域的业务，</w:t>
      </w:r>
      <w:r>
        <w:rPr>
          <w:rFonts w:ascii="SimSun" w:hAnsi="SimSun" w:eastAsia="SimSun" w:cs="SimSun"/>
          <w:sz w:val="21"/>
          <w:szCs w:val="21"/>
          <w:spacing w:val="5"/>
        </w:rPr>
        <w:t xml:space="preserve"> </w:t>
      </w:r>
      <w:r>
        <w:rPr>
          <w:rFonts w:ascii="SimSun" w:hAnsi="SimSun" w:eastAsia="SimSun" w:cs="SimSun"/>
          <w:sz w:val="21"/>
          <w:szCs w:val="21"/>
          <w:spacing w:val="-9"/>
        </w:rPr>
        <w:t>而第三方机构在营销获客、数字技术、逾期清收等方面更具优势</w:t>
      </w:r>
      <w:r>
        <w:rPr>
          <w:rFonts w:ascii="SimSun" w:hAnsi="SimSun" w:eastAsia="SimSun" w:cs="SimSun"/>
          <w:sz w:val="21"/>
          <w:szCs w:val="21"/>
          <w:spacing w:val="-10"/>
        </w:rPr>
        <w:t>，双方开展了基 </w:t>
      </w:r>
      <w:r>
        <w:rPr>
          <w:rFonts w:ascii="SimSun" w:hAnsi="SimSun" w:eastAsia="SimSun" w:cs="SimSun"/>
          <w:sz w:val="21"/>
          <w:szCs w:val="21"/>
          <w:spacing w:val="-3"/>
        </w:rPr>
        <w:t>于资源互补的合作。2018年之前，在宽松的政策环境下</w:t>
      </w:r>
      <w:r>
        <w:rPr>
          <w:rFonts w:ascii="SimSun" w:hAnsi="SimSun" w:eastAsia="SimSun" w:cs="SimSun"/>
          <w:sz w:val="21"/>
          <w:szCs w:val="21"/>
          <w:spacing w:val="-4"/>
        </w:rPr>
        <w:t>，助贷行业中非持牌机 </w:t>
      </w:r>
      <w:r>
        <w:rPr>
          <w:rFonts w:ascii="SimSun" w:hAnsi="SimSun" w:eastAsia="SimSun" w:cs="SimSun"/>
          <w:sz w:val="21"/>
          <w:szCs w:val="21"/>
          <w:spacing w:val="-4"/>
        </w:rPr>
        <w:t>构与无担保资质的机构数量众多。据网贷天眼统计，2017年11月，全国在营现</w:t>
      </w:r>
      <w:r>
        <w:rPr>
          <w:rFonts w:ascii="SimSun" w:hAnsi="SimSun" w:eastAsia="SimSun" w:cs="SimSun"/>
          <w:sz w:val="21"/>
          <w:szCs w:val="21"/>
          <w:spacing w:val="7"/>
        </w:rPr>
        <w:t xml:space="preserve">  </w:t>
      </w:r>
      <w:r>
        <w:rPr>
          <w:rFonts w:ascii="SimSun" w:hAnsi="SimSun" w:eastAsia="SimSun" w:cs="SimSun"/>
          <w:sz w:val="21"/>
          <w:szCs w:val="21"/>
          <w:spacing w:val="4"/>
        </w:rPr>
        <w:t>金贷平台(互联网金融机构)至少有2000</w:t>
      </w:r>
      <w:r>
        <w:rPr>
          <w:rFonts w:ascii="SimSun" w:hAnsi="SimSun" w:eastAsia="SimSun" w:cs="SimSun"/>
          <w:sz w:val="21"/>
          <w:szCs w:val="21"/>
          <w:spacing w:val="-56"/>
        </w:rPr>
        <w:t xml:space="preserve"> </w:t>
      </w:r>
      <w:r>
        <w:rPr>
          <w:rFonts w:ascii="SimSun" w:hAnsi="SimSun" w:eastAsia="SimSun" w:cs="SimSun"/>
          <w:sz w:val="21"/>
          <w:szCs w:val="21"/>
          <w:spacing w:val="4"/>
        </w:rPr>
        <w:t>家，然而市场上仅有2</w:t>
      </w:r>
      <w:r>
        <w:rPr>
          <w:rFonts w:ascii="SimSun" w:hAnsi="SimSun" w:eastAsia="SimSun" w:cs="SimSun"/>
          <w:sz w:val="21"/>
          <w:szCs w:val="21"/>
          <w:spacing w:val="3"/>
        </w:rPr>
        <w:t>49张网络小额 </w:t>
      </w:r>
      <w:r>
        <w:rPr>
          <w:rFonts w:ascii="SimSun" w:hAnsi="SimSun" w:eastAsia="SimSun" w:cs="SimSun"/>
          <w:sz w:val="21"/>
          <w:szCs w:val="21"/>
          <w:spacing w:val="-4"/>
        </w:rPr>
        <w:t>贷款牌照。换言之，大量非持牌机构以助贷为名义，在不具备放贷资质的条件</w:t>
      </w:r>
      <w:r>
        <w:rPr>
          <w:rFonts w:ascii="SimSun" w:hAnsi="SimSun" w:eastAsia="SimSun" w:cs="SimSun"/>
          <w:sz w:val="21"/>
          <w:szCs w:val="21"/>
          <w:spacing w:val="1"/>
        </w:rPr>
        <w:t xml:space="preserve">  </w:t>
      </w:r>
      <w:r>
        <w:rPr>
          <w:rFonts w:ascii="SimSun" w:hAnsi="SimSun" w:eastAsia="SimSun" w:cs="SimSun"/>
          <w:sz w:val="21"/>
          <w:szCs w:val="21"/>
          <w:spacing w:val="-4"/>
        </w:rPr>
        <w:t>下利用银行资金开展信贷业务。更糟糕的是，许多银行抱着赚易钱、赚快钱的</w:t>
      </w:r>
      <w:r>
        <w:rPr>
          <w:rFonts w:ascii="SimSun" w:hAnsi="SimSun" w:eastAsia="SimSun" w:cs="SimSun"/>
          <w:sz w:val="21"/>
          <w:szCs w:val="21"/>
          <w:spacing w:val="5"/>
        </w:rPr>
        <w:t xml:space="preserve">  </w:t>
      </w:r>
      <w:r>
        <w:rPr>
          <w:rFonts w:ascii="SimSun" w:hAnsi="SimSun" w:eastAsia="SimSun" w:cs="SimSun"/>
          <w:sz w:val="21"/>
          <w:szCs w:val="21"/>
          <w:spacing w:val="-15"/>
        </w:rPr>
        <w:t>态度，在筛选合作机构的过程中，尤其看重其是否能够“兜底”坏账，而非其利用</w:t>
      </w:r>
      <w:r>
        <w:rPr>
          <w:rFonts w:ascii="SimSun" w:hAnsi="SimSun" w:eastAsia="SimSun" w:cs="SimSun"/>
          <w:sz w:val="21"/>
          <w:szCs w:val="21"/>
          <w:spacing w:val="2"/>
        </w:rPr>
        <w:t xml:space="preserve"> </w:t>
      </w:r>
      <w:r>
        <w:rPr>
          <w:rFonts w:ascii="SimSun" w:hAnsi="SimSun" w:eastAsia="SimSun" w:cs="SimSun"/>
          <w:sz w:val="21"/>
          <w:szCs w:val="21"/>
          <w:spacing w:val="-4"/>
        </w:rPr>
        <w:t>大数据进行风控的核心能力。为了获得银行资金，第三方机构与银行通常签订</w:t>
      </w:r>
      <w:r>
        <w:rPr>
          <w:rFonts w:ascii="SimSun" w:hAnsi="SimSun" w:eastAsia="SimSun" w:cs="SimSun"/>
          <w:sz w:val="21"/>
          <w:szCs w:val="21"/>
          <w:spacing w:val="2"/>
        </w:rPr>
        <w:t xml:space="preserve">  </w:t>
      </w:r>
      <w:r>
        <w:rPr>
          <w:rFonts w:ascii="SimSun" w:hAnsi="SimSun" w:eastAsia="SimSun" w:cs="SimSun"/>
          <w:sz w:val="21"/>
          <w:szCs w:val="21"/>
          <w:spacing w:val="-7"/>
        </w:rPr>
        <w:t>了“保证金协议”,即第三方机构先向银行缴纳一笔保证金，银行在此基础上提</w:t>
      </w:r>
      <w:r>
        <w:rPr>
          <w:rFonts w:ascii="SimSun" w:hAnsi="SimSun" w:eastAsia="SimSun" w:cs="SimSun"/>
          <w:sz w:val="21"/>
          <w:szCs w:val="21"/>
          <w:spacing w:val="3"/>
        </w:rPr>
        <w:t xml:space="preserve">  </w:t>
      </w:r>
      <w:r>
        <w:rPr>
          <w:rFonts w:ascii="SimSun" w:hAnsi="SimSun" w:eastAsia="SimSun" w:cs="SimSun"/>
          <w:sz w:val="21"/>
          <w:szCs w:val="21"/>
          <w:spacing w:val="2"/>
        </w:rPr>
        <w:t>供10—20倍的杠杆资金用于放贷。若消费金融业务出现逾期或坏账，银行将</w:t>
      </w:r>
      <w:r>
        <w:rPr>
          <w:rFonts w:ascii="SimSun" w:hAnsi="SimSun" w:eastAsia="SimSun" w:cs="SimSun"/>
          <w:sz w:val="21"/>
          <w:szCs w:val="21"/>
          <w:spacing w:val="4"/>
        </w:rPr>
        <w:t xml:space="preserve">  </w:t>
      </w:r>
      <w:r>
        <w:rPr>
          <w:rFonts w:ascii="SimSun" w:hAnsi="SimSun" w:eastAsia="SimSun" w:cs="SimSun"/>
          <w:sz w:val="21"/>
          <w:szCs w:val="21"/>
          <w:spacing w:val="-4"/>
        </w:rPr>
        <w:t>首先从保证金扣除相应坏账损失。若坏账逾期额超过保证金，助贷机构则根据</w:t>
      </w:r>
    </w:p>
    <w:p>
      <w:pPr>
        <w:ind w:left="347"/>
        <w:spacing w:line="219" w:lineRule="auto"/>
        <w:rPr>
          <w:rFonts w:ascii="SimSun" w:hAnsi="SimSun" w:eastAsia="SimSun" w:cs="SimSun"/>
          <w:sz w:val="21"/>
          <w:szCs w:val="21"/>
        </w:rPr>
      </w:pPr>
      <w:r>
        <w:rPr>
          <w:rFonts w:ascii="SimSun" w:hAnsi="SimSun" w:eastAsia="SimSun" w:cs="SimSun"/>
          <w:sz w:val="21"/>
          <w:szCs w:val="21"/>
          <w:spacing w:val="-6"/>
        </w:rPr>
        <w:t>逾期代偿协议迅速补足资金缺口。</w:t>
      </w:r>
    </w:p>
    <w:p>
      <w:pPr>
        <w:ind w:left="347" w:right="75" w:firstLine="410"/>
        <w:spacing w:before="122" w:line="325" w:lineRule="auto"/>
        <w:jc w:val="both"/>
        <w:rPr>
          <w:rFonts w:ascii="SimSun" w:hAnsi="SimSun" w:eastAsia="SimSun" w:cs="SimSun"/>
          <w:sz w:val="21"/>
          <w:szCs w:val="21"/>
        </w:rPr>
      </w:pPr>
      <w:r>
        <w:rPr>
          <w:rFonts w:ascii="SimSun" w:hAnsi="SimSun" w:eastAsia="SimSun" w:cs="SimSun"/>
          <w:sz w:val="21"/>
          <w:szCs w:val="21"/>
          <w:spacing w:val="-10"/>
        </w:rPr>
        <w:t>事实上，在保证金模式中，大多数助贷机构没有担保资质，也没有兜底坏账</w:t>
      </w:r>
      <w:r>
        <w:rPr>
          <w:rFonts w:ascii="SimSun" w:hAnsi="SimSun" w:eastAsia="SimSun" w:cs="SimSun"/>
          <w:sz w:val="21"/>
          <w:szCs w:val="21"/>
        </w:rPr>
        <w:t xml:space="preserve"> </w:t>
      </w:r>
      <w:r>
        <w:rPr>
          <w:rFonts w:ascii="SimSun" w:hAnsi="SimSun" w:eastAsia="SimSun" w:cs="SimSun"/>
          <w:sz w:val="21"/>
          <w:szCs w:val="21"/>
          <w:spacing w:val="-4"/>
        </w:rPr>
        <w:t>的能力。面对坏账，助贷机构没有完备的资金拨备机制。由于一味追求客户规</w:t>
      </w:r>
      <w:r>
        <w:rPr>
          <w:rFonts w:ascii="SimSun" w:hAnsi="SimSun" w:eastAsia="SimSun" w:cs="SimSun"/>
          <w:sz w:val="21"/>
          <w:szCs w:val="21"/>
          <w:spacing w:val="3"/>
        </w:rPr>
        <w:t xml:space="preserve"> </w:t>
      </w:r>
      <w:r>
        <w:rPr>
          <w:rFonts w:ascii="SimSun" w:hAnsi="SimSun" w:eastAsia="SimSun" w:cs="SimSun"/>
          <w:sz w:val="21"/>
          <w:szCs w:val="21"/>
          <w:spacing w:val="-4"/>
        </w:rPr>
        <w:t>模和流量，它们降低了对风控标准和客户质量的要求，现金贷的高复借比例和</w:t>
      </w:r>
      <w:r>
        <w:rPr>
          <w:rFonts w:ascii="SimSun" w:hAnsi="SimSun" w:eastAsia="SimSun" w:cs="SimSun"/>
          <w:sz w:val="21"/>
          <w:szCs w:val="21"/>
          <w:spacing w:val="11"/>
        </w:rPr>
        <w:t xml:space="preserve"> </w:t>
      </w:r>
      <w:r>
        <w:rPr>
          <w:rFonts w:ascii="SimSun" w:hAnsi="SimSun" w:eastAsia="SimSun" w:cs="SimSun"/>
          <w:sz w:val="21"/>
          <w:szCs w:val="21"/>
          <w:spacing w:val="3"/>
        </w:rPr>
        <w:t>多头借贷使得现金贷不良贷款率高达20%—50%。为</w:t>
      </w:r>
      <w:r>
        <w:rPr>
          <w:rFonts w:ascii="SimSun" w:hAnsi="SimSun" w:eastAsia="SimSun" w:cs="SimSun"/>
          <w:sz w:val="21"/>
          <w:szCs w:val="21"/>
          <w:spacing w:val="2"/>
        </w:rPr>
        <w:t>了覆盖平台运营成本、抵</w:t>
      </w:r>
      <w:r>
        <w:rPr>
          <w:rFonts w:ascii="SimSun" w:hAnsi="SimSun" w:eastAsia="SimSun" w:cs="SimSun"/>
          <w:sz w:val="21"/>
          <w:szCs w:val="21"/>
        </w:rPr>
        <w:t xml:space="preserve"> </w:t>
      </w:r>
      <w:r>
        <w:rPr>
          <w:rFonts w:ascii="SimSun" w:hAnsi="SimSun" w:eastAsia="SimSun" w:cs="SimSun"/>
          <w:sz w:val="21"/>
          <w:szCs w:val="21"/>
          <w:spacing w:val="-10"/>
        </w:rPr>
        <w:t>补坏账金额，助贷机构运用了提高年化利率、征收高昂的逾期罚息、使用暴力手</w:t>
      </w:r>
      <w:r>
        <w:rPr>
          <w:rFonts w:ascii="SimSun" w:hAnsi="SimSun" w:eastAsia="SimSun" w:cs="SimSun"/>
          <w:sz w:val="21"/>
          <w:szCs w:val="21"/>
          <w:spacing w:val="7"/>
        </w:rPr>
        <w:t xml:space="preserve"> </w:t>
      </w:r>
      <w:r>
        <w:rPr>
          <w:rFonts w:ascii="SimSun" w:hAnsi="SimSun" w:eastAsia="SimSun" w:cs="SimSun"/>
          <w:sz w:val="21"/>
          <w:szCs w:val="21"/>
          <w:spacing w:val="-4"/>
        </w:rPr>
        <w:t>段催收等办法，造成了一系列恶性刑事案件。同时，行业中还存在客户和助贷</w:t>
      </w:r>
      <w:r>
        <w:rPr>
          <w:rFonts w:ascii="SimSun" w:hAnsi="SimSun" w:eastAsia="SimSun" w:cs="SimSun"/>
          <w:sz w:val="21"/>
          <w:szCs w:val="21"/>
          <w:spacing w:val="5"/>
        </w:rPr>
        <w:t xml:space="preserve"> </w:t>
      </w:r>
      <w:r>
        <w:rPr>
          <w:rFonts w:ascii="SimSun" w:hAnsi="SimSun" w:eastAsia="SimSun" w:cs="SimSun"/>
          <w:sz w:val="21"/>
          <w:szCs w:val="21"/>
          <w:spacing w:val="-3"/>
        </w:rPr>
        <w:t>机构恶意串通、用虚假项目套取资金方贷款的情况。然</w:t>
      </w:r>
      <w:r>
        <w:rPr>
          <w:rFonts w:ascii="SimSun" w:hAnsi="SimSun" w:eastAsia="SimSun" w:cs="SimSun"/>
          <w:sz w:val="21"/>
          <w:szCs w:val="21"/>
          <w:spacing w:val="-4"/>
        </w:rPr>
        <w:t>而，正是因为银行将风</w:t>
      </w:r>
      <w:r>
        <w:rPr>
          <w:rFonts w:ascii="SimSun" w:hAnsi="SimSun" w:eastAsia="SimSun" w:cs="SimSun"/>
          <w:sz w:val="21"/>
          <w:szCs w:val="21"/>
        </w:rPr>
        <w:t xml:space="preserve"> </w:t>
      </w:r>
      <w:r>
        <w:rPr>
          <w:rFonts w:ascii="SimSun" w:hAnsi="SimSun" w:eastAsia="SimSun" w:cs="SimSun"/>
          <w:sz w:val="21"/>
          <w:szCs w:val="21"/>
          <w:spacing w:val="-3"/>
        </w:rPr>
        <w:t>控外包给助贷机构，未对其相关业务做实质管控，才</w:t>
      </w:r>
      <w:r>
        <w:rPr>
          <w:rFonts w:ascii="SimSun" w:hAnsi="SimSun" w:eastAsia="SimSun" w:cs="SimSun"/>
          <w:sz w:val="21"/>
          <w:szCs w:val="21"/>
          <w:spacing w:val="-4"/>
        </w:rPr>
        <w:t>使这种合作关系沦为资金</w:t>
      </w:r>
    </w:p>
    <w:p>
      <w:pPr>
        <w:ind w:left="347"/>
        <w:spacing w:before="1" w:line="218" w:lineRule="auto"/>
        <w:rPr>
          <w:rFonts w:ascii="SimSun" w:hAnsi="SimSun" w:eastAsia="SimSun" w:cs="SimSun"/>
          <w:sz w:val="21"/>
          <w:szCs w:val="21"/>
        </w:rPr>
      </w:pPr>
      <w:r>
        <w:rPr>
          <w:rFonts w:ascii="SimSun" w:hAnsi="SimSun" w:eastAsia="SimSun" w:cs="SimSun"/>
          <w:sz w:val="21"/>
          <w:szCs w:val="21"/>
          <w:spacing w:val="-11"/>
        </w:rPr>
        <w:t>通道。 一旦助贷机构出现信用风险，银行也将遭受重大损失。</w:t>
      </w:r>
    </w:p>
    <w:p>
      <w:pPr>
        <w:ind w:right="53"/>
        <w:spacing w:before="172" w:line="409" w:lineRule="exact"/>
        <w:jc w:val="right"/>
        <w:rPr>
          <w:rFonts w:ascii="SimSun" w:hAnsi="SimSun" w:eastAsia="SimSun" w:cs="SimSun"/>
          <w:sz w:val="21"/>
          <w:szCs w:val="21"/>
        </w:rPr>
      </w:pPr>
      <w:r>
        <w:rPr>
          <w:rFonts w:ascii="SimSun" w:hAnsi="SimSun" w:eastAsia="SimSun" w:cs="SimSun"/>
          <w:sz w:val="21"/>
          <w:szCs w:val="21"/>
          <w:spacing w:val="-2"/>
          <w:position w:val="15"/>
        </w:rPr>
        <w:t>针对兜底模式带来的风险，2017年12月，互联网金</w:t>
      </w:r>
      <w:r>
        <w:rPr>
          <w:rFonts w:ascii="SimSun" w:hAnsi="SimSun" w:eastAsia="SimSun" w:cs="SimSun"/>
          <w:sz w:val="21"/>
          <w:szCs w:val="21"/>
          <w:spacing w:val="-3"/>
          <w:position w:val="15"/>
        </w:rPr>
        <w:t>融风险专项整治工作领</w:t>
      </w:r>
    </w:p>
    <w:p>
      <w:pPr>
        <w:ind w:left="347"/>
        <w:spacing w:before="1" w:line="218" w:lineRule="auto"/>
        <w:rPr>
          <w:rFonts w:ascii="SimSun" w:hAnsi="SimSun" w:eastAsia="SimSun" w:cs="SimSun"/>
          <w:sz w:val="21"/>
          <w:szCs w:val="21"/>
        </w:rPr>
      </w:pPr>
      <w:r>
        <w:rPr>
          <w:rFonts w:ascii="SimSun" w:hAnsi="SimSun" w:eastAsia="SimSun" w:cs="SimSun"/>
          <w:sz w:val="21"/>
          <w:szCs w:val="21"/>
          <w:spacing w:val="-4"/>
        </w:rPr>
        <w:t>导小组办公室、</w:t>
      </w:r>
      <w:r>
        <w:rPr>
          <w:rFonts w:ascii="Times New Roman" w:hAnsi="Times New Roman" w:eastAsia="Times New Roman" w:cs="Times New Roman"/>
          <w:sz w:val="21"/>
          <w:szCs w:val="21"/>
          <w:spacing w:val="-4"/>
        </w:rPr>
        <w:t>P2P  </w:t>
      </w:r>
      <w:r>
        <w:rPr>
          <w:rFonts w:ascii="SimSun" w:hAnsi="SimSun" w:eastAsia="SimSun" w:cs="SimSun"/>
          <w:sz w:val="21"/>
          <w:szCs w:val="21"/>
          <w:spacing w:val="-4"/>
        </w:rPr>
        <w:t>网络借贷风险专项整治工作领导小组办公室发</w:t>
      </w:r>
      <w:r>
        <w:rPr>
          <w:rFonts w:ascii="SimSun" w:hAnsi="SimSun" w:eastAsia="SimSun" w:cs="SimSun"/>
          <w:sz w:val="21"/>
          <w:szCs w:val="21"/>
          <w:spacing w:val="-5"/>
        </w:rPr>
        <w:t>布的《关于</w:t>
      </w:r>
    </w:p>
    <w:p>
      <w:pPr>
        <w:spacing w:line="218" w:lineRule="auto"/>
        <w:sectPr>
          <w:pgSz w:w="8560" w:h="13210"/>
          <w:pgMar w:top="400" w:right="825" w:bottom="400" w:left="282" w:header="0" w:footer="0" w:gutter="0"/>
        </w:sectPr>
        <w:rPr>
          <w:rFonts w:ascii="SimSun" w:hAnsi="SimSun" w:eastAsia="SimSun" w:cs="SimSun"/>
          <w:sz w:val="21"/>
          <w:szCs w:val="21"/>
        </w:rPr>
      </w:pPr>
    </w:p>
    <w:p>
      <w:pPr>
        <w:pStyle w:val="BodyText"/>
        <w:spacing w:line="241" w:lineRule="auto"/>
        <w:rPr/>
      </w:pPr>
      <w:r/>
    </w:p>
    <w:p>
      <w:pPr>
        <w:spacing w:before="56" w:line="217" w:lineRule="auto"/>
        <w:jc w:val="right"/>
        <w:rPr>
          <w:rFonts w:ascii="SimHei" w:hAnsi="SimHei" w:eastAsia="SimHei" w:cs="SimHei"/>
          <w:sz w:val="17"/>
          <w:szCs w:val="17"/>
        </w:rPr>
      </w:pPr>
      <w:r>
        <w:rPr>
          <w:rFonts w:ascii="SimHei" w:hAnsi="SimHei" w:eastAsia="SimHei" w:cs="SimHei"/>
          <w:sz w:val="17"/>
          <w:szCs w:val="17"/>
          <w:b/>
          <w:bCs/>
          <w:spacing w:val="3"/>
        </w:rPr>
        <w:t>第十一章</w:t>
      </w:r>
      <w:r>
        <w:rPr>
          <w:rFonts w:ascii="SimHei" w:hAnsi="SimHei" w:eastAsia="SimHei" w:cs="SimHei"/>
          <w:sz w:val="17"/>
          <w:szCs w:val="17"/>
          <w:spacing w:val="28"/>
        </w:rPr>
        <w:t xml:space="preserve">  </w:t>
      </w:r>
      <w:r>
        <w:rPr>
          <w:rFonts w:ascii="SimHei" w:hAnsi="SimHei" w:eastAsia="SimHei" w:cs="SimHei"/>
          <w:sz w:val="17"/>
          <w:szCs w:val="17"/>
          <w:b/>
          <w:bCs/>
          <w:spacing w:val="3"/>
        </w:rPr>
        <w:t>中国金融科技监管演进|215</w:t>
      </w:r>
    </w:p>
    <w:p>
      <w:pPr>
        <w:pStyle w:val="BodyText"/>
        <w:spacing w:line="254" w:lineRule="auto"/>
        <w:rPr/>
      </w:pPr>
      <w:r/>
    </w:p>
    <w:p>
      <w:pPr>
        <w:pStyle w:val="BodyText"/>
        <w:spacing w:line="255" w:lineRule="auto"/>
        <w:rPr/>
      </w:pPr>
      <w:r/>
    </w:p>
    <w:p>
      <w:pPr>
        <w:ind w:right="322"/>
        <w:spacing w:before="68" w:line="325" w:lineRule="auto"/>
        <w:jc w:val="both"/>
        <w:rPr>
          <w:rFonts w:ascii="SimSun" w:hAnsi="SimSun" w:eastAsia="SimSun" w:cs="SimSun"/>
          <w:sz w:val="21"/>
          <w:szCs w:val="21"/>
        </w:rPr>
      </w:pPr>
      <w:r>
        <w:rPr>
          <w:rFonts w:ascii="SimSun" w:hAnsi="SimSun" w:eastAsia="SimSun" w:cs="SimSun"/>
          <w:sz w:val="21"/>
          <w:szCs w:val="21"/>
          <w:spacing w:val="-10"/>
        </w:rPr>
        <w:t>规范整顿“现金贷”业务的通知》明确指出，银行与第三方机构合作开展贷款业</w:t>
      </w:r>
      <w:r>
        <w:rPr>
          <w:rFonts w:ascii="SimSun" w:hAnsi="SimSun" w:eastAsia="SimSun" w:cs="SimSun"/>
          <w:sz w:val="21"/>
          <w:szCs w:val="21"/>
          <w:spacing w:val="2"/>
        </w:rPr>
        <w:t xml:space="preserve">  </w:t>
      </w:r>
      <w:r>
        <w:rPr>
          <w:rFonts w:ascii="SimSun" w:hAnsi="SimSun" w:eastAsia="SimSun" w:cs="SimSun"/>
          <w:sz w:val="21"/>
          <w:szCs w:val="21"/>
          <w:spacing w:val="-12"/>
        </w:rPr>
        <w:t>务的，不得将授信审查、风险控制等核心业务外包。“助贷”业务应当</w:t>
      </w:r>
      <w:r>
        <w:rPr>
          <w:rFonts w:ascii="SimSun" w:hAnsi="SimSun" w:eastAsia="SimSun" w:cs="SimSun"/>
          <w:sz w:val="21"/>
          <w:szCs w:val="21"/>
          <w:spacing w:val="-13"/>
        </w:rPr>
        <w:t>回归本源，</w:t>
      </w:r>
      <w:r>
        <w:rPr>
          <w:rFonts w:ascii="SimSun" w:hAnsi="SimSun" w:eastAsia="SimSun" w:cs="SimSun"/>
          <w:sz w:val="21"/>
          <w:szCs w:val="21"/>
        </w:rPr>
        <w:t xml:space="preserve"> </w:t>
      </w:r>
      <w:r>
        <w:rPr>
          <w:rFonts w:ascii="SimSun" w:hAnsi="SimSun" w:eastAsia="SimSun" w:cs="SimSun"/>
          <w:sz w:val="21"/>
          <w:szCs w:val="21"/>
          <w:spacing w:val="3"/>
        </w:rPr>
        <w:t>银行业金融机构不得接受无担保资质的第三方机构提供增信服务以及兜底承</w:t>
      </w:r>
      <w:r>
        <w:rPr>
          <w:rFonts w:ascii="SimSun" w:hAnsi="SimSun" w:eastAsia="SimSun" w:cs="SimSun"/>
          <w:sz w:val="21"/>
          <w:szCs w:val="21"/>
        </w:rPr>
        <w:t xml:space="preserve">  </w:t>
      </w:r>
      <w:r>
        <w:rPr>
          <w:rFonts w:ascii="SimSun" w:hAnsi="SimSun" w:eastAsia="SimSun" w:cs="SimSun"/>
          <w:sz w:val="21"/>
          <w:szCs w:val="21"/>
          <w:spacing w:val="-9"/>
        </w:rPr>
        <w:t>诺等变相增信服务。该通知表明，保证金模式将不可持续，</w:t>
      </w:r>
      <w:r>
        <w:rPr>
          <w:rFonts w:ascii="SimSun" w:hAnsi="SimSun" w:eastAsia="SimSun" w:cs="SimSun"/>
          <w:sz w:val="21"/>
          <w:szCs w:val="21"/>
          <w:spacing w:val="-10"/>
        </w:rPr>
        <w:t>在此情况下，助贷机</w:t>
      </w:r>
      <w:r>
        <w:rPr>
          <w:rFonts w:ascii="SimSun" w:hAnsi="SimSun" w:eastAsia="SimSun" w:cs="SimSun"/>
          <w:sz w:val="21"/>
          <w:szCs w:val="21"/>
        </w:rPr>
        <w:t xml:space="preserve">  </w:t>
      </w:r>
      <w:r>
        <w:rPr>
          <w:rFonts w:ascii="SimSun" w:hAnsi="SimSun" w:eastAsia="SimSun" w:cs="SimSun"/>
          <w:sz w:val="21"/>
          <w:szCs w:val="21"/>
          <w:spacing w:val="-3"/>
        </w:rPr>
        <w:t>构需由保证金模式转变为担保模式，即助贷机构与银行间</w:t>
      </w:r>
      <w:r>
        <w:rPr>
          <w:rFonts w:ascii="SimSun" w:hAnsi="SimSun" w:eastAsia="SimSun" w:cs="SimSun"/>
          <w:sz w:val="21"/>
          <w:szCs w:val="21"/>
          <w:spacing w:val="-4"/>
        </w:rPr>
        <w:t>需要引入第三方担保</w:t>
      </w:r>
    </w:p>
    <w:p>
      <w:pPr>
        <w:spacing w:line="218" w:lineRule="auto"/>
        <w:rPr>
          <w:rFonts w:ascii="SimSun" w:hAnsi="SimSun" w:eastAsia="SimSun" w:cs="SimSun"/>
          <w:sz w:val="21"/>
          <w:szCs w:val="21"/>
        </w:rPr>
      </w:pPr>
      <w:r>
        <w:rPr>
          <w:rFonts w:ascii="SimSun" w:hAnsi="SimSun" w:eastAsia="SimSun" w:cs="SimSun"/>
          <w:sz w:val="21"/>
          <w:szCs w:val="21"/>
          <w:spacing w:val="-9"/>
        </w:rPr>
        <w:t>机构。</w:t>
      </w:r>
    </w:p>
    <w:p>
      <w:pPr>
        <w:ind w:right="412" w:firstLine="429"/>
        <w:spacing w:before="154" w:line="325" w:lineRule="auto"/>
        <w:jc w:val="both"/>
        <w:rPr>
          <w:rFonts w:ascii="SimSun" w:hAnsi="SimSun" w:eastAsia="SimSun" w:cs="SimSun"/>
          <w:sz w:val="21"/>
          <w:szCs w:val="21"/>
        </w:rPr>
      </w:pPr>
      <w:r>
        <w:rPr>
          <w:rFonts w:ascii="SimSun" w:hAnsi="SimSun" w:eastAsia="SimSun" w:cs="SimSun"/>
          <w:sz w:val="21"/>
          <w:szCs w:val="21"/>
          <w:spacing w:val="-10"/>
        </w:rPr>
        <w:t>由于助贷机构大多无担保资质，助贷机构拥有两</w:t>
      </w:r>
      <w:r>
        <w:rPr>
          <w:rFonts w:ascii="SimSun" w:hAnsi="SimSun" w:eastAsia="SimSun" w:cs="SimSun"/>
          <w:sz w:val="21"/>
          <w:szCs w:val="21"/>
          <w:spacing w:val="-11"/>
        </w:rPr>
        <w:t>条发展途径：第一，增加融</w:t>
      </w:r>
      <w:r>
        <w:rPr>
          <w:rFonts w:ascii="SimSun" w:hAnsi="SimSun" w:eastAsia="SimSun" w:cs="SimSun"/>
          <w:sz w:val="21"/>
          <w:szCs w:val="21"/>
        </w:rPr>
        <w:t xml:space="preserve"> </w:t>
      </w:r>
      <w:r>
        <w:rPr>
          <w:rFonts w:ascii="SimSun" w:hAnsi="SimSun" w:eastAsia="SimSun" w:cs="SimSun"/>
          <w:sz w:val="21"/>
          <w:szCs w:val="21"/>
          <w:spacing w:val="-10"/>
        </w:rPr>
        <w:t>资担保公司的注册资本金，以获得担保融资牌照；第二，寻求与其他融资担保公</w:t>
      </w:r>
      <w:r>
        <w:rPr>
          <w:rFonts w:ascii="SimSun" w:hAnsi="SimSun" w:eastAsia="SimSun" w:cs="SimSun"/>
          <w:sz w:val="21"/>
          <w:szCs w:val="21"/>
          <w:spacing w:val="10"/>
        </w:rPr>
        <w:t xml:space="preserve"> </w:t>
      </w:r>
      <w:r>
        <w:rPr>
          <w:rFonts w:ascii="SimSun" w:hAnsi="SimSun" w:eastAsia="SimSun" w:cs="SimSun"/>
          <w:sz w:val="21"/>
          <w:szCs w:val="21"/>
          <w:spacing w:val="-4"/>
        </w:rPr>
        <w:t>司或者保险公司的合作。在此情况下，助贷机构的利润空间被大大压缩，清退</w:t>
      </w:r>
      <w:r>
        <w:rPr>
          <w:rFonts w:ascii="SimSun" w:hAnsi="SimSun" w:eastAsia="SimSun" w:cs="SimSun"/>
          <w:sz w:val="21"/>
          <w:szCs w:val="21"/>
          <w:spacing w:val="3"/>
        </w:rPr>
        <w:t xml:space="preserve"> </w:t>
      </w:r>
      <w:r>
        <w:rPr>
          <w:rFonts w:ascii="SimSun" w:hAnsi="SimSun" w:eastAsia="SimSun" w:cs="SimSun"/>
          <w:sz w:val="21"/>
          <w:szCs w:val="21"/>
          <w:spacing w:val="3"/>
        </w:rPr>
        <w:t>了一批非持牌机构与无担保资质机构。由于第三方担保机构并非都能兜底坏</w:t>
      </w:r>
      <w:r>
        <w:rPr>
          <w:rFonts w:ascii="SimSun" w:hAnsi="SimSun" w:eastAsia="SimSun" w:cs="SimSun"/>
          <w:sz w:val="21"/>
          <w:szCs w:val="21"/>
          <w:spacing w:val="1"/>
        </w:rPr>
        <w:t xml:space="preserve"> </w:t>
      </w:r>
      <w:r>
        <w:rPr>
          <w:rFonts w:ascii="SimSun" w:hAnsi="SimSun" w:eastAsia="SimSun" w:cs="SimSun"/>
          <w:sz w:val="21"/>
          <w:szCs w:val="21"/>
          <w:spacing w:val="-9"/>
        </w:rPr>
        <w:t>账、防范风险，因此助贷机构开始由担保模式转向分润模式。分润</w:t>
      </w:r>
      <w:r>
        <w:rPr>
          <w:rFonts w:ascii="SimSun" w:hAnsi="SimSun" w:eastAsia="SimSun" w:cs="SimSun"/>
          <w:sz w:val="21"/>
          <w:szCs w:val="21"/>
          <w:spacing w:val="-10"/>
        </w:rPr>
        <w:t>模式下，助贷</w:t>
      </w:r>
      <w:r>
        <w:rPr>
          <w:rFonts w:ascii="SimSun" w:hAnsi="SimSun" w:eastAsia="SimSun" w:cs="SimSun"/>
          <w:sz w:val="21"/>
          <w:szCs w:val="21"/>
        </w:rPr>
        <w:t xml:space="preserve"> </w:t>
      </w:r>
      <w:r>
        <w:rPr>
          <w:rFonts w:ascii="SimSun" w:hAnsi="SimSun" w:eastAsia="SimSun" w:cs="SimSun"/>
          <w:sz w:val="21"/>
          <w:szCs w:val="21"/>
          <w:spacing w:val="-9"/>
        </w:rPr>
        <w:t>平台提供获客引流、辅助风控等服务，商业银行承担风控与</w:t>
      </w:r>
      <w:r>
        <w:rPr>
          <w:rFonts w:ascii="SimSun" w:hAnsi="SimSun" w:eastAsia="SimSun" w:cs="SimSun"/>
          <w:sz w:val="21"/>
          <w:szCs w:val="21"/>
          <w:spacing w:val="-10"/>
        </w:rPr>
        <w:t>放贷审核职责，双方</w:t>
      </w:r>
      <w:r>
        <w:rPr>
          <w:rFonts w:ascii="SimSun" w:hAnsi="SimSun" w:eastAsia="SimSun" w:cs="SimSun"/>
          <w:sz w:val="21"/>
          <w:szCs w:val="21"/>
        </w:rPr>
        <w:t xml:space="preserve"> </w:t>
      </w:r>
      <w:r>
        <w:rPr>
          <w:rFonts w:ascii="SimSun" w:hAnsi="SimSun" w:eastAsia="SimSun" w:cs="SimSun"/>
          <w:sz w:val="21"/>
          <w:szCs w:val="21"/>
          <w:spacing w:val="-3"/>
        </w:rPr>
        <w:t>按照事先约定的利润分成，对助贷业务利润进行分配。分润模式将</w:t>
      </w:r>
      <w:r>
        <w:rPr>
          <w:rFonts w:ascii="SimSun" w:hAnsi="SimSun" w:eastAsia="SimSun" w:cs="SimSun"/>
          <w:sz w:val="21"/>
          <w:szCs w:val="21"/>
          <w:spacing w:val="-4"/>
        </w:rPr>
        <w:t>倒逼银行自</w:t>
      </w:r>
    </w:p>
    <w:p>
      <w:pPr>
        <w:spacing w:line="219" w:lineRule="auto"/>
        <w:rPr>
          <w:rFonts w:ascii="SimSun" w:hAnsi="SimSun" w:eastAsia="SimSun" w:cs="SimSun"/>
          <w:sz w:val="21"/>
          <w:szCs w:val="21"/>
        </w:rPr>
      </w:pPr>
      <w:r>
        <w:rPr>
          <w:rFonts w:ascii="SimSun" w:hAnsi="SimSun" w:eastAsia="SimSun" w:cs="SimSun"/>
          <w:sz w:val="21"/>
          <w:szCs w:val="21"/>
          <w:spacing w:val="-7"/>
        </w:rPr>
        <w:t>主搭建网贷风控体系，更有利于金融行业的长远发展。</w:t>
      </w:r>
    </w:p>
    <w:p>
      <w:pPr>
        <w:pStyle w:val="BodyText"/>
        <w:spacing w:line="300" w:lineRule="auto"/>
        <w:rPr/>
      </w:pPr>
      <w:r/>
    </w:p>
    <w:p>
      <w:pPr>
        <w:ind w:left="429"/>
        <w:spacing w:before="69" w:line="227" w:lineRule="auto"/>
        <w:rPr>
          <w:rFonts w:ascii="KaiTi" w:hAnsi="KaiTi" w:eastAsia="KaiTi" w:cs="KaiTi"/>
          <w:sz w:val="21"/>
          <w:szCs w:val="21"/>
        </w:rPr>
      </w:pPr>
      <w:r>
        <w:rPr>
          <w:rFonts w:ascii="KaiTi" w:hAnsi="KaiTi" w:eastAsia="KaiTi" w:cs="KaiTi"/>
          <w:sz w:val="21"/>
          <w:szCs w:val="21"/>
          <w:spacing w:val="5"/>
        </w:rPr>
        <w:t>2.2.2</w:t>
      </w:r>
      <w:r>
        <w:rPr>
          <w:rFonts w:ascii="KaiTi" w:hAnsi="KaiTi" w:eastAsia="KaiTi" w:cs="KaiTi"/>
          <w:sz w:val="21"/>
          <w:szCs w:val="21"/>
          <w:spacing w:val="5"/>
        </w:rPr>
        <w:t xml:space="preserve">  </w:t>
      </w:r>
      <w:r>
        <w:rPr>
          <w:rFonts w:ascii="KaiTi" w:hAnsi="KaiTi" w:eastAsia="KaiTi" w:cs="KaiTi"/>
          <w:sz w:val="21"/>
          <w:szCs w:val="21"/>
          <w:spacing w:val="5"/>
        </w:rPr>
        <w:t>高杠杆的隐忧</w:t>
      </w:r>
    </w:p>
    <w:p>
      <w:pPr>
        <w:pStyle w:val="BodyText"/>
        <w:spacing w:line="259" w:lineRule="auto"/>
        <w:rPr/>
      </w:pPr>
      <w:r/>
    </w:p>
    <w:p>
      <w:pPr>
        <w:ind w:right="302" w:firstLine="429"/>
        <w:spacing w:before="68" w:line="330" w:lineRule="auto"/>
        <w:jc w:val="both"/>
        <w:rPr>
          <w:rFonts w:ascii="SimSun" w:hAnsi="SimSun" w:eastAsia="SimSun" w:cs="SimSun"/>
          <w:sz w:val="21"/>
          <w:szCs w:val="21"/>
        </w:rPr>
      </w:pPr>
      <w:r>
        <w:rPr>
          <w:rFonts w:ascii="SimSun" w:hAnsi="SimSun" w:eastAsia="SimSun" w:cs="SimSun"/>
          <w:sz w:val="21"/>
          <w:szCs w:val="21"/>
          <w:spacing w:val="-4"/>
        </w:rPr>
        <w:t>助贷机构往往能够以极小比例的资金撬动商业银行的大额资金。因此，尽</w:t>
      </w:r>
      <w:r>
        <w:rPr>
          <w:rFonts w:ascii="SimSun" w:hAnsi="SimSun" w:eastAsia="SimSun" w:cs="SimSun"/>
          <w:sz w:val="21"/>
          <w:szCs w:val="21"/>
          <w:spacing w:val="4"/>
        </w:rPr>
        <w:t xml:space="preserve">  </w:t>
      </w:r>
      <w:r>
        <w:rPr>
          <w:rFonts w:ascii="SimSun" w:hAnsi="SimSun" w:eastAsia="SimSun" w:cs="SimSun"/>
          <w:sz w:val="21"/>
          <w:szCs w:val="21"/>
          <w:spacing w:val="-9"/>
        </w:rPr>
        <w:t>管兜底问题得到了解决，高杠杆问题仍然存在隐忧。以“微粒贷”为例，2019年</w:t>
      </w:r>
      <w:r>
        <w:rPr>
          <w:rFonts w:ascii="SimSun" w:hAnsi="SimSun" w:eastAsia="SimSun" w:cs="SimSun"/>
          <w:sz w:val="21"/>
          <w:szCs w:val="21"/>
          <w:spacing w:val="5"/>
        </w:rPr>
        <w:t xml:space="preserve">  </w:t>
      </w:r>
      <w:r>
        <w:rPr>
          <w:rFonts w:ascii="SimSun" w:hAnsi="SimSun" w:eastAsia="SimSun" w:cs="SimSun"/>
          <w:sz w:val="21"/>
          <w:szCs w:val="21"/>
          <w:spacing w:val="3"/>
        </w:rPr>
        <w:t>微众银行累计放款达3.7万亿元，但财务报表显示</w:t>
      </w:r>
      <w:r>
        <w:rPr>
          <w:rFonts w:ascii="SimSun" w:hAnsi="SimSun" w:eastAsia="SimSun" w:cs="SimSun"/>
          <w:sz w:val="21"/>
          <w:szCs w:val="21"/>
          <w:spacing w:val="2"/>
        </w:rPr>
        <w:t>各项贷款余额仅1629.66亿</w:t>
      </w:r>
      <w:r>
        <w:rPr>
          <w:rFonts w:ascii="SimSun" w:hAnsi="SimSun" w:eastAsia="SimSun" w:cs="SimSun"/>
          <w:sz w:val="21"/>
          <w:szCs w:val="21"/>
        </w:rPr>
        <w:t xml:space="preserve">  </w:t>
      </w:r>
      <w:r>
        <w:rPr>
          <w:rFonts w:ascii="SimSun" w:hAnsi="SimSun" w:eastAsia="SimSun" w:cs="SimSun"/>
          <w:sz w:val="21"/>
          <w:szCs w:val="21"/>
          <w:spacing w:val="-8"/>
        </w:rPr>
        <w:t>元，占比仅4.4%。无独有偶，据报道，某家助贷机构促成的信贷</w:t>
      </w:r>
      <w:r>
        <w:rPr>
          <w:rFonts w:ascii="SimSun" w:hAnsi="SimSun" w:eastAsia="SimSun" w:cs="SimSun"/>
          <w:sz w:val="21"/>
          <w:szCs w:val="21"/>
          <w:spacing w:val="-9"/>
        </w:rPr>
        <w:t>余额中，由其合</w:t>
      </w:r>
      <w:r>
        <w:rPr>
          <w:rFonts w:ascii="SimSun" w:hAnsi="SimSun" w:eastAsia="SimSun" w:cs="SimSun"/>
          <w:sz w:val="21"/>
          <w:szCs w:val="21"/>
        </w:rPr>
        <w:t xml:space="preserve">  </w:t>
      </w:r>
      <w:r>
        <w:rPr>
          <w:rFonts w:ascii="SimSun" w:hAnsi="SimSun" w:eastAsia="SimSun" w:cs="SimSun"/>
          <w:sz w:val="21"/>
          <w:szCs w:val="21"/>
          <w:spacing w:val="6"/>
        </w:rPr>
        <w:t>作的金融机构进行实际放款或已证券化的贷款资金比例合计高达98%。若助</w:t>
      </w:r>
      <w:r>
        <w:rPr>
          <w:rFonts w:ascii="SimSun" w:hAnsi="SimSun" w:eastAsia="SimSun" w:cs="SimSun"/>
          <w:sz w:val="21"/>
          <w:szCs w:val="21"/>
          <w:spacing w:val="1"/>
        </w:rPr>
        <w:t xml:space="preserve">  </w:t>
      </w:r>
      <w:r>
        <w:rPr>
          <w:rFonts w:ascii="SimSun" w:hAnsi="SimSun" w:eastAsia="SimSun" w:cs="SimSun"/>
          <w:sz w:val="21"/>
          <w:szCs w:val="21"/>
          <w:spacing w:val="-6"/>
        </w:rPr>
        <w:t>贷机构的风控能力不足，联合贷款极易发生风险，并且风险最终仍由银行承担。</w:t>
      </w:r>
    </w:p>
    <w:p>
      <w:pPr>
        <w:spacing w:before="1" w:line="219" w:lineRule="auto"/>
        <w:rPr>
          <w:rFonts w:ascii="SimSun" w:hAnsi="SimSun" w:eastAsia="SimSun" w:cs="SimSun"/>
          <w:sz w:val="21"/>
          <w:szCs w:val="21"/>
        </w:rPr>
      </w:pPr>
      <w:r>
        <w:rPr>
          <w:rFonts w:ascii="SimSun" w:hAnsi="SimSun" w:eastAsia="SimSun" w:cs="SimSun"/>
          <w:sz w:val="21"/>
          <w:szCs w:val="21"/>
          <w:spacing w:val="-8"/>
        </w:rPr>
        <w:t>同时，杠杆率过高造成的信用风险也是一项隐忧。</w:t>
      </w:r>
    </w:p>
    <w:p>
      <w:pPr>
        <w:ind w:right="406" w:firstLine="429"/>
        <w:spacing w:before="130" w:line="334" w:lineRule="auto"/>
        <w:jc w:val="both"/>
        <w:rPr>
          <w:rFonts w:ascii="SimSun" w:hAnsi="SimSun" w:eastAsia="SimSun" w:cs="SimSun"/>
          <w:sz w:val="21"/>
          <w:szCs w:val="21"/>
        </w:rPr>
      </w:pPr>
      <w:r>
        <w:rPr>
          <w:rFonts w:ascii="SimSun" w:hAnsi="SimSun" w:eastAsia="SimSun" w:cs="SimSun"/>
          <w:sz w:val="21"/>
          <w:szCs w:val="21"/>
          <w:spacing w:val="3"/>
        </w:rPr>
        <w:t>严格降杠杆成为当务之急。在2020年11月，银保监会联合央行发</w:t>
      </w:r>
      <w:r>
        <w:rPr>
          <w:rFonts w:ascii="SimSun" w:hAnsi="SimSun" w:eastAsia="SimSun" w:cs="SimSun"/>
          <w:sz w:val="21"/>
          <w:szCs w:val="21"/>
          <w:spacing w:val="2"/>
        </w:rPr>
        <w:t>布《网</w:t>
      </w:r>
      <w:r>
        <w:rPr>
          <w:rFonts w:ascii="SimSun" w:hAnsi="SimSun" w:eastAsia="SimSun" w:cs="SimSun"/>
          <w:sz w:val="21"/>
          <w:szCs w:val="21"/>
        </w:rPr>
        <w:t xml:space="preserve"> </w:t>
      </w:r>
      <w:r>
        <w:rPr>
          <w:rFonts w:ascii="SimSun" w:hAnsi="SimSun" w:eastAsia="SimSun" w:cs="SimSun"/>
          <w:sz w:val="21"/>
          <w:szCs w:val="21"/>
          <w:spacing w:val="-6"/>
        </w:rPr>
        <w:t>络小额贷款业务管理暂行办法(征求意见稿)》(下称《办法》),显著降低了联合</w:t>
      </w:r>
      <w:r>
        <w:rPr>
          <w:rFonts w:ascii="SimSun" w:hAnsi="SimSun" w:eastAsia="SimSun" w:cs="SimSun"/>
          <w:sz w:val="21"/>
          <w:szCs w:val="21"/>
          <w:spacing w:val="4"/>
        </w:rPr>
        <w:t xml:space="preserve"> </w:t>
      </w:r>
      <w:r>
        <w:rPr>
          <w:rFonts w:ascii="SimSun" w:hAnsi="SimSun" w:eastAsia="SimSun" w:cs="SimSun"/>
          <w:sz w:val="21"/>
          <w:szCs w:val="21"/>
          <w:spacing w:val="-10"/>
        </w:rPr>
        <w:t>贷款模式的杠杆率，减少了商业银行的信贷风险敞口。《办法》规定网络小额贷</w:t>
      </w:r>
      <w:r>
        <w:rPr>
          <w:rFonts w:ascii="SimSun" w:hAnsi="SimSun" w:eastAsia="SimSun" w:cs="SimSun"/>
          <w:sz w:val="21"/>
          <w:szCs w:val="21"/>
          <w:spacing w:val="9"/>
        </w:rPr>
        <w:t xml:space="preserve"> </w:t>
      </w:r>
      <w:r>
        <w:rPr>
          <w:rFonts w:ascii="SimSun" w:hAnsi="SimSun" w:eastAsia="SimSun" w:cs="SimSun"/>
          <w:sz w:val="21"/>
          <w:szCs w:val="21"/>
          <w:spacing w:val="-3"/>
        </w:rPr>
        <w:t>款公司通过银行借款、股东借款等非标准化融资形式融</w:t>
      </w:r>
      <w:r>
        <w:rPr>
          <w:rFonts w:ascii="SimSun" w:hAnsi="SimSun" w:eastAsia="SimSun" w:cs="SimSun"/>
          <w:sz w:val="21"/>
          <w:szCs w:val="21"/>
          <w:spacing w:val="-4"/>
        </w:rPr>
        <w:t>资的规模不得超过其净</w:t>
      </w:r>
      <w:r>
        <w:rPr>
          <w:rFonts w:ascii="SimSun" w:hAnsi="SimSun" w:eastAsia="SimSun" w:cs="SimSun"/>
          <w:sz w:val="21"/>
          <w:szCs w:val="21"/>
        </w:rPr>
        <w:t xml:space="preserve"> </w:t>
      </w:r>
      <w:r>
        <w:rPr>
          <w:rFonts w:ascii="SimSun" w:hAnsi="SimSun" w:eastAsia="SimSun" w:cs="SimSun"/>
          <w:sz w:val="21"/>
          <w:szCs w:val="21"/>
          <w:spacing w:val="-3"/>
        </w:rPr>
        <w:t>资产。通过发行债券、资产证券化产品等标准化债权类资产形式融</w:t>
      </w:r>
      <w:r>
        <w:rPr>
          <w:rFonts w:ascii="SimSun" w:hAnsi="SimSun" w:eastAsia="SimSun" w:cs="SimSun"/>
          <w:sz w:val="21"/>
          <w:szCs w:val="21"/>
          <w:spacing w:val="-4"/>
        </w:rPr>
        <w:t>资的规模不</w:t>
      </w:r>
    </w:p>
    <w:p>
      <w:pPr>
        <w:spacing w:before="1" w:line="219" w:lineRule="auto"/>
        <w:rPr>
          <w:rFonts w:ascii="SimSun" w:hAnsi="SimSun" w:eastAsia="SimSun" w:cs="SimSun"/>
          <w:sz w:val="21"/>
          <w:szCs w:val="21"/>
        </w:rPr>
      </w:pPr>
      <w:r>
        <w:rPr>
          <w:rFonts w:ascii="SimSun" w:hAnsi="SimSun" w:eastAsia="SimSun" w:cs="SimSun"/>
          <w:sz w:val="21"/>
          <w:szCs w:val="21"/>
        </w:rPr>
        <w:t>得超过其净资产的4倍，并规定在单笔联合贷款中，小</w:t>
      </w:r>
      <w:r>
        <w:rPr>
          <w:rFonts w:ascii="SimSun" w:hAnsi="SimSun" w:eastAsia="SimSun" w:cs="SimSun"/>
          <w:sz w:val="21"/>
          <w:szCs w:val="21"/>
          <w:spacing w:val="-1"/>
        </w:rPr>
        <w:t>额贷款公司的出资比例</w:t>
      </w:r>
    </w:p>
    <w:p>
      <w:pPr>
        <w:spacing w:line="219" w:lineRule="auto"/>
        <w:sectPr>
          <w:pgSz w:w="8560" w:h="13210"/>
          <w:pgMar w:top="400" w:right="313" w:bottom="400" w:left="800" w:header="0" w:footer="0" w:gutter="0"/>
        </w:sectPr>
        <w:rPr>
          <w:rFonts w:ascii="SimSun" w:hAnsi="SimSun" w:eastAsia="SimSun" w:cs="SimSun"/>
          <w:sz w:val="21"/>
          <w:szCs w:val="21"/>
        </w:rPr>
      </w:pPr>
    </w:p>
    <w:p>
      <w:pPr>
        <w:spacing w:before="258" w:line="217" w:lineRule="auto"/>
        <w:rPr>
          <w:rFonts w:ascii="SimHei" w:hAnsi="SimHei" w:eastAsia="SimHei" w:cs="SimHei"/>
          <w:sz w:val="17"/>
          <w:szCs w:val="17"/>
        </w:rPr>
      </w:pPr>
      <w:r>
        <w:rPr>
          <w:rFonts w:ascii="SimHei" w:hAnsi="SimHei" w:eastAsia="SimHei" w:cs="SimHei"/>
          <w:sz w:val="17"/>
          <w:szCs w:val="17"/>
          <w:spacing w:val="1"/>
        </w:rPr>
        <w:t>21</w:t>
      </w:r>
      <w:r>
        <w:rPr>
          <w:rFonts w:ascii="SimHei" w:hAnsi="SimHei" w:eastAsia="SimHei" w:cs="SimHei"/>
          <w:sz w:val="17"/>
          <w:szCs w:val="17"/>
          <w:b/>
          <w:bCs/>
          <w:spacing w:val="1"/>
        </w:rPr>
        <w:t>6|数字金融革命：中国经验及启示</w:t>
      </w:r>
    </w:p>
    <w:p>
      <w:pPr>
        <w:pStyle w:val="BodyText"/>
        <w:spacing w:line="478" w:lineRule="auto"/>
        <w:rPr/>
      </w:pPr>
      <w:r/>
    </w:p>
    <w:p>
      <w:pPr>
        <w:ind w:left="340"/>
        <w:spacing w:before="68" w:line="390" w:lineRule="exact"/>
        <w:rPr>
          <w:rFonts w:ascii="SimSun" w:hAnsi="SimSun" w:eastAsia="SimSun" w:cs="SimSun"/>
          <w:sz w:val="21"/>
          <w:szCs w:val="21"/>
        </w:rPr>
      </w:pPr>
      <w:r>
        <w:rPr>
          <w:rFonts w:ascii="SimSun" w:hAnsi="SimSun" w:eastAsia="SimSun" w:cs="SimSun"/>
          <w:sz w:val="21"/>
          <w:szCs w:val="21"/>
          <w:spacing w:val="-6"/>
          <w:position w:val="13"/>
        </w:rPr>
        <w:t>不得低于30%。《办法》有助于遏制第三方机构过度加杠杆行为，约束其在总额</w:t>
      </w:r>
    </w:p>
    <w:p>
      <w:pPr>
        <w:ind w:left="340"/>
        <w:spacing w:line="219" w:lineRule="auto"/>
        <w:rPr>
          <w:rFonts w:ascii="SimSun" w:hAnsi="SimSun" w:eastAsia="SimSun" w:cs="SimSun"/>
          <w:sz w:val="21"/>
          <w:szCs w:val="21"/>
        </w:rPr>
      </w:pPr>
      <w:r>
        <w:rPr>
          <w:rFonts w:ascii="SimSun" w:hAnsi="SimSun" w:eastAsia="SimSun" w:cs="SimSun"/>
          <w:sz w:val="21"/>
          <w:szCs w:val="21"/>
          <w:spacing w:val="-8"/>
        </w:rPr>
        <w:t>度范围内对自身负债结构进行调整、规范经营管理模式。</w:t>
      </w:r>
    </w:p>
    <w:p>
      <w:pPr>
        <w:ind w:left="340" w:right="71" w:firstLine="420"/>
        <w:spacing w:before="150" w:line="343" w:lineRule="auto"/>
        <w:jc w:val="both"/>
        <w:rPr>
          <w:rFonts w:ascii="SimSun" w:hAnsi="SimSun" w:eastAsia="SimSun" w:cs="SimSun"/>
          <w:sz w:val="21"/>
          <w:szCs w:val="21"/>
        </w:rPr>
      </w:pPr>
      <w:r>
        <w:rPr>
          <w:rFonts w:ascii="SimSun" w:hAnsi="SimSun" w:eastAsia="SimSun" w:cs="SimSun"/>
          <w:sz w:val="21"/>
          <w:szCs w:val="21"/>
          <w:spacing w:val="-3"/>
        </w:rPr>
        <w:t>然而另一个值得注意的问题是，在出资比例被严格限制后，联合贷款机构</w:t>
      </w:r>
      <w:r>
        <w:rPr>
          <w:rFonts w:ascii="SimSun" w:hAnsi="SimSun" w:eastAsia="SimSun" w:cs="SimSun"/>
          <w:sz w:val="21"/>
          <w:szCs w:val="21"/>
          <w:spacing w:val="8"/>
        </w:rPr>
        <w:t xml:space="preserve"> </w:t>
      </w:r>
      <w:r>
        <w:rPr>
          <w:rFonts w:ascii="SimSun" w:hAnsi="SimSun" w:eastAsia="SimSun" w:cs="SimSun"/>
          <w:sz w:val="21"/>
          <w:szCs w:val="21"/>
          <w:spacing w:val="-3"/>
        </w:rPr>
        <w:t>可能会优先为优质客户放贷，这将对扩大金融服务辐射区域、解决</w:t>
      </w:r>
      <w:r>
        <w:rPr>
          <w:rFonts w:ascii="SimSun" w:hAnsi="SimSun" w:eastAsia="SimSun" w:cs="SimSun"/>
          <w:sz w:val="21"/>
          <w:szCs w:val="21"/>
          <w:spacing w:val="-4"/>
        </w:rPr>
        <w:t>小微企业融</w:t>
      </w:r>
    </w:p>
    <w:p>
      <w:pPr>
        <w:ind w:left="340"/>
        <w:spacing w:line="219" w:lineRule="auto"/>
        <w:rPr>
          <w:rFonts w:ascii="SimSun" w:hAnsi="SimSun" w:eastAsia="SimSun" w:cs="SimSun"/>
          <w:sz w:val="21"/>
          <w:szCs w:val="21"/>
        </w:rPr>
      </w:pPr>
      <w:r>
        <w:rPr>
          <w:rFonts w:ascii="SimSun" w:hAnsi="SimSun" w:eastAsia="SimSun" w:cs="SimSun"/>
          <w:sz w:val="21"/>
          <w:szCs w:val="21"/>
          <w:spacing w:val="-5"/>
        </w:rPr>
        <w:t>资难和融资贵问题等产生不利影响。</w:t>
      </w:r>
    </w:p>
    <w:p>
      <w:pPr>
        <w:pStyle w:val="BodyText"/>
        <w:spacing w:line="394" w:lineRule="auto"/>
        <w:rPr/>
      </w:pPr>
      <w:r/>
    </w:p>
    <w:p>
      <w:pPr>
        <w:ind w:left="344"/>
        <w:spacing w:before="91" w:line="222" w:lineRule="auto"/>
        <w:outlineLvl w:val="5"/>
        <w:rPr>
          <w:rFonts w:ascii="SimHei" w:hAnsi="SimHei" w:eastAsia="SimHei" w:cs="SimHei"/>
          <w:sz w:val="28"/>
          <w:szCs w:val="28"/>
        </w:rPr>
      </w:pPr>
      <w:r>
        <w:rPr>
          <w:rFonts w:ascii="SimHei" w:hAnsi="SimHei" w:eastAsia="SimHei" w:cs="SimHei"/>
          <w:sz w:val="28"/>
          <w:szCs w:val="28"/>
          <w:b/>
          <w:bCs/>
          <w:spacing w:val="-4"/>
        </w:rPr>
        <w:t>3.虚拟货币与金融欺诈</w:t>
      </w:r>
    </w:p>
    <w:p>
      <w:pPr>
        <w:pStyle w:val="BodyText"/>
        <w:spacing w:line="405" w:lineRule="auto"/>
        <w:rPr/>
      </w:pPr>
      <w:r/>
    </w:p>
    <w:p>
      <w:pPr>
        <w:ind w:left="340" w:right="72" w:firstLine="420"/>
        <w:spacing w:before="69" w:line="343" w:lineRule="auto"/>
        <w:jc w:val="both"/>
        <w:rPr>
          <w:rFonts w:ascii="SimSun" w:hAnsi="SimSun" w:eastAsia="SimSun" w:cs="SimSun"/>
          <w:sz w:val="21"/>
          <w:szCs w:val="21"/>
        </w:rPr>
      </w:pPr>
      <w:r>
        <w:rPr>
          <w:rFonts w:ascii="SimSun" w:hAnsi="SimSun" w:eastAsia="SimSun" w:cs="SimSun"/>
          <w:sz w:val="21"/>
          <w:szCs w:val="21"/>
          <w:spacing w:val="10"/>
        </w:rPr>
        <w:t>比特币及其底层的区块链技术已成为全球投资者争先追捧的对象。自</w:t>
      </w:r>
      <w:r>
        <w:rPr>
          <w:rFonts w:ascii="SimSun" w:hAnsi="SimSun" w:eastAsia="SimSun" w:cs="SimSun"/>
          <w:sz w:val="21"/>
          <w:szCs w:val="21"/>
          <w:spacing w:val="14"/>
        </w:rPr>
        <w:t xml:space="preserve"> </w:t>
      </w:r>
      <w:r>
        <w:rPr>
          <w:rFonts w:ascii="SimSun" w:hAnsi="SimSun" w:eastAsia="SimSun" w:cs="SimSun"/>
          <w:sz w:val="21"/>
          <w:szCs w:val="21"/>
        </w:rPr>
        <w:t>2009年中本聪构建出比特币的创世区块，至2021年3月，单个比特币价格一度</w:t>
      </w:r>
      <w:r>
        <w:rPr>
          <w:rFonts w:ascii="SimSun" w:hAnsi="SimSun" w:eastAsia="SimSun" w:cs="SimSun"/>
          <w:sz w:val="21"/>
          <w:szCs w:val="21"/>
          <w:spacing w:val="16"/>
        </w:rPr>
        <w:t xml:space="preserve"> </w:t>
      </w:r>
      <w:r>
        <w:rPr>
          <w:rFonts w:ascii="SimSun" w:hAnsi="SimSun" w:eastAsia="SimSun" w:cs="SimSun"/>
          <w:sz w:val="21"/>
          <w:szCs w:val="21"/>
          <w:spacing w:val="2"/>
        </w:rPr>
        <w:t>突破5万美元，风靡全球的比特币带动了虚拟货币的崛起。以太坊</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ETH</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、泰</w:t>
      </w:r>
      <w:r>
        <w:rPr>
          <w:rFonts w:ascii="SimSun" w:hAnsi="SimSun" w:eastAsia="SimSun" w:cs="SimSun"/>
          <w:sz w:val="21"/>
          <w:szCs w:val="21"/>
        </w:rPr>
        <w:t xml:space="preserve"> </w:t>
      </w:r>
      <w:r>
        <w:rPr>
          <w:rFonts w:ascii="SimSun" w:hAnsi="SimSun" w:eastAsia="SimSun" w:cs="SimSun"/>
          <w:sz w:val="21"/>
          <w:szCs w:val="21"/>
          <w:spacing w:val="-5"/>
        </w:rPr>
        <w:t>达币</w:t>
      </w:r>
      <w:r>
        <w:rPr>
          <w:rFonts w:ascii="Times New Roman" w:hAnsi="Times New Roman" w:eastAsia="Times New Roman" w:cs="Times New Roman"/>
          <w:sz w:val="21"/>
          <w:szCs w:val="21"/>
          <w:spacing w:val="-5"/>
        </w:rPr>
        <w:t>(USDT)</w:t>
      </w:r>
      <w:r>
        <w:rPr>
          <w:rFonts w:ascii="SimSun" w:hAnsi="SimSun" w:eastAsia="SimSun" w:cs="SimSun"/>
          <w:sz w:val="21"/>
          <w:szCs w:val="21"/>
          <w:spacing w:val="-5"/>
        </w:rPr>
        <w:t>等许多虚拟货币如雨后春笋般涌现，然而，打着虚拟货币的名义大</w:t>
      </w:r>
      <w:r>
        <w:rPr>
          <w:rFonts w:ascii="SimSun" w:hAnsi="SimSun" w:eastAsia="SimSun" w:cs="SimSun"/>
          <w:sz w:val="21"/>
          <w:szCs w:val="21"/>
          <w:spacing w:val="15"/>
        </w:rPr>
        <w:t xml:space="preserve"> </w:t>
      </w:r>
      <w:r>
        <w:rPr>
          <w:rFonts w:ascii="SimSun" w:hAnsi="SimSun" w:eastAsia="SimSun" w:cs="SimSun"/>
          <w:sz w:val="21"/>
          <w:szCs w:val="21"/>
          <w:spacing w:val="3"/>
        </w:rPr>
        <w:t>肆欺诈的犯罪行为也暗藏滋生。通过发行虚拟货币进行融资的投机炒作行为</w:t>
      </w:r>
      <w:r>
        <w:rPr>
          <w:rFonts w:ascii="SimSun" w:hAnsi="SimSun" w:eastAsia="SimSun" w:cs="SimSun"/>
          <w:sz w:val="21"/>
          <w:szCs w:val="21"/>
        </w:rPr>
        <w:t xml:space="preserve"> </w:t>
      </w:r>
      <w:r>
        <w:rPr>
          <w:rFonts w:ascii="SimSun" w:hAnsi="SimSun" w:eastAsia="SimSun" w:cs="SimSun"/>
          <w:sz w:val="21"/>
          <w:szCs w:val="21"/>
          <w:spacing w:val="-9"/>
        </w:rPr>
        <w:t>不断出现，披上“区块链”外衣的庞氏骗局变得更加隐蔽多变，监管面临前所未</w:t>
      </w:r>
    </w:p>
    <w:p>
      <w:pPr>
        <w:ind w:left="340"/>
        <w:spacing w:line="220" w:lineRule="auto"/>
        <w:rPr>
          <w:rFonts w:ascii="SimSun" w:hAnsi="SimSun" w:eastAsia="SimSun" w:cs="SimSun"/>
          <w:sz w:val="21"/>
          <w:szCs w:val="21"/>
        </w:rPr>
      </w:pPr>
      <w:r>
        <w:rPr>
          <w:rFonts w:ascii="SimSun" w:hAnsi="SimSun" w:eastAsia="SimSun" w:cs="SimSun"/>
          <w:sz w:val="21"/>
          <w:szCs w:val="21"/>
          <w:spacing w:val="-7"/>
        </w:rPr>
        <w:t>有的挑战。</w:t>
      </w:r>
    </w:p>
    <w:p>
      <w:pPr>
        <w:ind w:left="340" w:firstLine="420"/>
        <w:spacing w:before="159" w:line="343" w:lineRule="auto"/>
        <w:jc w:val="both"/>
        <w:rPr>
          <w:rFonts w:ascii="SimSun" w:hAnsi="SimSun" w:eastAsia="SimSun" w:cs="SimSun"/>
          <w:sz w:val="21"/>
          <w:szCs w:val="21"/>
        </w:rPr>
      </w:pPr>
      <w:r>
        <w:rPr>
          <w:rFonts w:ascii="SimSun" w:hAnsi="SimSun" w:eastAsia="SimSun" w:cs="SimSun"/>
          <w:sz w:val="21"/>
          <w:szCs w:val="21"/>
          <w:spacing w:val="-3"/>
        </w:rPr>
        <w:t>虚拟货币类金融欺诈案件日益增加，极大损</w:t>
      </w:r>
      <w:r>
        <w:rPr>
          <w:rFonts w:ascii="SimSun" w:hAnsi="SimSun" w:eastAsia="SimSun" w:cs="SimSun"/>
          <w:sz w:val="21"/>
          <w:szCs w:val="21"/>
          <w:spacing w:val="-4"/>
        </w:rPr>
        <w:t>害了投资者的利益。以我国公</w:t>
      </w:r>
      <w:r>
        <w:rPr>
          <w:rFonts w:ascii="SimSun" w:hAnsi="SimSun" w:eastAsia="SimSun" w:cs="SimSun"/>
          <w:sz w:val="21"/>
          <w:szCs w:val="21"/>
        </w:rPr>
        <w:t xml:space="preserve">  </w:t>
      </w:r>
      <w:r>
        <w:rPr>
          <w:rFonts w:ascii="SimSun" w:hAnsi="SimSun" w:eastAsia="SimSun" w:cs="SimSun"/>
          <w:sz w:val="21"/>
          <w:szCs w:val="21"/>
          <w:spacing w:val="-9"/>
        </w:rPr>
        <w:t>安机关侦破的首起“利用区块链，以比特币等数字货币为媒介”</w:t>
      </w:r>
      <w:r>
        <w:rPr>
          <w:rFonts w:ascii="SimSun" w:hAnsi="SimSun" w:eastAsia="SimSun" w:cs="SimSun"/>
          <w:sz w:val="21"/>
          <w:szCs w:val="21"/>
          <w:spacing w:val="-10"/>
        </w:rPr>
        <w:t>的特大跨国网络</w:t>
      </w:r>
      <w:r>
        <w:rPr>
          <w:rFonts w:ascii="SimSun" w:hAnsi="SimSun" w:eastAsia="SimSun" w:cs="SimSun"/>
          <w:sz w:val="21"/>
          <w:szCs w:val="21"/>
        </w:rPr>
        <w:t xml:space="preserve">  </w:t>
      </w:r>
      <w:r>
        <w:rPr>
          <w:rFonts w:ascii="SimSun" w:hAnsi="SimSun" w:eastAsia="SimSun" w:cs="SimSun"/>
          <w:sz w:val="21"/>
          <w:szCs w:val="21"/>
          <w:spacing w:val="6"/>
        </w:rPr>
        <w:t>传销案主角</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Plus</w:t>
      </w:r>
      <w:r>
        <w:rPr>
          <w:rFonts w:ascii="Times New Roman" w:hAnsi="Times New Roman" w:eastAsia="Times New Roman" w:cs="Times New Roman"/>
          <w:sz w:val="21"/>
          <w:szCs w:val="21"/>
          <w:spacing w:val="32"/>
          <w:w w:val="101"/>
        </w:rPr>
        <w:t xml:space="preserve"> </w:t>
      </w:r>
      <w:r>
        <w:rPr>
          <w:rFonts w:ascii="Times New Roman" w:hAnsi="Times New Roman" w:eastAsia="Times New Roman" w:cs="Times New Roman"/>
          <w:sz w:val="21"/>
          <w:szCs w:val="21"/>
        </w:rPr>
        <w:t>Token</w:t>
      </w:r>
      <w:r>
        <w:rPr>
          <w:rFonts w:ascii="Times New Roman" w:hAnsi="Times New Roman" w:eastAsia="Times New Roman" w:cs="Times New Roman"/>
          <w:sz w:val="21"/>
          <w:szCs w:val="21"/>
          <w:spacing w:val="6"/>
        </w:rPr>
        <w:t>”</w:t>
      </w:r>
      <w:r>
        <w:rPr>
          <w:rFonts w:ascii="SimSun" w:hAnsi="SimSun" w:eastAsia="SimSun" w:cs="SimSun"/>
          <w:sz w:val="21"/>
          <w:szCs w:val="21"/>
          <w:spacing w:val="6"/>
        </w:rPr>
        <w:t>为例，全球共有300万余名投资者被骗共计约50</w:t>
      </w:r>
      <w:r>
        <w:rPr>
          <w:rFonts w:ascii="SimSun" w:hAnsi="SimSun" w:eastAsia="SimSun" w:cs="SimSun"/>
          <w:sz w:val="21"/>
          <w:szCs w:val="21"/>
          <w:spacing w:val="5"/>
        </w:rPr>
        <w:t>0亿</w:t>
      </w:r>
      <w:r>
        <w:rPr>
          <w:rFonts w:ascii="SimSun" w:hAnsi="SimSun" w:eastAsia="SimSun" w:cs="SimSun"/>
          <w:sz w:val="21"/>
          <w:szCs w:val="21"/>
        </w:rPr>
        <w:t xml:space="preserve">  </w:t>
      </w:r>
      <w:r>
        <w:rPr>
          <w:rFonts w:ascii="SimSun" w:hAnsi="SimSun" w:eastAsia="SimSun" w:cs="SimSun"/>
          <w:sz w:val="21"/>
          <w:szCs w:val="21"/>
          <w:spacing w:val="-9"/>
        </w:rPr>
        <w:t>元人民币。虽有“智能狗搬砖”无风险套利、“创世”级别投资者可获超1000万</w:t>
      </w:r>
      <w:r>
        <w:rPr>
          <w:rFonts w:ascii="SimSun" w:hAnsi="SimSun" w:eastAsia="SimSun" w:cs="SimSun"/>
          <w:sz w:val="21"/>
          <w:szCs w:val="21"/>
          <w:spacing w:val="7"/>
        </w:rPr>
        <w:t xml:space="preserve">  </w:t>
      </w:r>
      <w:r>
        <w:rPr>
          <w:rFonts w:ascii="SimSun" w:hAnsi="SimSun" w:eastAsia="SimSun" w:cs="SimSun"/>
          <w:sz w:val="21"/>
          <w:szCs w:val="21"/>
          <w:spacing w:val="-6"/>
        </w:rPr>
        <w:t>元年分红等诱人糖衣，然而经警方调查，认</w:t>
      </w:r>
      <w:r>
        <w:rPr>
          <w:rFonts w:ascii="SimSun" w:hAnsi="SimSun" w:eastAsia="SimSun" w:cs="SimSun"/>
          <w:sz w:val="21"/>
          <w:szCs w:val="21"/>
          <w:spacing w:val="-7"/>
        </w:rPr>
        <w:t>定这仍是一起以发行虚拟货币为由、</w:t>
      </w:r>
      <w:r>
        <w:rPr>
          <w:rFonts w:ascii="SimSun" w:hAnsi="SimSun" w:eastAsia="SimSun" w:cs="SimSun"/>
          <w:sz w:val="21"/>
          <w:szCs w:val="21"/>
        </w:rPr>
        <w:t xml:space="preserve"> </w:t>
      </w:r>
      <w:r>
        <w:rPr>
          <w:rFonts w:ascii="SimSun" w:hAnsi="SimSun" w:eastAsia="SimSun" w:cs="SimSun"/>
          <w:sz w:val="21"/>
          <w:szCs w:val="21"/>
          <w:spacing w:val="-2"/>
        </w:rPr>
        <w:t>行诈骗之实的传销集资案。360</w:t>
      </w:r>
      <w:r>
        <w:rPr>
          <w:rFonts w:ascii="SimSun" w:hAnsi="SimSun" w:eastAsia="SimSun" w:cs="SimSun"/>
          <w:sz w:val="21"/>
          <w:szCs w:val="21"/>
          <w:spacing w:val="-26"/>
        </w:rPr>
        <w:t xml:space="preserve"> </w:t>
      </w:r>
      <w:r>
        <w:rPr>
          <w:rFonts w:ascii="SimSun" w:hAnsi="SimSun" w:eastAsia="SimSun" w:cs="SimSun"/>
          <w:sz w:val="21"/>
          <w:szCs w:val="21"/>
          <w:spacing w:val="-2"/>
        </w:rPr>
        <w:t>企业安全集团、猎网平</w:t>
      </w:r>
      <w:r>
        <w:rPr>
          <w:rFonts w:ascii="SimSun" w:hAnsi="SimSun" w:eastAsia="SimSun" w:cs="SimSun"/>
          <w:sz w:val="21"/>
          <w:szCs w:val="21"/>
          <w:spacing w:val="-3"/>
        </w:rPr>
        <w:t>台发布的《2019年网络</w:t>
      </w:r>
      <w:r>
        <w:rPr>
          <w:rFonts w:ascii="SimSun" w:hAnsi="SimSun" w:eastAsia="SimSun" w:cs="SimSun"/>
          <w:sz w:val="21"/>
          <w:szCs w:val="21"/>
        </w:rPr>
        <w:t xml:space="preserve">  </w:t>
      </w:r>
      <w:r>
        <w:rPr>
          <w:rFonts w:ascii="SimSun" w:hAnsi="SimSun" w:eastAsia="SimSun" w:cs="SimSun"/>
          <w:sz w:val="21"/>
          <w:szCs w:val="21"/>
          <w:spacing w:val="-9"/>
        </w:rPr>
        <w:t>诈骗趋势研究报告》显示，2019年金融诈骗成为举报量最高的网络诈骗，尽管虚</w:t>
      </w:r>
      <w:r>
        <w:rPr>
          <w:rFonts w:ascii="SimSun" w:hAnsi="SimSun" w:eastAsia="SimSun" w:cs="SimSun"/>
          <w:sz w:val="21"/>
          <w:szCs w:val="21"/>
          <w:spacing w:val="6"/>
        </w:rPr>
        <w:t xml:space="preserve">  </w:t>
      </w:r>
      <w:r>
        <w:rPr>
          <w:rFonts w:ascii="SimSun" w:hAnsi="SimSun" w:eastAsia="SimSun" w:cs="SimSun"/>
          <w:sz w:val="21"/>
          <w:szCs w:val="21"/>
          <w:spacing w:val="6"/>
        </w:rPr>
        <w:t>拟货币诈骗举报量仅为2.9%,远远小于投资和贷款两类传统金融业务的诈骗</w:t>
      </w:r>
      <w:r>
        <w:rPr>
          <w:rFonts w:ascii="SimSun" w:hAnsi="SimSun" w:eastAsia="SimSun" w:cs="SimSun"/>
          <w:sz w:val="21"/>
          <w:szCs w:val="21"/>
        </w:rPr>
        <w:t xml:space="preserve">  </w:t>
      </w:r>
      <w:r>
        <w:rPr>
          <w:rFonts w:ascii="SimSun" w:hAnsi="SimSun" w:eastAsia="SimSun" w:cs="SimSun"/>
          <w:sz w:val="21"/>
          <w:szCs w:val="21"/>
        </w:rPr>
        <w:t>举报量，但是虚拟货币诈骗案件的人均损失达到13522</w:t>
      </w:r>
      <w:r>
        <w:rPr>
          <w:rFonts w:ascii="SimSun" w:hAnsi="SimSun" w:eastAsia="SimSun" w:cs="SimSun"/>
          <w:sz w:val="21"/>
          <w:szCs w:val="21"/>
          <w:spacing w:val="-1"/>
        </w:rPr>
        <w:t>元，高居各类金融诈骗</w:t>
      </w:r>
      <w:r>
        <w:rPr>
          <w:rFonts w:ascii="SimSun" w:hAnsi="SimSun" w:eastAsia="SimSun" w:cs="SimSun"/>
          <w:sz w:val="21"/>
          <w:szCs w:val="21"/>
        </w:rPr>
        <w:t xml:space="preserve">  </w:t>
      </w:r>
      <w:r>
        <w:rPr>
          <w:rFonts w:ascii="SimSun" w:hAnsi="SimSun" w:eastAsia="SimSun" w:cs="SimSun"/>
          <w:sz w:val="21"/>
          <w:szCs w:val="21"/>
          <w:spacing w:val="-8"/>
        </w:rPr>
        <w:t>类型之榜首。在已经立案或破获的案件中，英雄</w:t>
      </w:r>
      <w:r>
        <w:rPr>
          <w:rFonts w:ascii="SimSun" w:hAnsi="SimSun" w:eastAsia="SimSun" w:cs="SimSun"/>
          <w:sz w:val="21"/>
          <w:szCs w:val="21"/>
          <w:spacing w:val="-9"/>
        </w:rPr>
        <w:t>链、Plus Token、Wo Token</w:t>
      </w:r>
      <w:r>
        <w:rPr>
          <w:rFonts w:ascii="SimSun" w:hAnsi="SimSun" w:eastAsia="SimSun" w:cs="SimSun"/>
          <w:sz w:val="21"/>
          <w:szCs w:val="21"/>
          <w:spacing w:val="-41"/>
        </w:rPr>
        <w:t xml:space="preserve"> </w:t>
      </w:r>
      <w:r>
        <w:rPr>
          <w:rFonts w:ascii="SimSun" w:hAnsi="SimSun" w:eastAsia="SimSun" w:cs="SimSun"/>
          <w:sz w:val="21"/>
          <w:szCs w:val="21"/>
          <w:spacing w:val="-9"/>
        </w:rPr>
        <w:t>等诈</w:t>
      </w:r>
      <w:r>
        <w:rPr>
          <w:rFonts w:ascii="SimSun" w:hAnsi="SimSun" w:eastAsia="SimSun" w:cs="SimSun"/>
          <w:sz w:val="21"/>
          <w:szCs w:val="21"/>
        </w:rPr>
        <w:t xml:space="preserve"> </w:t>
      </w:r>
      <w:r>
        <w:rPr>
          <w:rFonts w:ascii="SimSun" w:hAnsi="SimSun" w:eastAsia="SimSun" w:cs="SimSun"/>
          <w:sz w:val="21"/>
          <w:szCs w:val="21"/>
          <w:spacing w:val="6"/>
        </w:rPr>
        <w:t>骗项目的涉案金额均达上亿元人民币，甚至不乏高达400亿元人民币的巨型</w:t>
      </w:r>
    </w:p>
    <w:p>
      <w:pPr>
        <w:ind w:left="340"/>
        <w:spacing w:line="220" w:lineRule="auto"/>
        <w:rPr>
          <w:rFonts w:ascii="SimSun" w:hAnsi="SimSun" w:eastAsia="SimSun" w:cs="SimSun"/>
          <w:sz w:val="21"/>
          <w:szCs w:val="21"/>
        </w:rPr>
      </w:pPr>
      <w:r>
        <w:rPr>
          <w:rFonts w:ascii="SimSun" w:hAnsi="SimSun" w:eastAsia="SimSun" w:cs="SimSun"/>
          <w:sz w:val="21"/>
          <w:szCs w:val="21"/>
          <w:spacing w:val="-4"/>
        </w:rPr>
        <w:t>骗局。</w:t>
      </w:r>
    </w:p>
    <w:p>
      <w:pPr>
        <w:ind w:left="760"/>
        <w:spacing w:before="187" w:line="219" w:lineRule="auto"/>
        <w:rPr>
          <w:rFonts w:ascii="SimSun" w:hAnsi="SimSun" w:eastAsia="SimSun" w:cs="SimSun"/>
          <w:sz w:val="21"/>
          <w:szCs w:val="21"/>
        </w:rPr>
      </w:pPr>
      <w:r>
        <w:rPr>
          <w:rFonts w:ascii="SimSun" w:hAnsi="SimSun" w:eastAsia="SimSun" w:cs="SimSun"/>
          <w:sz w:val="21"/>
          <w:szCs w:val="21"/>
          <w:spacing w:val="-3"/>
        </w:rPr>
        <w:t>虚拟货币类金融诈骗案件数量连年翻番。中国裁</w:t>
      </w:r>
      <w:r>
        <w:rPr>
          <w:rFonts w:ascii="SimSun" w:hAnsi="SimSun" w:eastAsia="SimSun" w:cs="SimSun"/>
          <w:sz w:val="21"/>
          <w:szCs w:val="21"/>
          <w:spacing w:val="-4"/>
        </w:rPr>
        <w:t>判文书网显示，涉及“虚</w:t>
      </w:r>
    </w:p>
    <w:p>
      <w:pPr>
        <w:spacing w:line="219" w:lineRule="auto"/>
        <w:sectPr>
          <w:pgSz w:w="8560" w:h="13210"/>
          <w:pgMar w:top="400" w:right="835" w:bottom="400" w:left="259" w:header="0" w:footer="0" w:gutter="0"/>
        </w:sectPr>
        <w:rPr>
          <w:rFonts w:ascii="SimSun" w:hAnsi="SimSun" w:eastAsia="SimSun" w:cs="SimSun"/>
          <w:sz w:val="21"/>
          <w:szCs w:val="21"/>
        </w:rPr>
      </w:pPr>
    </w:p>
    <w:p>
      <w:pPr>
        <w:pStyle w:val="BodyText"/>
        <w:spacing w:line="261" w:lineRule="auto"/>
        <w:rPr/>
      </w:pPr>
      <w:r/>
    </w:p>
    <w:p>
      <w:pPr>
        <w:spacing w:before="56" w:line="217" w:lineRule="auto"/>
        <w:jc w:val="right"/>
        <w:rPr>
          <w:rFonts w:ascii="SimHei" w:hAnsi="SimHei" w:eastAsia="SimHei" w:cs="SimHei"/>
          <w:sz w:val="17"/>
          <w:szCs w:val="17"/>
        </w:rPr>
      </w:pPr>
      <w:r>
        <w:rPr>
          <w:rFonts w:ascii="SimHei" w:hAnsi="SimHei" w:eastAsia="SimHei" w:cs="SimHei"/>
          <w:sz w:val="17"/>
          <w:szCs w:val="17"/>
          <w:b/>
          <w:bCs/>
          <w:spacing w:val="4"/>
        </w:rPr>
        <w:t>第十一章</w:t>
      </w:r>
      <w:r>
        <w:rPr>
          <w:rFonts w:ascii="SimHei" w:hAnsi="SimHei" w:eastAsia="SimHei" w:cs="SimHei"/>
          <w:sz w:val="17"/>
          <w:szCs w:val="17"/>
          <w:spacing w:val="23"/>
        </w:rPr>
        <w:t xml:space="preserve">  </w:t>
      </w:r>
      <w:r>
        <w:rPr>
          <w:rFonts w:ascii="SimHei" w:hAnsi="SimHei" w:eastAsia="SimHei" w:cs="SimHei"/>
          <w:sz w:val="17"/>
          <w:szCs w:val="17"/>
          <w:b/>
          <w:bCs/>
          <w:spacing w:val="4"/>
        </w:rPr>
        <w:t>中国金融科技监管演进|217</w:t>
      </w:r>
    </w:p>
    <w:p>
      <w:pPr>
        <w:pStyle w:val="BodyText"/>
        <w:spacing w:line="243" w:lineRule="auto"/>
        <w:rPr/>
      </w:pPr>
      <w:r/>
    </w:p>
    <w:p>
      <w:pPr>
        <w:pStyle w:val="BodyText"/>
        <w:spacing w:line="244" w:lineRule="auto"/>
        <w:rPr/>
      </w:pPr>
      <w:r/>
    </w:p>
    <w:p>
      <w:pPr>
        <w:ind w:right="423"/>
        <w:spacing w:before="68" w:line="339" w:lineRule="auto"/>
        <w:jc w:val="both"/>
        <w:rPr>
          <w:rFonts w:ascii="SimSun" w:hAnsi="SimSun" w:eastAsia="SimSun" w:cs="SimSun"/>
          <w:sz w:val="21"/>
          <w:szCs w:val="21"/>
        </w:rPr>
      </w:pPr>
      <w:r>
        <w:rPr>
          <w:rFonts w:ascii="SimSun" w:hAnsi="SimSun" w:eastAsia="SimSun" w:cs="SimSun"/>
          <w:sz w:val="21"/>
          <w:szCs w:val="21"/>
          <w:spacing w:val="5"/>
        </w:rPr>
        <w:t>拟货币”的裁判文书数量逐年攀升，从2015年的167篇攀升到2020年的1480</w:t>
      </w:r>
      <w:r>
        <w:rPr>
          <w:rFonts w:ascii="SimSun" w:hAnsi="SimSun" w:eastAsia="SimSun" w:cs="SimSun"/>
          <w:sz w:val="21"/>
          <w:szCs w:val="21"/>
          <w:spacing w:val="4"/>
        </w:rPr>
        <w:t xml:space="preserve"> </w:t>
      </w:r>
      <w:r>
        <w:rPr>
          <w:rFonts w:ascii="SimSun" w:hAnsi="SimSun" w:eastAsia="SimSun" w:cs="SimSun"/>
          <w:sz w:val="21"/>
          <w:szCs w:val="21"/>
          <w:spacing w:val="3"/>
        </w:rPr>
        <w:t>篇(见图11.1)。虚拟货币类诈骗的涉案金额巨大，</w:t>
      </w:r>
      <w:r>
        <w:rPr>
          <w:rFonts w:ascii="SimSun" w:hAnsi="SimSun" w:eastAsia="SimSun" w:cs="SimSun"/>
          <w:sz w:val="21"/>
          <w:szCs w:val="21"/>
          <w:spacing w:val="2"/>
        </w:rPr>
        <w:t>犯罪案件数量增长态势迅</w:t>
      </w:r>
    </w:p>
    <w:p>
      <w:pPr>
        <w:spacing w:line="219" w:lineRule="auto"/>
        <w:rPr>
          <w:rFonts w:ascii="SimSun" w:hAnsi="SimSun" w:eastAsia="SimSun" w:cs="SimSun"/>
          <w:sz w:val="21"/>
          <w:szCs w:val="21"/>
        </w:rPr>
      </w:pPr>
      <w:r>
        <w:rPr>
          <w:rFonts w:ascii="SimSun" w:hAnsi="SimSun" w:eastAsia="SimSun" w:cs="SimSun"/>
          <w:sz w:val="21"/>
          <w:szCs w:val="21"/>
          <w:spacing w:val="-9"/>
        </w:rPr>
        <w:t>猛，已成为监管部门不容忽视的风险隐患。</w:t>
      </w:r>
    </w:p>
    <w:p>
      <w:pPr>
        <w:ind w:firstLine="719"/>
        <w:spacing w:before="192" w:line="2760" w:lineRule="exact"/>
        <w:rPr/>
      </w:pPr>
      <w:r>
        <w:rPr>
          <w:position w:val="-55"/>
        </w:rPr>
        <w:drawing>
          <wp:inline distT="0" distB="0" distL="0" distR="0">
            <wp:extent cx="3619511" cy="1752661"/>
            <wp:effectExtent l="0" t="0" r="0" b="0"/>
            <wp:docPr id="240" name="IM 240"/>
            <wp:cNvGraphicFramePr/>
            <a:graphic>
              <a:graphicData uri="http://schemas.openxmlformats.org/drawingml/2006/picture">
                <pic:pic>
                  <pic:nvPicPr>
                    <pic:cNvPr id="240" name="IM 240"/>
                    <pic:cNvPicPr/>
                  </pic:nvPicPr>
                  <pic:blipFill>
                    <a:blip r:embed="rId114"/>
                    <a:stretch>
                      <a:fillRect/>
                    </a:stretch>
                  </pic:blipFill>
                  <pic:spPr>
                    <a:xfrm rot="0">
                      <a:off x="0" y="0"/>
                      <a:ext cx="3619511" cy="1752661"/>
                    </a:xfrm>
                    <a:prstGeom prst="rect">
                      <a:avLst/>
                    </a:prstGeom>
                  </pic:spPr>
                </pic:pic>
              </a:graphicData>
            </a:graphic>
          </wp:inline>
        </w:drawing>
      </w:r>
    </w:p>
    <w:p>
      <w:pPr>
        <w:ind w:left="3709"/>
        <w:spacing w:before="37" w:line="219" w:lineRule="auto"/>
        <w:rPr>
          <w:rFonts w:ascii="SimSun" w:hAnsi="SimSun" w:eastAsia="SimSun" w:cs="SimSun"/>
          <w:sz w:val="17"/>
          <w:szCs w:val="17"/>
        </w:rPr>
      </w:pPr>
      <w:r>
        <w:rPr>
          <w:rFonts w:ascii="SimSun" w:hAnsi="SimSun" w:eastAsia="SimSun" w:cs="SimSun"/>
          <w:sz w:val="17"/>
          <w:szCs w:val="17"/>
          <w:spacing w:val="-2"/>
        </w:rPr>
        <w:t>年份</w:t>
      </w:r>
    </w:p>
    <w:p>
      <w:pPr>
        <w:ind w:left="1862"/>
        <w:spacing w:before="144" w:line="221" w:lineRule="auto"/>
        <w:rPr>
          <w:rFonts w:ascii="SimHei" w:hAnsi="SimHei" w:eastAsia="SimHei" w:cs="SimHei"/>
          <w:sz w:val="17"/>
          <w:szCs w:val="17"/>
        </w:rPr>
      </w:pPr>
      <w:r>
        <w:rPr>
          <w:rFonts w:ascii="SimHei" w:hAnsi="SimHei" w:eastAsia="SimHei" w:cs="SimHei"/>
          <w:sz w:val="17"/>
          <w:szCs w:val="17"/>
          <w:b/>
          <w:bCs/>
          <w:spacing w:val="6"/>
        </w:rPr>
        <w:t>图11.1</w:t>
      </w:r>
      <w:r>
        <w:rPr>
          <w:rFonts w:ascii="SimHei" w:hAnsi="SimHei" w:eastAsia="SimHei" w:cs="SimHei"/>
          <w:sz w:val="17"/>
          <w:szCs w:val="17"/>
          <w:spacing w:val="9"/>
        </w:rPr>
        <w:t xml:space="preserve">  </w:t>
      </w:r>
      <w:r>
        <w:rPr>
          <w:rFonts w:ascii="SimHei" w:hAnsi="SimHei" w:eastAsia="SimHei" w:cs="SimHei"/>
          <w:sz w:val="17"/>
          <w:szCs w:val="17"/>
          <w:b/>
          <w:bCs/>
          <w:spacing w:val="6"/>
        </w:rPr>
        <w:t>中国涉及虚拟货币的裁判文书数量</w:t>
      </w:r>
    </w:p>
    <w:p>
      <w:pPr>
        <w:ind w:right="417" w:firstLine="429"/>
        <w:spacing w:before="263" w:line="334" w:lineRule="auto"/>
        <w:jc w:val="both"/>
        <w:rPr>
          <w:rFonts w:ascii="SimSun" w:hAnsi="SimSun" w:eastAsia="SimSun" w:cs="SimSun"/>
          <w:sz w:val="21"/>
          <w:szCs w:val="21"/>
        </w:rPr>
      </w:pPr>
      <w:r>
        <w:rPr>
          <w:rFonts w:ascii="SimSun" w:hAnsi="SimSun" w:eastAsia="SimSun" w:cs="SimSun"/>
          <w:sz w:val="21"/>
          <w:szCs w:val="21"/>
          <w:spacing w:val="-4"/>
        </w:rPr>
        <w:t>中国对虚拟货币的监管经历了如下四个阶段：第一阶段至第三阶段的监管</w:t>
      </w:r>
      <w:r>
        <w:rPr>
          <w:rFonts w:ascii="SimSun" w:hAnsi="SimSun" w:eastAsia="SimSun" w:cs="SimSun"/>
          <w:sz w:val="21"/>
          <w:szCs w:val="21"/>
          <w:spacing w:val="8"/>
        </w:rPr>
        <w:t xml:space="preserve"> </w:t>
      </w:r>
      <w:r>
        <w:rPr>
          <w:rFonts w:ascii="SimSun" w:hAnsi="SimSun" w:eastAsia="SimSun" w:cs="SimSun"/>
          <w:sz w:val="21"/>
          <w:szCs w:val="21"/>
          <w:spacing w:val="-3"/>
        </w:rPr>
        <w:t>重点分别为明确虚拟货币属性、禁止境内</w:t>
      </w:r>
      <w:r>
        <w:rPr>
          <w:rFonts w:ascii="Times New Roman" w:hAnsi="Times New Roman" w:eastAsia="Times New Roman" w:cs="Times New Roman"/>
          <w:sz w:val="21"/>
          <w:szCs w:val="21"/>
          <w:spacing w:val="-3"/>
        </w:rPr>
        <w:t>IC</w:t>
      </w:r>
      <w:r>
        <w:rPr>
          <w:rFonts w:ascii="Times New Roman" w:hAnsi="Times New Roman" w:eastAsia="Times New Roman" w:cs="Times New Roman"/>
          <w:sz w:val="21"/>
          <w:szCs w:val="21"/>
          <w:spacing w:val="-4"/>
        </w:rPr>
        <w:t>O</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4"/>
        </w:rPr>
        <w:t>活动，以及防范打着发行虚拟货</w:t>
      </w:r>
      <w:r>
        <w:rPr>
          <w:rFonts w:ascii="SimSun" w:hAnsi="SimSun" w:eastAsia="SimSun" w:cs="SimSun"/>
          <w:sz w:val="21"/>
          <w:szCs w:val="21"/>
        </w:rPr>
        <w:t xml:space="preserve"> </w:t>
      </w:r>
      <w:r>
        <w:rPr>
          <w:rFonts w:ascii="SimSun" w:hAnsi="SimSun" w:eastAsia="SimSun" w:cs="SimSun"/>
          <w:sz w:val="21"/>
          <w:szCs w:val="21"/>
          <w:spacing w:val="-3"/>
        </w:rPr>
        <w:t>币名义、实为金融欺诈的投资者教育。在第四阶段，监管当局强调了对银</w:t>
      </w:r>
      <w:r>
        <w:rPr>
          <w:rFonts w:ascii="SimSun" w:hAnsi="SimSun" w:eastAsia="SimSun" w:cs="SimSun"/>
          <w:sz w:val="21"/>
          <w:szCs w:val="21"/>
          <w:spacing w:val="-4"/>
        </w:rPr>
        <w:t>行和</w:t>
      </w:r>
      <w:r>
        <w:rPr>
          <w:rFonts w:ascii="SimSun" w:hAnsi="SimSun" w:eastAsia="SimSun" w:cs="SimSun"/>
          <w:sz w:val="21"/>
          <w:szCs w:val="21"/>
        </w:rPr>
        <w:t xml:space="preserve"> </w:t>
      </w:r>
      <w:r>
        <w:rPr>
          <w:rFonts w:ascii="SimSun" w:hAnsi="SimSun" w:eastAsia="SimSun" w:cs="SimSun"/>
          <w:sz w:val="21"/>
          <w:szCs w:val="21"/>
          <w:spacing w:val="-3"/>
        </w:rPr>
        <w:t>支付平台为个人和机构提供虚拟货币交易服务的监管，坚决打</w:t>
      </w:r>
      <w:r>
        <w:rPr>
          <w:rFonts w:ascii="SimSun" w:hAnsi="SimSun" w:eastAsia="SimSun" w:cs="SimSun"/>
          <w:sz w:val="21"/>
          <w:szCs w:val="21"/>
          <w:spacing w:val="-4"/>
        </w:rPr>
        <w:t>击了比特币挖矿</w:t>
      </w:r>
    </w:p>
    <w:p>
      <w:pPr>
        <w:spacing w:line="220" w:lineRule="auto"/>
        <w:rPr>
          <w:rFonts w:ascii="SimSun" w:hAnsi="SimSun" w:eastAsia="SimSun" w:cs="SimSun"/>
          <w:sz w:val="21"/>
          <w:szCs w:val="21"/>
        </w:rPr>
      </w:pPr>
      <w:r>
        <w:rPr>
          <w:rFonts w:ascii="SimSun" w:hAnsi="SimSun" w:eastAsia="SimSun" w:cs="SimSun"/>
          <w:sz w:val="21"/>
          <w:szCs w:val="21"/>
          <w:spacing w:val="-5"/>
        </w:rPr>
        <w:t>和炒作交易活动。</w:t>
      </w:r>
    </w:p>
    <w:p>
      <w:pPr>
        <w:pStyle w:val="BodyText"/>
        <w:spacing w:line="255" w:lineRule="auto"/>
        <w:rPr/>
      </w:pPr>
      <w:r/>
    </w:p>
    <w:p>
      <w:pPr>
        <w:ind w:left="3"/>
        <w:spacing w:before="78" w:line="221" w:lineRule="auto"/>
        <w:outlineLvl w:val="6"/>
        <w:rPr>
          <w:rFonts w:ascii="SimHei" w:hAnsi="SimHei" w:eastAsia="SimHei" w:cs="SimHei"/>
          <w:sz w:val="24"/>
          <w:szCs w:val="24"/>
        </w:rPr>
      </w:pPr>
      <w:r>
        <w:rPr>
          <w:rFonts w:ascii="SimHei" w:hAnsi="SimHei" w:eastAsia="SimHei" w:cs="SimHei"/>
          <w:sz w:val="24"/>
          <w:szCs w:val="24"/>
          <w:b/>
          <w:bCs/>
          <w:spacing w:val="4"/>
        </w:rPr>
        <w:t>3.1</w:t>
      </w:r>
      <w:r>
        <w:rPr>
          <w:rFonts w:ascii="SimHei" w:hAnsi="SimHei" w:eastAsia="SimHei" w:cs="SimHei"/>
          <w:sz w:val="24"/>
          <w:szCs w:val="24"/>
          <w:spacing w:val="95"/>
        </w:rPr>
        <w:t xml:space="preserve"> </w:t>
      </w:r>
      <w:r>
        <w:rPr>
          <w:rFonts w:ascii="SimHei" w:hAnsi="SimHei" w:eastAsia="SimHei" w:cs="SimHei"/>
          <w:sz w:val="24"/>
          <w:szCs w:val="24"/>
          <w:b/>
          <w:bCs/>
          <w:spacing w:val="4"/>
        </w:rPr>
        <w:t>监管1.0:明确虚拟货币属性</w:t>
      </w:r>
    </w:p>
    <w:p>
      <w:pPr>
        <w:ind w:right="415" w:firstLine="429"/>
        <w:spacing w:before="286" w:line="334" w:lineRule="auto"/>
        <w:jc w:val="both"/>
        <w:rPr>
          <w:rFonts w:ascii="SimSun" w:hAnsi="SimSun" w:eastAsia="SimSun" w:cs="SimSun"/>
          <w:sz w:val="21"/>
          <w:szCs w:val="21"/>
        </w:rPr>
      </w:pPr>
      <w:r>
        <w:rPr>
          <w:rFonts w:ascii="SimSun" w:hAnsi="SimSun" w:eastAsia="SimSun" w:cs="SimSun"/>
          <w:sz w:val="21"/>
          <w:szCs w:val="21"/>
          <w:spacing w:val="3"/>
        </w:rPr>
        <w:t>中国监管部门早在2013年就在密切关注比</w:t>
      </w:r>
      <w:r>
        <w:rPr>
          <w:rFonts w:ascii="SimSun" w:hAnsi="SimSun" w:eastAsia="SimSun" w:cs="SimSun"/>
          <w:sz w:val="21"/>
          <w:szCs w:val="21"/>
          <w:spacing w:val="2"/>
        </w:rPr>
        <w:t>特币的借机炒作和违法犯罪活</w:t>
      </w:r>
      <w:r>
        <w:rPr>
          <w:rFonts w:ascii="SimSun" w:hAnsi="SimSun" w:eastAsia="SimSun" w:cs="SimSun"/>
          <w:sz w:val="21"/>
          <w:szCs w:val="21"/>
        </w:rPr>
        <w:t xml:space="preserve"> </w:t>
      </w:r>
      <w:r>
        <w:rPr>
          <w:rFonts w:ascii="SimSun" w:hAnsi="SimSun" w:eastAsia="SimSun" w:cs="SimSun"/>
          <w:sz w:val="21"/>
          <w:szCs w:val="21"/>
        </w:rPr>
        <w:t>动。为保护社会公众的财产权益，2013年12月5日，</w:t>
      </w:r>
      <w:r>
        <w:rPr>
          <w:rFonts w:ascii="SimSun" w:hAnsi="SimSun" w:eastAsia="SimSun" w:cs="SimSun"/>
          <w:sz w:val="21"/>
          <w:szCs w:val="21"/>
          <w:spacing w:val="-1"/>
        </w:rPr>
        <w:t>中国人民银行等五部委发</w:t>
      </w:r>
      <w:r>
        <w:rPr>
          <w:rFonts w:ascii="SimSun" w:hAnsi="SimSun" w:eastAsia="SimSun" w:cs="SimSun"/>
          <w:sz w:val="21"/>
          <w:szCs w:val="21"/>
        </w:rPr>
        <w:t xml:space="preserve"> </w:t>
      </w:r>
      <w:r>
        <w:rPr>
          <w:rFonts w:ascii="SimSun" w:hAnsi="SimSun" w:eastAsia="SimSun" w:cs="SimSun"/>
          <w:sz w:val="21"/>
          <w:szCs w:val="21"/>
          <w:spacing w:val="-19"/>
        </w:rPr>
        <w:t>布了《关于防范比特币风险的通知》(下称</w:t>
      </w:r>
      <w:r>
        <w:rPr>
          <w:rFonts w:ascii="SimSun" w:hAnsi="SimSun" w:eastAsia="SimSun" w:cs="SimSun"/>
          <w:sz w:val="21"/>
          <w:szCs w:val="21"/>
          <w:spacing w:val="-20"/>
        </w:rPr>
        <w:t>《通知》)。《通知》明确指出，比特币不</w:t>
      </w:r>
      <w:r>
        <w:rPr>
          <w:rFonts w:ascii="SimSun" w:hAnsi="SimSun" w:eastAsia="SimSun" w:cs="SimSun"/>
          <w:sz w:val="21"/>
          <w:szCs w:val="21"/>
        </w:rPr>
        <w:t xml:space="preserve"> </w:t>
      </w:r>
      <w:r>
        <w:rPr>
          <w:rFonts w:ascii="SimSun" w:hAnsi="SimSun" w:eastAsia="SimSun" w:cs="SimSun"/>
          <w:sz w:val="21"/>
          <w:szCs w:val="21"/>
          <w:spacing w:val="-3"/>
        </w:rPr>
        <w:t>具有法偿性与强制性等货币属性，不是真正意义上的货币，不具有与货币等同</w:t>
      </w:r>
    </w:p>
    <w:p>
      <w:pPr>
        <w:spacing w:line="218" w:lineRule="auto"/>
        <w:rPr>
          <w:rFonts w:ascii="SimSun" w:hAnsi="SimSun" w:eastAsia="SimSun" w:cs="SimSun"/>
          <w:sz w:val="21"/>
          <w:szCs w:val="21"/>
        </w:rPr>
      </w:pPr>
      <w:r>
        <w:rPr>
          <w:rFonts w:ascii="SimSun" w:hAnsi="SimSun" w:eastAsia="SimSun" w:cs="SimSun"/>
          <w:sz w:val="21"/>
          <w:szCs w:val="21"/>
          <w:spacing w:val="-8"/>
        </w:rPr>
        <w:t>的法律地位，且不应作为货币在市场上流通使</w:t>
      </w:r>
      <w:r>
        <w:rPr>
          <w:rFonts w:ascii="SimSun" w:hAnsi="SimSun" w:eastAsia="SimSun" w:cs="SimSun"/>
          <w:sz w:val="21"/>
          <w:szCs w:val="21"/>
          <w:spacing w:val="-9"/>
        </w:rPr>
        <w:t>用。</w:t>
      </w:r>
    </w:p>
    <w:p>
      <w:pPr>
        <w:ind w:right="329" w:firstLine="324"/>
        <w:spacing w:before="152" w:line="334" w:lineRule="auto"/>
        <w:jc w:val="both"/>
        <w:rPr>
          <w:rFonts w:ascii="SimSun" w:hAnsi="SimSun" w:eastAsia="SimSun" w:cs="SimSun"/>
          <w:sz w:val="21"/>
          <w:szCs w:val="21"/>
        </w:rPr>
      </w:pPr>
      <w:r>
        <w:rPr>
          <w:rFonts w:ascii="SimSun" w:hAnsi="SimSun" w:eastAsia="SimSun" w:cs="SimSun"/>
          <w:sz w:val="21"/>
          <w:szCs w:val="21"/>
          <w:spacing w:val="-4"/>
        </w:rPr>
        <w:t>《通知》出台标志着中国政府对虚拟货币开启正式监管。在这一监管阶段，</w:t>
      </w:r>
      <w:r>
        <w:rPr>
          <w:rFonts w:ascii="SimSun" w:hAnsi="SimSun" w:eastAsia="SimSun" w:cs="SimSun"/>
          <w:sz w:val="21"/>
          <w:szCs w:val="21"/>
          <w:spacing w:val="1"/>
        </w:rPr>
        <w:t xml:space="preserve"> </w:t>
      </w:r>
      <w:r>
        <w:rPr>
          <w:rFonts w:ascii="SimSun" w:hAnsi="SimSun" w:eastAsia="SimSun" w:cs="SimSun"/>
          <w:sz w:val="21"/>
          <w:szCs w:val="21"/>
          <w:spacing w:val="-3"/>
        </w:rPr>
        <w:t>监管机构主要职能是引导公众正确认识比特币及其他虚拟货币的“非货币</w:t>
      </w:r>
      <w:r>
        <w:rPr>
          <w:rFonts w:ascii="SimSun" w:hAnsi="SimSun" w:eastAsia="SimSun" w:cs="SimSun"/>
          <w:sz w:val="21"/>
          <w:szCs w:val="21"/>
          <w:spacing w:val="-4"/>
        </w:rPr>
        <w:t>”属</w:t>
      </w:r>
      <w:r>
        <w:rPr>
          <w:rFonts w:ascii="SimSun" w:hAnsi="SimSun" w:eastAsia="SimSun" w:cs="SimSun"/>
          <w:sz w:val="21"/>
          <w:szCs w:val="21"/>
        </w:rPr>
        <w:t xml:space="preserve">  </w:t>
      </w:r>
      <w:r>
        <w:rPr>
          <w:rFonts w:ascii="SimSun" w:hAnsi="SimSun" w:eastAsia="SimSun" w:cs="SimSun"/>
          <w:sz w:val="21"/>
          <w:szCs w:val="21"/>
          <w:spacing w:val="-9"/>
        </w:rPr>
        <w:t>性，约束各金融机构和支付机构不得开展与比特币相关的业务。尽管《通知》指</w:t>
      </w:r>
    </w:p>
    <w:p>
      <w:pPr>
        <w:spacing w:before="1" w:line="218" w:lineRule="auto"/>
        <w:rPr>
          <w:rFonts w:ascii="SimSun" w:hAnsi="SimSun" w:eastAsia="SimSun" w:cs="SimSun"/>
          <w:sz w:val="21"/>
          <w:szCs w:val="21"/>
        </w:rPr>
      </w:pPr>
      <w:r>
        <w:rPr>
          <w:rFonts w:ascii="SimSun" w:hAnsi="SimSun" w:eastAsia="SimSun" w:cs="SimSun"/>
          <w:sz w:val="21"/>
          <w:szCs w:val="21"/>
          <w:spacing w:val="-4"/>
        </w:rPr>
        <w:t>出需加强对提供比特币登记、交易等服务的互联网网站的管理，相关网站应在</w:t>
      </w:r>
    </w:p>
    <w:p>
      <w:pPr>
        <w:spacing w:line="218" w:lineRule="auto"/>
        <w:sectPr>
          <w:pgSz w:w="8560" w:h="13210"/>
          <w:pgMar w:top="400" w:right="345" w:bottom="400" w:left="760" w:header="0" w:footer="0" w:gutter="0"/>
        </w:sectPr>
        <w:rPr>
          <w:rFonts w:ascii="SimSun" w:hAnsi="SimSun" w:eastAsia="SimSun" w:cs="SimSun"/>
          <w:sz w:val="21"/>
          <w:szCs w:val="21"/>
        </w:rPr>
      </w:pPr>
    </w:p>
    <w:p>
      <w:pPr>
        <w:spacing w:before="248" w:line="217" w:lineRule="auto"/>
        <w:rPr>
          <w:rFonts w:ascii="SimHei" w:hAnsi="SimHei" w:eastAsia="SimHei" w:cs="SimHei"/>
          <w:sz w:val="20"/>
          <w:szCs w:val="20"/>
        </w:rPr>
      </w:pPr>
      <w:r>
        <w:rPr>
          <w:rFonts w:ascii="SimHei" w:hAnsi="SimHei" w:eastAsia="SimHei" w:cs="SimHei"/>
          <w:sz w:val="20"/>
          <w:szCs w:val="20"/>
          <w:b/>
          <w:bCs/>
          <w:spacing w:val="-25"/>
        </w:rPr>
        <w:t>218|数字金融革命：中国经验及启示</w:t>
      </w:r>
    </w:p>
    <w:p>
      <w:pPr>
        <w:pStyle w:val="BodyText"/>
        <w:spacing w:line="242" w:lineRule="auto"/>
        <w:rPr/>
      </w:pPr>
      <w:r/>
    </w:p>
    <w:p>
      <w:pPr>
        <w:pStyle w:val="BodyText"/>
        <w:spacing w:line="243" w:lineRule="auto"/>
        <w:rPr/>
      </w:pPr>
      <w:r/>
    </w:p>
    <w:p>
      <w:pPr>
        <w:ind w:left="357"/>
        <w:spacing w:before="65" w:line="392" w:lineRule="exact"/>
        <w:rPr>
          <w:rFonts w:ascii="SimSun" w:hAnsi="SimSun" w:eastAsia="SimSun" w:cs="SimSun"/>
          <w:sz w:val="20"/>
          <w:szCs w:val="20"/>
        </w:rPr>
      </w:pPr>
      <w:r>
        <w:rPr>
          <w:rFonts w:ascii="SimSun" w:hAnsi="SimSun" w:eastAsia="SimSun" w:cs="SimSun"/>
          <w:sz w:val="20"/>
          <w:szCs w:val="20"/>
          <w:spacing w:val="7"/>
          <w:position w:val="14"/>
        </w:rPr>
        <w:t>电信管理机构备案，但整体监管态度仍然是中性的，仅</w:t>
      </w:r>
      <w:r>
        <w:rPr>
          <w:rFonts w:ascii="SimSun" w:hAnsi="SimSun" w:eastAsia="SimSun" w:cs="SimSun"/>
          <w:sz w:val="20"/>
          <w:szCs w:val="20"/>
          <w:spacing w:val="6"/>
          <w:position w:val="14"/>
        </w:rPr>
        <w:t>对违法的比特币互联网</w:t>
      </w:r>
    </w:p>
    <w:p>
      <w:pPr>
        <w:ind w:left="357"/>
        <w:spacing w:line="220" w:lineRule="auto"/>
        <w:rPr>
          <w:rFonts w:ascii="SimSun" w:hAnsi="SimSun" w:eastAsia="SimSun" w:cs="SimSun"/>
          <w:sz w:val="20"/>
          <w:szCs w:val="20"/>
        </w:rPr>
      </w:pPr>
      <w:r>
        <w:rPr>
          <w:rFonts w:ascii="SimSun" w:hAnsi="SimSun" w:eastAsia="SimSun" w:cs="SimSun"/>
          <w:sz w:val="20"/>
          <w:szCs w:val="20"/>
          <w:spacing w:val="4"/>
        </w:rPr>
        <w:t>网站予以强制关闭的惩罚。</w:t>
      </w:r>
    </w:p>
    <w:p>
      <w:pPr>
        <w:ind w:left="357" w:firstLine="400"/>
        <w:spacing w:before="146" w:line="342" w:lineRule="auto"/>
        <w:jc w:val="both"/>
        <w:rPr>
          <w:rFonts w:ascii="SimSun" w:hAnsi="SimSun" w:eastAsia="SimSun" w:cs="SimSun"/>
          <w:sz w:val="20"/>
          <w:szCs w:val="20"/>
        </w:rPr>
      </w:pPr>
      <w:r>
        <w:rPr>
          <w:rFonts w:ascii="SimSun" w:hAnsi="SimSun" w:eastAsia="SimSun" w:cs="SimSun"/>
          <w:sz w:val="20"/>
          <w:szCs w:val="20"/>
          <w:spacing w:val="6"/>
        </w:rPr>
        <w:t>在初始监管阶段，尽管比特币被监管机构官方定性，但基于虚拟货币的融 </w:t>
      </w:r>
      <w:r>
        <w:rPr>
          <w:rFonts w:ascii="SimSun" w:hAnsi="SimSun" w:eastAsia="SimSun" w:cs="SimSun"/>
          <w:sz w:val="20"/>
          <w:szCs w:val="20"/>
          <w:spacing w:val="6"/>
        </w:rPr>
        <w:t>资活动仍未被完全禁止。随着比特币价格屡创新高，五花八门的虚拟货币不断 </w:t>
      </w:r>
      <w:r>
        <w:rPr>
          <w:rFonts w:ascii="SimSun" w:hAnsi="SimSun" w:eastAsia="SimSun" w:cs="SimSun"/>
          <w:sz w:val="20"/>
          <w:szCs w:val="20"/>
          <w:spacing w:val="13"/>
        </w:rPr>
        <w:t>问世，每个与区块链概念相关的项目几乎都成为投资者眼中的下</w:t>
      </w:r>
      <w:r>
        <w:rPr>
          <w:rFonts w:ascii="SimSun" w:hAnsi="SimSun" w:eastAsia="SimSun" w:cs="SimSun"/>
          <w:sz w:val="20"/>
          <w:szCs w:val="20"/>
          <w:spacing w:val="12"/>
        </w:rPr>
        <w:t>一个造富神</w:t>
      </w:r>
      <w:r>
        <w:rPr>
          <w:rFonts w:ascii="SimSun" w:hAnsi="SimSun" w:eastAsia="SimSun" w:cs="SimSun"/>
          <w:sz w:val="20"/>
          <w:szCs w:val="20"/>
        </w:rPr>
        <w:t xml:space="preserve"> </w:t>
      </w:r>
      <w:r>
        <w:rPr>
          <w:rFonts w:ascii="SimSun" w:hAnsi="SimSun" w:eastAsia="SimSun" w:cs="SimSun"/>
          <w:sz w:val="20"/>
          <w:szCs w:val="20"/>
          <w:spacing w:val="8"/>
        </w:rPr>
        <w:t>话。基于虚拟货币的代币发行融资也成为区块链概念下备受追捧的融资工具，</w:t>
      </w:r>
      <w:r>
        <w:rPr>
          <w:rFonts w:ascii="SimSun" w:hAnsi="SimSun" w:eastAsia="SimSun" w:cs="SimSun"/>
          <w:sz w:val="20"/>
          <w:szCs w:val="20"/>
          <w:spacing w:val="17"/>
        </w:rPr>
        <w:t xml:space="preserve"> </w:t>
      </w:r>
      <w:r>
        <w:rPr>
          <w:rFonts w:ascii="SimSun" w:hAnsi="SimSun" w:eastAsia="SimSun" w:cs="SimSun"/>
          <w:sz w:val="20"/>
          <w:szCs w:val="20"/>
          <w:spacing w:val="6"/>
        </w:rPr>
        <w:t>其带来的融资门槛降低和信息不对称恶化，无疑潜藏着巨大风险。最典型的是 </w:t>
      </w:r>
      <w:r>
        <w:rPr>
          <w:rFonts w:ascii="SimSun" w:hAnsi="SimSun" w:eastAsia="SimSun" w:cs="SimSun"/>
          <w:sz w:val="20"/>
          <w:szCs w:val="20"/>
          <w:spacing w:val="10"/>
        </w:rPr>
        <w:t>太空链</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Space</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Chain</w:t>
      </w:r>
      <w:r>
        <w:rPr>
          <w:rFonts w:ascii="Times New Roman" w:hAnsi="Times New Roman" w:eastAsia="Times New Roman" w:cs="Times New Roman"/>
          <w:sz w:val="20"/>
          <w:szCs w:val="20"/>
          <w:spacing w:val="10"/>
        </w:rPr>
        <w:t>),</w:t>
      </w:r>
      <w:r>
        <w:rPr>
          <w:rFonts w:ascii="SimSun" w:hAnsi="SimSun" w:eastAsia="SimSun" w:cs="SimSun"/>
          <w:sz w:val="20"/>
          <w:szCs w:val="20"/>
          <w:spacing w:val="10"/>
        </w:rPr>
        <w:t>这个宣称致力于将区块链概念拓展至太空领域的项目， </w:t>
      </w:r>
      <w:r>
        <w:rPr>
          <w:rFonts w:ascii="SimSun" w:hAnsi="SimSun" w:eastAsia="SimSun" w:cs="SimSun"/>
          <w:sz w:val="20"/>
          <w:szCs w:val="20"/>
          <w:spacing w:val="-4"/>
        </w:rPr>
        <w:t>披上“量子”“太空”等尖端科技词汇的外衣后，</w:t>
      </w:r>
      <w:r>
        <w:rPr>
          <w:rFonts w:ascii="SimSun" w:hAnsi="SimSun" w:eastAsia="SimSun" w:cs="SimSun"/>
          <w:sz w:val="20"/>
          <w:szCs w:val="20"/>
          <w:spacing w:val="57"/>
        </w:rPr>
        <w:t xml:space="preserve"> </w:t>
      </w:r>
      <w:r>
        <w:rPr>
          <w:rFonts w:ascii="SimSun" w:hAnsi="SimSun" w:eastAsia="SimSun" w:cs="SimSun"/>
          <w:sz w:val="20"/>
          <w:szCs w:val="20"/>
          <w:spacing w:val="-4"/>
        </w:rPr>
        <w:t>一天内就完成了高达10亿元人 </w:t>
      </w:r>
      <w:r>
        <w:rPr>
          <w:rFonts w:ascii="SimSun" w:hAnsi="SimSun" w:eastAsia="SimSun" w:cs="SimSun"/>
          <w:sz w:val="20"/>
          <w:szCs w:val="20"/>
        </w:rPr>
        <w:t>民币的融资，然而随着其虚假宣传、多次修改发行项目书等负面新闻曝光</w:t>
      </w:r>
      <w:r>
        <w:rPr>
          <w:rFonts w:ascii="SimSun" w:hAnsi="SimSun" w:eastAsia="SimSun" w:cs="SimSun"/>
          <w:sz w:val="20"/>
          <w:szCs w:val="20"/>
          <w:spacing w:val="-1"/>
        </w:rPr>
        <w:t>，其金</w:t>
      </w:r>
    </w:p>
    <w:p>
      <w:pPr>
        <w:ind w:left="357"/>
        <w:spacing w:line="218" w:lineRule="auto"/>
        <w:rPr>
          <w:rFonts w:ascii="SimSun" w:hAnsi="SimSun" w:eastAsia="SimSun" w:cs="SimSun"/>
          <w:sz w:val="20"/>
          <w:szCs w:val="20"/>
        </w:rPr>
      </w:pPr>
      <w:r>
        <w:rPr>
          <w:rFonts w:ascii="SimSun" w:hAnsi="SimSun" w:eastAsia="SimSun" w:cs="SimSun"/>
          <w:sz w:val="20"/>
          <w:szCs w:val="20"/>
          <w:spacing w:val="1"/>
        </w:rPr>
        <w:t>融诈骗的本质才浮出水面，投资者蒙受了巨额亏损。</w:t>
      </w:r>
    </w:p>
    <w:p>
      <w:pPr>
        <w:pStyle w:val="BodyText"/>
        <w:spacing w:line="290" w:lineRule="auto"/>
        <w:rPr/>
      </w:pPr>
      <w:r/>
    </w:p>
    <w:p>
      <w:pPr>
        <w:ind w:left="360"/>
        <w:spacing w:before="78" w:line="222" w:lineRule="auto"/>
        <w:outlineLvl w:val="6"/>
        <w:rPr>
          <w:rFonts w:ascii="SimHei" w:hAnsi="SimHei" w:eastAsia="SimHei" w:cs="SimHei"/>
          <w:sz w:val="24"/>
          <w:szCs w:val="24"/>
        </w:rPr>
      </w:pPr>
      <w:r>
        <w:rPr>
          <w:rFonts w:ascii="SimHei" w:hAnsi="SimHei" w:eastAsia="SimHei" w:cs="SimHei"/>
          <w:sz w:val="24"/>
          <w:szCs w:val="24"/>
          <w:b/>
          <w:bCs/>
          <w:spacing w:val="-3"/>
        </w:rPr>
        <w:t>3.2</w:t>
      </w:r>
      <w:r>
        <w:rPr>
          <w:rFonts w:ascii="SimHei" w:hAnsi="SimHei" w:eastAsia="SimHei" w:cs="SimHei"/>
          <w:sz w:val="24"/>
          <w:szCs w:val="24"/>
          <w:spacing w:val="107"/>
        </w:rPr>
        <w:t xml:space="preserve"> </w:t>
      </w:r>
      <w:r>
        <w:rPr>
          <w:rFonts w:ascii="SimHei" w:hAnsi="SimHei" w:eastAsia="SimHei" w:cs="SimHei"/>
          <w:sz w:val="24"/>
          <w:szCs w:val="24"/>
          <w:b/>
          <w:bCs/>
          <w:spacing w:val="-3"/>
        </w:rPr>
        <w:t>监管2.0:全面禁止境内</w:t>
      </w:r>
      <w:r>
        <w:rPr>
          <w:rFonts w:ascii="SimHei" w:hAnsi="SimHei" w:eastAsia="SimHei" w:cs="SimHei"/>
          <w:sz w:val="24"/>
          <w:szCs w:val="24"/>
          <w:spacing w:val="-37"/>
        </w:rPr>
        <w:t xml:space="preserve"> </w:t>
      </w:r>
      <w:r>
        <w:rPr>
          <w:rFonts w:ascii="SimSun" w:hAnsi="SimSun" w:eastAsia="SimSun" w:cs="SimSun"/>
          <w:sz w:val="24"/>
          <w:szCs w:val="24"/>
          <w:b/>
          <w:bCs/>
          <w:spacing w:val="-3"/>
        </w:rPr>
        <w:t>ICO</w:t>
      </w:r>
      <w:r>
        <w:rPr>
          <w:rFonts w:ascii="SimSun" w:hAnsi="SimSun" w:eastAsia="SimSun" w:cs="SimSun"/>
          <w:sz w:val="24"/>
          <w:szCs w:val="24"/>
          <w:spacing w:val="-49"/>
        </w:rPr>
        <w:t xml:space="preserve"> </w:t>
      </w:r>
      <w:r>
        <w:rPr>
          <w:rFonts w:ascii="SimHei" w:hAnsi="SimHei" w:eastAsia="SimHei" w:cs="SimHei"/>
          <w:sz w:val="24"/>
          <w:szCs w:val="24"/>
          <w:b/>
          <w:bCs/>
          <w:spacing w:val="-3"/>
        </w:rPr>
        <w:t>活动</w:t>
      </w:r>
    </w:p>
    <w:p>
      <w:pPr>
        <w:ind w:left="357" w:right="68" w:firstLine="400"/>
        <w:spacing w:before="303" w:line="342" w:lineRule="auto"/>
        <w:jc w:val="both"/>
        <w:rPr>
          <w:rFonts w:ascii="SimSun" w:hAnsi="SimSun" w:eastAsia="SimSun" w:cs="SimSun"/>
          <w:sz w:val="20"/>
          <w:szCs w:val="20"/>
        </w:rPr>
      </w:pPr>
      <w:r>
        <w:rPr>
          <w:rFonts w:ascii="SimSun" w:hAnsi="SimSun" w:eastAsia="SimSun" w:cs="SimSun"/>
          <w:sz w:val="20"/>
          <w:szCs w:val="20"/>
          <w:spacing w:val="6"/>
        </w:rPr>
        <w:t>为遏制包括代币发行、融资活动在内的投机炒作之风，2017年9月4日，中</w:t>
      </w:r>
      <w:r>
        <w:rPr>
          <w:rFonts w:ascii="SimSun" w:hAnsi="SimSun" w:eastAsia="SimSun" w:cs="SimSun"/>
          <w:sz w:val="20"/>
          <w:szCs w:val="20"/>
        </w:rPr>
        <w:t xml:space="preserve"> </w:t>
      </w:r>
      <w:r>
        <w:rPr>
          <w:rFonts w:ascii="SimSun" w:hAnsi="SimSun" w:eastAsia="SimSun" w:cs="SimSun"/>
          <w:sz w:val="20"/>
          <w:szCs w:val="20"/>
          <w:spacing w:val="16"/>
        </w:rPr>
        <w:t>国人民银行等七部委发布《关于防范代币发行融资风险的</w:t>
      </w:r>
      <w:r>
        <w:rPr>
          <w:rFonts w:ascii="SimSun" w:hAnsi="SimSun" w:eastAsia="SimSun" w:cs="SimSun"/>
          <w:sz w:val="20"/>
          <w:szCs w:val="20"/>
          <w:spacing w:val="15"/>
        </w:rPr>
        <w:t>公告》(下称《公</w:t>
      </w:r>
      <w:r>
        <w:rPr>
          <w:rFonts w:ascii="SimSun" w:hAnsi="SimSun" w:eastAsia="SimSun" w:cs="SimSun"/>
          <w:sz w:val="20"/>
          <w:szCs w:val="20"/>
        </w:rPr>
        <w:t xml:space="preserve"> </w:t>
      </w:r>
      <w:r>
        <w:rPr>
          <w:rFonts w:ascii="SimSun" w:hAnsi="SimSun" w:eastAsia="SimSun" w:cs="SimSun"/>
          <w:sz w:val="20"/>
          <w:szCs w:val="20"/>
        </w:rPr>
        <w:t>告》),虚拟货币监管进入第二阶段。《公告》指出，中国任何组织和个人不得非</w:t>
      </w:r>
      <w:r>
        <w:rPr>
          <w:rFonts w:ascii="SimSun" w:hAnsi="SimSun" w:eastAsia="SimSun" w:cs="SimSun"/>
          <w:sz w:val="20"/>
          <w:szCs w:val="20"/>
          <w:spacing w:val="17"/>
        </w:rPr>
        <w:t xml:space="preserve"> </w:t>
      </w:r>
      <w:r>
        <w:rPr>
          <w:rFonts w:ascii="SimSun" w:hAnsi="SimSun" w:eastAsia="SimSun" w:cs="SimSun"/>
          <w:sz w:val="20"/>
          <w:szCs w:val="20"/>
          <w:spacing w:val="6"/>
        </w:rPr>
        <w:t>法从事代币发行融资活动，各金融机构和非银行支付机构不得开展与代币发行</w:t>
      </w:r>
    </w:p>
    <w:p>
      <w:pPr>
        <w:ind w:left="357"/>
        <w:spacing w:line="219" w:lineRule="auto"/>
        <w:rPr>
          <w:rFonts w:ascii="SimSun" w:hAnsi="SimSun" w:eastAsia="SimSun" w:cs="SimSun"/>
          <w:sz w:val="20"/>
          <w:szCs w:val="20"/>
        </w:rPr>
      </w:pPr>
      <w:r>
        <w:rPr>
          <w:rFonts w:ascii="SimSun" w:hAnsi="SimSun" w:eastAsia="SimSun" w:cs="SimSun"/>
          <w:sz w:val="20"/>
          <w:szCs w:val="20"/>
          <w:spacing w:val="4"/>
        </w:rPr>
        <w:t>融资交易相关的业务。</w:t>
      </w:r>
    </w:p>
    <w:p>
      <w:pPr>
        <w:ind w:left="357" w:right="55" w:firstLine="400"/>
        <w:spacing w:before="171" w:line="344" w:lineRule="auto"/>
        <w:jc w:val="both"/>
        <w:rPr>
          <w:rFonts w:ascii="SimSun" w:hAnsi="SimSun" w:eastAsia="SimSun" w:cs="SimSun"/>
          <w:sz w:val="20"/>
          <w:szCs w:val="20"/>
        </w:rPr>
      </w:pPr>
      <w:r>
        <w:rPr>
          <w:rFonts w:ascii="SimSun" w:hAnsi="SimSun" w:eastAsia="SimSun" w:cs="SimSun"/>
          <w:sz w:val="20"/>
          <w:szCs w:val="20"/>
          <w:spacing w:val="6"/>
        </w:rPr>
        <w:t>相较于第一阶段监管，第二阶段监管主要有两点变化。第一，监管机构明</w:t>
      </w:r>
      <w:r>
        <w:rPr>
          <w:rFonts w:ascii="SimSun" w:hAnsi="SimSun" w:eastAsia="SimSun" w:cs="SimSun"/>
          <w:sz w:val="20"/>
          <w:szCs w:val="20"/>
          <w:spacing w:val="17"/>
        </w:rPr>
        <w:t xml:space="preserve"> </w:t>
      </w:r>
      <w:r>
        <w:rPr>
          <w:rFonts w:ascii="SimSun" w:hAnsi="SimSun" w:eastAsia="SimSun" w:cs="SimSun"/>
          <w:sz w:val="20"/>
          <w:szCs w:val="20"/>
        </w:rPr>
        <w:t>确了</w:t>
      </w:r>
      <w:r>
        <w:rPr>
          <w:rFonts w:ascii="Times New Roman" w:hAnsi="Times New Roman" w:eastAsia="Times New Roman" w:cs="Times New Roman"/>
          <w:sz w:val="20"/>
          <w:szCs w:val="20"/>
        </w:rPr>
        <w:t>ICO </w:t>
      </w:r>
      <w:r>
        <w:rPr>
          <w:rFonts w:ascii="SimSun" w:hAnsi="SimSun" w:eastAsia="SimSun" w:cs="SimSun"/>
          <w:sz w:val="20"/>
          <w:szCs w:val="20"/>
        </w:rPr>
        <w:t>的本质，将其定性为一种未经批准、非法公开融资的行为，涉嫌非法发</w:t>
      </w:r>
      <w:r>
        <w:rPr>
          <w:rFonts w:ascii="SimSun" w:hAnsi="SimSun" w:eastAsia="SimSun" w:cs="SimSun"/>
          <w:sz w:val="20"/>
          <w:szCs w:val="20"/>
          <w:spacing w:val="10"/>
        </w:rPr>
        <w:t xml:space="preserve"> </w:t>
      </w:r>
      <w:r>
        <w:rPr>
          <w:rFonts w:ascii="SimSun" w:hAnsi="SimSun" w:eastAsia="SimSun" w:cs="SimSun"/>
          <w:sz w:val="20"/>
          <w:szCs w:val="20"/>
        </w:rPr>
        <w:t>售代币票券、非法发行证券、非法集资、金融诈骗、传销等违法犯罪活动。相较</w:t>
      </w:r>
      <w:r>
        <w:rPr>
          <w:rFonts w:ascii="SimSun" w:hAnsi="SimSun" w:eastAsia="SimSun" w:cs="SimSun"/>
          <w:sz w:val="20"/>
          <w:szCs w:val="20"/>
          <w:spacing w:val="17"/>
        </w:rPr>
        <w:t xml:space="preserve"> </w:t>
      </w:r>
      <w:r>
        <w:rPr>
          <w:rFonts w:ascii="SimSun" w:hAnsi="SimSun" w:eastAsia="SimSun" w:cs="SimSun"/>
          <w:sz w:val="20"/>
          <w:szCs w:val="20"/>
          <w:spacing w:val="1"/>
        </w:rPr>
        <w:t>于第一阶段监管仅强调虚拟货币的“非货币”属性，此阶段监管强调了虚拟</w:t>
      </w:r>
      <w:r>
        <w:rPr>
          <w:rFonts w:ascii="SimSun" w:hAnsi="SimSun" w:eastAsia="SimSun" w:cs="SimSun"/>
          <w:sz w:val="20"/>
          <w:szCs w:val="20"/>
        </w:rPr>
        <w:t>货币 </w:t>
      </w:r>
      <w:r>
        <w:rPr>
          <w:rFonts w:ascii="SimSun" w:hAnsi="SimSun" w:eastAsia="SimSun" w:cs="SimSun"/>
          <w:sz w:val="20"/>
          <w:szCs w:val="20"/>
          <w:spacing w:val="6"/>
        </w:rPr>
        <w:t>与法律边界的关系。第二，自此禁止所有中国境内代币融资交易平台的代币兑</w:t>
      </w:r>
      <w:r>
        <w:rPr>
          <w:rFonts w:ascii="SimSun" w:hAnsi="SimSun" w:eastAsia="SimSun" w:cs="SimSun"/>
          <w:sz w:val="20"/>
          <w:szCs w:val="20"/>
          <w:spacing w:val="14"/>
        </w:rPr>
        <w:t xml:space="preserve"> </w:t>
      </w:r>
      <w:r>
        <w:rPr>
          <w:rFonts w:ascii="SimSun" w:hAnsi="SimSun" w:eastAsia="SimSun" w:cs="SimSun"/>
          <w:sz w:val="20"/>
          <w:szCs w:val="20"/>
          <w:spacing w:val="1"/>
        </w:rPr>
        <w:t>换、风险定价、充当信息中介等服务。值得注意的是，此阶段监管虽然</w:t>
      </w:r>
      <w:r>
        <w:rPr>
          <w:rFonts w:ascii="SimSun" w:hAnsi="SimSun" w:eastAsia="SimSun" w:cs="SimSun"/>
          <w:sz w:val="20"/>
          <w:szCs w:val="20"/>
        </w:rPr>
        <w:t>禁止了中 </w:t>
      </w:r>
      <w:r>
        <w:rPr>
          <w:rFonts w:ascii="SimSun" w:hAnsi="SimSun" w:eastAsia="SimSun" w:cs="SimSun"/>
          <w:sz w:val="20"/>
          <w:szCs w:val="20"/>
          <w:spacing w:val="1"/>
        </w:rPr>
        <w:t>国境内的</w:t>
      </w:r>
      <w:r>
        <w:rPr>
          <w:rFonts w:ascii="SimSun" w:hAnsi="SimSun" w:eastAsia="SimSun" w:cs="SimSun"/>
          <w:sz w:val="20"/>
          <w:szCs w:val="20"/>
          <w:spacing w:val="-25"/>
        </w:rPr>
        <w:t xml:space="preserve"> </w:t>
      </w:r>
      <w:r>
        <w:rPr>
          <w:rFonts w:ascii="Times New Roman" w:hAnsi="Times New Roman" w:eastAsia="Times New Roman" w:cs="Times New Roman"/>
          <w:sz w:val="20"/>
          <w:szCs w:val="20"/>
        </w:rPr>
        <w:t>ICO</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
        </w:rPr>
        <w:t>活动，但并没有否定虚拟货币本身的合法性(具</w:t>
      </w:r>
      <w:r>
        <w:rPr>
          <w:rFonts w:ascii="SimSun" w:hAnsi="SimSun" w:eastAsia="SimSun" w:cs="SimSun"/>
          <w:sz w:val="20"/>
          <w:szCs w:val="20"/>
        </w:rPr>
        <w:t>有诈骗、传销等非 </w:t>
      </w:r>
      <w:r>
        <w:rPr>
          <w:rFonts w:ascii="SimSun" w:hAnsi="SimSun" w:eastAsia="SimSun" w:cs="SimSun"/>
          <w:sz w:val="20"/>
          <w:szCs w:val="20"/>
          <w:spacing w:val="6"/>
        </w:rPr>
        <w:t>法目的的除外),对于个人买卖虚拟货币的投资行为，监管机构主要进行风险警</w:t>
      </w:r>
    </w:p>
    <w:p>
      <w:pPr>
        <w:ind w:left="357"/>
        <w:spacing w:line="219" w:lineRule="auto"/>
        <w:rPr>
          <w:rFonts w:ascii="SimSun" w:hAnsi="SimSun" w:eastAsia="SimSun" w:cs="SimSun"/>
          <w:sz w:val="20"/>
          <w:szCs w:val="20"/>
        </w:rPr>
      </w:pPr>
      <w:r>
        <w:rPr>
          <w:rFonts w:ascii="SimSun" w:hAnsi="SimSun" w:eastAsia="SimSun" w:cs="SimSun"/>
          <w:sz w:val="20"/>
          <w:szCs w:val="20"/>
          <w:spacing w:val="-3"/>
        </w:rPr>
        <w:t>示，投资者须自行承担投资风险。</w:t>
      </w:r>
    </w:p>
    <w:p>
      <w:pPr>
        <w:ind w:right="55"/>
        <w:spacing w:before="162" w:line="378" w:lineRule="exact"/>
        <w:jc w:val="right"/>
        <w:rPr>
          <w:rFonts w:ascii="SimSun" w:hAnsi="SimSun" w:eastAsia="SimSun" w:cs="SimSun"/>
          <w:sz w:val="20"/>
          <w:szCs w:val="20"/>
        </w:rPr>
      </w:pPr>
      <w:r>
        <w:rPr>
          <w:rFonts w:ascii="SimSun" w:hAnsi="SimSun" w:eastAsia="SimSun" w:cs="SimSun"/>
          <w:sz w:val="20"/>
          <w:szCs w:val="20"/>
          <w:spacing w:val="7"/>
          <w:position w:val="13"/>
        </w:rPr>
        <w:t>在第二阶段监管背景下，大量代币平台由中国境内搬迁至境外，虚拟货币</w:t>
      </w:r>
    </w:p>
    <w:p>
      <w:pPr>
        <w:ind w:left="357"/>
        <w:spacing w:line="212" w:lineRule="auto"/>
        <w:rPr>
          <w:rFonts w:ascii="SimSun" w:hAnsi="SimSun" w:eastAsia="SimSun" w:cs="SimSun"/>
          <w:sz w:val="20"/>
          <w:szCs w:val="20"/>
        </w:rPr>
      </w:pPr>
      <w:r>
        <w:rPr>
          <w:rFonts w:ascii="SimSun" w:hAnsi="SimSun" w:eastAsia="SimSun" w:cs="SimSun"/>
          <w:sz w:val="20"/>
          <w:szCs w:val="20"/>
          <w:spacing w:val="9"/>
        </w:rPr>
        <w:t>诈骗活动逐渐呈现出跨境化态势。最具代表性的案例为</w:t>
      </w:r>
      <w:r>
        <w:rPr>
          <w:rFonts w:ascii="SimSun" w:hAnsi="SimSun" w:eastAsia="SimSun" w:cs="SimSun"/>
          <w:sz w:val="20"/>
          <w:szCs w:val="20"/>
          <w:spacing w:val="-19"/>
        </w:rPr>
        <w:t xml:space="preserve"> </w:t>
      </w:r>
      <w:r>
        <w:rPr>
          <w:rFonts w:ascii="Times New Roman" w:hAnsi="Times New Roman" w:eastAsia="Times New Roman" w:cs="Times New Roman"/>
          <w:sz w:val="20"/>
          <w:szCs w:val="20"/>
        </w:rPr>
        <w:t>Plus</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Token</w:t>
      </w:r>
      <w:r>
        <w:rPr>
          <w:rFonts w:ascii="Times New Roman" w:hAnsi="Times New Roman" w:eastAsia="Times New Roman" w:cs="Times New Roman"/>
          <w:sz w:val="20"/>
          <w:szCs w:val="20"/>
          <w:spacing w:val="9"/>
        </w:rPr>
        <w:t>,</w:t>
      </w:r>
      <w:r>
        <w:rPr>
          <w:rFonts w:ascii="SimSun" w:hAnsi="SimSun" w:eastAsia="SimSun" w:cs="SimSun"/>
          <w:sz w:val="20"/>
          <w:szCs w:val="20"/>
          <w:spacing w:val="9"/>
        </w:rPr>
        <w:t>以虚拟货</w:t>
      </w:r>
    </w:p>
    <w:p>
      <w:pPr>
        <w:spacing w:line="212" w:lineRule="auto"/>
        <w:sectPr>
          <w:pgSz w:w="8560" w:h="13210"/>
          <w:pgMar w:top="400" w:right="799" w:bottom="400" w:left="312" w:header="0" w:footer="0" w:gutter="0"/>
        </w:sectPr>
        <w:rPr>
          <w:rFonts w:ascii="SimSun" w:hAnsi="SimSun" w:eastAsia="SimSun" w:cs="SimSun"/>
          <w:sz w:val="20"/>
          <w:szCs w:val="20"/>
        </w:rPr>
      </w:pPr>
    </w:p>
    <w:p>
      <w:pPr>
        <w:pStyle w:val="BodyText"/>
        <w:spacing w:line="291"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3"/>
        </w:rPr>
        <w:t>第十一章</w:t>
      </w:r>
      <w:r>
        <w:rPr>
          <w:rFonts w:ascii="SimHei" w:hAnsi="SimHei" w:eastAsia="SimHei" w:cs="SimHei"/>
          <w:sz w:val="17"/>
          <w:szCs w:val="17"/>
          <w:spacing w:val="28"/>
          <w:w w:val="101"/>
        </w:rPr>
        <w:t xml:space="preserve">  </w:t>
      </w:r>
      <w:r>
        <w:rPr>
          <w:rFonts w:ascii="SimHei" w:hAnsi="SimHei" w:eastAsia="SimHei" w:cs="SimHei"/>
          <w:sz w:val="17"/>
          <w:szCs w:val="17"/>
          <w:b/>
          <w:bCs/>
          <w:spacing w:val="3"/>
        </w:rPr>
        <w:t>中国金融科技监管演进|219</w:t>
      </w:r>
    </w:p>
    <w:p>
      <w:pPr>
        <w:pStyle w:val="BodyText"/>
        <w:spacing w:line="246" w:lineRule="auto"/>
        <w:rPr/>
      </w:pPr>
      <w:r/>
    </w:p>
    <w:p>
      <w:pPr>
        <w:pStyle w:val="BodyText"/>
        <w:spacing w:line="246" w:lineRule="auto"/>
        <w:rPr/>
      </w:pPr>
      <w:r/>
    </w:p>
    <w:p>
      <w:pPr>
        <w:ind w:right="332"/>
        <w:spacing w:before="68" w:line="325" w:lineRule="auto"/>
        <w:jc w:val="both"/>
        <w:rPr>
          <w:rFonts w:ascii="SimSun" w:hAnsi="SimSun" w:eastAsia="SimSun" w:cs="SimSun"/>
          <w:sz w:val="21"/>
          <w:szCs w:val="21"/>
        </w:rPr>
      </w:pPr>
      <w:r>
        <w:rPr>
          <w:rFonts w:ascii="SimSun" w:hAnsi="SimSun" w:eastAsia="SimSun" w:cs="SimSun"/>
          <w:sz w:val="21"/>
          <w:szCs w:val="21"/>
          <w:spacing w:val="-8"/>
        </w:rPr>
        <w:t>币为名，行网络传销之实。</w:t>
      </w:r>
      <w:r>
        <w:rPr>
          <w:rFonts w:ascii="Times New Roman" w:hAnsi="Times New Roman" w:eastAsia="Times New Roman" w:cs="Times New Roman"/>
          <w:sz w:val="21"/>
          <w:szCs w:val="21"/>
          <w:spacing w:val="-8"/>
        </w:rPr>
        <w:t>Plus Token</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8"/>
        </w:rPr>
        <w:t>以区块链</w:t>
      </w:r>
      <w:r>
        <w:rPr>
          <w:rFonts w:ascii="SimSun" w:hAnsi="SimSun" w:eastAsia="SimSun" w:cs="SimSun"/>
          <w:sz w:val="21"/>
          <w:szCs w:val="21"/>
          <w:spacing w:val="-9"/>
        </w:rPr>
        <w:t>技术为噱头、以虚拟货币为交易</w:t>
      </w:r>
      <w:r>
        <w:rPr>
          <w:rFonts w:ascii="SimSun" w:hAnsi="SimSun" w:eastAsia="SimSun" w:cs="SimSun"/>
          <w:sz w:val="21"/>
          <w:szCs w:val="21"/>
        </w:rPr>
        <w:t xml:space="preserve">  </w:t>
      </w:r>
      <w:r>
        <w:rPr>
          <w:rFonts w:ascii="SimSun" w:hAnsi="SimSun" w:eastAsia="SimSun" w:cs="SimSun"/>
          <w:sz w:val="21"/>
          <w:szCs w:val="21"/>
          <w:spacing w:val="-10"/>
        </w:rPr>
        <w:t>媒介，在中国、韩国、日本等多国传播，宣称向投资者提供一种名为“智能狗搬</w:t>
      </w:r>
      <w:r>
        <w:rPr>
          <w:rFonts w:ascii="SimSun" w:hAnsi="SimSun" w:eastAsia="SimSun" w:cs="SimSun"/>
          <w:sz w:val="21"/>
          <w:szCs w:val="21"/>
          <w:spacing w:val="3"/>
        </w:rPr>
        <w:t xml:space="preserve">  </w:t>
      </w:r>
      <w:r>
        <w:rPr>
          <w:rFonts w:ascii="SimSun" w:hAnsi="SimSun" w:eastAsia="SimSun" w:cs="SimSun"/>
          <w:sz w:val="21"/>
          <w:szCs w:val="21"/>
          <w:spacing w:val="-9"/>
        </w:rPr>
        <w:t>砖”的数字货币增值服务，即在不同虚拟货币交易所进行套利交</w:t>
      </w:r>
      <w:r>
        <w:rPr>
          <w:rFonts w:ascii="SimSun" w:hAnsi="SimSun" w:eastAsia="SimSun" w:cs="SimSun"/>
          <w:sz w:val="21"/>
          <w:szCs w:val="21"/>
          <w:spacing w:val="-10"/>
        </w:rPr>
        <w:t>易，实际上无法 </w:t>
      </w:r>
      <w:r>
        <w:rPr>
          <w:rFonts w:ascii="SimSun" w:hAnsi="SimSun" w:eastAsia="SimSun" w:cs="SimSun"/>
          <w:sz w:val="21"/>
          <w:szCs w:val="21"/>
          <w:spacing w:val="-4"/>
        </w:rPr>
        <w:t>实现此功能。该平台通过承诺高额返利，鼓励用户充值赚取佣金，迅速吸引了 </w:t>
      </w:r>
      <w:r>
        <w:rPr>
          <w:rFonts w:ascii="SimSun" w:hAnsi="SimSun" w:eastAsia="SimSun" w:cs="SimSun"/>
          <w:sz w:val="21"/>
          <w:szCs w:val="21"/>
        </w:rPr>
        <w:t>大批投资者，涉案虚拟币总值超过400亿</w:t>
      </w:r>
      <w:r>
        <w:rPr>
          <w:rFonts w:ascii="SimSun" w:hAnsi="SimSun" w:eastAsia="SimSun" w:cs="SimSun"/>
          <w:sz w:val="21"/>
          <w:szCs w:val="21"/>
          <w:spacing w:val="-1"/>
        </w:rPr>
        <w:t>元人民币。事实上，该平台所使用的 </w:t>
      </w:r>
      <w:r>
        <w:rPr>
          <w:rFonts w:ascii="SimSun" w:hAnsi="SimSun" w:eastAsia="SimSun" w:cs="SimSun"/>
          <w:sz w:val="21"/>
          <w:szCs w:val="21"/>
          <w:spacing w:val="-1"/>
        </w:rPr>
        <w:t>层层返佣政策和传销套路相差无几，然而在高额佣金和区块链技术的包</w:t>
      </w:r>
      <w:r>
        <w:rPr>
          <w:rFonts w:ascii="SimSun" w:hAnsi="SimSun" w:eastAsia="SimSun" w:cs="SimSun"/>
          <w:sz w:val="21"/>
          <w:szCs w:val="21"/>
          <w:spacing w:val="-2"/>
        </w:rPr>
        <w:t>装下，</w:t>
      </w:r>
      <w:r>
        <w:rPr>
          <w:rFonts w:ascii="SimSun" w:hAnsi="SimSun" w:eastAsia="SimSun" w:cs="SimSun"/>
          <w:sz w:val="21"/>
          <w:szCs w:val="21"/>
        </w:rPr>
        <w:t xml:space="preserve"> </w:t>
      </w:r>
      <w:r>
        <w:rPr>
          <w:rFonts w:ascii="SimSun" w:hAnsi="SimSun" w:eastAsia="SimSun" w:cs="SimSun"/>
          <w:sz w:val="21"/>
          <w:szCs w:val="21"/>
          <w:spacing w:val="-9"/>
        </w:rPr>
        <w:t>投资者极易受骗。与</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9"/>
        </w:rPr>
        <w:t>Plus Token </w:t>
      </w:r>
      <w:r>
        <w:rPr>
          <w:rFonts w:ascii="SimSun" w:hAnsi="SimSun" w:eastAsia="SimSun" w:cs="SimSun"/>
          <w:sz w:val="21"/>
          <w:szCs w:val="21"/>
          <w:spacing w:val="-9"/>
        </w:rPr>
        <w:t>行骗手段类似的，还包括</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9"/>
        </w:rPr>
        <w:t>Wo Token</w:t>
      </w:r>
      <w:r>
        <w:rPr>
          <w:rFonts w:ascii="SimSun" w:hAnsi="SimSun" w:eastAsia="SimSun" w:cs="SimSun"/>
          <w:sz w:val="21"/>
          <w:szCs w:val="21"/>
          <w:spacing w:val="-9"/>
        </w:rPr>
        <w:t>、</w:t>
      </w:r>
      <w:r>
        <w:rPr>
          <w:rFonts w:ascii="Times New Roman" w:hAnsi="Times New Roman" w:eastAsia="Times New Roman" w:cs="Times New Roman"/>
          <w:sz w:val="21"/>
          <w:szCs w:val="21"/>
          <w:spacing w:val="-9"/>
        </w:rPr>
        <w:t>B</w:t>
      </w:r>
      <w:r>
        <w:rPr>
          <w:rFonts w:ascii="Times New Roman" w:hAnsi="Times New Roman" w:eastAsia="Times New Roman" w:cs="Times New Roman"/>
          <w:sz w:val="21"/>
          <w:szCs w:val="21"/>
          <w:spacing w:val="-10"/>
        </w:rPr>
        <w:t>eebank</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10"/>
        </w:rPr>
        <w:t>等</w:t>
      </w:r>
      <w:r>
        <w:rPr>
          <w:rFonts w:ascii="SimSun" w:hAnsi="SimSun" w:eastAsia="SimSun" w:cs="SimSun"/>
          <w:sz w:val="21"/>
          <w:szCs w:val="21"/>
        </w:rPr>
        <w:t xml:space="preserve">  </w:t>
      </w:r>
      <w:r>
        <w:rPr>
          <w:rFonts w:ascii="SimSun" w:hAnsi="SimSun" w:eastAsia="SimSun" w:cs="SimSun"/>
          <w:sz w:val="21"/>
          <w:szCs w:val="21"/>
          <w:spacing w:val="-14"/>
        </w:rPr>
        <w:t>多个“钱包类”骗局，以及“健康类”(如趣步)、“博彩类”(如英雄</w:t>
      </w:r>
      <w:r>
        <w:rPr>
          <w:rFonts w:ascii="SimSun" w:hAnsi="SimSun" w:eastAsia="SimSun" w:cs="SimSun"/>
          <w:sz w:val="21"/>
          <w:szCs w:val="21"/>
          <w:spacing w:val="-15"/>
        </w:rPr>
        <w:t>链)等诸多其</w:t>
      </w:r>
    </w:p>
    <w:p>
      <w:pPr>
        <w:spacing w:line="220" w:lineRule="auto"/>
        <w:rPr>
          <w:rFonts w:ascii="SimSun" w:hAnsi="SimSun" w:eastAsia="SimSun" w:cs="SimSun"/>
          <w:sz w:val="21"/>
          <w:szCs w:val="21"/>
        </w:rPr>
      </w:pPr>
      <w:r>
        <w:rPr>
          <w:rFonts w:ascii="SimSun" w:hAnsi="SimSun" w:eastAsia="SimSun" w:cs="SimSun"/>
          <w:sz w:val="21"/>
          <w:szCs w:val="21"/>
          <w:spacing w:val="-4"/>
        </w:rPr>
        <w:t>他领域的庞氏骗局。</w:t>
      </w:r>
    </w:p>
    <w:p>
      <w:pPr>
        <w:pStyle w:val="BodyText"/>
        <w:spacing w:line="324" w:lineRule="auto"/>
        <w:rPr/>
      </w:pPr>
      <w:r/>
    </w:p>
    <w:p>
      <w:pPr>
        <w:ind w:left="3"/>
        <w:spacing w:before="68" w:line="222" w:lineRule="auto"/>
        <w:outlineLvl w:val="6"/>
        <w:rPr>
          <w:rFonts w:ascii="SimHei" w:hAnsi="SimHei" w:eastAsia="SimHei" w:cs="SimHei"/>
          <w:sz w:val="21"/>
          <w:szCs w:val="21"/>
        </w:rPr>
      </w:pPr>
      <w:r>
        <w:rPr>
          <w:rFonts w:ascii="SimHei" w:hAnsi="SimHei" w:eastAsia="SimHei" w:cs="SimHei"/>
          <w:sz w:val="21"/>
          <w:szCs w:val="21"/>
          <w:b/>
          <w:bCs/>
          <w:spacing w:val="19"/>
        </w:rPr>
        <w:t>3.3</w:t>
      </w:r>
      <w:r>
        <w:rPr>
          <w:rFonts w:ascii="SimHei" w:hAnsi="SimHei" w:eastAsia="SimHei" w:cs="SimHei"/>
          <w:sz w:val="21"/>
          <w:szCs w:val="21"/>
          <w:spacing w:val="19"/>
        </w:rPr>
        <w:t xml:space="preserve">  </w:t>
      </w:r>
      <w:r>
        <w:rPr>
          <w:rFonts w:ascii="SimHei" w:hAnsi="SimHei" w:eastAsia="SimHei" w:cs="SimHei"/>
          <w:sz w:val="21"/>
          <w:szCs w:val="21"/>
          <w:b/>
          <w:bCs/>
          <w:spacing w:val="19"/>
        </w:rPr>
        <w:t>监管3</w:t>
      </w:r>
      <w:r>
        <w:rPr>
          <w:rFonts w:ascii="SimHei" w:hAnsi="SimHei" w:eastAsia="SimHei" w:cs="SimHei"/>
          <w:sz w:val="21"/>
          <w:szCs w:val="21"/>
          <w:spacing w:val="-33"/>
        </w:rPr>
        <w:t xml:space="preserve"> </w:t>
      </w:r>
      <w:r>
        <w:rPr>
          <w:rFonts w:ascii="SimHei" w:hAnsi="SimHei" w:eastAsia="SimHei" w:cs="SimHei"/>
          <w:sz w:val="21"/>
          <w:szCs w:val="21"/>
          <w:b/>
          <w:bCs/>
          <w:spacing w:val="19"/>
        </w:rPr>
        <w:t>.</w:t>
      </w:r>
      <w:r>
        <w:rPr>
          <w:rFonts w:ascii="SimHei" w:hAnsi="SimHei" w:eastAsia="SimHei" w:cs="SimHei"/>
          <w:sz w:val="21"/>
          <w:szCs w:val="21"/>
          <w:spacing w:val="-62"/>
        </w:rPr>
        <w:t xml:space="preserve"> </w:t>
      </w:r>
      <w:r>
        <w:rPr>
          <w:rFonts w:ascii="SimHei" w:hAnsi="SimHei" w:eastAsia="SimHei" w:cs="SimHei"/>
          <w:sz w:val="21"/>
          <w:szCs w:val="21"/>
          <w:b/>
          <w:bCs/>
          <w:spacing w:val="19"/>
        </w:rPr>
        <w:t>0:投资者教育任重道远</w:t>
      </w:r>
    </w:p>
    <w:p>
      <w:pPr>
        <w:ind w:right="404" w:firstLine="449"/>
        <w:spacing w:before="299" w:line="335" w:lineRule="auto"/>
        <w:jc w:val="both"/>
        <w:rPr>
          <w:rFonts w:ascii="SimSun" w:hAnsi="SimSun" w:eastAsia="SimSun" w:cs="SimSun"/>
          <w:sz w:val="21"/>
          <w:szCs w:val="21"/>
        </w:rPr>
      </w:pPr>
      <w:r>
        <w:rPr>
          <w:rFonts w:ascii="SimSun" w:hAnsi="SimSun" w:eastAsia="SimSun" w:cs="SimSun"/>
          <w:sz w:val="21"/>
          <w:szCs w:val="21"/>
          <w:spacing w:val="-5"/>
        </w:rPr>
        <w:t>基于虚拟货币相关欺诈活动的非法集资特性，监管机构重点加强了投资者</w:t>
      </w:r>
      <w:r>
        <w:rPr>
          <w:rFonts w:ascii="SimSun" w:hAnsi="SimSun" w:eastAsia="SimSun" w:cs="SimSun"/>
          <w:sz w:val="21"/>
          <w:szCs w:val="21"/>
          <w:spacing w:val="18"/>
        </w:rPr>
        <w:t xml:space="preserve"> </w:t>
      </w:r>
      <w:r>
        <w:rPr>
          <w:rFonts w:ascii="SimSun" w:hAnsi="SimSun" w:eastAsia="SimSun" w:cs="SimSun"/>
          <w:sz w:val="21"/>
          <w:szCs w:val="21"/>
        </w:rPr>
        <w:t>教育工作，虚拟货币监管过渡至第三阶段。2018年8</w:t>
      </w:r>
      <w:r>
        <w:rPr>
          <w:rFonts w:ascii="SimSun" w:hAnsi="SimSun" w:eastAsia="SimSun" w:cs="SimSun"/>
          <w:sz w:val="21"/>
          <w:szCs w:val="21"/>
          <w:spacing w:val="-1"/>
        </w:rPr>
        <w:t>月24日，银保监会等五部</w:t>
      </w:r>
      <w:r>
        <w:rPr>
          <w:rFonts w:ascii="SimSun" w:hAnsi="SimSun" w:eastAsia="SimSun" w:cs="SimSun"/>
          <w:sz w:val="21"/>
          <w:szCs w:val="21"/>
        </w:rPr>
        <w:t xml:space="preserve"> </w:t>
      </w:r>
      <w:r>
        <w:rPr>
          <w:rFonts w:ascii="SimSun" w:hAnsi="SimSun" w:eastAsia="SimSun" w:cs="SimSun"/>
          <w:sz w:val="21"/>
          <w:szCs w:val="21"/>
          <w:spacing w:val="-12"/>
        </w:rPr>
        <w:t>委发布《关于防范以“虚拟货币”“区块链”名义进行非法集资的风险提示》(下</w:t>
      </w:r>
    </w:p>
    <w:p>
      <w:pPr>
        <w:spacing w:line="220" w:lineRule="auto"/>
        <w:rPr>
          <w:rFonts w:ascii="SimSun" w:hAnsi="SimSun" w:eastAsia="SimSun" w:cs="SimSun"/>
          <w:sz w:val="21"/>
          <w:szCs w:val="21"/>
        </w:rPr>
      </w:pPr>
      <w:r>
        <w:rPr>
          <w:rFonts w:ascii="SimSun" w:hAnsi="SimSun" w:eastAsia="SimSun" w:cs="SimSun"/>
          <w:sz w:val="21"/>
          <w:szCs w:val="21"/>
          <w:spacing w:val="-23"/>
        </w:rPr>
        <w:t>称《提示》)。</w:t>
      </w:r>
    </w:p>
    <w:p>
      <w:pPr>
        <w:ind w:right="407" w:firstLine="449"/>
        <w:spacing w:before="120" w:line="325" w:lineRule="auto"/>
        <w:jc w:val="both"/>
        <w:rPr>
          <w:rFonts w:ascii="SimSun" w:hAnsi="SimSun" w:eastAsia="SimSun" w:cs="SimSun"/>
          <w:sz w:val="21"/>
          <w:szCs w:val="21"/>
        </w:rPr>
      </w:pPr>
      <w:r>
        <w:rPr>
          <w:rFonts w:ascii="SimSun" w:hAnsi="SimSun" w:eastAsia="SimSun" w:cs="SimSun"/>
          <w:sz w:val="21"/>
          <w:szCs w:val="21"/>
          <w:spacing w:val="-11"/>
        </w:rPr>
        <w:t>与前两个阶段的监管规定相比，《提示》重点突出全面加强投资者警惕非法</w:t>
      </w:r>
      <w:r>
        <w:rPr>
          <w:rFonts w:ascii="SimSun" w:hAnsi="SimSun" w:eastAsia="SimSun" w:cs="SimSun"/>
          <w:sz w:val="21"/>
          <w:szCs w:val="21"/>
          <w:spacing w:val="8"/>
        </w:rPr>
        <w:t xml:space="preserve"> </w:t>
      </w:r>
      <w:r>
        <w:rPr>
          <w:rFonts w:ascii="SimSun" w:hAnsi="SimSun" w:eastAsia="SimSun" w:cs="SimSun"/>
          <w:sz w:val="21"/>
          <w:szCs w:val="21"/>
          <w:spacing w:val="-10"/>
        </w:rPr>
        <w:t>集资、传销、诈骗的引导教育，明确提醒投资者此类诈骗活动具有网络化、跨境</w:t>
      </w:r>
      <w:r>
        <w:rPr>
          <w:rFonts w:ascii="SimSun" w:hAnsi="SimSun" w:eastAsia="SimSun" w:cs="SimSun"/>
          <w:sz w:val="21"/>
          <w:szCs w:val="21"/>
          <w:spacing w:val="7"/>
        </w:rPr>
        <w:t xml:space="preserve"> </w:t>
      </w:r>
      <w:r>
        <w:rPr>
          <w:rFonts w:ascii="SimSun" w:hAnsi="SimSun" w:eastAsia="SimSun" w:cs="SimSun"/>
          <w:sz w:val="21"/>
          <w:szCs w:val="21"/>
          <w:spacing w:val="-20"/>
        </w:rPr>
        <w:t>化、欺骗性、诱惑性、隐蔽性的特点，存在多</w:t>
      </w:r>
      <w:r>
        <w:rPr>
          <w:rFonts w:ascii="SimSun" w:hAnsi="SimSun" w:eastAsia="SimSun" w:cs="SimSun"/>
          <w:sz w:val="21"/>
          <w:szCs w:val="21"/>
          <w:spacing w:val="-21"/>
        </w:rPr>
        <w:t>种违法风险，其本质是“借新还旧”的</w:t>
      </w:r>
      <w:r>
        <w:rPr>
          <w:rFonts w:ascii="SimSun" w:hAnsi="SimSun" w:eastAsia="SimSun" w:cs="SimSun"/>
          <w:sz w:val="21"/>
          <w:szCs w:val="21"/>
        </w:rPr>
        <w:t xml:space="preserve"> </w:t>
      </w:r>
      <w:r>
        <w:rPr>
          <w:rFonts w:ascii="SimSun" w:hAnsi="SimSun" w:eastAsia="SimSun" w:cs="SimSun"/>
          <w:sz w:val="21"/>
          <w:szCs w:val="21"/>
          <w:spacing w:val="-3"/>
        </w:rPr>
        <w:t>庞氏骗局。值得一提的是，此次规定发布主体新增了公</w:t>
      </w:r>
      <w:r>
        <w:rPr>
          <w:rFonts w:ascii="SimSun" w:hAnsi="SimSun" w:eastAsia="SimSun" w:cs="SimSun"/>
          <w:sz w:val="21"/>
          <w:szCs w:val="21"/>
          <w:spacing w:val="-4"/>
        </w:rPr>
        <w:t>安部和市场监管总局两</w:t>
      </w:r>
      <w:r>
        <w:rPr>
          <w:rFonts w:ascii="SimSun" w:hAnsi="SimSun" w:eastAsia="SimSun" w:cs="SimSun"/>
          <w:sz w:val="21"/>
          <w:szCs w:val="21"/>
        </w:rPr>
        <w:t xml:space="preserve"> </w:t>
      </w:r>
      <w:r>
        <w:rPr>
          <w:rFonts w:ascii="SimSun" w:hAnsi="SimSun" w:eastAsia="SimSun" w:cs="SimSun"/>
          <w:sz w:val="21"/>
          <w:szCs w:val="21"/>
          <w:spacing w:val="-9"/>
        </w:rPr>
        <w:t>个部门，这一信号表明，随着虚拟货币平台频发爆雷，投资者</w:t>
      </w:r>
      <w:r>
        <w:rPr>
          <w:rFonts w:ascii="SimSun" w:hAnsi="SimSun" w:eastAsia="SimSun" w:cs="SimSun"/>
          <w:sz w:val="21"/>
          <w:szCs w:val="21"/>
          <w:spacing w:val="-10"/>
        </w:rPr>
        <w:t>维权的情况越来越</w:t>
      </w:r>
      <w:r>
        <w:rPr>
          <w:rFonts w:ascii="SimSun" w:hAnsi="SimSun" w:eastAsia="SimSun" w:cs="SimSun"/>
          <w:sz w:val="21"/>
          <w:szCs w:val="21"/>
        </w:rPr>
        <w:t xml:space="preserve"> </w:t>
      </w:r>
      <w:r>
        <w:rPr>
          <w:rFonts w:ascii="SimSun" w:hAnsi="SimSun" w:eastAsia="SimSun" w:cs="SimSun"/>
          <w:sz w:val="21"/>
          <w:szCs w:val="21"/>
          <w:spacing w:val="-4"/>
        </w:rPr>
        <w:t>多，仅依靠行政部门监管已无法有效遏制各类违法活动，公安部门的介入调查</w:t>
      </w:r>
    </w:p>
    <w:p>
      <w:pPr>
        <w:spacing w:before="1" w:line="219" w:lineRule="auto"/>
        <w:rPr>
          <w:rFonts w:ascii="SimSun" w:hAnsi="SimSun" w:eastAsia="SimSun" w:cs="SimSun"/>
          <w:sz w:val="21"/>
          <w:szCs w:val="21"/>
        </w:rPr>
      </w:pPr>
      <w:r>
        <w:rPr>
          <w:rFonts w:ascii="SimSun" w:hAnsi="SimSun" w:eastAsia="SimSun" w:cs="SimSun"/>
          <w:sz w:val="21"/>
          <w:szCs w:val="21"/>
          <w:spacing w:val="-6"/>
        </w:rPr>
        <w:t>是大势所趋。</w:t>
      </w:r>
    </w:p>
    <w:p>
      <w:pPr>
        <w:pStyle w:val="BodyText"/>
        <w:spacing w:line="306" w:lineRule="auto"/>
        <w:rPr/>
      </w:pPr>
      <w:r/>
    </w:p>
    <w:p>
      <w:pPr>
        <w:pStyle w:val="BodyText"/>
        <w:spacing w:before="68" w:line="222" w:lineRule="auto"/>
        <w:outlineLvl w:val="6"/>
        <w:rPr>
          <w:rFonts w:ascii="SimHei" w:hAnsi="SimHei" w:eastAsia="SimHei" w:cs="SimHei"/>
        </w:rPr>
      </w:pPr>
      <w:r>
        <w:rPr>
          <w:b/>
          <w:bCs/>
          <w:spacing w:val="14"/>
        </w:rPr>
        <w:t>3.4    </w:t>
      </w:r>
      <w:r>
        <w:rPr>
          <w:rFonts w:ascii="SimHei" w:hAnsi="SimHei" w:eastAsia="SimHei" w:cs="SimHei"/>
          <w:b/>
          <w:bCs/>
          <w:spacing w:val="14"/>
        </w:rPr>
        <w:t>对虚拟货币炒作的进</w:t>
      </w:r>
      <w:r>
        <w:rPr>
          <w:rFonts w:ascii="SimHei" w:hAnsi="SimHei" w:eastAsia="SimHei" w:cs="SimHei"/>
          <w:spacing w:val="-52"/>
        </w:rPr>
        <w:t xml:space="preserve"> </w:t>
      </w:r>
      <w:r>
        <w:rPr>
          <w:rFonts w:ascii="SimHei" w:hAnsi="SimHei" w:eastAsia="SimHei" w:cs="SimHei"/>
          <w:b/>
          <w:bCs/>
          <w:spacing w:val="14"/>
        </w:rPr>
        <w:t>一</w:t>
      </w:r>
      <w:r>
        <w:rPr>
          <w:rFonts w:ascii="SimHei" w:hAnsi="SimHei" w:eastAsia="SimHei" w:cs="SimHei"/>
          <w:spacing w:val="-58"/>
        </w:rPr>
        <w:t xml:space="preserve"> </w:t>
      </w:r>
      <w:r>
        <w:rPr>
          <w:rFonts w:ascii="SimHei" w:hAnsi="SimHei" w:eastAsia="SimHei" w:cs="SimHei"/>
          <w:b/>
          <w:bCs/>
          <w:spacing w:val="14"/>
        </w:rPr>
        <w:t>步监管</w:t>
      </w:r>
    </w:p>
    <w:p>
      <w:pPr>
        <w:ind w:right="389" w:firstLine="449"/>
        <w:spacing w:before="302" w:line="325" w:lineRule="auto"/>
        <w:jc w:val="both"/>
        <w:rPr>
          <w:rFonts w:ascii="SimSun" w:hAnsi="SimSun" w:eastAsia="SimSun" w:cs="SimSun"/>
          <w:sz w:val="21"/>
          <w:szCs w:val="21"/>
        </w:rPr>
      </w:pPr>
      <w:r>
        <w:rPr>
          <w:rFonts w:ascii="SimSun" w:hAnsi="SimSun" w:eastAsia="SimSun" w:cs="SimSun"/>
          <w:sz w:val="21"/>
          <w:szCs w:val="21"/>
          <w:spacing w:val="-1"/>
        </w:rPr>
        <w:t>自2021年1月以来，虚拟货币价格屡创新高，交易</w:t>
      </w:r>
      <w:r>
        <w:rPr>
          <w:rFonts w:ascii="SimSun" w:hAnsi="SimSun" w:eastAsia="SimSun" w:cs="SimSun"/>
          <w:sz w:val="21"/>
          <w:szCs w:val="21"/>
          <w:spacing w:val="-2"/>
        </w:rPr>
        <w:t>炒作活动反弹，为保障</w:t>
      </w:r>
      <w:r>
        <w:rPr>
          <w:rFonts w:ascii="SimSun" w:hAnsi="SimSun" w:eastAsia="SimSun" w:cs="SimSun"/>
          <w:sz w:val="21"/>
          <w:szCs w:val="21"/>
        </w:rPr>
        <w:t xml:space="preserve"> </w:t>
      </w:r>
      <w:r>
        <w:rPr>
          <w:rFonts w:ascii="SimSun" w:hAnsi="SimSun" w:eastAsia="SimSun" w:cs="SimSun"/>
          <w:sz w:val="21"/>
          <w:szCs w:val="21"/>
          <w:spacing w:val="2"/>
        </w:rPr>
        <w:t>人民群众财产安全，维护经济金融正常秩序，监管当局再次出手严厉打击虚</w:t>
      </w:r>
      <w:r>
        <w:rPr>
          <w:rFonts w:ascii="SimSun" w:hAnsi="SimSun" w:eastAsia="SimSun" w:cs="SimSun"/>
          <w:sz w:val="21"/>
          <w:szCs w:val="21"/>
          <w:spacing w:val="14"/>
        </w:rPr>
        <w:t xml:space="preserve"> </w:t>
      </w:r>
      <w:r>
        <w:rPr>
          <w:rFonts w:ascii="SimSun" w:hAnsi="SimSun" w:eastAsia="SimSun" w:cs="SimSun"/>
          <w:sz w:val="21"/>
          <w:szCs w:val="21"/>
        </w:rPr>
        <w:t>拟币炒作。2021年5月1日起，我国开始施行《防范和处置非法集资条例》,进</w:t>
      </w:r>
      <w:r>
        <w:rPr>
          <w:rFonts w:ascii="SimSun" w:hAnsi="SimSun" w:eastAsia="SimSun" w:cs="SimSun"/>
          <w:sz w:val="21"/>
          <w:szCs w:val="21"/>
          <w:spacing w:val="12"/>
        </w:rPr>
        <w:t xml:space="preserve"> </w:t>
      </w:r>
      <w:r>
        <w:rPr>
          <w:rFonts w:ascii="SimSun" w:hAnsi="SimSun" w:eastAsia="SimSun" w:cs="SimSun"/>
          <w:sz w:val="21"/>
          <w:szCs w:val="21"/>
          <w:spacing w:val="-1"/>
        </w:rPr>
        <w:t>一步加强对非法集资活动的监管力度。5月21日，国务院金融稳定发展委员会</w:t>
      </w:r>
    </w:p>
    <w:p>
      <w:pPr>
        <w:spacing w:before="1" w:line="218" w:lineRule="auto"/>
        <w:rPr>
          <w:rFonts w:ascii="SimSun" w:hAnsi="SimSun" w:eastAsia="SimSun" w:cs="SimSun"/>
          <w:sz w:val="21"/>
          <w:szCs w:val="21"/>
        </w:rPr>
      </w:pPr>
      <w:r>
        <w:rPr>
          <w:rFonts w:ascii="SimSun" w:hAnsi="SimSun" w:eastAsia="SimSun" w:cs="SimSun"/>
          <w:sz w:val="21"/>
          <w:szCs w:val="21"/>
          <w:spacing w:val="-1"/>
        </w:rPr>
        <w:t>明确指出要打击比特币挖矿和交易行为，坚决防范个体风险向社会领域蔓</w:t>
      </w:r>
      <w:r>
        <w:rPr>
          <w:rFonts w:ascii="SimSun" w:hAnsi="SimSun" w:eastAsia="SimSun" w:cs="SimSun"/>
          <w:sz w:val="21"/>
          <w:szCs w:val="21"/>
          <w:spacing w:val="-2"/>
        </w:rPr>
        <w:t>延。</w:t>
      </w:r>
    </w:p>
    <w:p>
      <w:pPr>
        <w:spacing w:line="218" w:lineRule="auto"/>
        <w:sectPr>
          <w:pgSz w:w="8560" w:h="13210"/>
          <w:pgMar w:top="400" w:right="392" w:bottom="400" w:left="729" w:header="0" w:footer="0" w:gutter="0"/>
        </w:sectPr>
        <w:rPr>
          <w:rFonts w:ascii="SimSun" w:hAnsi="SimSun" w:eastAsia="SimSun" w:cs="SimSun"/>
          <w:sz w:val="21"/>
          <w:szCs w:val="21"/>
        </w:rPr>
      </w:pPr>
    </w:p>
    <w:p>
      <w:pPr>
        <w:spacing w:before="258" w:line="217" w:lineRule="auto"/>
        <w:rPr>
          <w:rFonts w:ascii="SimHei" w:hAnsi="SimHei" w:eastAsia="SimHei" w:cs="SimHei"/>
          <w:sz w:val="20"/>
          <w:szCs w:val="20"/>
        </w:rPr>
      </w:pPr>
      <w:r>
        <w:rPr>
          <w:rFonts w:ascii="SimHei" w:hAnsi="SimHei" w:eastAsia="SimHei" w:cs="SimHei"/>
          <w:sz w:val="20"/>
          <w:szCs w:val="20"/>
          <w:b/>
          <w:bCs/>
          <w:spacing w:val="-25"/>
        </w:rPr>
        <w:t>220|数字金融革命：中国经验及启示</w:t>
      </w:r>
    </w:p>
    <w:p>
      <w:pPr>
        <w:pStyle w:val="BodyText"/>
        <w:spacing w:line="251" w:lineRule="auto"/>
        <w:rPr/>
      </w:pPr>
      <w:r/>
    </w:p>
    <w:p>
      <w:pPr>
        <w:pStyle w:val="BodyText"/>
        <w:spacing w:line="251" w:lineRule="auto"/>
        <w:rPr/>
      </w:pPr>
      <w:r/>
    </w:p>
    <w:p>
      <w:pPr>
        <w:ind w:left="327"/>
        <w:spacing w:before="65" w:line="342" w:lineRule="auto"/>
        <w:jc w:val="both"/>
        <w:rPr>
          <w:rFonts w:ascii="SimSun" w:hAnsi="SimSun" w:eastAsia="SimSun" w:cs="SimSun"/>
          <w:sz w:val="20"/>
          <w:szCs w:val="20"/>
        </w:rPr>
      </w:pPr>
      <w:r>
        <w:rPr>
          <w:rFonts w:ascii="SimSun" w:hAnsi="SimSun" w:eastAsia="SimSun" w:cs="SimSun"/>
          <w:sz w:val="20"/>
          <w:szCs w:val="20"/>
          <w:spacing w:val="9"/>
        </w:rPr>
        <w:t>6月21日，中国人民银行就银行和支付机构为虚拟货币交易炒作提供</w:t>
      </w:r>
      <w:r>
        <w:rPr>
          <w:rFonts w:ascii="SimSun" w:hAnsi="SimSun" w:eastAsia="SimSun" w:cs="SimSun"/>
          <w:sz w:val="20"/>
          <w:szCs w:val="20"/>
          <w:spacing w:val="8"/>
        </w:rPr>
        <w:t>服务的问 </w:t>
      </w:r>
      <w:r>
        <w:rPr>
          <w:rFonts w:ascii="SimSun" w:hAnsi="SimSun" w:eastAsia="SimSun" w:cs="SimSun"/>
          <w:sz w:val="20"/>
          <w:szCs w:val="20"/>
          <w:spacing w:val="-5"/>
        </w:rPr>
        <w:t>题，约谈了中国工商银行、中国农业银行、中国建设银</w:t>
      </w:r>
      <w:r>
        <w:rPr>
          <w:rFonts w:ascii="SimSun" w:hAnsi="SimSun" w:eastAsia="SimSun" w:cs="SimSun"/>
          <w:sz w:val="20"/>
          <w:szCs w:val="20"/>
          <w:spacing w:val="-6"/>
        </w:rPr>
        <w:t>行、中国邮政储蓄银行、兴</w:t>
      </w:r>
      <w:r>
        <w:rPr>
          <w:rFonts w:ascii="SimSun" w:hAnsi="SimSun" w:eastAsia="SimSun" w:cs="SimSun"/>
          <w:sz w:val="20"/>
          <w:szCs w:val="20"/>
        </w:rPr>
        <w:t xml:space="preserve">  </w:t>
      </w:r>
      <w:r>
        <w:rPr>
          <w:rFonts w:ascii="SimSun" w:hAnsi="SimSun" w:eastAsia="SimSun" w:cs="SimSun"/>
          <w:sz w:val="20"/>
          <w:szCs w:val="20"/>
          <w:spacing w:val="9"/>
        </w:rPr>
        <w:t>业银行和支付宝等部分银行和支付机构。随后，各银行和支付</w:t>
      </w:r>
      <w:r>
        <w:rPr>
          <w:rFonts w:ascii="SimSun" w:hAnsi="SimSun" w:eastAsia="SimSun" w:cs="SimSun"/>
          <w:sz w:val="20"/>
          <w:szCs w:val="20"/>
          <w:spacing w:val="8"/>
        </w:rPr>
        <w:t>机构纷纷表态，</w:t>
      </w:r>
      <w:r>
        <w:rPr>
          <w:rFonts w:ascii="SimSun" w:hAnsi="SimSun" w:eastAsia="SimSun" w:cs="SimSun"/>
          <w:sz w:val="20"/>
          <w:szCs w:val="20"/>
        </w:rPr>
        <w:t xml:space="preserve"> </w:t>
      </w:r>
      <w:r>
        <w:rPr>
          <w:rFonts w:ascii="SimSun" w:hAnsi="SimSun" w:eastAsia="SimSun" w:cs="SimSun"/>
          <w:sz w:val="20"/>
          <w:szCs w:val="20"/>
          <w:spacing w:val="6"/>
        </w:rPr>
        <w:t>任何机构和个人不得利用机构服务进行虚拟货币交易，各机构有权采取暂停相</w:t>
      </w:r>
      <w:r>
        <w:rPr>
          <w:rFonts w:ascii="SimSun" w:hAnsi="SimSun" w:eastAsia="SimSun" w:cs="SimSun"/>
          <w:sz w:val="20"/>
          <w:szCs w:val="20"/>
          <w:spacing w:val="5"/>
        </w:rPr>
        <w:t xml:space="preserve">  </w:t>
      </w:r>
      <w:r>
        <w:rPr>
          <w:rFonts w:ascii="SimSun" w:hAnsi="SimSun" w:eastAsia="SimSun" w:cs="SimSun"/>
          <w:sz w:val="20"/>
          <w:szCs w:val="20"/>
          <w:spacing w:val="4"/>
        </w:rPr>
        <w:t>关账户交易、注销账户等控制措施。在严监管政策下，币圈</w:t>
      </w:r>
      <w:r>
        <w:rPr>
          <w:rFonts w:ascii="SimSun" w:hAnsi="SimSun" w:eastAsia="SimSun" w:cs="SimSun"/>
          <w:sz w:val="20"/>
          <w:szCs w:val="20"/>
          <w:spacing w:val="3"/>
        </w:rPr>
        <w:t>迅速降温，6月22日</w:t>
      </w:r>
      <w:r>
        <w:rPr>
          <w:rFonts w:ascii="SimSun" w:hAnsi="SimSun" w:eastAsia="SimSun" w:cs="SimSun"/>
          <w:sz w:val="20"/>
          <w:szCs w:val="20"/>
        </w:rPr>
        <w:t xml:space="preserve"> </w:t>
      </w:r>
      <w:r>
        <w:rPr>
          <w:rFonts w:ascii="SimSun" w:hAnsi="SimSun" w:eastAsia="SimSun" w:cs="SimSun"/>
          <w:sz w:val="20"/>
          <w:szCs w:val="20"/>
          <w:spacing w:val="10"/>
        </w:rPr>
        <w:t>晚，比特币跌破30000美元关口，最低跌至28893.62美元，相比4月14日创下</w:t>
      </w:r>
      <w:r>
        <w:rPr>
          <w:rFonts w:ascii="SimSun" w:hAnsi="SimSun" w:eastAsia="SimSun" w:cs="SimSun"/>
          <w:sz w:val="20"/>
          <w:szCs w:val="20"/>
          <w:spacing w:val="1"/>
        </w:rPr>
        <w:t xml:space="preserve">  </w:t>
      </w:r>
      <w:r>
        <w:rPr>
          <w:rFonts w:ascii="SimSun" w:hAnsi="SimSun" w:eastAsia="SimSun" w:cs="SimSun"/>
          <w:sz w:val="20"/>
          <w:szCs w:val="20"/>
          <w:spacing w:val="7"/>
        </w:rPr>
        <w:t>历史新高的64863.1</w:t>
      </w:r>
      <w:r>
        <w:rPr>
          <w:rFonts w:ascii="SimSun" w:hAnsi="SimSun" w:eastAsia="SimSun" w:cs="SimSun"/>
          <w:sz w:val="20"/>
          <w:szCs w:val="20"/>
          <w:spacing w:val="-30"/>
        </w:rPr>
        <w:t xml:space="preserve"> </w:t>
      </w:r>
      <w:r>
        <w:rPr>
          <w:rFonts w:ascii="SimSun" w:hAnsi="SimSun" w:eastAsia="SimSun" w:cs="SimSun"/>
          <w:sz w:val="20"/>
          <w:szCs w:val="20"/>
          <w:spacing w:val="7"/>
        </w:rPr>
        <w:t>美元币价腰斩。同时，国内多个挖矿地被明确要求清理整</w:t>
      </w:r>
    </w:p>
    <w:p>
      <w:pPr>
        <w:ind w:left="327"/>
        <w:spacing w:line="219" w:lineRule="auto"/>
        <w:rPr>
          <w:rFonts w:ascii="SimSun" w:hAnsi="SimSun" w:eastAsia="SimSun" w:cs="SimSun"/>
          <w:sz w:val="20"/>
          <w:szCs w:val="20"/>
        </w:rPr>
      </w:pPr>
      <w:r>
        <w:rPr>
          <w:rFonts w:ascii="SimSun" w:hAnsi="SimSun" w:eastAsia="SimSun" w:cs="SimSun"/>
          <w:sz w:val="20"/>
          <w:szCs w:val="20"/>
          <w:spacing w:val="-2"/>
        </w:rPr>
        <w:t>顿挖矿项目，不少矿场已被关闭，陆续将矿场搬迁至海外。</w:t>
      </w:r>
    </w:p>
    <w:p>
      <w:pPr>
        <w:pStyle w:val="BodyText"/>
        <w:spacing w:line="445" w:lineRule="auto"/>
        <w:rPr/>
      </w:pPr>
      <w:r/>
    </w:p>
    <w:p>
      <w:pPr>
        <w:ind w:left="331"/>
        <w:spacing w:before="91" w:line="221" w:lineRule="auto"/>
        <w:outlineLvl w:val="5"/>
        <w:rPr>
          <w:rFonts w:ascii="SimHei" w:hAnsi="SimHei" w:eastAsia="SimHei" w:cs="SimHei"/>
          <w:sz w:val="28"/>
          <w:szCs w:val="28"/>
        </w:rPr>
      </w:pPr>
      <w:r>
        <w:rPr>
          <w:rFonts w:ascii="SimHei" w:hAnsi="SimHei" w:eastAsia="SimHei" w:cs="SimHei"/>
          <w:sz w:val="28"/>
          <w:szCs w:val="28"/>
          <w:b/>
          <w:bCs/>
          <w:spacing w:val="-3"/>
        </w:rPr>
        <w:t>4.大数据征信与隐私保护</w:t>
      </w:r>
    </w:p>
    <w:p>
      <w:pPr>
        <w:pStyle w:val="BodyText"/>
        <w:spacing w:line="389" w:lineRule="auto"/>
        <w:rPr/>
      </w:pPr>
      <w:r/>
    </w:p>
    <w:p>
      <w:pPr>
        <w:ind w:left="327" w:right="69" w:firstLine="439"/>
        <w:spacing w:before="65" w:line="342" w:lineRule="auto"/>
        <w:jc w:val="both"/>
        <w:rPr>
          <w:rFonts w:ascii="SimSun" w:hAnsi="SimSun" w:eastAsia="SimSun" w:cs="SimSun"/>
          <w:sz w:val="20"/>
          <w:szCs w:val="20"/>
        </w:rPr>
      </w:pPr>
      <w:r>
        <w:rPr>
          <w:rFonts w:ascii="SimSun" w:hAnsi="SimSun" w:eastAsia="SimSun" w:cs="SimSun"/>
          <w:sz w:val="20"/>
          <w:szCs w:val="20"/>
          <w:spacing w:val="6"/>
        </w:rPr>
        <w:t>金融科技发展离不开大数据的支持。通过大数据分析，金融科技公</w:t>
      </w:r>
      <w:r>
        <w:rPr>
          <w:rFonts w:ascii="SimSun" w:hAnsi="SimSun" w:eastAsia="SimSun" w:cs="SimSun"/>
          <w:sz w:val="20"/>
          <w:szCs w:val="20"/>
          <w:spacing w:val="5"/>
        </w:rPr>
        <w:t>司能够</w:t>
      </w:r>
      <w:r>
        <w:rPr>
          <w:rFonts w:ascii="SimSun" w:hAnsi="SimSun" w:eastAsia="SimSun" w:cs="SimSun"/>
          <w:sz w:val="20"/>
          <w:szCs w:val="20"/>
        </w:rPr>
        <w:t xml:space="preserve"> </w:t>
      </w:r>
      <w:r>
        <w:rPr>
          <w:rFonts w:ascii="SimSun" w:hAnsi="SimSun" w:eastAsia="SimSun" w:cs="SimSun"/>
          <w:sz w:val="20"/>
          <w:szCs w:val="20"/>
          <w:spacing w:val="6"/>
        </w:rPr>
        <w:t>更直接地了解消费者和潜在消费者的偏好，即相比传统金融机构，金融科技公 </w:t>
      </w:r>
      <w:r>
        <w:rPr>
          <w:rFonts w:ascii="SimSun" w:hAnsi="SimSun" w:eastAsia="SimSun" w:cs="SimSun"/>
          <w:sz w:val="20"/>
          <w:szCs w:val="20"/>
          <w:spacing w:val="5"/>
        </w:rPr>
        <w:t>司拥有核心优势——</w:t>
      </w:r>
      <w:r>
        <w:rPr>
          <w:rFonts w:ascii="Times New Roman" w:hAnsi="Times New Roman" w:eastAsia="Times New Roman" w:cs="Times New Roman"/>
          <w:sz w:val="20"/>
          <w:szCs w:val="20"/>
        </w:rPr>
        <w:t>KYC</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5"/>
        </w:rPr>
        <w:t>。同时，大数据技术在征信中的应用能够显著</w:t>
      </w:r>
      <w:r>
        <w:rPr>
          <w:rFonts w:ascii="SimSun" w:hAnsi="SimSun" w:eastAsia="SimSun" w:cs="SimSun"/>
          <w:sz w:val="20"/>
          <w:szCs w:val="20"/>
          <w:spacing w:val="4"/>
        </w:rPr>
        <w:t>提高数</w:t>
      </w:r>
      <w:r>
        <w:rPr>
          <w:rFonts w:ascii="SimSun" w:hAnsi="SimSun" w:eastAsia="SimSun" w:cs="SimSun"/>
          <w:sz w:val="20"/>
          <w:szCs w:val="20"/>
        </w:rPr>
        <w:t xml:space="preserve"> </w:t>
      </w:r>
      <w:r>
        <w:rPr>
          <w:rFonts w:ascii="SimSun" w:hAnsi="SimSun" w:eastAsia="SimSun" w:cs="SimSun"/>
          <w:sz w:val="20"/>
          <w:szCs w:val="20"/>
          <w:spacing w:val="6"/>
        </w:rPr>
        <w:t>额审批、逾款清收等环节的效率和金融机构的风控能力。但是提升效率、降低</w:t>
      </w:r>
      <w:r>
        <w:rPr>
          <w:rFonts w:ascii="SimSun" w:hAnsi="SimSun" w:eastAsia="SimSun" w:cs="SimSun"/>
          <w:sz w:val="20"/>
          <w:szCs w:val="20"/>
          <w:spacing w:val="8"/>
        </w:rPr>
        <w:t xml:space="preserve"> </w:t>
      </w:r>
      <w:r>
        <w:rPr>
          <w:rFonts w:ascii="SimSun" w:hAnsi="SimSun" w:eastAsia="SimSun" w:cs="SimSun"/>
          <w:sz w:val="20"/>
          <w:szCs w:val="20"/>
          <w:spacing w:val="6"/>
        </w:rPr>
        <w:t>成本的另一面，可能是对消费者个人隐私的侵犯。具体而言，表现在以下两个</w:t>
      </w:r>
    </w:p>
    <w:p>
      <w:pPr>
        <w:ind w:left="327"/>
        <w:spacing w:before="1" w:line="220" w:lineRule="auto"/>
        <w:rPr>
          <w:rFonts w:ascii="SimSun" w:hAnsi="SimSun" w:eastAsia="SimSun" w:cs="SimSun"/>
          <w:sz w:val="20"/>
          <w:szCs w:val="20"/>
        </w:rPr>
      </w:pPr>
      <w:r>
        <w:rPr>
          <w:rFonts w:ascii="SimSun" w:hAnsi="SimSun" w:eastAsia="SimSun" w:cs="SimSun"/>
          <w:sz w:val="20"/>
          <w:szCs w:val="20"/>
        </w:rPr>
        <w:t>方面：</w:t>
      </w:r>
    </w:p>
    <w:p>
      <w:pPr>
        <w:ind w:left="327" w:right="52" w:firstLine="439"/>
        <w:spacing w:before="179" w:line="328" w:lineRule="auto"/>
        <w:jc w:val="both"/>
        <w:rPr>
          <w:rFonts w:ascii="SimSun" w:hAnsi="SimSun" w:eastAsia="SimSun" w:cs="SimSun"/>
          <w:sz w:val="20"/>
          <w:szCs w:val="20"/>
        </w:rPr>
      </w:pPr>
      <w:r>
        <w:rPr>
          <w:rFonts w:ascii="SimSun" w:hAnsi="SimSun" w:eastAsia="SimSun" w:cs="SimSun"/>
          <w:sz w:val="20"/>
          <w:szCs w:val="20"/>
          <w:spacing w:val="2"/>
        </w:rPr>
        <w:t>第一，违规滥用数据，侵犯消费者权益。</w:t>
      </w:r>
      <w:r>
        <w:rPr>
          <w:rFonts w:ascii="SimSun" w:hAnsi="SimSun" w:eastAsia="SimSun" w:cs="SimSun"/>
          <w:sz w:val="20"/>
          <w:szCs w:val="20"/>
          <w:spacing w:val="47"/>
        </w:rPr>
        <w:t xml:space="preserve"> </w:t>
      </w:r>
      <w:r>
        <w:rPr>
          <w:rFonts w:ascii="SimSun" w:hAnsi="SimSun" w:eastAsia="SimSun" w:cs="SimSun"/>
          <w:sz w:val="20"/>
          <w:szCs w:val="20"/>
          <w:spacing w:val="2"/>
        </w:rPr>
        <w:t>一些金融科技企业未</w:t>
      </w:r>
      <w:r>
        <w:rPr>
          <w:rFonts w:ascii="SimSun" w:hAnsi="SimSun" w:eastAsia="SimSun" w:cs="SimSun"/>
          <w:sz w:val="20"/>
          <w:szCs w:val="20"/>
          <w:spacing w:val="1"/>
        </w:rPr>
        <w:t>经用户授权</w:t>
      </w:r>
      <w:r>
        <w:rPr>
          <w:rFonts w:ascii="SimSun" w:hAnsi="SimSun" w:eastAsia="SimSun" w:cs="SimSun"/>
          <w:sz w:val="20"/>
          <w:szCs w:val="20"/>
        </w:rPr>
        <w:t xml:space="preserve"> </w:t>
      </w:r>
      <w:r>
        <w:rPr>
          <w:rFonts w:ascii="SimSun" w:hAnsi="SimSun" w:eastAsia="SimSun" w:cs="SimSun"/>
          <w:sz w:val="20"/>
          <w:szCs w:val="20"/>
          <w:spacing w:val="3"/>
        </w:rPr>
        <w:t>就肆意进行用户画像，而后进行“大数据杀熟”,并通过用户画像定向推送诱导</w:t>
      </w:r>
      <w:r>
        <w:rPr>
          <w:rFonts w:ascii="SimSun" w:hAnsi="SimSun" w:eastAsia="SimSun" w:cs="SimSun"/>
          <w:sz w:val="20"/>
          <w:szCs w:val="20"/>
          <w:spacing w:val="6"/>
        </w:rPr>
        <w:t xml:space="preserve"> </w:t>
      </w:r>
      <w:r>
        <w:rPr>
          <w:rFonts w:ascii="SimSun" w:hAnsi="SimSun" w:eastAsia="SimSun" w:cs="SimSun"/>
          <w:sz w:val="20"/>
          <w:szCs w:val="20"/>
          <w:spacing w:val="2"/>
        </w:rPr>
        <w:t>消费的广告，侵犯了金融消费者的知情权、选择权和隐私权。</w:t>
      </w:r>
      <w:r>
        <w:rPr>
          <w:rFonts w:ascii="SimSun" w:hAnsi="SimSun" w:eastAsia="SimSun" w:cs="SimSun"/>
          <w:sz w:val="20"/>
          <w:szCs w:val="20"/>
          <w:spacing w:val="49"/>
        </w:rPr>
        <w:t xml:space="preserve"> </w:t>
      </w:r>
      <w:r>
        <w:rPr>
          <w:rFonts w:ascii="SimSun" w:hAnsi="SimSun" w:eastAsia="SimSun" w:cs="SimSun"/>
          <w:sz w:val="20"/>
          <w:szCs w:val="20"/>
          <w:spacing w:val="2"/>
        </w:rPr>
        <w:t>一些企业拥有多</w:t>
      </w:r>
      <w:r>
        <w:rPr>
          <w:rFonts w:ascii="SimSun" w:hAnsi="SimSun" w:eastAsia="SimSun" w:cs="SimSun"/>
          <w:sz w:val="20"/>
          <w:szCs w:val="20"/>
        </w:rPr>
        <w:t xml:space="preserve"> </w:t>
      </w:r>
      <w:r>
        <w:rPr>
          <w:rFonts w:ascii="SimSun" w:hAnsi="SimSun" w:eastAsia="SimSun" w:cs="SimSun"/>
          <w:sz w:val="20"/>
          <w:szCs w:val="20"/>
        </w:rPr>
        <w:t>领域业务，凭借在电商、社交和游戏等平台积累的大量用户</w:t>
      </w:r>
      <w:r>
        <w:rPr>
          <w:rFonts w:ascii="SimSun" w:hAnsi="SimSun" w:eastAsia="SimSun" w:cs="SimSun"/>
          <w:sz w:val="20"/>
          <w:szCs w:val="20"/>
          <w:spacing w:val="-1"/>
        </w:rPr>
        <w:t>和渠道优势，把持流</w:t>
      </w:r>
      <w:r>
        <w:rPr>
          <w:rFonts w:ascii="SimSun" w:hAnsi="SimSun" w:eastAsia="SimSun" w:cs="SimSun"/>
          <w:sz w:val="20"/>
          <w:szCs w:val="20"/>
        </w:rPr>
        <w:t xml:space="preserve"> </w:t>
      </w:r>
      <w:r>
        <w:rPr>
          <w:rFonts w:ascii="SimSun" w:hAnsi="SimSun" w:eastAsia="SimSun" w:cs="SimSun"/>
          <w:sz w:val="20"/>
          <w:szCs w:val="20"/>
          <w:spacing w:val="6"/>
        </w:rPr>
        <w:t>量入口，将流量垄断发展为数据垄断，通过隐藏的霸王条款过度采集消费者信</w:t>
      </w:r>
      <w:r>
        <w:rPr>
          <w:rFonts w:ascii="SimSun" w:hAnsi="SimSun" w:eastAsia="SimSun" w:cs="SimSun"/>
          <w:sz w:val="20"/>
          <w:szCs w:val="20"/>
          <w:spacing w:val="8"/>
        </w:rPr>
        <w:t xml:space="preserve"> </w:t>
      </w:r>
      <w:r>
        <w:rPr>
          <w:rFonts w:ascii="SimSun" w:hAnsi="SimSun" w:eastAsia="SimSun" w:cs="SimSun"/>
          <w:sz w:val="20"/>
          <w:szCs w:val="20"/>
          <w:spacing w:val="1"/>
        </w:rPr>
        <w:t>息。罗汉堂发布的《理解大数据：数字时代的数据和隐私》</w:t>
      </w:r>
      <w:r>
        <w:rPr>
          <w:rFonts w:ascii="SimSun" w:hAnsi="SimSun" w:eastAsia="SimSun" w:cs="SimSun"/>
          <w:sz w:val="20"/>
          <w:szCs w:val="20"/>
        </w:rPr>
        <w:t>研究报告指出，用户 </w:t>
      </w:r>
      <w:r>
        <w:rPr>
          <w:rFonts w:ascii="SimSun" w:hAnsi="SimSun" w:eastAsia="SimSun" w:cs="SimSun"/>
          <w:sz w:val="20"/>
          <w:szCs w:val="20"/>
        </w:rPr>
        <w:t>使用</w:t>
      </w:r>
      <w:r>
        <w:rPr>
          <w:rFonts w:ascii="SimSun" w:hAnsi="SimSun" w:eastAsia="SimSun" w:cs="SimSun"/>
          <w:sz w:val="20"/>
          <w:szCs w:val="20"/>
          <w:spacing w:val="-52"/>
        </w:rPr>
        <w:t xml:space="preserve"> </w:t>
      </w:r>
      <w:r>
        <w:rPr>
          <w:rFonts w:ascii="Times New Roman" w:hAnsi="Times New Roman" w:eastAsia="Times New Roman" w:cs="Times New Roman"/>
          <w:sz w:val="20"/>
          <w:szCs w:val="20"/>
        </w:rPr>
        <w:t>App </w:t>
      </w:r>
      <w:r>
        <w:rPr>
          <w:rFonts w:ascii="SimSun" w:hAnsi="SimSun" w:eastAsia="SimSun" w:cs="SimSun"/>
          <w:sz w:val="20"/>
          <w:szCs w:val="20"/>
        </w:rPr>
        <w:t>时间越长，敏感信息的授权率</w:t>
      </w:r>
      <w:r>
        <w:rPr>
          <w:rFonts w:ascii="SimSun" w:hAnsi="SimSun" w:eastAsia="SimSun" w:cs="SimSun"/>
          <w:sz w:val="20"/>
          <w:szCs w:val="20"/>
          <w:spacing w:val="-1"/>
        </w:rPr>
        <w:t>越高，越有可能存在霸王条款。</w:t>
      </w:r>
    </w:p>
    <w:p>
      <w:pPr>
        <w:ind w:left="327" w:right="62" w:firstLine="439"/>
        <w:spacing w:before="150" w:line="342" w:lineRule="auto"/>
        <w:jc w:val="both"/>
        <w:rPr>
          <w:rFonts w:ascii="SimSun" w:hAnsi="SimSun" w:eastAsia="SimSun" w:cs="SimSun"/>
          <w:sz w:val="20"/>
          <w:szCs w:val="20"/>
        </w:rPr>
      </w:pPr>
      <w:r>
        <w:rPr>
          <w:rFonts w:ascii="SimSun" w:hAnsi="SimSun" w:eastAsia="SimSun" w:cs="SimSun"/>
          <w:sz w:val="20"/>
          <w:szCs w:val="20"/>
          <w:spacing w:val="6"/>
        </w:rPr>
        <w:t>第二，名为征信，实为数据盗卖。金融科技对隐私保护的另一个挑战是以</w:t>
      </w:r>
      <w:r>
        <w:rPr>
          <w:rFonts w:ascii="SimSun" w:hAnsi="SimSun" w:eastAsia="SimSun" w:cs="SimSun"/>
          <w:sz w:val="20"/>
          <w:szCs w:val="20"/>
          <w:spacing w:val="5"/>
        </w:rPr>
        <w:t xml:space="preserve"> </w:t>
      </w:r>
      <w:r>
        <w:rPr>
          <w:rFonts w:ascii="SimSun" w:hAnsi="SimSun" w:eastAsia="SimSun" w:cs="SimSun"/>
          <w:sz w:val="20"/>
          <w:szCs w:val="20"/>
          <w:spacing w:val="12"/>
        </w:rPr>
        <w:t>大数据征信之名进行的数据盗卖。尽管大数据与人工智能让征信数据更加丰 </w:t>
      </w:r>
      <w:r>
        <w:rPr>
          <w:rFonts w:ascii="SimSun" w:hAnsi="SimSun" w:eastAsia="SimSun" w:cs="SimSun"/>
          <w:sz w:val="20"/>
          <w:szCs w:val="20"/>
        </w:rPr>
        <w:t>富，征信模型更加完善，为信息获取、信息丰富、信用评分模型优化等方面都带</w:t>
      </w:r>
      <w:r>
        <w:rPr>
          <w:rFonts w:ascii="SimSun" w:hAnsi="SimSun" w:eastAsia="SimSun" w:cs="SimSun"/>
          <w:sz w:val="20"/>
          <w:szCs w:val="20"/>
          <w:spacing w:val="9"/>
        </w:rPr>
        <w:t xml:space="preserve"> </w:t>
      </w:r>
      <w:r>
        <w:rPr>
          <w:rFonts w:ascii="SimSun" w:hAnsi="SimSun" w:eastAsia="SimSun" w:cs="SimSun"/>
          <w:sz w:val="20"/>
          <w:szCs w:val="20"/>
          <w:spacing w:val="6"/>
        </w:rPr>
        <w:t>来了质的改变。但是，大数据技术的过度使用，例如对消费者行为痕迹数据和</w:t>
      </w:r>
    </w:p>
    <w:p>
      <w:pPr>
        <w:ind w:left="327"/>
        <w:spacing w:before="1" w:line="218" w:lineRule="auto"/>
        <w:rPr>
          <w:rFonts w:ascii="SimSun" w:hAnsi="SimSun" w:eastAsia="SimSun" w:cs="SimSun"/>
          <w:sz w:val="20"/>
          <w:szCs w:val="20"/>
        </w:rPr>
      </w:pPr>
      <w:r>
        <w:rPr>
          <w:rFonts w:ascii="SimSun" w:hAnsi="SimSun" w:eastAsia="SimSun" w:cs="SimSun"/>
          <w:sz w:val="20"/>
          <w:szCs w:val="20"/>
          <w:spacing w:val="1"/>
        </w:rPr>
        <w:t>关联衍生数据的过度采集，可能会使用户及其亲朋好友的电话、住址</w:t>
      </w:r>
      <w:r>
        <w:rPr>
          <w:rFonts w:ascii="SimSun" w:hAnsi="SimSun" w:eastAsia="SimSun" w:cs="SimSun"/>
          <w:sz w:val="20"/>
          <w:szCs w:val="20"/>
        </w:rPr>
        <w:t>、照片、工</w:t>
      </w:r>
    </w:p>
    <w:p>
      <w:pPr>
        <w:spacing w:line="218" w:lineRule="auto"/>
        <w:sectPr>
          <w:pgSz w:w="8560" w:h="13210"/>
          <w:pgMar w:top="400" w:right="779" w:bottom="400" w:left="352" w:header="0" w:footer="0" w:gutter="0"/>
        </w:sectPr>
        <w:rPr>
          <w:rFonts w:ascii="SimSun" w:hAnsi="SimSun" w:eastAsia="SimSun" w:cs="SimSun"/>
          <w:sz w:val="20"/>
          <w:szCs w:val="20"/>
        </w:rPr>
      </w:pPr>
    </w:p>
    <w:p>
      <w:pPr>
        <w:pStyle w:val="BodyText"/>
        <w:spacing w:line="284"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4"/>
        </w:rPr>
        <w:t>第十一章</w:t>
      </w:r>
      <w:r>
        <w:rPr>
          <w:rFonts w:ascii="SimHei" w:hAnsi="SimHei" w:eastAsia="SimHei" w:cs="SimHei"/>
          <w:sz w:val="17"/>
          <w:szCs w:val="17"/>
          <w:spacing w:val="41"/>
        </w:rPr>
        <w:t xml:space="preserve"> </w:t>
      </w:r>
      <w:r>
        <w:rPr>
          <w:rFonts w:ascii="SimHei" w:hAnsi="SimHei" w:eastAsia="SimHei" w:cs="SimHei"/>
          <w:sz w:val="17"/>
          <w:szCs w:val="17"/>
          <w:b/>
          <w:bCs/>
          <w:spacing w:val="-4"/>
        </w:rPr>
        <w:t>中国金融科技监管演进</w:t>
      </w:r>
      <w:r>
        <w:rPr>
          <w:rFonts w:ascii="SimHei" w:hAnsi="SimHei" w:eastAsia="SimHei" w:cs="SimHei"/>
          <w:sz w:val="17"/>
          <w:szCs w:val="17"/>
          <w:spacing w:val="-4"/>
        </w:rPr>
        <w:t xml:space="preserve"> </w:t>
      </w:r>
      <w:r>
        <w:rPr>
          <w:rFonts w:ascii="SimHei" w:hAnsi="SimHei" w:eastAsia="SimHei" w:cs="SimHei"/>
          <w:sz w:val="17"/>
          <w:szCs w:val="17"/>
          <w:spacing w:val="-4"/>
        </w:rPr>
        <w:t>|</w:t>
      </w:r>
      <w:r>
        <w:rPr>
          <w:rFonts w:ascii="SimHei" w:hAnsi="SimHei" w:eastAsia="SimHei" w:cs="SimHei"/>
          <w:sz w:val="17"/>
          <w:szCs w:val="17"/>
          <w:spacing w:val="18"/>
        </w:rPr>
        <w:t xml:space="preserve"> </w:t>
      </w:r>
      <w:r>
        <w:rPr>
          <w:rFonts w:ascii="SimHei" w:hAnsi="SimHei" w:eastAsia="SimHei" w:cs="SimHei"/>
          <w:sz w:val="17"/>
          <w:szCs w:val="17"/>
          <w:b/>
          <w:bCs/>
          <w:spacing w:val="-4"/>
        </w:rPr>
        <w:t>221</w:t>
      </w:r>
    </w:p>
    <w:p>
      <w:pPr>
        <w:pStyle w:val="BodyText"/>
        <w:spacing w:line="243" w:lineRule="auto"/>
        <w:rPr/>
      </w:pPr>
      <w:r/>
    </w:p>
    <w:p>
      <w:pPr>
        <w:pStyle w:val="BodyText"/>
        <w:spacing w:line="243" w:lineRule="auto"/>
        <w:rPr/>
      </w:pPr>
      <w:r/>
    </w:p>
    <w:p>
      <w:pPr>
        <w:ind w:left="104" w:right="360"/>
        <w:spacing w:before="68" w:line="334" w:lineRule="auto"/>
        <w:jc w:val="both"/>
        <w:rPr>
          <w:rFonts w:ascii="SimSun" w:hAnsi="SimSun" w:eastAsia="SimSun" w:cs="SimSun"/>
          <w:sz w:val="21"/>
          <w:szCs w:val="21"/>
        </w:rPr>
      </w:pPr>
      <w:r>
        <w:rPr>
          <w:rFonts w:ascii="SimSun" w:hAnsi="SimSun" w:eastAsia="SimSun" w:cs="SimSun"/>
          <w:sz w:val="21"/>
          <w:szCs w:val="21"/>
          <w:spacing w:val="-4"/>
        </w:rPr>
        <w:t>作等隐私信息从各个网站中被拼凑起来，被非法贩卖给多家公司。不法分子将</w:t>
      </w:r>
      <w:r>
        <w:rPr>
          <w:rFonts w:ascii="SimSun" w:hAnsi="SimSun" w:eastAsia="SimSun" w:cs="SimSun"/>
          <w:sz w:val="21"/>
          <w:szCs w:val="21"/>
          <w:spacing w:val="14"/>
        </w:rPr>
        <w:t xml:space="preserve"> </w:t>
      </w:r>
      <w:r>
        <w:rPr>
          <w:rFonts w:ascii="SimSun" w:hAnsi="SimSun" w:eastAsia="SimSun" w:cs="SimSun"/>
          <w:sz w:val="21"/>
          <w:szCs w:val="21"/>
          <w:spacing w:val="-3"/>
        </w:rPr>
        <w:t>这些隐私信息用于电信和网络欺诈，匮乏金融知识的老年人</w:t>
      </w:r>
      <w:r>
        <w:rPr>
          <w:rFonts w:ascii="SimSun" w:hAnsi="SimSun" w:eastAsia="SimSun" w:cs="SimSun"/>
          <w:sz w:val="21"/>
          <w:szCs w:val="21"/>
          <w:spacing w:val="-4"/>
        </w:rPr>
        <w:t>被骗尽养老钱，向</w:t>
      </w:r>
    </w:p>
    <w:p>
      <w:pPr>
        <w:ind w:left="104"/>
        <w:spacing w:line="219" w:lineRule="auto"/>
        <w:rPr>
          <w:rFonts w:ascii="SimSun" w:hAnsi="SimSun" w:eastAsia="SimSun" w:cs="SimSun"/>
          <w:sz w:val="21"/>
          <w:szCs w:val="21"/>
        </w:rPr>
      </w:pPr>
      <w:r>
        <w:rPr>
          <w:rFonts w:ascii="SimSun" w:hAnsi="SimSun" w:eastAsia="SimSun" w:cs="SimSun"/>
          <w:sz w:val="21"/>
          <w:szCs w:val="21"/>
          <w:spacing w:val="-10"/>
        </w:rPr>
        <w:t>往高消费的大学生落入“校园贷”的无底洞。</w:t>
      </w:r>
    </w:p>
    <w:p>
      <w:pPr>
        <w:ind w:right="291" w:firstLine="544"/>
        <w:spacing w:before="156" w:line="335" w:lineRule="auto"/>
        <w:jc w:val="both"/>
        <w:rPr>
          <w:rFonts w:ascii="SimSun" w:hAnsi="SimSun" w:eastAsia="SimSun" w:cs="SimSun"/>
          <w:sz w:val="21"/>
          <w:szCs w:val="21"/>
        </w:rPr>
      </w:pPr>
      <w:r>
        <w:rPr>
          <w:rFonts w:ascii="SimSun" w:hAnsi="SimSun" w:eastAsia="SimSun" w:cs="SimSun"/>
          <w:sz w:val="21"/>
          <w:szCs w:val="21"/>
          <w:spacing w:val="-6"/>
        </w:rPr>
        <w:t>2015年，中国人民银行印发了《关于做好个人征信业务准备工作的通知》,</w:t>
      </w:r>
      <w:r>
        <w:rPr>
          <w:rFonts w:ascii="SimSun" w:hAnsi="SimSun" w:eastAsia="SimSun" w:cs="SimSun"/>
          <w:sz w:val="21"/>
          <w:szCs w:val="21"/>
          <w:spacing w:val="17"/>
        </w:rPr>
        <w:t xml:space="preserve"> </w:t>
      </w:r>
      <w:r>
        <w:rPr>
          <w:rFonts w:ascii="SimSun" w:hAnsi="SimSun" w:eastAsia="SimSun" w:cs="SimSun"/>
          <w:sz w:val="21"/>
          <w:szCs w:val="21"/>
          <w:spacing w:val="2"/>
        </w:rPr>
        <w:t>要求包括芝麻信用、腾讯征信在内的八家机构做好个人征信业务的准</w:t>
      </w:r>
      <w:r>
        <w:rPr>
          <w:rFonts w:ascii="SimSun" w:hAnsi="SimSun" w:eastAsia="SimSun" w:cs="SimSun"/>
          <w:sz w:val="21"/>
          <w:szCs w:val="21"/>
          <w:spacing w:val="1"/>
        </w:rPr>
        <w:t>备工作。</w:t>
      </w:r>
      <w:r>
        <w:rPr>
          <w:rFonts w:ascii="SimSun" w:hAnsi="SimSun" w:eastAsia="SimSun" w:cs="SimSun"/>
          <w:sz w:val="21"/>
          <w:szCs w:val="21"/>
        </w:rPr>
        <w:t xml:space="preserve"> </w:t>
      </w:r>
      <w:r>
        <w:rPr>
          <w:rFonts w:ascii="SimSun" w:hAnsi="SimSun" w:eastAsia="SimSun" w:cs="SimSun"/>
          <w:sz w:val="21"/>
          <w:szCs w:val="21"/>
          <w:spacing w:val="-1"/>
        </w:rPr>
        <w:t>而后，随着大数据技术及其应用的成熟和普及，各类金融机构与科技公司更加 </w:t>
      </w:r>
      <w:r>
        <w:rPr>
          <w:rFonts w:ascii="SimSun" w:hAnsi="SimSun" w:eastAsia="SimSun" w:cs="SimSun"/>
          <w:sz w:val="21"/>
          <w:szCs w:val="21"/>
          <w:spacing w:val="-12"/>
        </w:rPr>
        <w:t>“得心应手”地获取用户数据、拼凑用户信息，部分企业则更肆意妄为</w:t>
      </w:r>
      <w:r>
        <w:rPr>
          <w:rFonts w:ascii="SimSun" w:hAnsi="SimSun" w:eastAsia="SimSun" w:cs="SimSun"/>
          <w:sz w:val="21"/>
          <w:szCs w:val="21"/>
          <w:spacing w:val="-13"/>
        </w:rPr>
        <w:t>，给消费者</w:t>
      </w:r>
      <w:r>
        <w:rPr>
          <w:rFonts w:ascii="SimSun" w:hAnsi="SimSun" w:eastAsia="SimSun" w:cs="SimSun"/>
          <w:sz w:val="21"/>
          <w:szCs w:val="21"/>
        </w:rPr>
        <w:t xml:space="preserve"> </w:t>
      </w:r>
      <w:r>
        <w:rPr>
          <w:rFonts w:ascii="SimSun" w:hAnsi="SimSun" w:eastAsia="SimSun" w:cs="SimSun"/>
          <w:sz w:val="21"/>
          <w:szCs w:val="21"/>
          <w:spacing w:val="6"/>
        </w:rPr>
        <w:t>造成了重大损失。本节以考拉征信和51信用卡为例，揭露</w:t>
      </w:r>
      <w:r>
        <w:rPr>
          <w:rFonts w:ascii="SimSun" w:hAnsi="SimSun" w:eastAsia="SimSun" w:cs="SimSun"/>
          <w:sz w:val="21"/>
          <w:szCs w:val="21"/>
          <w:spacing w:val="5"/>
        </w:rPr>
        <w:t>大数据时代的隐私</w:t>
      </w:r>
    </w:p>
    <w:p>
      <w:pPr>
        <w:ind w:left="104"/>
        <w:spacing w:line="220" w:lineRule="auto"/>
        <w:rPr>
          <w:rFonts w:ascii="SimSun" w:hAnsi="SimSun" w:eastAsia="SimSun" w:cs="SimSun"/>
          <w:sz w:val="21"/>
          <w:szCs w:val="21"/>
        </w:rPr>
      </w:pPr>
      <w:r>
        <w:rPr>
          <w:rFonts w:ascii="SimSun" w:hAnsi="SimSun" w:eastAsia="SimSun" w:cs="SimSun"/>
          <w:sz w:val="21"/>
          <w:szCs w:val="21"/>
          <w:spacing w:val="-7"/>
        </w:rPr>
        <w:t>保护之痛。</w:t>
      </w:r>
    </w:p>
    <w:p>
      <w:pPr>
        <w:pStyle w:val="BodyText"/>
        <w:spacing w:line="333" w:lineRule="auto"/>
        <w:rPr/>
      </w:pPr>
      <w:r/>
    </w:p>
    <w:p>
      <w:pPr>
        <w:ind w:left="108"/>
        <w:spacing w:before="69" w:line="221" w:lineRule="auto"/>
        <w:outlineLvl w:val="6"/>
        <w:rPr>
          <w:rFonts w:ascii="SimHei" w:hAnsi="SimHei" w:eastAsia="SimHei" w:cs="SimHei"/>
          <w:sz w:val="21"/>
          <w:szCs w:val="21"/>
        </w:rPr>
      </w:pPr>
      <w:r>
        <w:rPr>
          <w:rFonts w:ascii="SimHei" w:hAnsi="SimHei" w:eastAsia="SimHei" w:cs="SimHei"/>
          <w:sz w:val="21"/>
          <w:szCs w:val="21"/>
          <w:b/>
          <w:bCs/>
          <w:spacing w:val="25"/>
        </w:rPr>
        <w:t>4.1</w:t>
      </w:r>
      <w:r>
        <w:rPr>
          <w:rFonts w:ascii="SimHei" w:hAnsi="SimHei" w:eastAsia="SimHei" w:cs="SimHei"/>
          <w:sz w:val="21"/>
          <w:szCs w:val="21"/>
          <w:spacing w:val="25"/>
        </w:rPr>
        <w:t xml:space="preserve">  </w:t>
      </w:r>
      <w:r>
        <w:rPr>
          <w:rFonts w:ascii="SimHei" w:hAnsi="SimHei" w:eastAsia="SimHei" w:cs="SimHei"/>
          <w:sz w:val="21"/>
          <w:szCs w:val="21"/>
          <w:b/>
          <w:bCs/>
          <w:spacing w:val="25"/>
        </w:rPr>
        <w:t>大数据时代的“透明人”</w:t>
      </w:r>
    </w:p>
    <w:p>
      <w:pPr>
        <w:ind w:left="104" w:right="353" w:firstLine="439"/>
        <w:spacing w:before="301" w:line="343" w:lineRule="auto"/>
        <w:jc w:val="both"/>
        <w:rPr>
          <w:rFonts w:ascii="SimSun" w:hAnsi="SimSun" w:eastAsia="SimSun" w:cs="SimSun"/>
          <w:sz w:val="21"/>
          <w:szCs w:val="21"/>
        </w:rPr>
      </w:pPr>
      <w:r>
        <w:rPr>
          <w:rFonts w:ascii="SimSun" w:hAnsi="SimSun" w:eastAsia="SimSun" w:cs="SimSun"/>
          <w:sz w:val="21"/>
          <w:szCs w:val="21"/>
          <w:spacing w:val="-4"/>
        </w:rPr>
        <w:t>作为首批征信管理公司之一的考拉征信，知法犯法，将用</w:t>
      </w:r>
      <w:r>
        <w:rPr>
          <w:rFonts w:ascii="SimSun" w:hAnsi="SimSun" w:eastAsia="SimSun" w:cs="SimSun"/>
          <w:sz w:val="21"/>
          <w:szCs w:val="21"/>
          <w:spacing w:val="-5"/>
        </w:rPr>
        <w:t>户的信用评级和</w:t>
      </w:r>
      <w:r>
        <w:rPr>
          <w:rFonts w:ascii="SimSun" w:hAnsi="SimSun" w:eastAsia="SimSun" w:cs="SimSun"/>
          <w:sz w:val="21"/>
          <w:szCs w:val="21"/>
        </w:rPr>
        <w:t xml:space="preserve"> </w:t>
      </w:r>
      <w:r>
        <w:rPr>
          <w:rFonts w:ascii="SimSun" w:hAnsi="SimSun" w:eastAsia="SimSun" w:cs="SimSun"/>
          <w:sz w:val="21"/>
          <w:szCs w:val="21"/>
          <w:spacing w:val="-4"/>
        </w:rPr>
        <w:t>具体信息泄露给其合作的网络贷款机构，从国家试点的信用管理机构、大型金</w:t>
      </w:r>
      <w:r>
        <w:rPr>
          <w:rFonts w:ascii="SimSun" w:hAnsi="SimSun" w:eastAsia="SimSun" w:cs="SimSun"/>
          <w:sz w:val="21"/>
          <w:szCs w:val="21"/>
          <w:spacing w:val="13"/>
        </w:rPr>
        <w:t xml:space="preserve"> </w:t>
      </w:r>
      <w:r>
        <w:rPr>
          <w:rFonts w:ascii="SimSun" w:hAnsi="SimSun" w:eastAsia="SimSun" w:cs="SimSun"/>
          <w:sz w:val="21"/>
          <w:szCs w:val="21"/>
          <w:spacing w:val="-4"/>
        </w:rPr>
        <w:t>融科技公司变成网络信贷的中介平台。考拉征信的合作机构也良莠不齐，有北</w:t>
      </w:r>
      <w:r>
        <w:rPr>
          <w:rFonts w:ascii="SimSun" w:hAnsi="SimSun" w:eastAsia="SimSun" w:cs="SimSun"/>
          <w:sz w:val="21"/>
          <w:szCs w:val="21"/>
          <w:spacing w:val="15"/>
        </w:rPr>
        <w:t xml:space="preserve"> </w:t>
      </w:r>
      <w:r>
        <w:rPr>
          <w:rFonts w:ascii="SimSun" w:hAnsi="SimSun" w:eastAsia="SimSun" w:cs="SimSun"/>
          <w:sz w:val="21"/>
          <w:szCs w:val="21"/>
          <w:spacing w:val="-4"/>
        </w:rPr>
        <w:t>京银行消费金融有限公司、上海拍拍贷金融信息服务有限公司等持牌机构，也</w:t>
      </w:r>
      <w:r>
        <w:rPr>
          <w:rFonts w:ascii="SimSun" w:hAnsi="SimSun" w:eastAsia="SimSun" w:cs="SimSun"/>
          <w:sz w:val="21"/>
          <w:szCs w:val="21"/>
          <w:spacing w:val="17"/>
        </w:rPr>
        <w:t xml:space="preserve"> </w:t>
      </w:r>
      <w:r>
        <w:rPr>
          <w:rFonts w:ascii="SimSun" w:hAnsi="SimSun" w:eastAsia="SimSun" w:cs="SimSun"/>
          <w:sz w:val="21"/>
          <w:szCs w:val="21"/>
          <w:spacing w:val="1"/>
        </w:rPr>
        <w:t>有不少后期爆雷的民间</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1"/>
        </w:rPr>
        <w:t>P2P</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网贷机构。截至2019年11月，考拉征信使用人数</w:t>
      </w:r>
      <w:r>
        <w:rPr>
          <w:rFonts w:ascii="SimSun" w:hAnsi="SimSun" w:eastAsia="SimSun" w:cs="SimSun"/>
          <w:sz w:val="21"/>
          <w:szCs w:val="21"/>
        </w:rPr>
        <w:t xml:space="preserve"> </w:t>
      </w:r>
      <w:r>
        <w:rPr>
          <w:rFonts w:ascii="SimSun" w:hAnsi="SimSun" w:eastAsia="SimSun" w:cs="SimSun"/>
          <w:sz w:val="21"/>
          <w:szCs w:val="21"/>
          <w:spacing w:val="-6"/>
        </w:rPr>
        <w:t>已经超过2亿，这些用户为了提高信用评级(考拉分)、申请更多贷款</w:t>
      </w:r>
      <w:r>
        <w:rPr>
          <w:rFonts w:ascii="SimSun" w:hAnsi="SimSun" w:eastAsia="SimSun" w:cs="SimSun"/>
          <w:sz w:val="21"/>
          <w:szCs w:val="21"/>
          <w:spacing w:val="-7"/>
        </w:rPr>
        <w:t>，提供了身</w:t>
      </w:r>
      <w:r>
        <w:rPr>
          <w:rFonts w:ascii="SimSun" w:hAnsi="SimSun" w:eastAsia="SimSun" w:cs="SimSun"/>
          <w:sz w:val="21"/>
          <w:szCs w:val="21"/>
        </w:rPr>
        <w:t xml:space="preserve"> </w:t>
      </w:r>
      <w:r>
        <w:rPr>
          <w:rFonts w:ascii="SimSun" w:hAnsi="SimSun" w:eastAsia="SimSun" w:cs="SimSun"/>
          <w:sz w:val="21"/>
          <w:szCs w:val="21"/>
          <w:spacing w:val="-15"/>
        </w:rPr>
        <w:t>份证正反面照片、活体识别视频、实名制手机号、通话记录、通讯录信息，甚</w:t>
      </w:r>
      <w:r>
        <w:rPr>
          <w:rFonts w:ascii="SimSun" w:hAnsi="SimSun" w:eastAsia="SimSun" w:cs="SimSun"/>
          <w:sz w:val="21"/>
          <w:szCs w:val="21"/>
          <w:spacing w:val="-16"/>
        </w:rPr>
        <w:t>至包</w:t>
      </w:r>
      <w:r>
        <w:rPr>
          <w:rFonts w:ascii="SimSun" w:hAnsi="SimSun" w:eastAsia="SimSun" w:cs="SimSun"/>
          <w:sz w:val="21"/>
          <w:szCs w:val="21"/>
        </w:rPr>
        <w:t xml:space="preserve"> </w:t>
      </w:r>
      <w:r>
        <w:rPr>
          <w:rFonts w:ascii="SimSun" w:hAnsi="SimSun" w:eastAsia="SimSun" w:cs="SimSun"/>
          <w:sz w:val="21"/>
          <w:szCs w:val="21"/>
          <w:spacing w:val="-9"/>
        </w:rPr>
        <w:t>括房产信息、公积金和社保信息、信用卡信息等。通过网络爬虫，征信</w:t>
      </w:r>
      <w:r>
        <w:rPr>
          <w:rFonts w:ascii="SimSun" w:hAnsi="SimSun" w:eastAsia="SimSun" w:cs="SimSun"/>
          <w:sz w:val="21"/>
          <w:szCs w:val="21"/>
          <w:spacing w:val="-10"/>
        </w:rPr>
        <w:t>管理机构</w:t>
      </w:r>
    </w:p>
    <w:p>
      <w:pPr>
        <w:ind w:left="104"/>
        <w:spacing w:line="219" w:lineRule="auto"/>
        <w:rPr>
          <w:rFonts w:ascii="SimSun" w:hAnsi="SimSun" w:eastAsia="SimSun" w:cs="SimSun"/>
          <w:sz w:val="21"/>
          <w:szCs w:val="21"/>
        </w:rPr>
      </w:pPr>
      <w:r>
        <w:rPr>
          <w:rFonts w:ascii="SimSun" w:hAnsi="SimSun" w:eastAsia="SimSun" w:cs="SimSun"/>
          <w:sz w:val="21"/>
          <w:szCs w:val="21"/>
          <w:spacing w:val="-7"/>
        </w:rPr>
        <w:t>甚至能获取用户的水电费缴纳、个人缴税等更核心的隐私信息。</w:t>
      </w:r>
    </w:p>
    <w:p>
      <w:pPr>
        <w:ind w:right="353" w:firstLine="544"/>
        <w:spacing w:before="190" w:line="343" w:lineRule="auto"/>
        <w:jc w:val="both"/>
        <w:rPr>
          <w:rFonts w:ascii="SimSun" w:hAnsi="SimSun" w:eastAsia="SimSun" w:cs="SimSun"/>
          <w:sz w:val="21"/>
          <w:szCs w:val="21"/>
        </w:rPr>
      </w:pPr>
      <w:r>
        <w:rPr>
          <w:rFonts w:ascii="SimSun" w:hAnsi="SimSun" w:eastAsia="SimSun" w:cs="SimSun"/>
          <w:sz w:val="21"/>
          <w:szCs w:val="21"/>
          <w:spacing w:val="-11"/>
        </w:rPr>
        <w:t>考拉征信不仅将上述用户信息用于信用管理，而且同时用于“信息倒卖”和</w:t>
      </w:r>
      <w:r>
        <w:rPr>
          <w:rFonts w:ascii="SimSun" w:hAnsi="SimSun" w:eastAsia="SimSun" w:cs="SimSun"/>
          <w:sz w:val="21"/>
          <w:szCs w:val="21"/>
          <w:spacing w:val="18"/>
        </w:rPr>
        <w:t xml:space="preserve"> </w:t>
      </w:r>
      <w:r>
        <w:rPr>
          <w:rFonts w:ascii="SimSun" w:hAnsi="SimSun" w:eastAsia="SimSun" w:cs="SimSun"/>
          <w:sz w:val="21"/>
          <w:szCs w:val="21"/>
          <w:spacing w:val="-6"/>
        </w:rPr>
        <w:t>“身份证返照查询”。有贷款需求的用户的个人资料将被“推荐”给众多第三方</w:t>
      </w:r>
      <w:r>
        <w:rPr>
          <w:rFonts w:ascii="SimSun" w:hAnsi="SimSun" w:eastAsia="SimSun" w:cs="SimSun"/>
          <w:sz w:val="21"/>
          <w:szCs w:val="21"/>
          <w:spacing w:val="1"/>
        </w:rPr>
        <w:t xml:space="preserve"> </w:t>
      </w:r>
      <w:r>
        <w:rPr>
          <w:rFonts w:ascii="SimSun" w:hAnsi="SimSun" w:eastAsia="SimSun" w:cs="SimSun"/>
          <w:sz w:val="21"/>
          <w:szCs w:val="21"/>
          <w:spacing w:val="-12"/>
        </w:rPr>
        <w:t>网络小额贷款公司，其中不乏“高利贷”和“套路贷”机构。如若贷款逾期，被倒</w:t>
      </w:r>
      <w:r>
        <w:rPr>
          <w:rFonts w:ascii="SimSun" w:hAnsi="SimSun" w:eastAsia="SimSun" w:cs="SimSun"/>
          <w:sz w:val="21"/>
          <w:szCs w:val="21"/>
        </w:rPr>
        <w:t xml:space="preserve"> </w:t>
      </w:r>
      <w:r>
        <w:rPr>
          <w:rFonts w:ascii="SimSun" w:hAnsi="SimSun" w:eastAsia="SimSun" w:cs="SimSun"/>
          <w:sz w:val="21"/>
          <w:szCs w:val="21"/>
          <w:spacing w:val="3"/>
        </w:rPr>
        <w:t>卖的个人信息使第三方机构暴力催收有了信息通道。</w:t>
      </w:r>
      <w:r>
        <w:rPr>
          <w:rFonts w:ascii="SimSun" w:hAnsi="SimSun" w:eastAsia="SimSun" w:cs="SimSun"/>
          <w:sz w:val="21"/>
          <w:szCs w:val="21"/>
          <w:spacing w:val="2"/>
        </w:rPr>
        <w:t>经警方查处，自2015年3</w:t>
      </w:r>
      <w:r>
        <w:rPr>
          <w:rFonts w:ascii="SimSun" w:hAnsi="SimSun" w:eastAsia="SimSun" w:cs="SimSun"/>
          <w:sz w:val="21"/>
          <w:szCs w:val="21"/>
        </w:rPr>
        <w:t xml:space="preserve"> </w:t>
      </w:r>
      <w:r>
        <w:rPr>
          <w:rFonts w:ascii="SimSun" w:hAnsi="SimSun" w:eastAsia="SimSun" w:cs="SimSun"/>
          <w:sz w:val="21"/>
          <w:szCs w:val="21"/>
          <w:spacing w:val="9"/>
        </w:rPr>
        <w:t>月至2019年11</w:t>
      </w:r>
      <w:r>
        <w:rPr>
          <w:rFonts w:ascii="SimSun" w:hAnsi="SimSun" w:eastAsia="SimSun" w:cs="SimSun"/>
          <w:sz w:val="21"/>
          <w:szCs w:val="21"/>
          <w:spacing w:val="-29"/>
        </w:rPr>
        <w:t xml:space="preserve"> </w:t>
      </w:r>
      <w:r>
        <w:rPr>
          <w:rFonts w:ascii="SimSun" w:hAnsi="SimSun" w:eastAsia="SimSun" w:cs="SimSun"/>
          <w:sz w:val="21"/>
          <w:szCs w:val="21"/>
          <w:spacing w:val="9"/>
        </w:rPr>
        <w:t>月，考拉征信非法提供用户身份证查询返照9800万次，获利</w:t>
      </w:r>
      <w:r>
        <w:rPr>
          <w:rFonts w:ascii="SimSun" w:hAnsi="SimSun" w:eastAsia="SimSun" w:cs="SimSun"/>
          <w:sz w:val="21"/>
          <w:szCs w:val="21"/>
        </w:rPr>
        <w:t xml:space="preserve"> </w:t>
      </w:r>
      <w:r>
        <w:rPr>
          <w:rFonts w:ascii="SimSun" w:hAnsi="SimSun" w:eastAsia="SimSun" w:cs="SimSun"/>
          <w:sz w:val="21"/>
          <w:szCs w:val="21"/>
          <w:spacing w:val="-3"/>
        </w:rPr>
        <w:t>3800万元，非法获取、储存公民姓名、身份证号、照片近1亿次。而考拉征信这</w:t>
      </w:r>
      <w:r>
        <w:rPr>
          <w:rFonts w:ascii="SimSun" w:hAnsi="SimSun" w:eastAsia="SimSun" w:cs="SimSun"/>
          <w:sz w:val="21"/>
          <w:szCs w:val="21"/>
          <w:spacing w:val="8"/>
        </w:rPr>
        <w:t xml:space="preserve"> </w:t>
      </w:r>
      <w:r>
        <w:rPr>
          <w:rFonts w:ascii="SimSun" w:hAnsi="SimSun" w:eastAsia="SimSun" w:cs="SimSun"/>
          <w:sz w:val="21"/>
          <w:szCs w:val="21"/>
          <w:spacing w:val="-6"/>
        </w:rPr>
        <w:t>一信用管理机构背后，还有数十个数据中介，用户信息被它</w:t>
      </w:r>
      <w:r>
        <w:rPr>
          <w:rFonts w:ascii="SimSun" w:hAnsi="SimSun" w:eastAsia="SimSun" w:cs="SimSun"/>
          <w:sz w:val="21"/>
          <w:szCs w:val="21"/>
          <w:spacing w:val="-7"/>
        </w:rPr>
        <w:t>们倒买倒卖，最终毫</w:t>
      </w:r>
    </w:p>
    <w:p>
      <w:pPr>
        <w:ind w:left="104"/>
        <w:spacing w:line="219" w:lineRule="auto"/>
        <w:rPr>
          <w:rFonts w:ascii="SimSun" w:hAnsi="SimSun" w:eastAsia="SimSun" w:cs="SimSun"/>
          <w:sz w:val="21"/>
          <w:szCs w:val="21"/>
        </w:rPr>
      </w:pPr>
      <w:r>
        <w:rPr>
          <w:rFonts w:ascii="SimSun" w:hAnsi="SimSun" w:eastAsia="SimSun" w:cs="SimSun"/>
          <w:sz w:val="21"/>
          <w:szCs w:val="21"/>
          <w:spacing w:val="-9"/>
        </w:rPr>
        <w:t>无个人隐私可言。由于对“身份证返照查询”服务监管不严</w:t>
      </w:r>
      <w:r>
        <w:rPr>
          <w:rFonts w:ascii="SimSun" w:hAnsi="SimSun" w:eastAsia="SimSun" w:cs="SimSun"/>
          <w:sz w:val="21"/>
          <w:szCs w:val="21"/>
          <w:spacing w:val="-10"/>
        </w:rPr>
        <w:t>，大量用户信息被泄</w:t>
      </w:r>
    </w:p>
    <w:p>
      <w:pPr>
        <w:spacing w:line="219" w:lineRule="auto"/>
        <w:sectPr>
          <w:pgSz w:w="8560" w:h="13210"/>
          <w:pgMar w:top="400" w:right="417" w:bottom="400" w:left="645" w:header="0" w:footer="0" w:gutter="0"/>
        </w:sectPr>
        <w:rPr>
          <w:rFonts w:ascii="SimSun" w:hAnsi="SimSun" w:eastAsia="SimSun" w:cs="SimSun"/>
          <w:sz w:val="21"/>
          <w:szCs w:val="21"/>
        </w:rPr>
      </w:pPr>
    </w:p>
    <w:p>
      <w:pPr>
        <w:spacing w:before="248" w:line="217" w:lineRule="auto"/>
        <w:rPr>
          <w:rFonts w:ascii="SimHei" w:hAnsi="SimHei" w:eastAsia="SimHei" w:cs="SimHei"/>
          <w:sz w:val="21"/>
          <w:szCs w:val="21"/>
        </w:rPr>
      </w:pPr>
      <w:r>
        <w:rPr>
          <w:rFonts w:ascii="SimHei" w:hAnsi="SimHei" w:eastAsia="SimHei" w:cs="SimHei"/>
          <w:sz w:val="21"/>
          <w:szCs w:val="21"/>
          <w:b/>
          <w:bCs/>
          <w:spacing w:val="-26"/>
          <w:w w:val="96"/>
        </w:rPr>
        <w:t>222|数字金融革命：中国经验及启示</w:t>
      </w:r>
    </w:p>
    <w:p>
      <w:pPr>
        <w:pStyle w:val="BodyText"/>
        <w:spacing w:line="461" w:lineRule="auto"/>
        <w:rPr/>
      </w:pPr>
      <w:r/>
    </w:p>
    <w:p>
      <w:pPr>
        <w:ind w:left="327" w:right="96"/>
        <w:spacing w:before="68" w:line="352" w:lineRule="auto"/>
        <w:jc w:val="both"/>
        <w:rPr>
          <w:rFonts w:ascii="SimSun" w:hAnsi="SimSun" w:eastAsia="SimSun" w:cs="SimSun"/>
          <w:sz w:val="21"/>
          <w:szCs w:val="21"/>
        </w:rPr>
      </w:pPr>
      <w:r>
        <w:rPr>
          <w:rFonts w:ascii="SimSun" w:hAnsi="SimSun" w:eastAsia="SimSun" w:cs="SimSun"/>
          <w:sz w:val="21"/>
          <w:szCs w:val="21"/>
          <w:spacing w:val="2"/>
        </w:rPr>
        <w:t>露，全国居民身份证号码查询服务中心甚至停止提供“身份证返照查询”服</w:t>
      </w:r>
      <w:r>
        <w:rPr>
          <w:rFonts w:ascii="SimSun" w:hAnsi="SimSun" w:eastAsia="SimSun" w:cs="SimSun"/>
          <w:sz w:val="21"/>
          <w:szCs w:val="21"/>
          <w:spacing w:val="11"/>
        </w:rPr>
        <w:t xml:space="preserve"> </w:t>
      </w:r>
      <w:r>
        <w:rPr>
          <w:rFonts w:ascii="SimSun" w:hAnsi="SimSun" w:eastAsia="SimSun" w:cs="SimSun"/>
          <w:sz w:val="21"/>
          <w:szCs w:val="21"/>
          <w:spacing w:val="-3"/>
        </w:rPr>
        <w:t>务，改为“身份核验+人脸识别”,让征信平台不再有机会“</w:t>
      </w:r>
      <w:r>
        <w:rPr>
          <w:rFonts w:ascii="SimSun" w:hAnsi="SimSun" w:eastAsia="SimSun" w:cs="SimSun"/>
          <w:sz w:val="21"/>
          <w:szCs w:val="21"/>
          <w:spacing w:val="-4"/>
        </w:rPr>
        <w:t>缓存”居民身份证</w:t>
      </w:r>
    </w:p>
    <w:p>
      <w:pPr>
        <w:ind w:left="327"/>
        <w:spacing w:line="219" w:lineRule="auto"/>
        <w:rPr>
          <w:rFonts w:ascii="SimSun" w:hAnsi="SimSun" w:eastAsia="SimSun" w:cs="SimSun"/>
          <w:sz w:val="21"/>
          <w:szCs w:val="21"/>
        </w:rPr>
      </w:pPr>
      <w:r>
        <w:rPr>
          <w:rFonts w:ascii="SimSun" w:hAnsi="SimSun" w:eastAsia="SimSun" w:cs="SimSun"/>
          <w:sz w:val="21"/>
          <w:szCs w:val="21"/>
          <w:spacing w:val="-3"/>
        </w:rPr>
        <w:t>图像信息。</w:t>
      </w:r>
    </w:p>
    <w:p>
      <w:pPr>
        <w:ind w:left="327" w:right="92" w:firstLine="430"/>
        <w:spacing w:before="139" w:line="343" w:lineRule="auto"/>
        <w:jc w:val="both"/>
        <w:rPr>
          <w:rFonts w:ascii="SimSun" w:hAnsi="SimSun" w:eastAsia="SimSun" w:cs="SimSun"/>
          <w:sz w:val="21"/>
          <w:szCs w:val="21"/>
        </w:rPr>
      </w:pPr>
      <w:r>
        <w:rPr>
          <w:rFonts w:ascii="SimSun" w:hAnsi="SimSun" w:eastAsia="SimSun" w:cs="SimSun"/>
          <w:sz w:val="21"/>
          <w:szCs w:val="21"/>
          <w:spacing w:val="3"/>
        </w:rPr>
        <w:t>不仅仅是考拉征信，已在香港上市的互联网金融公</w:t>
      </w:r>
      <w:r>
        <w:rPr>
          <w:rFonts w:ascii="SimSun" w:hAnsi="SimSun" w:eastAsia="SimSun" w:cs="SimSun"/>
          <w:sz w:val="21"/>
          <w:szCs w:val="21"/>
          <w:spacing w:val="2"/>
        </w:rPr>
        <w:t>司51信用卡也因非法</w:t>
      </w:r>
      <w:r>
        <w:rPr>
          <w:rFonts w:ascii="SimSun" w:hAnsi="SimSun" w:eastAsia="SimSun" w:cs="SimSun"/>
          <w:sz w:val="21"/>
          <w:szCs w:val="21"/>
        </w:rPr>
        <w:t xml:space="preserve"> </w:t>
      </w:r>
      <w:r>
        <w:rPr>
          <w:rFonts w:ascii="SimSun" w:hAnsi="SimSun" w:eastAsia="SimSun" w:cs="SimSun"/>
          <w:sz w:val="21"/>
          <w:szCs w:val="21"/>
          <w:spacing w:val="-3"/>
        </w:rPr>
        <w:t>开展爬虫业务受到警方整治。其违法行为主要包括违</w:t>
      </w:r>
      <w:r>
        <w:rPr>
          <w:rFonts w:ascii="SimSun" w:hAnsi="SimSun" w:eastAsia="SimSun" w:cs="SimSun"/>
          <w:sz w:val="21"/>
          <w:szCs w:val="21"/>
          <w:spacing w:val="-4"/>
        </w:rPr>
        <w:t>规获取用户邮箱信息，通</w:t>
      </w:r>
      <w:r>
        <w:rPr>
          <w:rFonts w:ascii="SimSun" w:hAnsi="SimSun" w:eastAsia="SimSun" w:cs="SimSun"/>
          <w:sz w:val="21"/>
          <w:szCs w:val="21"/>
        </w:rPr>
        <w:t xml:space="preserve"> </w:t>
      </w:r>
      <w:r>
        <w:rPr>
          <w:rFonts w:ascii="SimSun" w:hAnsi="SimSun" w:eastAsia="SimSun" w:cs="SimSun"/>
          <w:sz w:val="21"/>
          <w:szCs w:val="21"/>
          <w:spacing w:val="-4"/>
        </w:rPr>
        <w:t>过合作银行获取用户持卡信息并向其提供用户在其他银行的信息，向外包催债</w:t>
      </w:r>
      <w:r>
        <w:rPr>
          <w:rFonts w:ascii="SimSun" w:hAnsi="SimSun" w:eastAsia="SimSun" w:cs="SimSun"/>
          <w:sz w:val="21"/>
          <w:szCs w:val="21"/>
          <w:spacing w:val="6"/>
        </w:rPr>
        <w:t xml:space="preserve"> </w:t>
      </w:r>
      <w:r>
        <w:rPr>
          <w:rFonts w:ascii="SimSun" w:hAnsi="SimSun" w:eastAsia="SimSun" w:cs="SimSun"/>
          <w:sz w:val="21"/>
          <w:szCs w:val="21"/>
          <w:spacing w:val="-3"/>
        </w:rPr>
        <w:t>公司泄露逾期还款用户的敏感信息等。在“大数据征信”监管尚未完善的2018</w:t>
      </w:r>
      <w:r>
        <w:rPr>
          <w:rFonts w:ascii="SimSun" w:hAnsi="SimSun" w:eastAsia="SimSun" w:cs="SimSun"/>
          <w:sz w:val="21"/>
          <w:szCs w:val="21"/>
        </w:rPr>
        <w:t xml:space="preserve"> </w:t>
      </w:r>
      <w:r>
        <w:rPr>
          <w:rFonts w:ascii="SimSun" w:hAnsi="SimSun" w:eastAsia="SimSun" w:cs="SimSun"/>
          <w:sz w:val="21"/>
          <w:szCs w:val="21"/>
          <w:spacing w:val="-3"/>
        </w:rPr>
        <w:t>年，51信用卡的大数据风控系统掌握了超20个维度的近万个风控变</w:t>
      </w:r>
      <w:r>
        <w:rPr>
          <w:rFonts w:ascii="SimSun" w:hAnsi="SimSun" w:eastAsia="SimSun" w:cs="SimSun"/>
          <w:sz w:val="21"/>
          <w:szCs w:val="21"/>
          <w:spacing w:val="-4"/>
        </w:rPr>
        <w:t>量，与超过</w:t>
      </w:r>
      <w:r>
        <w:rPr>
          <w:rFonts w:ascii="SimSun" w:hAnsi="SimSun" w:eastAsia="SimSun" w:cs="SimSun"/>
          <w:sz w:val="21"/>
          <w:szCs w:val="21"/>
        </w:rPr>
        <w:t xml:space="preserve"> </w:t>
      </w:r>
      <w:r>
        <w:rPr>
          <w:rFonts w:ascii="SimSun" w:hAnsi="SimSun" w:eastAsia="SimSun" w:cs="SimSun"/>
          <w:sz w:val="21"/>
          <w:szCs w:val="21"/>
          <w:spacing w:val="-5"/>
        </w:rPr>
        <w:t>100家包括银行、消费金融公司、信托公司在内的机构合作，净利润为21.51</w:t>
      </w:r>
      <w:r>
        <w:rPr>
          <w:rFonts w:ascii="SimSun" w:hAnsi="SimSun" w:eastAsia="SimSun" w:cs="SimSun"/>
          <w:sz w:val="21"/>
          <w:szCs w:val="21"/>
          <w:spacing w:val="-27"/>
        </w:rPr>
        <w:t xml:space="preserve"> </w:t>
      </w:r>
      <w:r>
        <w:rPr>
          <w:rFonts w:ascii="SimSun" w:hAnsi="SimSun" w:eastAsia="SimSun" w:cs="SimSun"/>
          <w:sz w:val="21"/>
          <w:szCs w:val="21"/>
          <w:spacing w:val="-5"/>
        </w:rPr>
        <w:t>亿</w:t>
      </w:r>
      <w:r>
        <w:rPr>
          <w:rFonts w:ascii="SimSun" w:hAnsi="SimSun" w:eastAsia="SimSun" w:cs="SimSun"/>
          <w:sz w:val="21"/>
          <w:szCs w:val="21"/>
        </w:rPr>
        <w:t xml:space="preserve"> </w:t>
      </w:r>
      <w:r>
        <w:rPr>
          <w:rFonts w:ascii="SimSun" w:hAnsi="SimSun" w:eastAsia="SimSun" w:cs="SimSun"/>
          <w:sz w:val="21"/>
          <w:szCs w:val="21"/>
          <w:spacing w:val="8"/>
        </w:rPr>
        <w:t>元。46万条信用卡客户资料标价不到1000美元，90万条金融用户数据只要</w:t>
      </w:r>
      <w:r>
        <w:rPr>
          <w:rFonts w:ascii="SimSun" w:hAnsi="SimSun" w:eastAsia="SimSun" w:cs="SimSun"/>
          <w:sz w:val="21"/>
          <w:szCs w:val="21"/>
          <w:spacing w:val="1"/>
        </w:rPr>
        <w:t xml:space="preserve"> </w:t>
      </w:r>
      <w:r>
        <w:rPr>
          <w:rFonts w:ascii="SimSun" w:hAnsi="SimSun" w:eastAsia="SimSun" w:cs="SimSun"/>
          <w:sz w:val="21"/>
          <w:szCs w:val="21"/>
          <w:spacing w:val="-10"/>
        </w:rPr>
        <w:t>3999美元，价格信息曝光后，尽管51</w:t>
      </w:r>
      <w:r>
        <w:rPr>
          <w:rFonts w:ascii="SimSun" w:hAnsi="SimSun" w:eastAsia="SimSun" w:cs="SimSun"/>
          <w:sz w:val="21"/>
          <w:szCs w:val="21"/>
          <w:spacing w:val="-46"/>
        </w:rPr>
        <w:t xml:space="preserve"> </w:t>
      </w:r>
      <w:r>
        <w:rPr>
          <w:rFonts w:ascii="SimSun" w:hAnsi="SimSun" w:eastAsia="SimSun" w:cs="SimSun"/>
          <w:sz w:val="21"/>
          <w:szCs w:val="21"/>
          <w:spacing w:val="-10"/>
        </w:rPr>
        <w:t>信用卡负责人“澄清”表示，公司并不存在</w:t>
      </w:r>
      <w:r>
        <w:rPr>
          <w:rFonts w:ascii="SimSun" w:hAnsi="SimSun" w:eastAsia="SimSun" w:cs="SimSun"/>
          <w:sz w:val="21"/>
          <w:szCs w:val="21"/>
        </w:rPr>
        <w:t xml:space="preserve"> </w:t>
      </w:r>
      <w:r>
        <w:rPr>
          <w:rFonts w:ascii="SimSun" w:hAnsi="SimSun" w:eastAsia="SimSun" w:cs="SimSun"/>
          <w:sz w:val="21"/>
          <w:szCs w:val="21"/>
          <w:spacing w:val="-4"/>
        </w:rPr>
        <w:t>未经用户授权非法盗取信息的情况，但还是引发了金融消费者对于个人隐私信</w:t>
      </w:r>
    </w:p>
    <w:p>
      <w:pPr>
        <w:ind w:left="327"/>
        <w:spacing w:line="219" w:lineRule="auto"/>
        <w:rPr>
          <w:rFonts w:ascii="SimSun" w:hAnsi="SimSun" w:eastAsia="SimSun" w:cs="SimSun"/>
          <w:sz w:val="21"/>
          <w:szCs w:val="21"/>
        </w:rPr>
      </w:pPr>
      <w:r>
        <w:rPr>
          <w:rFonts w:ascii="SimSun" w:hAnsi="SimSun" w:eastAsia="SimSun" w:cs="SimSun"/>
          <w:sz w:val="21"/>
          <w:szCs w:val="21"/>
          <w:spacing w:val="-5"/>
        </w:rPr>
        <w:t>息安全的担忧和对互联网金融平台的不信任。</w:t>
      </w:r>
    </w:p>
    <w:p>
      <w:pPr>
        <w:ind w:left="327" w:firstLine="430"/>
        <w:spacing w:before="179" w:line="343" w:lineRule="auto"/>
        <w:jc w:val="both"/>
        <w:rPr>
          <w:rFonts w:ascii="SimSun" w:hAnsi="SimSun" w:eastAsia="SimSun" w:cs="SimSun"/>
          <w:sz w:val="21"/>
          <w:szCs w:val="21"/>
        </w:rPr>
      </w:pPr>
      <w:r>
        <w:rPr>
          <w:rFonts w:ascii="SimSun" w:hAnsi="SimSun" w:eastAsia="SimSun" w:cs="SimSun"/>
          <w:sz w:val="21"/>
          <w:szCs w:val="21"/>
          <w:spacing w:val="-4"/>
        </w:rPr>
        <w:t>更严重的后果是，用户隐私数据被盗卖引发了金融欺诈。从黑市获取数据</w:t>
      </w:r>
      <w:r>
        <w:rPr>
          <w:rFonts w:ascii="SimSun" w:hAnsi="SimSun" w:eastAsia="SimSun" w:cs="SimSun"/>
          <w:sz w:val="21"/>
          <w:szCs w:val="21"/>
          <w:spacing w:val="4"/>
        </w:rPr>
        <w:t xml:space="preserve">  </w:t>
      </w:r>
      <w:r>
        <w:rPr>
          <w:rFonts w:ascii="SimSun" w:hAnsi="SimSun" w:eastAsia="SimSun" w:cs="SimSun"/>
          <w:sz w:val="21"/>
          <w:szCs w:val="21"/>
          <w:spacing w:val="-9"/>
        </w:rPr>
        <w:t>后，罪犯利用各大银行、购物平台和移动支付平台的安全漏</w:t>
      </w:r>
      <w:r>
        <w:rPr>
          <w:rFonts w:ascii="SimSun" w:hAnsi="SimSun" w:eastAsia="SimSun" w:cs="SimSun"/>
          <w:sz w:val="21"/>
          <w:szCs w:val="21"/>
          <w:spacing w:val="-10"/>
        </w:rPr>
        <w:t>洞，进一步窃取用户</w:t>
      </w:r>
      <w:r>
        <w:rPr>
          <w:rFonts w:ascii="SimSun" w:hAnsi="SimSun" w:eastAsia="SimSun" w:cs="SimSun"/>
          <w:sz w:val="21"/>
          <w:szCs w:val="21"/>
        </w:rPr>
        <w:t xml:space="preserve">  </w:t>
      </w:r>
      <w:r>
        <w:rPr>
          <w:rFonts w:ascii="SimSun" w:hAnsi="SimSun" w:eastAsia="SimSun" w:cs="SimSun"/>
          <w:sz w:val="21"/>
          <w:szCs w:val="21"/>
          <w:spacing w:val="-3"/>
        </w:rPr>
        <w:t>信息、盗刷资金、办理网络贷款或实施网络诈骗。由于诈骗犯手握详尽的用户 </w:t>
      </w:r>
      <w:r>
        <w:rPr>
          <w:rFonts w:ascii="SimSun" w:hAnsi="SimSun" w:eastAsia="SimSun" w:cs="SimSun"/>
          <w:sz w:val="21"/>
          <w:szCs w:val="21"/>
          <w:spacing w:val="-4"/>
        </w:rPr>
        <w:t>隐私信息和数据，甚至可以通过从各平台获取的活体认证视频合成语音图像资</w:t>
      </w:r>
      <w:r>
        <w:rPr>
          <w:rFonts w:ascii="SimSun" w:hAnsi="SimSun" w:eastAsia="SimSun" w:cs="SimSun"/>
          <w:sz w:val="21"/>
          <w:szCs w:val="21"/>
          <w:spacing w:val="5"/>
        </w:rPr>
        <w:t xml:space="preserve">  </w:t>
      </w:r>
      <w:r>
        <w:rPr>
          <w:rFonts w:ascii="SimSun" w:hAnsi="SimSun" w:eastAsia="SimSun" w:cs="SimSun"/>
          <w:sz w:val="21"/>
          <w:szCs w:val="21"/>
          <w:spacing w:val="-7"/>
        </w:rPr>
        <w:t>料，个人常常会放松警惕，踩进他们挖好的坑中。2019年，360</w:t>
      </w:r>
      <w:r>
        <w:rPr>
          <w:rFonts w:ascii="SimSun" w:hAnsi="SimSun" w:eastAsia="SimSun" w:cs="SimSun"/>
          <w:sz w:val="21"/>
          <w:szCs w:val="21"/>
          <w:spacing w:val="-55"/>
        </w:rPr>
        <w:t xml:space="preserve"> </w:t>
      </w:r>
      <w:r>
        <w:rPr>
          <w:rFonts w:ascii="SimSun" w:hAnsi="SimSun" w:eastAsia="SimSun" w:cs="SimSun"/>
          <w:sz w:val="21"/>
          <w:szCs w:val="21"/>
          <w:spacing w:val="-7"/>
        </w:rPr>
        <w:t>金融研究院发布</w:t>
      </w:r>
      <w:r>
        <w:rPr>
          <w:rFonts w:ascii="SimSun" w:hAnsi="SimSun" w:eastAsia="SimSun" w:cs="SimSun"/>
          <w:sz w:val="21"/>
          <w:szCs w:val="21"/>
        </w:rPr>
        <w:t xml:space="preserve">  </w:t>
      </w:r>
      <w:r>
        <w:rPr>
          <w:rFonts w:ascii="SimSun" w:hAnsi="SimSun" w:eastAsia="SimSun" w:cs="SimSun"/>
          <w:sz w:val="21"/>
          <w:szCs w:val="21"/>
          <w:spacing w:val="-6"/>
        </w:rPr>
        <w:t>的《2018智能反欺诈洞察报告》显示，因信息泄露而遭遇金融诈骗的受</w:t>
      </w:r>
      <w:r>
        <w:rPr>
          <w:rFonts w:ascii="SimSun" w:hAnsi="SimSun" w:eastAsia="SimSun" w:cs="SimSun"/>
          <w:sz w:val="21"/>
          <w:szCs w:val="21"/>
          <w:spacing w:val="-7"/>
        </w:rPr>
        <w:t>害者中，</w:t>
      </w:r>
      <w:r>
        <w:rPr>
          <w:rFonts w:ascii="SimSun" w:hAnsi="SimSun" w:eastAsia="SimSun" w:cs="SimSun"/>
          <w:sz w:val="21"/>
          <w:szCs w:val="21"/>
        </w:rPr>
        <w:t xml:space="preserve"> </w:t>
      </w:r>
      <w:r>
        <w:rPr>
          <w:rFonts w:ascii="SimSun" w:hAnsi="SimSun" w:eastAsia="SimSun" w:cs="SimSun"/>
          <w:sz w:val="21"/>
          <w:szCs w:val="21"/>
          <w:spacing w:val="5"/>
        </w:rPr>
        <w:t>有38%的受害者损失了1万—5万元，11%的受害者损失5万元以上，亟须相关</w:t>
      </w:r>
    </w:p>
    <w:p>
      <w:pPr>
        <w:ind w:left="327"/>
        <w:spacing w:line="219" w:lineRule="auto"/>
        <w:rPr>
          <w:rFonts w:ascii="SimSun" w:hAnsi="SimSun" w:eastAsia="SimSun" w:cs="SimSun"/>
          <w:sz w:val="21"/>
          <w:szCs w:val="21"/>
        </w:rPr>
      </w:pPr>
      <w:r>
        <w:rPr>
          <w:rFonts w:ascii="SimSun" w:hAnsi="SimSun" w:eastAsia="SimSun" w:cs="SimSun"/>
          <w:sz w:val="21"/>
          <w:szCs w:val="21"/>
          <w:spacing w:val="-4"/>
        </w:rPr>
        <w:t>部门重视此类新型的非接触式金融欺诈案件。</w:t>
      </w:r>
    </w:p>
    <w:p>
      <w:pPr>
        <w:ind w:left="327"/>
        <w:spacing w:before="309" w:line="221" w:lineRule="auto"/>
        <w:outlineLvl w:val="5"/>
        <w:rPr>
          <w:rFonts w:ascii="YouYuan" w:hAnsi="YouYuan" w:eastAsia="YouYuan" w:cs="YouYuan"/>
          <w:sz w:val="24"/>
          <w:szCs w:val="24"/>
        </w:rPr>
      </w:pPr>
      <w:r>
        <w:rPr>
          <w:rFonts w:ascii="Times New Roman" w:hAnsi="Times New Roman" w:eastAsia="Times New Roman" w:cs="Times New Roman"/>
          <w:sz w:val="24"/>
          <w:szCs w:val="24"/>
          <w:b/>
          <w:bCs/>
          <w:spacing w:val="-5"/>
        </w:rPr>
        <w:t>4.2    </w:t>
      </w:r>
      <w:r>
        <w:rPr>
          <w:rFonts w:ascii="YouYuan" w:hAnsi="YouYuan" w:eastAsia="YouYuan" w:cs="YouYuan"/>
          <w:sz w:val="24"/>
          <w:szCs w:val="24"/>
          <w:b/>
          <w:bCs/>
          <w:spacing w:val="-5"/>
        </w:rPr>
        <w:t>隐私保护的监管演变与国际比较</w:t>
      </w:r>
    </w:p>
    <w:p>
      <w:pPr>
        <w:pStyle w:val="BodyText"/>
        <w:spacing w:line="252" w:lineRule="auto"/>
        <w:rPr/>
      </w:pPr>
      <w:r/>
    </w:p>
    <w:p>
      <w:pPr>
        <w:ind w:left="222" w:right="88" w:firstLine="535"/>
        <w:spacing w:before="69" w:line="343" w:lineRule="auto"/>
        <w:jc w:val="both"/>
        <w:rPr>
          <w:rFonts w:ascii="SimSun" w:hAnsi="SimSun" w:eastAsia="SimSun" w:cs="SimSun"/>
          <w:sz w:val="21"/>
          <w:szCs w:val="21"/>
        </w:rPr>
      </w:pPr>
      <w:r>
        <w:rPr>
          <w:rFonts w:ascii="SimSun" w:hAnsi="SimSun" w:eastAsia="SimSun" w:cs="SimSun"/>
          <w:sz w:val="21"/>
          <w:szCs w:val="21"/>
          <w:spacing w:val="-4"/>
        </w:rPr>
        <w:t>大数据征信和网络借贷的潮起潮落，也体现了中国金融消费者隐私保护相</w:t>
      </w:r>
      <w:r>
        <w:rPr>
          <w:rFonts w:ascii="SimSun" w:hAnsi="SimSun" w:eastAsia="SimSun" w:cs="SimSun"/>
          <w:sz w:val="21"/>
          <w:szCs w:val="21"/>
          <w:spacing w:val="13"/>
        </w:rPr>
        <w:t xml:space="preserve"> </w:t>
      </w:r>
      <w:r>
        <w:rPr>
          <w:rFonts w:ascii="SimSun" w:hAnsi="SimSun" w:eastAsia="SimSun" w:cs="SimSun"/>
          <w:sz w:val="21"/>
          <w:szCs w:val="21"/>
          <w:spacing w:val="11"/>
        </w:rPr>
        <w:t>关法律的逐步完善。2016年11月7日《中华人民共和国网络安全法》(下称</w:t>
      </w:r>
      <w:r>
        <w:rPr>
          <w:rFonts w:ascii="SimSun" w:hAnsi="SimSun" w:eastAsia="SimSun" w:cs="SimSun"/>
          <w:sz w:val="21"/>
          <w:szCs w:val="21"/>
          <w:spacing w:val="18"/>
        </w:rPr>
        <w:t xml:space="preserve"> </w:t>
      </w:r>
      <w:r>
        <w:rPr>
          <w:rFonts w:ascii="SimSun" w:hAnsi="SimSun" w:eastAsia="SimSun" w:cs="SimSun"/>
          <w:sz w:val="21"/>
          <w:szCs w:val="21"/>
          <w:spacing w:val="-3"/>
        </w:rPr>
        <w:t>《网络安全法》)发布，并于2017年6月1日生效，规定网络运营</w:t>
      </w:r>
      <w:r>
        <w:rPr>
          <w:rFonts w:ascii="SimSun" w:hAnsi="SimSun" w:eastAsia="SimSun" w:cs="SimSun"/>
          <w:sz w:val="21"/>
          <w:szCs w:val="21"/>
          <w:spacing w:val="-4"/>
        </w:rPr>
        <w:t>者不得泄露、篡</w:t>
      </w:r>
      <w:r>
        <w:rPr>
          <w:rFonts w:ascii="SimSun" w:hAnsi="SimSun" w:eastAsia="SimSun" w:cs="SimSun"/>
          <w:sz w:val="21"/>
          <w:szCs w:val="21"/>
        </w:rPr>
        <w:t xml:space="preserve"> </w:t>
      </w:r>
      <w:r>
        <w:rPr>
          <w:rFonts w:ascii="SimSun" w:hAnsi="SimSun" w:eastAsia="SimSun" w:cs="SimSun"/>
          <w:sz w:val="21"/>
          <w:szCs w:val="21"/>
          <w:spacing w:val="-7"/>
        </w:rPr>
        <w:t>改、毁损其收集的个人信息，未经被收集者同意，不得向他人提供个人信息。然</w:t>
      </w:r>
    </w:p>
    <w:p>
      <w:pPr>
        <w:ind w:left="327"/>
        <w:spacing w:before="1" w:line="218" w:lineRule="auto"/>
        <w:rPr>
          <w:rFonts w:ascii="SimSun" w:hAnsi="SimSun" w:eastAsia="SimSun" w:cs="SimSun"/>
          <w:sz w:val="21"/>
          <w:szCs w:val="21"/>
        </w:rPr>
      </w:pPr>
      <w:r>
        <w:rPr>
          <w:rFonts w:ascii="SimSun" w:hAnsi="SimSun" w:eastAsia="SimSun" w:cs="SimSun"/>
          <w:sz w:val="21"/>
          <w:szCs w:val="21"/>
          <w:spacing w:val="-9"/>
        </w:rPr>
        <w:t>而，由于《网络安全法》并未界定与交易无关的</w:t>
      </w:r>
      <w:r>
        <w:rPr>
          <w:rFonts w:ascii="SimSun" w:hAnsi="SimSun" w:eastAsia="SimSun" w:cs="SimSun"/>
          <w:sz w:val="21"/>
          <w:szCs w:val="21"/>
          <w:spacing w:val="-10"/>
        </w:rPr>
        <w:t>衍生数据的权属，这让金融机构</w:t>
      </w:r>
    </w:p>
    <w:p>
      <w:pPr>
        <w:spacing w:line="218" w:lineRule="auto"/>
        <w:sectPr>
          <w:pgSz w:w="8560" w:h="13210"/>
          <w:pgMar w:top="400" w:right="774" w:bottom="400" w:left="332" w:header="0" w:footer="0" w:gutter="0"/>
        </w:sectPr>
        <w:rPr>
          <w:rFonts w:ascii="SimSun" w:hAnsi="SimSun" w:eastAsia="SimSun" w:cs="SimSun"/>
          <w:sz w:val="21"/>
          <w:szCs w:val="21"/>
        </w:rPr>
      </w:pPr>
    </w:p>
    <w:p>
      <w:pPr>
        <w:pStyle w:val="BodyText"/>
        <w:spacing w:line="291"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3"/>
        </w:rPr>
        <w:t>第十一章</w:t>
      </w:r>
      <w:r>
        <w:rPr>
          <w:rFonts w:ascii="SimHei" w:hAnsi="SimHei" w:eastAsia="SimHei" w:cs="SimHei"/>
          <w:sz w:val="17"/>
          <w:szCs w:val="17"/>
          <w:spacing w:val="23"/>
        </w:rPr>
        <w:t xml:space="preserve">  </w:t>
      </w:r>
      <w:r>
        <w:rPr>
          <w:rFonts w:ascii="SimHei" w:hAnsi="SimHei" w:eastAsia="SimHei" w:cs="SimHei"/>
          <w:sz w:val="17"/>
          <w:szCs w:val="17"/>
          <w:b/>
          <w:bCs/>
          <w:spacing w:val="3"/>
        </w:rPr>
        <w:t>中国金融科技监管演进|223</w:t>
      </w:r>
    </w:p>
    <w:p>
      <w:pPr>
        <w:pStyle w:val="BodyText"/>
        <w:spacing w:line="458" w:lineRule="auto"/>
        <w:rPr/>
      </w:pPr>
      <w:r/>
    </w:p>
    <w:p>
      <w:pPr>
        <w:spacing w:before="68" w:line="410" w:lineRule="exact"/>
        <w:rPr>
          <w:rFonts w:ascii="SimSun" w:hAnsi="SimSun" w:eastAsia="SimSun" w:cs="SimSun"/>
          <w:sz w:val="21"/>
          <w:szCs w:val="21"/>
        </w:rPr>
      </w:pPr>
      <w:r>
        <w:rPr>
          <w:rFonts w:ascii="SimSun" w:hAnsi="SimSun" w:eastAsia="SimSun" w:cs="SimSun"/>
          <w:sz w:val="21"/>
          <w:szCs w:val="21"/>
          <w:spacing w:val="-3"/>
          <w:position w:val="15"/>
        </w:rPr>
        <w:t>和互联网公司有机可乘，对数据过度采集、多次倒卖。因此有了上述考拉征信</w:t>
      </w:r>
    </w:p>
    <w:p>
      <w:pPr>
        <w:spacing w:line="218" w:lineRule="auto"/>
        <w:rPr>
          <w:rFonts w:ascii="SimSun" w:hAnsi="SimSun" w:eastAsia="SimSun" w:cs="SimSun"/>
          <w:sz w:val="21"/>
          <w:szCs w:val="21"/>
        </w:rPr>
      </w:pPr>
      <w:r>
        <w:rPr>
          <w:rFonts w:ascii="SimSun" w:hAnsi="SimSun" w:eastAsia="SimSun" w:cs="SimSun"/>
          <w:sz w:val="21"/>
          <w:szCs w:val="21"/>
          <w:spacing w:val="1"/>
        </w:rPr>
        <w:t>和51信用卡牟取暴利的恶劣行径。</w:t>
      </w:r>
    </w:p>
    <w:p>
      <w:pPr>
        <w:ind w:right="301" w:firstLine="429"/>
        <w:spacing w:before="141" w:line="343" w:lineRule="auto"/>
        <w:jc w:val="both"/>
        <w:rPr>
          <w:rFonts w:ascii="SimSun" w:hAnsi="SimSun" w:eastAsia="SimSun" w:cs="SimSun"/>
          <w:sz w:val="21"/>
          <w:szCs w:val="21"/>
        </w:rPr>
      </w:pPr>
      <w:r>
        <w:rPr>
          <w:rFonts w:ascii="SimSun" w:hAnsi="SimSun" w:eastAsia="SimSun" w:cs="SimSun"/>
          <w:sz w:val="21"/>
          <w:szCs w:val="21"/>
          <w:spacing w:val="2"/>
        </w:rPr>
        <w:t>2019年6月，中国人民银行联合公安部组织开展征</w:t>
      </w:r>
      <w:r>
        <w:rPr>
          <w:rFonts w:ascii="SimSun" w:hAnsi="SimSun" w:eastAsia="SimSun" w:cs="SimSun"/>
          <w:sz w:val="21"/>
          <w:szCs w:val="21"/>
          <w:spacing w:val="1"/>
        </w:rPr>
        <w:t>信乱象治理。半年内，</w:t>
      </w:r>
      <w:r>
        <w:rPr>
          <w:rFonts w:ascii="SimSun" w:hAnsi="SimSun" w:eastAsia="SimSun" w:cs="SimSun"/>
          <w:sz w:val="21"/>
          <w:szCs w:val="21"/>
        </w:rPr>
        <w:t xml:space="preserve"> </w:t>
      </w:r>
      <w:r>
        <w:rPr>
          <w:rFonts w:ascii="SimSun" w:hAnsi="SimSun" w:eastAsia="SimSun" w:cs="SimSun"/>
          <w:sz w:val="21"/>
          <w:szCs w:val="21"/>
          <w:spacing w:val="-3"/>
        </w:rPr>
        <w:t>各部门共缴获公民个人信息4.68亿余条、涉案金额9400余万元，51信用卡、</w:t>
      </w:r>
      <w:r>
        <w:rPr>
          <w:rFonts w:ascii="SimSun" w:hAnsi="SimSun" w:eastAsia="SimSun" w:cs="SimSun"/>
          <w:sz w:val="21"/>
          <w:szCs w:val="21"/>
          <w:spacing w:val="-4"/>
        </w:rPr>
        <w:t>考 </w:t>
      </w:r>
      <w:r>
        <w:rPr>
          <w:rFonts w:ascii="SimSun" w:hAnsi="SimSun" w:eastAsia="SimSun" w:cs="SimSun"/>
          <w:sz w:val="21"/>
          <w:szCs w:val="21"/>
          <w:spacing w:val="-4"/>
        </w:rPr>
        <w:t>拉征信等大数据征信平台的主要负责人、相关技术员工相继被捕入狱。上述平</w:t>
      </w:r>
      <w:r>
        <w:rPr>
          <w:rFonts w:ascii="SimSun" w:hAnsi="SimSun" w:eastAsia="SimSun" w:cs="SimSun"/>
          <w:sz w:val="21"/>
          <w:szCs w:val="21"/>
          <w:spacing w:val="2"/>
        </w:rPr>
        <w:t xml:space="preserve">  </w:t>
      </w:r>
      <w:r>
        <w:rPr>
          <w:rFonts w:ascii="SimSun" w:hAnsi="SimSun" w:eastAsia="SimSun" w:cs="SimSun"/>
          <w:sz w:val="21"/>
          <w:szCs w:val="21"/>
          <w:spacing w:val="-4"/>
        </w:rPr>
        <w:t>台受到查处后，大量投资者预见监管机构将对金融消费者个人隐私安全进行全</w:t>
      </w:r>
      <w:r>
        <w:rPr>
          <w:rFonts w:ascii="SimSun" w:hAnsi="SimSun" w:eastAsia="SimSun" w:cs="SimSun"/>
          <w:sz w:val="21"/>
          <w:szCs w:val="21"/>
          <w:spacing w:val="2"/>
        </w:rPr>
        <w:t xml:space="preserve">  </w:t>
      </w:r>
      <w:r>
        <w:rPr>
          <w:rFonts w:ascii="SimSun" w:hAnsi="SimSun" w:eastAsia="SimSun" w:cs="SimSun"/>
          <w:sz w:val="21"/>
          <w:szCs w:val="21"/>
          <w:spacing w:val="-7"/>
        </w:rPr>
        <w:t>面保护，因此看空以个人信用管理服务、助贷中介为主营业务的金融科技公</w:t>
      </w:r>
      <w:r>
        <w:rPr>
          <w:rFonts w:ascii="SimSun" w:hAnsi="SimSun" w:eastAsia="SimSun" w:cs="SimSun"/>
          <w:sz w:val="21"/>
          <w:szCs w:val="21"/>
          <w:spacing w:val="-8"/>
        </w:rPr>
        <w:t>司，</w:t>
      </w:r>
      <w:r>
        <w:rPr>
          <w:rFonts w:ascii="SimSun" w:hAnsi="SimSun" w:eastAsia="SimSun" w:cs="SimSun"/>
          <w:sz w:val="21"/>
          <w:szCs w:val="21"/>
        </w:rPr>
        <w:t xml:space="preserve"> </w:t>
      </w:r>
      <w:r>
        <w:rPr>
          <w:rFonts w:ascii="SimSun" w:hAnsi="SimSun" w:eastAsia="SimSun" w:cs="SimSun"/>
          <w:sz w:val="21"/>
          <w:szCs w:val="21"/>
          <w:spacing w:val="-4"/>
        </w:rPr>
        <w:t>几乎所有已上市的大数据征信公司、网络贷款公司的股价应声大幅下跌，甚至</w:t>
      </w:r>
    </w:p>
    <w:p>
      <w:pPr>
        <w:spacing w:line="219" w:lineRule="auto"/>
        <w:rPr>
          <w:rFonts w:ascii="SimSun" w:hAnsi="SimSun" w:eastAsia="SimSun" w:cs="SimSun"/>
          <w:sz w:val="21"/>
          <w:szCs w:val="21"/>
        </w:rPr>
      </w:pPr>
      <w:r>
        <w:rPr>
          <w:rFonts w:ascii="SimSun" w:hAnsi="SimSun" w:eastAsia="SimSun" w:cs="SimSun"/>
          <w:sz w:val="21"/>
          <w:szCs w:val="21"/>
          <w:spacing w:val="-5"/>
        </w:rPr>
        <w:t>包括在美国上市的微贷网与和信贷。</w:t>
      </w:r>
    </w:p>
    <w:p>
      <w:pPr>
        <w:ind w:right="300" w:firstLine="429"/>
        <w:spacing w:before="159" w:line="343" w:lineRule="auto"/>
        <w:jc w:val="both"/>
        <w:rPr>
          <w:rFonts w:ascii="SimSun" w:hAnsi="SimSun" w:eastAsia="SimSun" w:cs="SimSun"/>
          <w:sz w:val="21"/>
          <w:szCs w:val="21"/>
        </w:rPr>
      </w:pPr>
      <w:r>
        <w:rPr>
          <w:rFonts w:ascii="SimSun" w:hAnsi="SimSun" w:eastAsia="SimSun" w:cs="SimSun"/>
          <w:sz w:val="21"/>
          <w:szCs w:val="21"/>
          <w:spacing w:val="-1"/>
        </w:rPr>
        <w:t>在用户隐私的保护方面，国外有不少经验可以借鉴。2018年5月28</w:t>
      </w:r>
      <w:r>
        <w:rPr>
          <w:rFonts w:ascii="SimSun" w:hAnsi="SimSun" w:eastAsia="SimSun" w:cs="SimSun"/>
          <w:sz w:val="21"/>
          <w:szCs w:val="21"/>
          <w:spacing w:val="-2"/>
        </w:rPr>
        <w:t>日，欧</w:t>
      </w:r>
      <w:r>
        <w:rPr>
          <w:rFonts w:ascii="SimSun" w:hAnsi="SimSun" w:eastAsia="SimSun" w:cs="SimSun"/>
          <w:sz w:val="21"/>
          <w:szCs w:val="21"/>
        </w:rPr>
        <w:t xml:space="preserve">  </w:t>
      </w:r>
      <w:r>
        <w:rPr>
          <w:rFonts w:ascii="SimSun" w:hAnsi="SimSun" w:eastAsia="SimSun" w:cs="SimSun"/>
          <w:sz w:val="21"/>
          <w:szCs w:val="21"/>
          <w:spacing w:val="-10"/>
        </w:rPr>
        <w:t>洲消费者权益保护组织将谷歌、脸书、</w:t>
      </w:r>
      <w:r>
        <w:rPr>
          <w:rFonts w:ascii="Times New Roman" w:hAnsi="Times New Roman" w:eastAsia="Times New Roman" w:cs="Times New Roman"/>
          <w:sz w:val="21"/>
          <w:szCs w:val="21"/>
          <w:spacing w:val="-10"/>
        </w:rPr>
        <w:t>Insta</w:t>
      </w:r>
      <w:r>
        <w:rPr>
          <w:rFonts w:ascii="Times New Roman" w:hAnsi="Times New Roman" w:eastAsia="Times New Roman" w:cs="Times New Roman"/>
          <w:sz w:val="21"/>
          <w:szCs w:val="21"/>
          <w:spacing w:val="-11"/>
        </w:rPr>
        <w:t>gram</w:t>
      </w:r>
      <w:r>
        <w:rPr>
          <w:rFonts w:ascii="SimSun" w:hAnsi="SimSun" w:eastAsia="SimSun" w:cs="SimSun"/>
          <w:sz w:val="21"/>
          <w:szCs w:val="21"/>
          <w:spacing w:val="-11"/>
        </w:rPr>
        <w:t>、</w:t>
      </w:r>
      <w:r>
        <w:rPr>
          <w:rFonts w:ascii="Times New Roman" w:hAnsi="Times New Roman" w:eastAsia="Times New Roman" w:cs="Times New Roman"/>
          <w:sz w:val="21"/>
          <w:szCs w:val="21"/>
          <w:spacing w:val="-11"/>
        </w:rPr>
        <w:t>WhatsApp</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11"/>
        </w:rPr>
        <w:t>四家科技公司的产品 </w:t>
      </w:r>
      <w:r>
        <w:rPr>
          <w:rFonts w:ascii="SimSun" w:hAnsi="SimSun" w:eastAsia="SimSun" w:cs="SimSun"/>
          <w:sz w:val="21"/>
          <w:szCs w:val="21"/>
          <w:spacing w:val="-7"/>
        </w:rPr>
        <w:t>告上法庭，指控其强迫用户接受隐私数据授权的行为违反《通用数据保护条</w:t>
      </w:r>
      <w:r>
        <w:rPr>
          <w:rFonts w:ascii="SimSun" w:hAnsi="SimSun" w:eastAsia="SimSun" w:cs="SimSun"/>
          <w:sz w:val="21"/>
          <w:szCs w:val="21"/>
          <w:spacing w:val="-8"/>
        </w:rPr>
        <w:t>例》</w:t>
      </w:r>
      <w:r>
        <w:rPr>
          <w:rFonts w:ascii="SimSun" w:hAnsi="SimSun" w:eastAsia="SimSun" w:cs="SimSun"/>
          <w:sz w:val="21"/>
          <w:szCs w:val="21"/>
        </w:rPr>
        <w:t xml:space="preserve"> </w:t>
      </w:r>
      <w:r>
        <w:rPr>
          <w:rFonts w:ascii="SimSun" w:hAnsi="SimSun" w:eastAsia="SimSun" w:cs="SimSun"/>
          <w:sz w:val="21"/>
          <w:szCs w:val="21"/>
          <w:spacing w:val="-8"/>
        </w:rPr>
        <w:t>(General Data Protection Regulation),侵犯消费者个人隐私。2020年7月16日，</w:t>
      </w:r>
      <w:r>
        <w:rPr>
          <w:rFonts w:ascii="SimSun" w:hAnsi="SimSun" w:eastAsia="SimSun" w:cs="SimSun"/>
          <w:sz w:val="21"/>
          <w:szCs w:val="21"/>
          <w:spacing w:val="8"/>
        </w:rPr>
        <w:t xml:space="preserve"> </w:t>
      </w:r>
      <w:r>
        <w:rPr>
          <w:rFonts w:ascii="SimSun" w:hAnsi="SimSun" w:eastAsia="SimSun" w:cs="SimSun"/>
          <w:sz w:val="21"/>
          <w:szCs w:val="21"/>
          <w:spacing w:val="-2"/>
        </w:rPr>
        <w:t>欧洲法院正式判定2016年签署的《欧美数据隐私护盾》</w:t>
      </w:r>
      <w:r>
        <w:rPr>
          <w:rFonts w:ascii="Times New Roman" w:hAnsi="Times New Roman" w:eastAsia="Times New Roman" w:cs="Times New Roman"/>
          <w:sz w:val="21"/>
          <w:szCs w:val="21"/>
          <w:spacing w:val="-2"/>
        </w:rPr>
        <w:t>(EU-US Data Protection</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0"/>
        </w:rPr>
        <w:t>Shield)</w:t>
      </w:r>
      <w:r>
        <w:rPr>
          <w:rFonts w:ascii="SimSun" w:hAnsi="SimSun" w:eastAsia="SimSun" w:cs="SimSun"/>
          <w:sz w:val="21"/>
          <w:szCs w:val="21"/>
          <w:spacing w:val="-10"/>
        </w:rPr>
        <w:t>“无效”,并全面禁止谷歌、脸书、亚马逊等金融科技企业将存储的欧盟用</w:t>
      </w:r>
    </w:p>
    <w:p>
      <w:pPr>
        <w:spacing w:line="218" w:lineRule="auto"/>
        <w:rPr>
          <w:rFonts w:ascii="SimSun" w:hAnsi="SimSun" w:eastAsia="SimSun" w:cs="SimSun"/>
          <w:sz w:val="21"/>
          <w:szCs w:val="21"/>
        </w:rPr>
      </w:pPr>
      <w:r>
        <w:rPr>
          <w:rFonts w:ascii="SimSun" w:hAnsi="SimSun" w:eastAsia="SimSun" w:cs="SimSun"/>
          <w:sz w:val="21"/>
          <w:szCs w:val="21"/>
          <w:spacing w:val="-4"/>
        </w:rPr>
        <w:t>户数据传输至海外。</w:t>
      </w:r>
    </w:p>
    <w:p>
      <w:pPr>
        <w:pStyle w:val="BodyText"/>
        <w:spacing w:line="281" w:lineRule="auto"/>
        <w:rPr/>
      </w:pPr>
      <w:r/>
    </w:p>
    <w:p>
      <w:pPr>
        <w:ind w:left="3"/>
        <w:spacing w:before="69" w:line="219" w:lineRule="auto"/>
        <w:outlineLvl w:val="6"/>
        <w:rPr>
          <w:rFonts w:ascii="YouYuan" w:hAnsi="YouYuan" w:eastAsia="YouYuan" w:cs="YouYuan"/>
          <w:sz w:val="21"/>
          <w:szCs w:val="21"/>
        </w:rPr>
      </w:pPr>
      <w:r>
        <w:rPr>
          <w:rFonts w:ascii="YouYuan" w:hAnsi="YouYuan" w:eastAsia="YouYuan" w:cs="YouYuan"/>
          <w:sz w:val="21"/>
          <w:szCs w:val="21"/>
          <w:b/>
          <w:bCs/>
          <w:spacing w:val="17"/>
        </w:rPr>
        <w:t>4.3</w:t>
      </w:r>
      <w:r>
        <w:rPr>
          <w:rFonts w:ascii="YouYuan" w:hAnsi="YouYuan" w:eastAsia="YouYuan" w:cs="YouYuan"/>
          <w:sz w:val="21"/>
          <w:szCs w:val="21"/>
          <w:spacing w:val="17"/>
        </w:rPr>
        <w:t xml:space="preserve">  </w:t>
      </w:r>
      <w:r>
        <w:rPr>
          <w:rFonts w:ascii="YouYuan" w:hAnsi="YouYuan" w:eastAsia="YouYuan" w:cs="YouYuan"/>
          <w:sz w:val="21"/>
          <w:szCs w:val="21"/>
          <w:b/>
          <w:bCs/>
          <w:spacing w:val="17"/>
        </w:rPr>
        <w:t>完善隐私保护可行路径</w:t>
      </w:r>
    </w:p>
    <w:p>
      <w:pPr>
        <w:pStyle w:val="BodyText"/>
        <w:spacing w:line="260" w:lineRule="auto"/>
        <w:rPr/>
      </w:pPr>
      <w:r/>
    </w:p>
    <w:p>
      <w:pPr>
        <w:ind w:right="378" w:firstLine="429"/>
        <w:spacing w:before="68" w:line="343" w:lineRule="auto"/>
        <w:jc w:val="both"/>
        <w:rPr>
          <w:rFonts w:ascii="SimSun" w:hAnsi="SimSun" w:eastAsia="SimSun" w:cs="SimSun"/>
          <w:sz w:val="21"/>
          <w:szCs w:val="21"/>
        </w:rPr>
      </w:pPr>
      <w:r>
        <w:rPr>
          <w:rFonts w:ascii="SimSun" w:hAnsi="SimSun" w:eastAsia="SimSun" w:cs="SimSun"/>
          <w:sz w:val="21"/>
          <w:szCs w:val="21"/>
          <w:spacing w:val="-4"/>
        </w:rPr>
        <w:t>中国已建成世界上规模最大的金融信用信息基础数据库，</w:t>
      </w:r>
      <w:r>
        <w:rPr>
          <w:rFonts w:ascii="SimSun" w:hAnsi="SimSun" w:eastAsia="SimSun" w:cs="SimSun"/>
          <w:sz w:val="21"/>
          <w:szCs w:val="21"/>
          <w:spacing w:val="-5"/>
        </w:rPr>
        <w:t>加强金融数据的</w:t>
      </w:r>
      <w:r>
        <w:rPr>
          <w:rFonts w:ascii="SimSun" w:hAnsi="SimSun" w:eastAsia="SimSun" w:cs="SimSun"/>
          <w:sz w:val="21"/>
          <w:szCs w:val="21"/>
        </w:rPr>
        <w:t xml:space="preserve"> </w:t>
      </w:r>
      <w:r>
        <w:rPr>
          <w:rFonts w:ascii="SimSun" w:hAnsi="SimSun" w:eastAsia="SimSun" w:cs="SimSun"/>
          <w:sz w:val="21"/>
          <w:szCs w:val="21"/>
          <w:spacing w:val="-10"/>
        </w:rPr>
        <w:t>保护，是保证用户信息安全、维护用户权益和金融稳定的重要前提，也是金融行</w:t>
      </w:r>
      <w:r>
        <w:rPr>
          <w:rFonts w:ascii="SimSun" w:hAnsi="SimSun" w:eastAsia="SimSun" w:cs="SimSun"/>
          <w:sz w:val="21"/>
          <w:szCs w:val="21"/>
          <w:spacing w:val="9"/>
        </w:rPr>
        <w:t xml:space="preserve"> </w:t>
      </w:r>
      <w:r>
        <w:rPr>
          <w:rFonts w:ascii="SimSun" w:hAnsi="SimSun" w:eastAsia="SimSun" w:cs="SimSun"/>
          <w:sz w:val="21"/>
          <w:szCs w:val="21"/>
          <w:spacing w:val="-4"/>
        </w:rPr>
        <w:t>业治理整顿的重要一环。近年来，部分互联网金融和征信巨头相继爆发大规模</w:t>
      </w:r>
      <w:r>
        <w:rPr>
          <w:rFonts w:ascii="SimSun" w:hAnsi="SimSun" w:eastAsia="SimSun" w:cs="SimSun"/>
          <w:sz w:val="21"/>
          <w:szCs w:val="21"/>
          <w:spacing w:val="3"/>
        </w:rPr>
        <w:t xml:space="preserve"> </w:t>
      </w:r>
      <w:r>
        <w:rPr>
          <w:rFonts w:ascii="SimSun" w:hAnsi="SimSun" w:eastAsia="SimSun" w:cs="SimSun"/>
          <w:sz w:val="21"/>
          <w:szCs w:val="21"/>
          <w:spacing w:val="-4"/>
        </w:rPr>
        <w:t>个人信息泄露事件，引发了广大用户对金融科技安全性的质疑。因此，监管部</w:t>
      </w:r>
      <w:r>
        <w:rPr>
          <w:rFonts w:ascii="SimSun" w:hAnsi="SimSun" w:eastAsia="SimSun" w:cs="SimSun"/>
          <w:sz w:val="21"/>
          <w:szCs w:val="21"/>
          <w:spacing w:val="6"/>
        </w:rPr>
        <w:t xml:space="preserve"> </w:t>
      </w:r>
      <w:r>
        <w:rPr>
          <w:rFonts w:ascii="SimSun" w:hAnsi="SimSun" w:eastAsia="SimSun" w:cs="SimSun"/>
          <w:sz w:val="21"/>
          <w:szCs w:val="21"/>
          <w:spacing w:val="-4"/>
        </w:rPr>
        <w:t>门应从业务和技术上明确征信信息保护的监管要求，明确数据权益归属，建立</w:t>
      </w:r>
      <w:r>
        <w:rPr>
          <w:rFonts w:ascii="SimSun" w:hAnsi="SimSun" w:eastAsia="SimSun" w:cs="SimSun"/>
          <w:sz w:val="21"/>
          <w:szCs w:val="21"/>
          <w:spacing w:val="2"/>
        </w:rPr>
        <w:t xml:space="preserve"> </w:t>
      </w:r>
      <w:r>
        <w:rPr>
          <w:rFonts w:ascii="SimSun" w:hAnsi="SimSun" w:eastAsia="SimSun" w:cs="SimSun"/>
          <w:sz w:val="21"/>
          <w:szCs w:val="21"/>
          <w:spacing w:val="-10"/>
        </w:rPr>
        <w:t>健全监管科技系统，与各国加强协调合作；各金融科技公司则应秉持“懂你，却</w:t>
      </w:r>
      <w:r>
        <w:rPr>
          <w:rFonts w:ascii="SimSun" w:hAnsi="SimSun" w:eastAsia="SimSun" w:cs="SimSun"/>
          <w:sz w:val="21"/>
          <w:szCs w:val="21"/>
          <w:spacing w:val="18"/>
        </w:rPr>
        <w:t xml:space="preserve"> </w:t>
      </w:r>
      <w:r>
        <w:rPr>
          <w:rFonts w:ascii="SimSun" w:hAnsi="SimSun" w:eastAsia="SimSun" w:cs="SimSun"/>
          <w:sz w:val="21"/>
          <w:szCs w:val="21"/>
          <w:spacing w:val="-13"/>
        </w:rPr>
        <w:t>不知道你是谁”(know you but </w:t>
      </w:r>
      <w:r>
        <w:rPr>
          <w:rFonts w:ascii="SimSun" w:hAnsi="SimSun" w:eastAsia="SimSun" w:cs="SimSun"/>
          <w:sz w:val="21"/>
          <w:szCs w:val="21"/>
          <w:spacing w:val="-14"/>
        </w:rPr>
        <w:t>do not know who you are)的程序设计理念，做到数</w:t>
      </w:r>
      <w:r>
        <w:rPr>
          <w:rFonts w:ascii="SimSun" w:hAnsi="SimSun" w:eastAsia="SimSun" w:cs="SimSun"/>
          <w:sz w:val="21"/>
          <w:szCs w:val="21"/>
        </w:rPr>
        <w:t xml:space="preserve"> </w:t>
      </w:r>
      <w:r>
        <w:rPr>
          <w:rFonts w:ascii="SimSun" w:hAnsi="SimSun" w:eastAsia="SimSun" w:cs="SimSun"/>
          <w:sz w:val="21"/>
          <w:szCs w:val="21"/>
          <w:spacing w:val="-9"/>
        </w:rPr>
        <w:t>据采集最小化、限制不必要的流动、对数据进行加密或脱敏</w:t>
      </w:r>
      <w:r>
        <w:rPr>
          <w:rFonts w:ascii="SimSun" w:hAnsi="SimSun" w:eastAsia="SimSun" w:cs="SimSun"/>
          <w:sz w:val="21"/>
          <w:szCs w:val="21"/>
          <w:spacing w:val="-10"/>
        </w:rPr>
        <w:t>处理，并时刻注意内</w:t>
      </w:r>
      <w:r>
        <w:rPr>
          <w:rFonts w:ascii="SimSun" w:hAnsi="SimSun" w:eastAsia="SimSun" w:cs="SimSun"/>
          <w:sz w:val="21"/>
          <w:szCs w:val="21"/>
        </w:rPr>
        <w:t xml:space="preserve"> </w:t>
      </w:r>
      <w:r>
        <w:rPr>
          <w:rFonts w:ascii="SimSun" w:hAnsi="SimSun" w:eastAsia="SimSun" w:cs="SimSun"/>
          <w:sz w:val="21"/>
          <w:szCs w:val="21"/>
          <w:spacing w:val="-4"/>
        </w:rPr>
        <w:t>部系统的安全性和稳定性，警惕不法分子窃取用户信息实施诈骗。同时，甚至</w:t>
      </w:r>
    </w:p>
    <w:p>
      <w:pPr>
        <w:spacing w:before="1" w:line="219" w:lineRule="auto"/>
        <w:rPr>
          <w:rFonts w:ascii="SimSun" w:hAnsi="SimSun" w:eastAsia="SimSun" w:cs="SimSun"/>
          <w:sz w:val="21"/>
          <w:szCs w:val="21"/>
        </w:rPr>
      </w:pPr>
      <w:r>
        <w:rPr>
          <w:rFonts w:ascii="SimSun" w:hAnsi="SimSun" w:eastAsia="SimSun" w:cs="SimSun"/>
          <w:sz w:val="21"/>
          <w:szCs w:val="21"/>
          <w:spacing w:val="2"/>
        </w:rPr>
        <w:t>在大学教师等高知群体中，因隐私数据泄露而引发的金融诈骗案件也频频发</w:t>
      </w:r>
    </w:p>
    <w:p>
      <w:pPr>
        <w:spacing w:line="219" w:lineRule="auto"/>
        <w:sectPr>
          <w:pgSz w:w="8560" w:h="13210"/>
          <w:pgMar w:top="400" w:right="393" w:bottom="400" w:left="760" w:header="0" w:footer="0" w:gutter="0"/>
        </w:sectPr>
        <w:rPr>
          <w:rFonts w:ascii="SimSun" w:hAnsi="SimSun" w:eastAsia="SimSun" w:cs="SimSun"/>
          <w:sz w:val="21"/>
          <w:szCs w:val="21"/>
        </w:rPr>
      </w:pPr>
    </w:p>
    <w:p>
      <w:pPr>
        <w:pStyle w:val="BodyText"/>
        <w:spacing w:line="241" w:lineRule="auto"/>
        <w:rPr/>
      </w:pPr>
      <w:r/>
    </w:p>
    <w:p>
      <w:pPr>
        <w:spacing w:before="56" w:line="217" w:lineRule="auto"/>
        <w:rPr>
          <w:rFonts w:ascii="SimHei" w:hAnsi="SimHei" w:eastAsia="SimHei" w:cs="SimHei"/>
          <w:sz w:val="17"/>
          <w:szCs w:val="17"/>
        </w:rPr>
      </w:pPr>
      <w:r>
        <w:rPr>
          <w:rFonts w:ascii="SimHei" w:hAnsi="SimHei" w:eastAsia="SimHei" w:cs="SimHei"/>
          <w:sz w:val="17"/>
          <w:szCs w:val="17"/>
          <w:b/>
          <w:bCs/>
          <w:spacing w:val="1"/>
        </w:rPr>
        <w:t>224|数字金融革命：中国经验及启示</w:t>
      </w:r>
    </w:p>
    <w:p>
      <w:pPr>
        <w:pStyle w:val="BodyText"/>
        <w:spacing w:line="250" w:lineRule="auto"/>
        <w:rPr/>
      </w:pPr>
      <w:r/>
    </w:p>
    <w:p>
      <w:pPr>
        <w:pStyle w:val="BodyText"/>
        <w:spacing w:line="251" w:lineRule="auto"/>
        <w:rPr/>
      </w:pPr>
      <w:r/>
    </w:p>
    <w:p>
      <w:pPr>
        <w:ind w:right="32"/>
        <w:spacing w:before="65" w:line="390" w:lineRule="exact"/>
        <w:jc w:val="right"/>
        <w:rPr>
          <w:rFonts w:ascii="SimSun" w:hAnsi="SimSun" w:eastAsia="SimSun" w:cs="SimSun"/>
          <w:sz w:val="20"/>
          <w:szCs w:val="20"/>
        </w:rPr>
      </w:pPr>
      <w:r>
        <w:rPr>
          <w:rFonts w:ascii="SimSun" w:hAnsi="SimSun" w:eastAsia="SimSun" w:cs="SimSun"/>
          <w:sz w:val="20"/>
          <w:szCs w:val="20"/>
          <w:spacing w:val="6"/>
          <w:position w:val="14"/>
        </w:rPr>
        <w:t>生，且涉案数额巨大。因此，监管部门应带头发起对金融消费者的自我隐私保</w:t>
      </w:r>
    </w:p>
    <w:p>
      <w:pPr>
        <w:ind w:left="327"/>
        <w:spacing w:line="219" w:lineRule="auto"/>
        <w:rPr>
          <w:rFonts w:ascii="SimSun" w:hAnsi="SimSun" w:eastAsia="SimSun" w:cs="SimSun"/>
          <w:sz w:val="20"/>
          <w:szCs w:val="20"/>
        </w:rPr>
      </w:pPr>
      <w:r>
        <w:rPr>
          <w:rFonts w:ascii="SimSun" w:hAnsi="SimSun" w:eastAsia="SimSun" w:cs="SimSun"/>
          <w:sz w:val="20"/>
          <w:szCs w:val="20"/>
          <w:spacing w:val="2"/>
        </w:rPr>
        <w:t>护与金融防骗意识的强化教育。</w:t>
      </w:r>
    </w:p>
    <w:p>
      <w:pPr>
        <w:pStyle w:val="BodyText"/>
        <w:spacing w:line="386" w:lineRule="auto"/>
        <w:rPr/>
      </w:pPr>
      <w:r/>
    </w:p>
    <w:p>
      <w:pPr>
        <w:ind w:left="331"/>
        <w:spacing w:before="91" w:line="222" w:lineRule="auto"/>
        <w:outlineLvl w:val="5"/>
        <w:rPr>
          <w:rFonts w:ascii="SimHei" w:hAnsi="SimHei" w:eastAsia="SimHei" w:cs="SimHei"/>
          <w:sz w:val="28"/>
          <w:szCs w:val="28"/>
        </w:rPr>
      </w:pPr>
      <w:r>
        <w:rPr>
          <w:rFonts w:ascii="SimHei" w:hAnsi="SimHei" w:eastAsia="SimHei" w:cs="SimHei"/>
          <w:sz w:val="28"/>
          <w:szCs w:val="28"/>
          <w:b/>
          <w:bCs/>
          <w:spacing w:val="2"/>
        </w:rPr>
        <w:t>5.监管沙盒</w:t>
      </w:r>
    </w:p>
    <w:p>
      <w:pPr>
        <w:pStyle w:val="BodyText"/>
        <w:spacing w:line="386" w:lineRule="auto"/>
        <w:rPr/>
      </w:pPr>
      <w:r/>
    </w:p>
    <w:p>
      <w:pPr>
        <w:ind w:left="327" w:firstLine="439"/>
        <w:spacing w:before="65" w:line="351" w:lineRule="auto"/>
        <w:jc w:val="both"/>
        <w:rPr>
          <w:rFonts w:ascii="SimSun" w:hAnsi="SimSun" w:eastAsia="SimSun" w:cs="SimSun"/>
          <w:sz w:val="20"/>
          <w:szCs w:val="20"/>
        </w:rPr>
      </w:pPr>
      <w:r>
        <w:rPr>
          <w:rFonts w:ascii="SimSun" w:hAnsi="SimSun" w:eastAsia="SimSun" w:cs="SimSun"/>
          <w:sz w:val="20"/>
          <w:szCs w:val="20"/>
          <w:spacing w:val="6"/>
        </w:rPr>
        <w:t>通过以上案例可见，金融科技创新的快速发展也带来了新的风险与监管挑</w:t>
      </w:r>
      <w:r>
        <w:rPr>
          <w:rFonts w:ascii="SimSun" w:hAnsi="SimSun" w:eastAsia="SimSun" w:cs="SimSun"/>
          <w:sz w:val="20"/>
          <w:szCs w:val="20"/>
          <w:spacing w:val="16"/>
        </w:rPr>
        <w:t xml:space="preserve"> </w:t>
      </w:r>
      <w:r>
        <w:rPr>
          <w:rFonts w:ascii="SimSun" w:hAnsi="SimSun" w:eastAsia="SimSun" w:cs="SimSun"/>
          <w:sz w:val="20"/>
          <w:szCs w:val="20"/>
          <w:spacing w:val="6"/>
        </w:rPr>
        <w:t>战。兼顾创新发展与风险防范，形成激励相容的监管模式，才能确保金融科技</w:t>
      </w:r>
      <w:r>
        <w:rPr>
          <w:rFonts w:ascii="SimSun" w:hAnsi="SimSun" w:eastAsia="SimSun" w:cs="SimSun"/>
          <w:sz w:val="20"/>
          <w:szCs w:val="20"/>
          <w:spacing w:val="13"/>
        </w:rPr>
        <w:t xml:space="preserve"> </w:t>
      </w:r>
      <w:r>
        <w:rPr>
          <w:rFonts w:ascii="SimSun" w:hAnsi="SimSun" w:eastAsia="SimSun" w:cs="SimSun"/>
          <w:sz w:val="20"/>
          <w:szCs w:val="20"/>
          <w:spacing w:val="6"/>
        </w:rPr>
        <w:t>创新的长足发展。换言之，金融监管部门需要在鼓励创新和防范风险之间找到</w:t>
      </w:r>
      <w:r>
        <w:rPr>
          <w:rFonts w:ascii="SimSun" w:hAnsi="SimSun" w:eastAsia="SimSun" w:cs="SimSun"/>
          <w:sz w:val="20"/>
          <w:szCs w:val="20"/>
          <w:spacing w:val="18"/>
        </w:rPr>
        <w:t xml:space="preserve"> </w:t>
      </w:r>
      <w:r>
        <w:rPr>
          <w:rFonts w:ascii="SimSun" w:hAnsi="SimSun" w:eastAsia="SimSun" w:cs="SimSun"/>
          <w:sz w:val="20"/>
          <w:szCs w:val="20"/>
          <w:spacing w:val="1"/>
        </w:rPr>
        <w:t>平衡，既要确保金融风险可控，也要给创新</w:t>
      </w:r>
      <w:r>
        <w:rPr>
          <w:rFonts w:ascii="SimSun" w:hAnsi="SimSun" w:eastAsia="SimSun" w:cs="SimSun"/>
          <w:sz w:val="20"/>
          <w:szCs w:val="20"/>
        </w:rPr>
        <w:t>留下足够的空间，这对金融科技时代</w:t>
      </w:r>
    </w:p>
    <w:p>
      <w:pPr>
        <w:ind w:left="327"/>
        <w:spacing w:line="218" w:lineRule="auto"/>
        <w:rPr>
          <w:rFonts w:ascii="SimSun" w:hAnsi="SimSun" w:eastAsia="SimSun" w:cs="SimSun"/>
          <w:sz w:val="20"/>
          <w:szCs w:val="20"/>
        </w:rPr>
      </w:pPr>
      <w:r>
        <w:rPr>
          <w:rFonts w:ascii="SimSun" w:hAnsi="SimSun" w:eastAsia="SimSun" w:cs="SimSun"/>
          <w:sz w:val="20"/>
          <w:szCs w:val="20"/>
          <w:spacing w:val="5"/>
        </w:rPr>
        <w:t>下金融监管的有效性和精准性提出了更高的要</w:t>
      </w:r>
      <w:r>
        <w:rPr>
          <w:rFonts w:ascii="SimSun" w:hAnsi="SimSun" w:eastAsia="SimSun" w:cs="SimSun"/>
          <w:sz w:val="20"/>
          <w:szCs w:val="20"/>
          <w:spacing w:val="4"/>
        </w:rPr>
        <w:t>求。</w:t>
      </w:r>
    </w:p>
    <w:p>
      <w:pPr>
        <w:ind w:left="327" w:right="22" w:firstLine="439"/>
        <w:spacing w:before="153" w:line="351" w:lineRule="auto"/>
        <w:jc w:val="both"/>
        <w:rPr>
          <w:rFonts w:ascii="SimSun" w:hAnsi="SimSun" w:eastAsia="SimSun" w:cs="SimSun"/>
          <w:sz w:val="20"/>
          <w:szCs w:val="20"/>
        </w:rPr>
      </w:pPr>
      <w:r>
        <w:rPr>
          <w:rFonts w:ascii="SimSun" w:hAnsi="SimSun" w:eastAsia="SimSun" w:cs="SimSun"/>
          <w:sz w:val="20"/>
          <w:szCs w:val="20"/>
          <w:spacing w:val="6"/>
        </w:rPr>
        <w:t>监管沙盒正是在此背景下应运而生的新监管模式，它以有</w:t>
      </w:r>
      <w:r>
        <w:rPr>
          <w:rFonts w:ascii="SimSun" w:hAnsi="SimSun" w:eastAsia="SimSun" w:cs="SimSun"/>
          <w:sz w:val="20"/>
          <w:szCs w:val="20"/>
          <w:spacing w:val="5"/>
        </w:rPr>
        <w:t>效的风险补偿和</w:t>
      </w:r>
      <w:r>
        <w:rPr>
          <w:rFonts w:ascii="SimSun" w:hAnsi="SimSun" w:eastAsia="SimSun" w:cs="SimSun"/>
          <w:sz w:val="20"/>
          <w:szCs w:val="20"/>
        </w:rPr>
        <w:t xml:space="preserve"> </w:t>
      </w:r>
      <w:r>
        <w:rPr>
          <w:rFonts w:ascii="SimSun" w:hAnsi="SimSun" w:eastAsia="SimSun" w:cs="SimSun"/>
          <w:sz w:val="20"/>
          <w:szCs w:val="20"/>
          <w:spacing w:val="6"/>
        </w:rPr>
        <w:t>筛选机制，不仅能识别出虚假创新的败德企业，而且能为风险较高的真实创新</w:t>
      </w:r>
      <w:r>
        <w:rPr>
          <w:rFonts w:ascii="SimSun" w:hAnsi="SimSun" w:eastAsia="SimSun" w:cs="SimSun"/>
          <w:sz w:val="20"/>
          <w:szCs w:val="20"/>
          <w:spacing w:val="13"/>
        </w:rPr>
        <w:t xml:space="preserve"> </w:t>
      </w:r>
      <w:r>
        <w:rPr>
          <w:rFonts w:ascii="SimSun" w:hAnsi="SimSun" w:eastAsia="SimSun" w:cs="SimSun"/>
          <w:sz w:val="20"/>
          <w:szCs w:val="20"/>
          <w:spacing w:val="1"/>
        </w:rPr>
        <w:t>提供试错空间。因此，监管沙盒正在被越来越</w:t>
      </w:r>
      <w:r>
        <w:rPr>
          <w:rFonts w:ascii="SimSun" w:hAnsi="SimSun" w:eastAsia="SimSun" w:cs="SimSun"/>
          <w:sz w:val="20"/>
          <w:szCs w:val="20"/>
        </w:rPr>
        <w:t>多的国家所采用，实践表明，监管</w:t>
      </w:r>
    </w:p>
    <w:p>
      <w:pPr>
        <w:ind w:left="327"/>
        <w:spacing w:before="1" w:line="218" w:lineRule="auto"/>
        <w:rPr>
          <w:rFonts w:ascii="SimSun" w:hAnsi="SimSun" w:eastAsia="SimSun" w:cs="SimSun"/>
          <w:sz w:val="20"/>
          <w:szCs w:val="20"/>
        </w:rPr>
      </w:pPr>
      <w:r>
        <w:rPr>
          <w:rFonts w:ascii="SimSun" w:hAnsi="SimSun" w:eastAsia="SimSun" w:cs="SimSun"/>
          <w:sz w:val="20"/>
          <w:szCs w:val="20"/>
          <w:spacing w:val="1"/>
        </w:rPr>
        <w:t>沙盒对于促进金融科技创新、提升市场效率极为有益。</w:t>
      </w:r>
    </w:p>
    <w:p>
      <w:pPr>
        <w:ind w:left="320"/>
        <w:spacing w:before="310" w:line="222" w:lineRule="auto"/>
        <w:outlineLvl w:val="6"/>
        <w:rPr>
          <w:rFonts w:ascii="SimHei" w:hAnsi="SimHei" w:eastAsia="SimHei" w:cs="SimHei"/>
          <w:sz w:val="24"/>
          <w:szCs w:val="24"/>
        </w:rPr>
      </w:pPr>
      <w:r>
        <w:rPr>
          <w:rFonts w:ascii="SimHei" w:hAnsi="SimHei" w:eastAsia="SimHei" w:cs="SimHei"/>
          <w:sz w:val="24"/>
          <w:szCs w:val="24"/>
          <w:b/>
          <w:bCs/>
          <w:spacing w:val="-4"/>
        </w:rPr>
        <w:t>5.1</w:t>
      </w:r>
      <w:r>
        <w:rPr>
          <w:rFonts w:ascii="SimHei" w:hAnsi="SimHei" w:eastAsia="SimHei" w:cs="SimHei"/>
          <w:sz w:val="24"/>
          <w:szCs w:val="24"/>
          <w:spacing w:val="86"/>
        </w:rPr>
        <w:t xml:space="preserve"> </w:t>
      </w:r>
      <w:r>
        <w:rPr>
          <w:rFonts w:ascii="SimHei" w:hAnsi="SimHei" w:eastAsia="SimHei" w:cs="SimHei"/>
          <w:sz w:val="24"/>
          <w:szCs w:val="24"/>
          <w:b/>
          <w:bCs/>
          <w:spacing w:val="-4"/>
        </w:rPr>
        <w:t>监管沙盒的功能</w:t>
      </w:r>
    </w:p>
    <w:p>
      <w:pPr>
        <w:ind w:left="227" w:right="1" w:firstLine="539"/>
        <w:spacing w:before="293" w:line="351" w:lineRule="auto"/>
        <w:jc w:val="both"/>
        <w:rPr>
          <w:rFonts w:ascii="SimSun" w:hAnsi="SimSun" w:eastAsia="SimSun" w:cs="SimSun"/>
          <w:sz w:val="20"/>
          <w:szCs w:val="20"/>
        </w:rPr>
      </w:pPr>
      <w:r>
        <w:rPr>
          <w:rFonts w:ascii="SimSun" w:hAnsi="SimSun" w:eastAsia="SimSun" w:cs="SimSun"/>
          <w:sz w:val="20"/>
          <w:szCs w:val="20"/>
          <w:spacing w:val="6"/>
        </w:rPr>
        <w:t>监管沙盒是一个可供金融科技业务试验其产品、服务、商业模式和交付机</w:t>
      </w:r>
      <w:r>
        <w:rPr>
          <w:rFonts w:ascii="SimSun" w:hAnsi="SimSun" w:eastAsia="SimSun" w:cs="SimSun"/>
          <w:sz w:val="20"/>
          <w:szCs w:val="20"/>
          <w:spacing w:val="14"/>
        </w:rPr>
        <w:t xml:space="preserve"> </w:t>
      </w:r>
      <w:r>
        <w:rPr>
          <w:rFonts w:ascii="SimSun" w:hAnsi="SimSun" w:eastAsia="SimSun" w:cs="SimSun"/>
          <w:sz w:val="20"/>
          <w:szCs w:val="20"/>
          <w:spacing w:val="9"/>
        </w:rPr>
        <w:t>制的安全环境，最早由英国的金融行为监管局提出。在此环境中，可以在一般</w:t>
      </w:r>
      <w:r>
        <w:rPr>
          <w:rFonts w:ascii="SimSun" w:hAnsi="SimSun" w:eastAsia="SimSun" w:cs="SimSun"/>
          <w:sz w:val="20"/>
          <w:szCs w:val="20"/>
          <w:spacing w:val="11"/>
        </w:rPr>
        <w:t xml:space="preserve"> </w:t>
      </w:r>
      <w:r>
        <w:rPr>
          <w:rFonts w:ascii="SimSun" w:hAnsi="SimSun" w:eastAsia="SimSun" w:cs="SimSun"/>
          <w:sz w:val="20"/>
          <w:szCs w:val="20"/>
          <w:spacing w:val="9"/>
        </w:rPr>
        <w:t>性监管规则之外，从事不确定的业务活动。在沙盒实验中，监管部门建立一个</w:t>
      </w:r>
      <w:r>
        <w:rPr>
          <w:rFonts w:ascii="SimSun" w:hAnsi="SimSun" w:eastAsia="SimSun" w:cs="SimSun"/>
          <w:sz w:val="20"/>
          <w:szCs w:val="20"/>
          <w:spacing w:val="11"/>
        </w:rPr>
        <w:t xml:space="preserve"> </w:t>
      </w:r>
      <w:r>
        <w:rPr>
          <w:rFonts w:ascii="SimSun" w:hAnsi="SimSun" w:eastAsia="SimSun" w:cs="SimSun"/>
          <w:sz w:val="20"/>
          <w:szCs w:val="20"/>
          <w:spacing w:val="4"/>
        </w:rPr>
        <w:t>“缩小版”的市场，并提供特定的责任免除机制，以迅</w:t>
      </w:r>
      <w:r>
        <w:rPr>
          <w:rFonts w:ascii="SimSun" w:hAnsi="SimSun" w:eastAsia="SimSun" w:cs="SimSun"/>
          <w:sz w:val="20"/>
          <w:szCs w:val="20"/>
          <w:spacing w:val="3"/>
        </w:rPr>
        <w:t>速应对新兴金融科技产品</w:t>
      </w:r>
    </w:p>
    <w:p>
      <w:pPr>
        <w:ind w:left="327"/>
        <w:spacing w:before="1" w:line="218" w:lineRule="auto"/>
        <w:rPr>
          <w:rFonts w:ascii="SimSun" w:hAnsi="SimSun" w:eastAsia="SimSun" w:cs="SimSun"/>
          <w:sz w:val="20"/>
          <w:szCs w:val="20"/>
        </w:rPr>
      </w:pPr>
      <w:r>
        <w:rPr>
          <w:rFonts w:ascii="SimSun" w:hAnsi="SimSun" w:eastAsia="SimSun" w:cs="SimSun"/>
          <w:sz w:val="20"/>
          <w:szCs w:val="20"/>
          <w:spacing w:val="5"/>
        </w:rPr>
        <w:t>或服务无法适应传统监管规则的问题。</w:t>
      </w:r>
    </w:p>
    <w:p>
      <w:pPr>
        <w:ind w:left="327" w:right="18" w:firstLine="439"/>
        <w:spacing w:before="142" w:line="351" w:lineRule="auto"/>
        <w:jc w:val="both"/>
        <w:rPr>
          <w:rFonts w:ascii="SimSun" w:hAnsi="SimSun" w:eastAsia="SimSun" w:cs="SimSun"/>
          <w:sz w:val="20"/>
          <w:szCs w:val="20"/>
        </w:rPr>
      </w:pPr>
      <w:r>
        <w:rPr>
          <w:rFonts w:ascii="SimSun" w:hAnsi="SimSun" w:eastAsia="SimSun" w:cs="SimSun"/>
          <w:sz w:val="20"/>
          <w:szCs w:val="20"/>
        </w:rPr>
        <w:t>沙盒监管遵循“事前有门槛、事中有监管、事后有</w:t>
      </w:r>
      <w:r>
        <w:rPr>
          <w:rFonts w:ascii="SimSun" w:hAnsi="SimSun" w:eastAsia="SimSun" w:cs="SimSun"/>
          <w:sz w:val="20"/>
          <w:szCs w:val="20"/>
          <w:spacing w:val="-1"/>
        </w:rPr>
        <w:t>评估”的监管思路。相较</w:t>
      </w:r>
      <w:r>
        <w:rPr>
          <w:rFonts w:ascii="SimSun" w:hAnsi="SimSun" w:eastAsia="SimSun" w:cs="SimSun"/>
          <w:sz w:val="20"/>
          <w:szCs w:val="20"/>
        </w:rPr>
        <w:t xml:space="preserve"> </w:t>
      </w:r>
      <w:r>
        <w:rPr>
          <w:rFonts w:ascii="SimSun" w:hAnsi="SimSun" w:eastAsia="SimSun" w:cs="SimSun"/>
          <w:sz w:val="20"/>
          <w:szCs w:val="20"/>
          <w:spacing w:val="1"/>
        </w:rPr>
        <w:t>于传统监管，其进入门槛较低，有助于企业尽</w:t>
      </w:r>
      <w:r>
        <w:rPr>
          <w:rFonts w:ascii="SimSun" w:hAnsi="SimSun" w:eastAsia="SimSun" w:cs="SimSun"/>
          <w:sz w:val="20"/>
          <w:szCs w:val="20"/>
        </w:rPr>
        <w:t>快落地创新方案；事中监管有助于 </w:t>
      </w:r>
      <w:r>
        <w:rPr>
          <w:rFonts w:ascii="SimSun" w:hAnsi="SimSun" w:eastAsia="SimSun" w:cs="SimSun"/>
          <w:sz w:val="20"/>
          <w:szCs w:val="20"/>
          <w:spacing w:val="6"/>
        </w:rPr>
        <w:t>提升监管者对风险洞察和预测的敏捷性；由于企业为沙盒内真实消费者提供了</w:t>
      </w:r>
      <w:r>
        <w:rPr>
          <w:rFonts w:ascii="SimSun" w:hAnsi="SimSun" w:eastAsia="SimSun" w:cs="SimSun"/>
          <w:sz w:val="20"/>
          <w:szCs w:val="20"/>
          <w:spacing w:val="11"/>
        </w:rPr>
        <w:t xml:space="preserve"> </w:t>
      </w:r>
      <w:r>
        <w:rPr>
          <w:rFonts w:ascii="SimSun" w:hAnsi="SimSun" w:eastAsia="SimSun" w:cs="SimSun"/>
          <w:sz w:val="20"/>
          <w:szCs w:val="20"/>
          <w:spacing w:val="7"/>
        </w:rPr>
        <w:t>新型产品及服务，其测试结果可用于评估创新</w:t>
      </w:r>
      <w:r>
        <w:rPr>
          <w:rFonts w:ascii="SimSun" w:hAnsi="SimSun" w:eastAsia="SimSun" w:cs="SimSun"/>
          <w:sz w:val="20"/>
          <w:szCs w:val="20"/>
          <w:spacing w:val="6"/>
        </w:rPr>
        <w:t>产品的可行性和金融科技企业的</w:t>
      </w:r>
      <w:r>
        <w:rPr>
          <w:rFonts w:ascii="SimSun" w:hAnsi="SimSun" w:eastAsia="SimSun" w:cs="SimSun"/>
          <w:sz w:val="20"/>
          <w:szCs w:val="20"/>
        </w:rPr>
        <w:t xml:space="preserve"> </w:t>
      </w:r>
      <w:r>
        <w:rPr>
          <w:rFonts w:ascii="SimSun" w:hAnsi="SimSun" w:eastAsia="SimSun" w:cs="SimSun"/>
          <w:sz w:val="20"/>
          <w:szCs w:val="20"/>
          <w:spacing w:val="1"/>
        </w:rPr>
        <w:t>综合业务能力，如若测试失败，将终止产品推广，避免了</w:t>
      </w:r>
      <w:r>
        <w:rPr>
          <w:rFonts w:ascii="SimSun" w:hAnsi="SimSun" w:eastAsia="SimSun" w:cs="SimSun"/>
          <w:sz w:val="20"/>
          <w:szCs w:val="20"/>
        </w:rPr>
        <w:t>全社会消费者的利益损</w:t>
      </w:r>
    </w:p>
    <w:p>
      <w:pPr>
        <w:ind w:left="327"/>
        <w:spacing w:before="1" w:line="219" w:lineRule="auto"/>
        <w:rPr>
          <w:rFonts w:ascii="SimSun" w:hAnsi="SimSun" w:eastAsia="SimSun" w:cs="SimSun"/>
          <w:sz w:val="20"/>
          <w:szCs w:val="20"/>
        </w:rPr>
      </w:pPr>
      <w:r>
        <w:rPr>
          <w:rFonts w:ascii="SimSun" w:hAnsi="SimSun" w:eastAsia="SimSun" w:cs="SimSun"/>
          <w:sz w:val="20"/>
          <w:szCs w:val="20"/>
        </w:rPr>
        <w:t>失，通过测试的创新产品则可更快走向市场。</w:t>
      </w:r>
    </w:p>
    <w:p>
      <w:pPr>
        <w:spacing w:line="219" w:lineRule="auto"/>
        <w:sectPr>
          <w:pgSz w:w="8560" w:h="13210"/>
          <w:pgMar w:top="400" w:right="850" w:bottom="400" w:left="332" w:header="0" w:footer="0" w:gutter="0"/>
        </w:sectPr>
        <w:rPr>
          <w:rFonts w:ascii="SimSun" w:hAnsi="SimSun" w:eastAsia="SimSun" w:cs="SimSun"/>
          <w:sz w:val="20"/>
          <w:szCs w:val="20"/>
        </w:rPr>
      </w:pPr>
    </w:p>
    <w:p>
      <w:pPr>
        <w:pStyle w:val="BodyText"/>
        <w:spacing w:line="241" w:lineRule="auto"/>
        <w:rPr/>
      </w:pPr>
      <w:r/>
    </w:p>
    <w:p>
      <w:pPr>
        <w:spacing w:before="56" w:line="217" w:lineRule="auto"/>
        <w:jc w:val="right"/>
        <w:rPr>
          <w:rFonts w:ascii="SimHei" w:hAnsi="SimHei" w:eastAsia="SimHei" w:cs="SimHei"/>
          <w:sz w:val="17"/>
          <w:szCs w:val="17"/>
        </w:rPr>
      </w:pPr>
      <w:r>
        <w:rPr>
          <w:rFonts w:ascii="SimHei" w:hAnsi="SimHei" w:eastAsia="SimHei" w:cs="SimHei"/>
          <w:sz w:val="17"/>
          <w:szCs w:val="17"/>
          <w:b/>
          <w:bCs/>
          <w:spacing w:val="3"/>
        </w:rPr>
        <w:t>第十一章</w:t>
      </w:r>
      <w:r>
        <w:rPr>
          <w:rFonts w:ascii="SimHei" w:hAnsi="SimHei" w:eastAsia="SimHei" w:cs="SimHei"/>
          <w:sz w:val="17"/>
          <w:szCs w:val="17"/>
          <w:spacing w:val="28"/>
        </w:rPr>
        <w:t xml:space="preserve">  </w:t>
      </w:r>
      <w:r>
        <w:rPr>
          <w:rFonts w:ascii="SimHei" w:hAnsi="SimHei" w:eastAsia="SimHei" w:cs="SimHei"/>
          <w:sz w:val="17"/>
          <w:szCs w:val="17"/>
          <w:b/>
          <w:bCs/>
          <w:spacing w:val="3"/>
        </w:rPr>
        <w:t>中国金融科技监管演进|225</w:t>
      </w:r>
    </w:p>
    <w:p>
      <w:pPr>
        <w:pStyle w:val="BodyText"/>
        <w:spacing w:line="351" w:lineRule="auto"/>
        <w:rPr/>
      </w:pPr>
      <w:r/>
    </w:p>
    <w:p>
      <w:pPr>
        <w:pStyle w:val="BodyText"/>
        <w:spacing w:line="352" w:lineRule="auto"/>
        <w:rPr/>
      </w:pPr>
      <w:r/>
    </w:p>
    <w:p>
      <w:pPr>
        <w:ind w:left="3"/>
        <w:spacing w:before="68" w:line="222" w:lineRule="auto"/>
        <w:outlineLvl w:val="6"/>
        <w:rPr>
          <w:rFonts w:ascii="SimHei" w:hAnsi="SimHei" w:eastAsia="SimHei" w:cs="SimHei"/>
          <w:sz w:val="21"/>
          <w:szCs w:val="21"/>
        </w:rPr>
      </w:pPr>
      <w:r>
        <w:rPr>
          <w:rFonts w:ascii="SimHei" w:hAnsi="SimHei" w:eastAsia="SimHei" w:cs="SimHei"/>
          <w:sz w:val="21"/>
          <w:szCs w:val="21"/>
          <w:b/>
          <w:bCs/>
          <w:spacing w:val="24"/>
        </w:rPr>
        <w:t>5.2</w:t>
      </w:r>
      <w:r>
        <w:rPr>
          <w:rFonts w:ascii="SimHei" w:hAnsi="SimHei" w:eastAsia="SimHei" w:cs="SimHei"/>
          <w:sz w:val="21"/>
          <w:szCs w:val="21"/>
          <w:spacing w:val="24"/>
        </w:rPr>
        <w:t xml:space="preserve">  </w:t>
      </w:r>
      <w:r>
        <w:rPr>
          <w:rFonts w:ascii="SimHei" w:hAnsi="SimHei" w:eastAsia="SimHei" w:cs="SimHei"/>
          <w:sz w:val="21"/>
          <w:szCs w:val="21"/>
          <w:b/>
          <w:bCs/>
          <w:spacing w:val="24"/>
        </w:rPr>
        <w:t>中国版“监管沙盒”</w:t>
      </w:r>
    </w:p>
    <w:p>
      <w:pPr>
        <w:pStyle w:val="BodyText"/>
        <w:spacing w:line="323" w:lineRule="auto"/>
        <w:rPr/>
      </w:pPr>
      <w:r/>
    </w:p>
    <w:p>
      <w:pPr>
        <w:ind w:left="432"/>
        <w:spacing w:before="68" w:line="223" w:lineRule="auto"/>
        <w:outlineLvl w:val="6"/>
        <w:rPr>
          <w:rFonts w:ascii="KaiTi" w:hAnsi="KaiTi" w:eastAsia="KaiTi" w:cs="KaiTi"/>
          <w:sz w:val="21"/>
          <w:szCs w:val="21"/>
        </w:rPr>
      </w:pPr>
      <w:r>
        <w:rPr>
          <w:rFonts w:ascii="KaiTi" w:hAnsi="KaiTi" w:eastAsia="KaiTi" w:cs="KaiTi"/>
          <w:sz w:val="21"/>
          <w:szCs w:val="21"/>
          <w:b/>
          <w:bCs/>
          <w:spacing w:val="6"/>
        </w:rPr>
        <w:t>5.2.1</w:t>
      </w:r>
      <w:r>
        <w:rPr>
          <w:rFonts w:ascii="KaiTi" w:hAnsi="KaiTi" w:eastAsia="KaiTi" w:cs="KaiTi"/>
          <w:sz w:val="21"/>
          <w:szCs w:val="21"/>
          <w:spacing w:val="6"/>
        </w:rPr>
        <w:t xml:space="preserve">  </w:t>
      </w:r>
      <w:r>
        <w:rPr>
          <w:rFonts w:ascii="KaiTi" w:hAnsi="KaiTi" w:eastAsia="KaiTi" w:cs="KaiTi"/>
          <w:sz w:val="21"/>
          <w:szCs w:val="21"/>
          <w:b/>
          <w:bCs/>
          <w:spacing w:val="6"/>
        </w:rPr>
        <w:t>实施监管沙盒的必要性</w:t>
      </w:r>
    </w:p>
    <w:p>
      <w:pPr>
        <w:pStyle w:val="BodyText"/>
        <w:spacing w:line="247" w:lineRule="auto"/>
        <w:rPr/>
      </w:pPr>
      <w:r/>
    </w:p>
    <w:p>
      <w:pPr>
        <w:ind w:right="399" w:firstLine="430"/>
        <w:spacing w:before="68" w:line="325" w:lineRule="auto"/>
        <w:jc w:val="both"/>
        <w:rPr>
          <w:rFonts w:ascii="SimSun" w:hAnsi="SimSun" w:eastAsia="SimSun" w:cs="SimSun"/>
          <w:sz w:val="21"/>
          <w:szCs w:val="21"/>
        </w:rPr>
      </w:pPr>
      <w:r>
        <w:rPr>
          <w:rFonts w:ascii="SimSun" w:hAnsi="SimSun" w:eastAsia="SimSun" w:cs="SimSun"/>
          <w:sz w:val="21"/>
          <w:szCs w:val="21"/>
          <w:spacing w:val="-10"/>
        </w:rPr>
        <w:t>一方面，尽管中国金融科技发展迅速，在移动支付、互联网借贷、数字化财</w:t>
      </w:r>
      <w:r>
        <w:rPr>
          <w:rFonts w:ascii="SimSun" w:hAnsi="SimSun" w:eastAsia="SimSun" w:cs="SimSun"/>
          <w:sz w:val="21"/>
          <w:szCs w:val="21"/>
          <w:spacing w:val="6"/>
        </w:rPr>
        <w:t xml:space="preserve"> </w:t>
      </w:r>
      <w:r>
        <w:rPr>
          <w:rFonts w:ascii="SimSun" w:hAnsi="SimSun" w:eastAsia="SimSun" w:cs="SimSun"/>
          <w:sz w:val="21"/>
          <w:szCs w:val="21"/>
          <w:spacing w:val="-4"/>
        </w:rPr>
        <w:t>富管理等方面走在了世界前列，但也出现了</w:t>
      </w:r>
      <w:r>
        <w:rPr>
          <w:rFonts w:ascii="Times New Roman" w:hAnsi="Times New Roman" w:eastAsia="Times New Roman" w:cs="Times New Roman"/>
          <w:sz w:val="21"/>
          <w:szCs w:val="21"/>
          <w:spacing w:val="-4"/>
        </w:rPr>
        <w:t>P2P</w:t>
      </w:r>
      <w:r>
        <w:rPr>
          <w:rFonts w:ascii="Times New Roman" w:hAnsi="Times New Roman" w:eastAsia="Times New Roman" w:cs="Times New Roman"/>
          <w:sz w:val="21"/>
          <w:szCs w:val="21"/>
          <w:spacing w:val="53"/>
        </w:rPr>
        <w:t xml:space="preserve"> </w:t>
      </w:r>
      <w:r>
        <w:rPr>
          <w:rFonts w:ascii="SimSun" w:hAnsi="SimSun" w:eastAsia="SimSun" w:cs="SimSun"/>
          <w:sz w:val="21"/>
          <w:szCs w:val="21"/>
          <w:spacing w:val="-4"/>
        </w:rPr>
        <w:t>网贷机构频繁爆雷的现象。如</w:t>
      </w:r>
      <w:r>
        <w:rPr>
          <w:rFonts w:ascii="SimSun" w:hAnsi="SimSun" w:eastAsia="SimSun" w:cs="SimSun"/>
          <w:sz w:val="21"/>
          <w:szCs w:val="21"/>
        </w:rPr>
        <w:t xml:space="preserve"> </w:t>
      </w:r>
      <w:r>
        <w:rPr>
          <w:rFonts w:ascii="SimSun" w:hAnsi="SimSun" w:eastAsia="SimSun" w:cs="SimSun"/>
          <w:sz w:val="21"/>
          <w:szCs w:val="21"/>
          <w:spacing w:val="-4"/>
        </w:rPr>
        <w:t>果监管者对新兴金融科技发展保持观望态度，那么中国已有的优势也可能转化</w:t>
      </w:r>
      <w:r>
        <w:rPr>
          <w:rFonts w:ascii="SimSun" w:hAnsi="SimSun" w:eastAsia="SimSun" w:cs="SimSun"/>
          <w:sz w:val="21"/>
          <w:szCs w:val="21"/>
          <w:spacing w:val="13"/>
        </w:rPr>
        <w:t xml:space="preserve"> </w:t>
      </w:r>
      <w:r>
        <w:rPr>
          <w:rFonts w:ascii="SimSun" w:hAnsi="SimSun" w:eastAsia="SimSun" w:cs="SimSun"/>
          <w:sz w:val="21"/>
          <w:szCs w:val="21"/>
          <w:spacing w:val="-10"/>
        </w:rPr>
        <w:t>为风险。因此，适当的监管创新势在必行，以防范风险，同时促进金融科技良性</w:t>
      </w:r>
      <w:r>
        <w:rPr>
          <w:rFonts w:ascii="SimSun" w:hAnsi="SimSun" w:eastAsia="SimSun" w:cs="SimSun"/>
          <w:sz w:val="21"/>
          <w:szCs w:val="21"/>
          <w:spacing w:val="16"/>
        </w:rPr>
        <w:t xml:space="preserve"> </w:t>
      </w:r>
      <w:r>
        <w:rPr>
          <w:rFonts w:ascii="SimSun" w:hAnsi="SimSun" w:eastAsia="SimSun" w:cs="SimSun"/>
          <w:sz w:val="21"/>
          <w:szCs w:val="21"/>
          <w:spacing w:val="-4"/>
        </w:rPr>
        <w:t>发展。另一方面，中国现有的金融监管框架遵循被动式监管逻辑，对金融科技</w:t>
      </w:r>
      <w:r>
        <w:rPr>
          <w:rFonts w:ascii="SimSun" w:hAnsi="SimSun" w:eastAsia="SimSun" w:cs="SimSun"/>
          <w:sz w:val="21"/>
          <w:szCs w:val="21"/>
          <w:spacing w:val="13"/>
        </w:rPr>
        <w:t xml:space="preserve"> </w:t>
      </w:r>
      <w:r>
        <w:rPr>
          <w:rFonts w:ascii="SimSun" w:hAnsi="SimSun" w:eastAsia="SimSun" w:cs="SimSun"/>
          <w:sz w:val="21"/>
          <w:szCs w:val="21"/>
          <w:spacing w:val="-4"/>
        </w:rPr>
        <w:t>创新尚未形成有效的事前监管机制；与此同时，传统的以事后监管为主的金融</w:t>
      </w:r>
      <w:r>
        <w:rPr>
          <w:rFonts w:ascii="SimSun" w:hAnsi="SimSun" w:eastAsia="SimSun" w:cs="SimSun"/>
          <w:sz w:val="21"/>
          <w:szCs w:val="21"/>
          <w:spacing w:val="16"/>
        </w:rPr>
        <w:t xml:space="preserve"> </w:t>
      </w:r>
      <w:r>
        <w:rPr>
          <w:rFonts w:ascii="SimSun" w:hAnsi="SimSun" w:eastAsia="SimSun" w:cs="SimSun"/>
          <w:sz w:val="21"/>
          <w:szCs w:val="21"/>
          <w:spacing w:val="9"/>
        </w:rPr>
        <w:t>行业监管规则已难以应对金融科技的跨界化、去中心化等新特点带来的新</w:t>
      </w:r>
    </w:p>
    <w:p>
      <w:pPr>
        <w:spacing w:line="220" w:lineRule="auto"/>
        <w:rPr>
          <w:rFonts w:ascii="SimSun" w:hAnsi="SimSun" w:eastAsia="SimSun" w:cs="SimSun"/>
          <w:sz w:val="21"/>
          <w:szCs w:val="21"/>
        </w:rPr>
      </w:pPr>
      <w:r>
        <w:rPr>
          <w:rFonts w:ascii="SimSun" w:hAnsi="SimSun" w:eastAsia="SimSun" w:cs="SimSun"/>
          <w:sz w:val="21"/>
          <w:szCs w:val="21"/>
          <w:spacing w:val="-2"/>
        </w:rPr>
        <w:t>风险。</w:t>
      </w:r>
    </w:p>
    <w:p>
      <w:pPr>
        <w:pStyle w:val="BodyText"/>
        <w:spacing w:line="313" w:lineRule="auto"/>
        <w:rPr/>
      </w:pPr>
      <w:r/>
    </w:p>
    <w:p>
      <w:pPr>
        <w:ind w:left="430"/>
        <w:spacing w:before="69" w:line="223" w:lineRule="auto"/>
        <w:rPr>
          <w:rFonts w:ascii="KaiTi" w:hAnsi="KaiTi" w:eastAsia="KaiTi" w:cs="KaiTi"/>
          <w:sz w:val="21"/>
          <w:szCs w:val="21"/>
        </w:rPr>
      </w:pPr>
      <w:r>
        <w:rPr>
          <w:rFonts w:ascii="KaiTi" w:hAnsi="KaiTi" w:eastAsia="KaiTi" w:cs="KaiTi"/>
          <w:sz w:val="21"/>
          <w:szCs w:val="21"/>
          <w:spacing w:val="7"/>
        </w:rPr>
        <w:t>5.2.2</w:t>
      </w:r>
      <w:r>
        <w:rPr>
          <w:rFonts w:ascii="KaiTi" w:hAnsi="KaiTi" w:eastAsia="KaiTi" w:cs="KaiTi"/>
          <w:sz w:val="21"/>
          <w:szCs w:val="21"/>
          <w:spacing w:val="7"/>
        </w:rPr>
        <w:t xml:space="preserve">  </w:t>
      </w:r>
      <w:r>
        <w:rPr>
          <w:rFonts w:ascii="KaiTi" w:hAnsi="KaiTi" w:eastAsia="KaiTi" w:cs="KaiTi"/>
          <w:sz w:val="21"/>
          <w:szCs w:val="21"/>
          <w:spacing w:val="7"/>
        </w:rPr>
        <w:t>实施监管沙盒的可行性</w:t>
      </w:r>
    </w:p>
    <w:p>
      <w:pPr>
        <w:pStyle w:val="BodyText"/>
        <w:spacing w:line="241" w:lineRule="auto"/>
        <w:rPr/>
      </w:pPr>
      <w:r/>
    </w:p>
    <w:p>
      <w:pPr>
        <w:ind w:right="335" w:firstLine="430"/>
        <w:spacing w:before="68" w:line="334" w:lineRule="auto"/>
        <w:jc w:val="both"/>
        <w:rPr>
          <w:rFonts w:ascii="SimSun" w:hAnsi="SimSun" w:eastAsia="SimSun" w:cs="SimSun"/>
          <w:sz w:val="21"/>
          <w:szCs w:val="21"/>
        </w:rPr>
      </w:pPr>
      <w:r>
        <w:rPr>
          <w:rFonts w:ascii="SimSun" w:hAnsi="SimSun" w:eastAsia="SimSun" w:cs="SimSun"/>
          <w:sz w:val="21"/>
          <w:szCs w:val="21"/>
          <w:spacing w:val="-4"/>
        </w:rPr>
        <w:t>首先，监管沙盒是对现有监管体系的有益补充。监管沙盒解决了现有</w:t>
      </w:r>
      <w:r>
        <w:rPr>
          <w:rFonts w:ascii="SimSun" w:hAnsi="SimSun" w:eastAsia="SimSun" w:cs="SimSun"/>
          <w:sz w:val="21"/>
          <w:szCs w:val="21"/>
          <w:spacing w:val="-5"/>
        </w:rPr>
        <w:t>监管 </w:t>
      </w:r>
      <w:r>
        <w:rPr>
          <w:rFonts w:ascii="SimSun" w:hAnsi="SimSun" w:eastAsia="SimSun" w:cs="SimSun"/>
          <w:sz w:val="21"/>
          <w:szCs w:val="21"/>
          <w:spacing w:val="-1"/>
        </w:rPr>
        <w:t>体系无法解决的金融科技发展问题，例如混业经营与分业监管的</w:t>
      </w:r>
      <w:r>
        <w:rPr>
          <w:rFonts w:ascii="SimSun" w:hAnsi="SimSun" w:eastAsia="SimSun" w:cs="SimSun"/>
          <w:sz w:val="21"/>
          <w:szCs w:val="21"/>
          <w:spacing w:val="-2"/>
        </w:rPr>
        <w:t>制度性滞后。</w:t>
      </w:r>
      <w:r>
        <w:rPr>
          <w:rFonts w:ascii="SimSun" w:hAnsi="SimSun" w:eastAsia="SimSun" w:cs="SimSun"/>
          <w:sz w:val="21"/>
          <w:szCs w:val="21"/>
        </w:rPr>
        <w:t xml:space="preserve"> </w:t>
      </w:r>
      <w:r>
        <w:rPr>
          <w:rFonts w:ascii="SimSun" w:hAnsi="SimSun" w:eastAsia="SimSun" w:cs="SimSun"/>
          <w:sz w:val="21"/>
          <w:szCs w:val="21"/>
          <w:spacing w:val="-9"/>
        </w:rPr>
        <w:t>其次，沙盒监管是局部试点、先行先试，而非全面打破，与中国改革</w:t>
      </w:r>
      <w:r>
        <w:rPr>
          <w:rFonts w:ascii="SimSun" w:hAnsi="SimSun" w:eastAsia="SimSun" w:cs="SimSun"/>
          <w:sz w:val="21"/>
          <w:szCs w:val="21"/>
          <w:spacing w:val="-10"/>
        </w:rPr>
        <w:t>开放的一贯</w:t>
      </w:r>
    </w:p>
    <w:p>
      <w:pPr>
        <w:spacing w:before="1" w:line="218" w:lineRule="auto"/>
        <w:rPr>
          <w:rFonts w:ascii="SimSun" w:hAnsi="SimSun" w:eastAsia="SimSun" w:cs="SimSun"/>
          <w:sz w:val="21"/>
          <w:szCs w:val="21"/>
        </w:rPr>
      </w:pPr>
      <w:r>
        <w:rPr>
          <w:rFonts w:ascii="SimSun" w:hAnsi="SimSun" w:eastAsia="SimSun" w:cs="SimSun"/>
          <w:sz w:val="21"/>
          <w:szCs w:val="21"/>
          <w:spacing w:val="-9"/>
        </w:rPr>
        <w:t>思路相一致，因此，监管沙盒的机制设计可适当借鉴改革开放试点的管理经验。</w:t>
      </w:r>
    </w:p>
    <w:p>
      <w:pPr>
        <w:pStyle w:val="BodyText"/>
        <w:spacing w:line="257" w:lineRule="auto"/>
        <w:rPr/>
      </w:pPr>
      <w:r/>
    </w:p>
    <w:p>
      <w:pPr>
        <w:ind w:left="430"/>
        <w:spacing w:before="68" w:line="223" w:lineRule="auto"/>
        <w:rPr>
          <w:rFonts w:ascii="KaiTi" w:hAnsi="KaiTi" w:eastAsia="KaiTi" w:cs="KaiTi"/>
          <w:sz w:val="21"/>
          <w:szCs w:val="21"/>
        </w:rPr>
      </w:pPr>
      <w:r>
        <w:rPr>
          <w:rFonts w:ascii="KaiTi" w:hAnsi="KaiTi" w:eastAsia="KaiTi" w:cs="KaiTi"/>
          <w:sz w:val="21"/>
          <w:szCs w:val="21"/>
          <w:spacing w:val="3"/>
        </w:rPr>
        <w:t>5.2.3</w:t>
      </w:r>
      <w:r>
        <w:rPr>
          <w:rFonts w:ascii="KaiTi" w:hAnsi="KaiTi" w:eastAsia="KaiTi" w:cs="KaiTi"/>
          <w:sz w:val="21"/>
          <w:szCs w:val="21"/>
          <w:spacing w:val="23"/>
        </w:rPr>
        <w:t xml:space="preserve">  </w:t>
      </w:r>
      <w:r>
        <w:rPr>
          <w:rFonts w:ascii="KaiTi" w:hAnsi="KaiTi" w:eastAsia="KaiTi" w:cs="KaiTi"/>
          <w:sz w:val="21"/>
          <w:szCs w:val="21"/>
          <w:spacing w:val="3"/>
        </w:rPr>
        <w:t>沙盒监管实践现状</w:t>
      </w:r>
    </w:p>
    <w:p>
      <w:pPr>
        <w:pStyle w:val="BodyText"/>
        <w:spacing w:line="242" w:lineRule="auto"/>
        <w:rPr/>
      </w:pPr>
      <w:r/>
    </w:p>
    <w:p>
      <w:pPr>
        <w:ind w:right="407" w:firstLine="430"/>
        <w:spacing w:before="68" w:line="334" w:lineRule="auto"/>
        <w:jc w:val="both"/>
        <w:rPr>
          <w:rFonts w:ascii="SimSun" w:hAnsi="SimSun" w:eastAsia="SimSun" w:cs="SimSun"/>
          <w:sz w:val="21"/>
          <w:szCs w:val="21"/>
        </w:rPr>
      </w:pPr>
      <w:r>
        <w:rPr>
          <w:rFonts w:ascii="SimSun" w:hAnsi="SimSun" w:eastAsia="SimSun" w:cs="SimSun"/>
          <w:sz w:val="21"/>
          <w:szCs w:val="21"/>
          <w:spacing w:val="5"/>
        </w:rPr>
        <w:t>中国的金融监管改革已取得一些实践和成果。2019年7月13日，关于在</w:t>
      </w:r>
      <w:r>
        <w:rPr>
          <w:rFonts w:ascii="SimSun" w:hAnsi="SimSun" w:eastAsia="SimSun" w:cs="SimSun"/>
          <w:sz w:val="21"/>
          <w:szCs w:val="21"/>
          <w:spacing w:val="15"/>
        </w:rPr>
        <w:t xml:space="preserve"> </w:t>
      </w:r>
      <w:r>
        <w:rPr>
          <w:rFonts w:ascii="SimSun" w:hAnsi="SimSun" w:eastAsia="SimSun" w:cs="SimSun"/>
          <w:sz w:val="21"/>
          <w:szCs w:val="21"/>
          <w:spacing w:val="-10"/>
        </w:rPr>
        <w:t>北京、上海、广州等十省市开展“中国版监管沙盒”试点工作的部署在第四届全</w:t>
      </w:r>
      <w:r>
        <w:rPr>
          <w:rFonts w:ascii="SimSun" w:hAnsi="SimSun" w:eastAsia="SimSun" w:cs="SimSun"/>
          <w:sz w:val="21"/>
          <w:szCs w:val="21"/>
          <w:spacing w:val="18"/>
        </w:rPr>
        <w:t xml:space="preserve"> </w:t>
      </w:r>
      <w:r>
        <w:rPr>
          <w:rFonts w:ascii="SimSun" w:hAnsi="SimSun" w:eastAsia="SimSun" w:cs="SimSun"/>
          <w:sz w:val="21"/>
          <w:szCs w:val="21"/>
          <w:spacing w:val="2"/>
        </w:rPr>
        <w:t>球金融科技(北京)峰会上被正式提出。截至2020年12月，中国金融科技创新</w:t>
      </w:r>
      <w:r>
        <w:rPr>
          <w:rFonts w:ascii="SimSun" w:hAnsi="SimSun" w:eastAsia="SimSun" w:cs="SimSun"/>
          <w:sz w:val="21"/>
          <w:szCs w:val="21"/>
          <w:spacing w:val="14"/>
        </w:rPr>
        <w:t xml:space="preserve"> </w:t>
      </w:r>
      <w:r>
        <w:rPr>
          <w:rFonts w:ascii="SimSun" w:hAnsi="SimSun" w:eastAsia="SimSun" w:cs="SimSun"/>
          <w:sz w:val="21"/>
          <w:szCs w:val="21"/>
          <w:spacing w:val="-18"/>
        </w:rPr>
        <w:t>监管试点已覆盖北京、上海、重庆、深圳、雄安新区、杭州、苏州、广州、成都9个</w:t>
      </w:r>
      <w:r>
        <w:rPr>
          <w:rFonts w:ascii="SimSun" w:hAnsi="SimSun" w:eastAsia="SimSun" w:cs="SimSun"/>
          <w:sz w:val="21"/>
          <w:szCs w:val="21"/>
          <w:spacing w:val="18"/>
        </w:rPr>
        <w:t xml:space="preserve"> </w:t>
      </w:r>
      <w:r>
        <w:rPr>
          <w:rFonts w:ascii="SimSun" w:hAnsi="SimSun" w:eastAsia="SimSun" w:cs="SimSun"/>
          <w:sz w:val="21"/>
          <w:szCs w:val="21"/>
          <w:spacing w:val="-3"/>
        </w:rPr>
        <w:t>地区，共涉及60个创新项目。这些项目既包含金融服务，也涉</w:t>
      </w:r>
      <w:r>
        <w:rPr>
          <w:rFonts w:ascii="SimSun" w:hAnsi="SimSun" w:eastAsia="SimSun" w:cs="SimSun"/>
          <w:sz w:val="21"/>
          <w:szCs w:val="21"/>
          <w:spacing w:val="-4"/>
        </w:rPr>
        <w:t>及科技产品，多</w:t>
      </w:r>
      <w:r>
        <w:rPr>
          <w:rFonts w:ascii="SimSun" w:hAnsi="SimSun" w:eastAsia="SimSun" w:cs="SimSun"/>
          <w:sz w:val="21"/>
          <w:szCs w:val="21"/>
        </w:rPr>
        <w:t xml:space="preserve"> </w:t>
      </w:r>
      <w:r>
        <w:rPr>
          <w:rFonts w:ascii="SimSun" w:hAnsi="SimSun" w:eastAsia="SimSun" w:cs="SimSun"/>
          <w:sz w:val="21"/>
          <w:szCs w:val="21"/>
          <w:spacing w:val="3"/>
        </w:rPr>
        <w:t>为金融机构和科技公司联合申请。既有基于多方安全图计算的中</w:t>
      </w:r>
      <w:r>
        <w:rPr>
          <w:rFonts w:ascii="SimSun" w:hAnsi="SimSun" w:eastAsia="SimSun" w:cs="SimSun"/>
          <w:sz w:val="21"/>
          <w:szCs w:val="21"/>
          <w:spacing w:val="2"/>
        </w:rPr>
        <w:t>小企业融资</w:t>
      </w:r>
      <w:r>
        <w:rPr>
          <w:rFonts w:ascii="SimSun" w:hAnsi="SimSun" w:eastAsia="SimSun" w:cs="SimSun"/>
          <w:sz w:val="21"/>
          <w:szCs w:val="21"/>
        </w:rPr>
        <w:t xml:space="preserve"> </w:t>
      </w:r>
      <w:r>
        <w:rPr>
          <w:rFonts w:ascii="SimSun" w:hAnsi="SimSun" w:eastAsia="SimSun" w:cs="SimSun"/>
          <w:sz w:val="21"/>
          <w:szCs w:val="21"/>
          <w:spacing w:val="-4"/>
        </w:rPr>
        <w:t>服务、基于人工智能的智慧供应链融资服务，也有基于区块链的金融与政务数</w:t>
      </w:r>
    </w:p>
    <w:p>
      <w:pPr>
        <w:spacing w:before="1" w:line="219" w:lineRule="auto"/>
        <w:rPr>
          <w:rFonts w:ascii="SimSun" w:hAnsi="SimSun" w:eastAsia="SimSun" w:cs="SimSun"/>
          <w:sz w:val="21"/>
          <w:szCs w:val="21"/>
        </w:rPr>
      </w:pPr>
      <w:r>
        <w:rPr>
          <w:rFonts w:ascii="SimSun" w:hAnsi="SimSun" w:eastAsia="SimSun" w:cs="SimSun"/>
          <w:sz w:val="21"/>
          <w:szCs w:val="21"/>
          <w:spacing w:val="-10"/>
        </w:rPr>
        <w:t>据融合产品、产业金融数字风控产品。</w:t>
      </w:r>
    </w:p>
    <w:p>
      <w:pPr>
        <w:spacing w:line="219" w:lineRule="auto"/>
        <w:sectPr>
          <w:pgSz w:w="8560" w:h="13210"/>
          <w:pgMar w:top="400" w:right="412" w:bottom="400" w:left="709" w:header="0" w:footer="0" w:gutter="0"/>
        </w:sectPr>
        <w:rPr>
          <w:rFonts w:ascii="SimSun" w:hAnsi="SimSun" w:eastAsia="SimSun" w:cs="SimSun"/>
          <w:sz w:val="21"/>
          <w:szCs w:val="21"/>
        </w:rPr>
      </w:pPr>
    </w:p>
    <w:p>
      <w:pPr>
        <w:spacing w:before="208" w:line="217" w:lineRule="auto"/>
        <w:rPr>
          <w:rFonts w:ascii="SimHei" w:hAnsi="SimHei" w:eastAsia="SimHei" w:cs="SimHei"/>
          <w:sz w:val="21"/>
          <w:szCs w:val="21"/>
        </w:rPr>
      </w:pPr>
      <w:r>
        <w:rPr>
          <w:rFonts w:ascii="SimHei" w:hAnsi="SimHei" w:eastAsia="SimHei" w:cs="SimHei"/>
          <w:sz w:val="21"/>
          <w:szCs w:val="21"/>
          <w:b/>
          <w:bCs/>
          <w:spacing w:val="-25"/>
          <w:w w:val="96"/>
        </w:rPr>
        <w:t>226|数字金融革命：中国经验及启示</w:t>
      </w:r>
    </w:p>
    <w:p>
      <w:pPr>
        <w:pStyle w:val="BodyText"/>
        <w:spacing w:line="342" w:lineRule="auto"/>
        <w:rPr/>
      </w:pPr>
      <w:r/>
    </w:p>
    <w:p>
      <w:pPr>
        <w:pStyle w:val="BodyText"/>
        <w:spacing w:line="343" w:lineRule="auto"/>
        <w:rPr/>
      </w:pPr>
      <w:r/>
    </w:p>
    <w:p>
      <w:pPr>
        <w:ind w:left="777"/>
        <w:spacing w:before="69" w:line="223" w:lineRule="auto"/>
        <w:rPr>
          <w:rFonts w:ascii="KaiTi" w:hAnsi="KaiTi" w:eastAsia="KaiTi" w:cs="KaiTi"/>
          <w:sz w:val="21"/>
          <w:szCs w:val="21"/>
        </w:rPr>
      </w:pPr>
      <w:r>
        <w:rPr>
          <w:rFonts w:ascii="KaiTi" w:hAnsi="KaiTi" w:eastAsia="KaiTi" w:cs="KaiTi"/>
          <w:sz w:val="21"/>
          <w:szCs w:val="21"/>
          <w:spacing w:val="-4"/>
        </w:rPr>
        <w:t>5.2.4</w:t>
      </w:r>
      <w:r>
        <w:rPr>
          <w:rFonts w:ascii="KaiTi" w:hAnsi="KaiTi" w:eastAsia="KaiTi" w:cs="KaiTi"/>
          <w:sz w:val="21"/>
          <w:szCs w:val="21"/>
          <w:spacing w:val="27"/>
        </w:rPr>
        <w:t xml:space="preserve">  </w:t>
      </w:r>
      <w:r>
        <w:rPr>
          <w:rFonts w:ascii="KaiTi" w:hAnsi="KaiTi" w:eastAsia="KaiTi" w:cs="KaiTi"/>
          <w:sz w:val="21"/>
          <w:szCs w:val="21"/>
          <w:spacing w:val="-4"/>
        </w:rPr>
        <w:t>中国版“监管沙盒”的机制设计</w:t>
      </w:r>
    </w:p>
    <w:p>
      <w:pPr>
        <w:pStyle w:val="BodyText"/>
        <w:rPr/>
      </w:pPr>
      <w:r/>
    </w:p>
    <w:p>
      <w:pPr>
        <w:ind w:left="357" w:firstLine="419"/>
        <w:spacing w:before="68" w:line="333" w:lineRule="auto"/>
        <w:jc w:val="both"/>
        <w:rPr>
          <w:rFonts w:ascii="SimSun" w:hAnsi="SimSun" w:eastAsia="SimSun" w:cs="SimSun"/>
          <w:sz w:val="21"/>
          <w:szCs w:val="21"/>
        </w:rPr>
      </w:pPr>
      <w:r>
        <w:rPr>
          <w:rFonts w:ascii="SimSun" w:hAnsi="SimSun" w:eastAsia="SimSun" w:cs="SimSun"/>
          <w:sz w:val="21"/>
          <w:szCs w:val="21"/>
          <w:spacing w:val="-4"/>
        </w:rPr>
        <w:t>立足中国实际国情与国际经验，中国金融科技监管沙盒的设计可从如下五</w:t>
      </w:r>
      <w:r>
        <w:rPr>
          <w:rFonts w:ascii="SimSun" w:hAnsi="SimSun" w:eastAsia="SimSun" w:cs="SimSun"/>
          <w:sz w:val="21"/>
          <w:szCs w:val="21"/>
          <w:spacing w:val="2"/>
        </w:rPr>
        <w:t xml:space="preserve">  </w:t>
      </w:r>
      <w:r>
        <w:rPr>
          <w:rFonts w:ascii="SimSun" w:hAnsi="SimSun" w:eastAsia="SimSun" w:cs="SimSun"/>
          <w:sz w:val="21"/>
          <w:szCs w:val="21"/>
          <w:spacing w:val="-4"/>
        </w:rPr>
        <w:t>个方面完善。第一，建立由国务院金融稳定发展委员会牵头、中国人民银行负</w:t>
      </w:r>
      <w:r>
        <w:rPr>
          <w:rFonts w:ascii="SimSun" w:hAnsi="SimSun" w:eastAsia="SimSun" w:cs="SimSun"/>
          <w:sz w:val="21"/>
          <w:szCs w:val="21"/>
          <w:spacing w:val="2"/>
        </w:rPr>
        <w:t xml:space="preserve">  </w:t>
      </w:r>
      <w:r>
        <w:rPr>
          <w:rFonts w:ascii="SimSun" w:hAnsi="SimSun" w:eastAsia="SimSun" w:cs="SimSun"/>
          <w:sz w:val="21"/>
          <w:szCs w:val="21"/>
          <w:spacing w:val="-7"/>
        </w:rPr>
        <w:t>责、银保监会与证监会具体执行的分业监管框架，社会监督可起一定辅助作用。</w:t>
      </w:r>
      <w:r>
        <w:rPr>
          <w:rFonts w:ascii="SimSun" w:hAnsi="SimSun" w:eastAsia="SimSun" w:cs="SimSun"/>
          <w:sz w:val="21"/>
          <w:szCs w:val="21"/>
          <w:spacing w:val="8"/>
        </w:rPr>
        <w:t xml:space="preserve"> </w:t>
      </w:r>
      <w:r>
        <w:rPr>
          <w:rFonts w:ascii="SimSun" w:hAnsi="SimSun" w:eastAsia="SimSun" w:cs="SimSun"/>
          <w:sz w:val="21"/>
          <w:szCs w:val="21"/>
          <w:spacing w:val="-12"/>
        </w:rPr>
        <w:t>第二，考虑采取“开放申请窗口、公布申请结果</w:t>
      </w:r>
      <w:r>
        <w:rPr>
          <w:rFonts w:ascii="SimSun" w:hAnsi="SimSun" w:eastAsia="SimSun" w:cs="SimSun"/>
          <w:sz w:val="21"/>
          <w:szCs w:val="21"/>
          <w:spacing w:val="-13"/>
        </w:rPr>
        <w:t>、作出中期评估、决定是否退出、</w:t>
      </w:r>
      <w:r>
        <w:rPr>
          <w:rFonts w:ascii="SimSun" w:hAnsi="SimSun" w:eastAsia="SimSun" w:cs="SimSun"/>
          <w:sz w:val="21"/>
          <w:szCs w:val="21"/>
        </w:rPr>
        <w:t xml:space="preserve"> </w:t>
      </w:r>
      <w:r>
        <w:rPr>
          <w:rFonts w:ascii="SimSun" w:hAnsi="SimSun" w:eastAsia="SimSun" w:cs="SimSun"/>
          <w:sz w:val="21"/>
          <w:szCs w:val="21"/>
          <w:spacing w:val="-9"/>
        </w:rPr>
        <w:t>沙盒外评估”的五步监管流程，实现及时监管、互</w:t>
      </w:r>
      <w:r>
        <w:rPr>
          <w:rFonts w:ascii="SimSun" w:hAnsi="SimSun" w:eastAsia="SimSun" w:cs="SimSun"/>
          <w:sz w:val="21"/>
          <w:szCs w:val="21"/>
          <w:spacing w:val="-10"/>
        </w:rPr>
        <w:t>动监管和动态监管。第三，沙</w:t>
      </w:r>
      <w:r>
        <w:rPr>
          <w:rFonts w:ascii="SimSun" w:hAnsi="SimSun" w:eastAsia="SimSun" w:cs="SimSun"/>
          <w:sz w:val="21"/>
          <w:szCs w:val="21"/>
        </w:rPr>
        <w:t xml:space="preserve">  </w:t>
      </w:r>
      <w:r>
        <w:rPr>
          <w:rFonts w:ascii="SimSun" w:hAnsi="SimSun" w:eastAsia="SimSun" w:cs="SimSun"/>
          <w:sz w:val="21"/>
          <w:szCs w:val="21"/>
          <w:spacing w:val="-1"/>
        </w:rPr>
        <w:t>盒准入阶段应指引清晰、把控严格，但应容许非持牌金融机</w:t>
      </w:r>
      <w:r>
        <w:rPr>
          <w:rFonts w:ascii="SimSun" w:hAnsi="SimSun" w:eastAsia="SimSun" w:cs="SimSun"/>
          <w:sz w:val="21"/>
          <w:szCs w:val="21"/>
          <w:spacing w:val="-2"/>
        </w:rPr>
        <w:t>构进入沙盒实验。</w:t>
      </w:r>
      <w:r>
        <w:rPr>
          <w:rFonts w:ascii="SimSun" w:hAnsi="SimSun" w:eastAsia="SimSun" w:cs="SimSun"/>
          <w:sz w:val="21"/>
          <w:szCs w:val="21"/>
        </w:rPr>
        <w:t xml:space="preserve"> </w:t>
      </w:r>
      <w:r>
        <w:rPr>
          <w:rFonts w:ascii="SimSun" w:hAnsi="SimSun" w:eastAsia="SimSun" w:cs="SimSun"/>
          <w:sz w:val="21"/>
          <w:szCs w:val="21"/>
          <w:spacing w:val="-1"/>
        </w:rPr>
        <w:t>第四，在沙盒测试期可通过多层次沙盒管理工具来合理激励测试企业。第五，</w:t>
      </w:r>
    </w:p>
    <w:p>
      <w:pPr>
        <w:ind w:left="357"/>
        <w:spacing w:line="219" w:lineRule="auto"/>
        <w:rPr>
          <w:rFonts w:ascii="SimSun" w:hAnsi="SimSun" w:eastAsia="SimSun" w:cs="SimSun"/>
          <w:sz w:val="21"/>
          <w:szCs w:val="21"/>
        </w:rPr>
      </w:pPr>
      <w:r>
        <w:rPr>
          <w:rFonts w:ascii="SimSun" w:hAnsi="SimSun" w:eastAsia="SimSun" w:cs="SimSun"/>
          <w:sz w:val="21"/>
          <w:szCs w:val="21"/>
          <w:spacing w:val="-5"/>
        </w:rPr>
        <w:t>沙盒退出结果为发放牌照或者良性退出。</w:t>
      </w:r>
    </w:p>
    <w:p>
      <w:pPr>
        <w:ind w:left="357" w:right="76" w:firstLine="419"/>
        <w:spacing w:before="142" w:line="325" w:lineRule="auto"/>
        <w:jc w:val="both"/>
        <w:rPr>
          <w:rFonts w:ascii="SimSun" w:hAnsi="SimSun" w:eastAsia="SimSun" w:cs="SimSun"/>
          <w:sz w:val="21"/>
          <w:szCs w:val="21"/>
        </w:rPr>
      </w:pPr>
      <w:r>
        <w:rPr>
          <w:rFonts w:ascii="SimSun" w:hAnsi="SimSun" w:eastAsia="SimSun" w:cs="SimSun"/>
          <w:sz w:val="21"/>
          <w:szCs w:val="21"/>
          <w:spacing w:val="3"/>
        </w:rPr>
        <w:t>同时，沙盒监管力度必须与创新活动风险特性相匹配。当监管力度较低</w:t>
      </w:r>
      <w:r>
        <w:rPr>
          <w:rFonts w:ascii="SimSun" w:hAnsi="SimSun" w:eastAsia="SimSun" w:cs="SimSun"/>
          <w:sz w:val="21"/>
          <w:szCs w:val="21"/>
        </w:rPr>
        <w:t xml:space="preserve"> </w:t>
      </w:r>
      <w:r>
        <w:rPr>
          <w:rFonts w:ascii="SimSun" w:hAnsi="SimSun" w:eastAsia="SimSun" w:cs="SimSun"/>
          <w:sz w:val="21"/>
          <w:szCs w:val="21"/>
          <w:spacing w:val="-3"/>
        </w:rPr>
        <w:t>时，沙盒因无法有效筛选诚信创新与败德创新，会使得大量败德创新企业进入</w:t>
      </w:r>
      <w:r>
        <w:rPr>
          <w:rFonts w:ascii="SimSun" w:hAnsi="SimSun" w:eastAsia="SimSun" w:cs="SimSun"/>
          <w:sz w:val="21"/>
          <w:szCs w:val="21"/>
        </w:rPr>
        <w:t xml:space="preserve"> </w:t>
      </w:r>
      <w:r>
        <w:rPr>
          <w:rFonts w:ascii="SimSun" w:hAnsi="SimSun" w:eastAsia="SimSun" w:cs="SimSun"/>
          <w:sz w:val="21"/>
          <w:szCs w:val="21"/>
          <w:spacing w:val="-10"/>
        </w:rPr>
        <w:t>市场，损害投资者利益；当监管力度过高时，诚信创新企业的收益无法覆盖其合</w:t>
      </w:r>
      <w:r>
        <w:rPr>
          <w:rFonts w:ascii="SimSun" w:hAnsi="SimSun" w:eastAsia="SimSun" w:cs="SimSun"/>
          <w:sz w:val="21"/>
          <w:szCs w:val="21"/>
          <w:spacing w:val="17"/>
        </w:rPr>
        <w:t xml:space="preserve"> </w:t>
      </w:r>
      <w:r>
        <w:rPr>
          <w:rFonts w:ascii="SimSun" w:hAnsi="SimSun" w:eastAsia="SimSun" w:cs="SimSun"/>
          <w:sz w:val="21"/>
          <w:szCs w:val="21"/>
          <w:spacing w:val="-10"/>
        </w:rPr>
        <w:t>规成本，不利于激励创新。因此，沙盒监管应实现实时动态监管，根据市场环境</w:t>
      </w:r>
      <w:r>
        <w:rPr>
          <w:rFonts w:ascii="SimSun" w:hAnsi="SimSun" w:eastAsia="SimSun" w:cs="SimSun"/>
          <w:sz w:val="21"/>
          <w:szCs w:val="21"/>
          <w:spacing w:val="17"/>
        </w:rPr>
        <w:t xml:space="preserve"> </w:t>
      </w:r>
      <w:r>
        <w:rPr>
          <w:rFonts w:ascii="SimSun" w:hAnsi="SimSun" w:eastAsia="SimSun" w:cs="SimSun"/>
          <w:sz w:val="21"/>
          <w:szCs w:val="21"/>
          <w:spacing w:val="-17"/>
        </w:rPr>
        <w:t>变化调整最优监管力度，以避免出现“一管就死， 一死就放， 一放就活， 一活就</w:t>
      </w:r>
    </w:p>
    <w:p>
      <w:pPr>
        <w:ind w:left="357"/>
        <w:spacing w:line="219" w:lineRule="auto"/>
        <w:rPr>
          <w:rFonts w:ascii="SimSun" w:hAnsi="SimSun" w:eastAsia="SimSun" w:cs="SimSun"/>
          <w:sz w:val="21"/>
          <w:szCs w:val="21"/>
        </w:rPr>
      </w:pPr>
      <w:r>
        <w:rPr>
          <w:rFonts w:ascii="SimSun" w:hAnsi="SimSun" w:eastAsia="SimSun" w:cs="SimSun"/>
          <w:sz w:val="21"/>
          <w:szCs w:val="21"/>
          <w:spacing w:val="-23"/>
        </w:rPr>
        <w:t>乱，</w:t>
      </w:r>
      <w:r>
        <w:rPr>
          <w:rFonts w:ascii="SimSun" w:hAnsi="SimSun" w:eastAsia="SimSun" w:cs="SimSun"/>
          <w:sz w:val="21"/>
          <w:szCs w:val="21"/>
          <w:spacing w:val="-34"/>
        </w:rPr>
        <w:t xml:space="preserve"> </w:t>
      </w:r>
      <w:r>
        <w:rPr>
          <w:rFonts w:ascii="SimSun" w:hAnsi="SimSun" w:eastAsia="SimSun" w:cs="SimSun"/>
          <w:sz w:val="21"/>
          <w:szCs w:val="21"/>
          <w:spacing w:val="-23"/>
        </w:rPr>
        <w:t>一乱就管”的监管困局。</w:t>
      </w:r>
    </w:p>
    <w:p>
      <w:pPr>
        <w:pStyle w:val="BodyText"/>
        <w:spacing w:line="296" w:lineRule="auto"/>
        <w:rPr/>
      </w:pPr>
      <w:r/>
    </w:p>
    <w:p>
      <w:pPr>
        <w:ind w:left="360"/>
        <w:spacing w:before="68" w:line="222" w:lineRule="auto"/>
        <w:outlineLvl w:val="6"/>
        <w:rPr>
          <w:rFonts w:ascii="SimHei" w:hAnsi="SimHei" w:eastAsia="SimHei" w:cs="SimHei"/>
          <w:sz w:val="21"/>
          <w:szCs w:val="21"/>
        </w:rPr>
      </w:pPr>
      <w:r>
        <w:rPr>
          <w:rFonts w:ascii="SimHei" w:hAnsi="SimHei" w:eastAsia="SimHei" w:cs="SimHei"/>
          <w:sz w:val="21"/>
          <w:szCs w:val="21"/>
          <w:b/>
          <w:bCs/>
          <w:spacing w:val="18"/>
        </w:rPr>
        <w:t>5.3</w:t>
      </w:r>
      <w:r>
        <w:rPr>
          <w:rFonts w:ascii="SimHei" w:hAnsi="SimHei" w:eastAsia="SimHei" w:cs="SimHei"/>
          <w:sz w:val="21"/>
          <w:szCs w:val="21"/>
          <w:spacing w:val="18"/>
        </w:rPr>
        <w:t xml:space="preserve">  </w:t>
      </w:r>
      <w:r>
        <w:rPr>
          <w:rFonts w:ascii="SimHei" w:hAnsi="SimHei" w:eastAsia="SimHei" w:cs="SimHei"/>
          <w:sz w:val="21"/>
          <w:szCs w:val="21"/>
          <w:b/>
          <w:bCs/>
          <w:spacing w:val="18"/>
        </w:rPr>
        <w:t>金融科技监管沙盒的国际比较</w:t>
      </w:r>
    </w:p>
    <w:p>
      <w:pPr>
        <w:pStyle w:val="BodyText"/>
        <w:spacing w:line="242" w:lineRule="auto"/>
        <w:rPr/>
      </w:pPr>
      <w:r/>
    </w:p>
    <w:p>
      <w:pPr>
        <w:ind w:left="357" w:right="97" w:firstLine="419"/>
        <w:spacing w:before="68" w:line="334" w:lineRule="auto"/>
        <w:jc w:val="both"/>
        <w:rPr>
          <w:rFonts w:ascii="SimSun" w:hAnsi="SimSun" w:eastAsia="SimSun" w:cs="SimSun"/>
          <w:sz w:val="21"/>
          <w:szCs w:val="21"/>
        </w:rPr>
      </w:pPr>
      <w:r>
        <w:rPr>
          <w:rFonts w:ascii="SimSun" w:hAnsi="SimSun" w:eastAsia="SimSun" w:cs="SimSun"/>
          <w:sz w:val="21"/>
          <w:szCs w:val="21"/>
          <w:spacing w:val="-16"/>
        </w:rPr>
        <w:t>当前，英国、新加坡、澳大利亚、美国、加拿大、日本和中国香港等国家和地</w:t>
      </w:r>
      <w:r>
        <w:rPr>
          <w:rFonts w:ascii="SimSun" w:hAnsi="SimSun" w:eastAsia="SimSun" w:cs="SimSun"/>
          <w:sz w:val="21"/>
          <w:szCs w:val="21"/>
        </w:rPr>
        <w:t xml:space="preserve"> </w:t>
      </w:r>
      <w:r>
        <w:rPr>
          <w:rFonts w:ascii="SimSun" w:hAnsi="SimSun" w:eastAsia="SimSun" w:cs="SimSun"/>
          <w:sz w:val="21"/>
          <w:szCs w:val="21"/>
          <w:spacing w:val="-1"/>
        </w:rPr>
        <w:t>区积极推进金融科技创新发展，并通过监管沙盒控制创新风险。截至2021年3</w:t>
      </w:r>
    </w:p>
    <w:p>
      <w:pPr>
        <w:ind w:left="357"/>
        <w:spacing w:line="219" w:lineRule="auto"/>
        <w:rPr>
          <w:rFonts w:ascii="SimSun" w:hAnsi="SimSun" w:eastAsia="SimSun" w:cs="SimSun"/>
          <w:sz w:val="21"/>
          <w:szCs w:val="21"/>
        </w:rPr>
      </w:pPr>
      <w:r>
        <w:rPr>
          <w:rFonts w:ascii="SimSun" w:hAnsi="SimSun" w:eastAsia="SimSun" w:cs="SimSun"/>
          <w:sz w:val="21"/>
          <w:szCs w:val="21"/>
          <w:spacing w:val="-3"/>
        </w:rPr>
        <w:t>月，全球已有约50个国家和地区对监管沙盒进</w:t>
      </w:r>
      <w:r>
        <w:rPr>
          <w:rFonts w:ascii="SimSun" w:hAnsi="SimSun" w:eastAsia="SimSun" w:cs="SimSun"/>
          <w:sz w:val="21"/>
          <w:szCs w:val="21"/>
          <w:spacing w:val="-4"/>
        </w:rPr>
        <w:t>行了探索。</w:t>
      </w:r>
    </w:p>
    <w:p>
      <w:pPr>
        <w:ind w:left="357" w:right="76" w:firstLine="419"/>
        <w:spacing w:before="106" w:line="309" w:lineRule="auto"/>
        <w:jc w:val="both"/>
        <w:rPr>
          <w:rFonts w:ascii="SimSun" w:hAnsi="SimSun" w:eastAsia="SimSun" w:cs="SimSun"/>
          <w:sz w:val="21"/>
          <w:szCs w:val="21"/>
        </w:rPr>
      </w:pPr>
      <w:r>
        <w:rPr>
          <w:rFonts w:ascii="SimSun" w:hAnsi="SimSun" w:eastAsia="SimSun" w:cs="SimSun"/>
          <w:sz w:val="21"/>
          <w:szCs w:val="21"/>
          <w:spacing w:val="-4"/>
        </w:rPr>
        <w:t>从对于颠覆式创新的包容度来看，有以美国为代表的审慎型策略，以及包</w:t>
      </w:r>
      <w:r>
        <w:rPr>
          <w:rFonts w:ascii="SimSun" w:hAnsi="SimSun" w:eastAsia="SimSun" w:cs="SimSun"/>
          <w:sz w:val="21"/>
          <w:szCs w:val="21"/>
          <w:spacing w:val="6"/>
        </w:rPr>
        <w:t xml:space="preserve"> </w:t>
      </w:r>
      <w:r>
        <w:rPr>
          <w:rFonts w:ascii="SimSun" w:hAnsi="SimSun" w:eastAsia="SimSun" w:cs="SimSun"/>
          <w:sz w:val="21"/>
          <w:szCs w:val="21"/>
          <w:spacing w:val="3"/>
        </w:rPr>
        <w:t>括英国、新加坡在内的大多数国家采取的主动型策略。美国认为，对金融科</w:t>
      </w:r>
      <w:r>
        <w:rPr>
          <w:rFonts w:ascii="SimSun" w:hAnsi="SimSun" w:eastAsia="SimSun" w:cs="SimSun"/>
          <w:sz w:val="21"/>
          <w:szCs w:val="21"/>
          <w:spacing w:val="7"/>
        </w:rPr>
        <w:t xml:space="preserve"> </w:t>
      </w:r>
      <w:r>
        <w:rPr>
          <w:rFonts w:ascii="SimSun" w:hAnsi="SimSun" w:eastAsia="SimSun" w:cs="SimSun"/>
          <w:sz w:val="21"/>
          <w:szCs w:val="21"/>
          <w:spacing w:val="9"/>
        </w:rPr>
        <w:t>技的监管至少应当和正规金融的监管一样严格。而英国和新加坡都是区域</w:t>
      </w:r>
      <w:r>
        <w:rPr>
          <w:rFonts w:ascii="SimSun" w:hAnsi="SimSun" w:eastAsia="SimSun" w:cs="SimSun"/>
          <w:sz w:val="21"/>
          <w:szCs w:val="21"/>
          <w:spacing w:val="10"/>
        </w:rPr>
        <w:t xml:space="preserve"> </w:t>
      </w:r>
      <w:r>
        <w:rPr>
          <w:rFonts w:ascii="SimSun" w:hAnsi="SimSun" w:eastAsia="SimSun" w:cs="SimSun"/>
          <w:sz w:val="21"/>
          <w:szCs w:val="21"/>
          <w:spacing w:val="-4"/>
        </w:rPr>
        <w:t>性金融中心，拥有成熟的金融体系和丰富的金融发展经验，因此监管部门应在</w:t>
      </w:r>
      <w:r>
        <w:rPr>
          <w:rFonts w:ascii="SimSun" w:hAnsi="SimSun" w:eastAsia="SimSun" w:cs="SimSun"/>
          <w:sz w:val="21"/>
          <w:szCs w:val="21"/>
          <w:spacing w:val="16"/>
        </w:rPr>
        <w:t xml:space="preserve"> </w:t>
      </w:r>
      <w:r>
        <w:rPr>
          <w:rFonts w:ascii="SimSun" w:hAnsi="SimSun" w:eastAsia="SimSun" w:cs="SimSun"/>
          <w:sz w:val="21"/>
          <w:szCs w:val="21"/>
          <w:spacing w:val="-10"/>
        </w:rPr>
        <w:t>监管策略和技术上主动出击，创建沙盒，鼓励金融创新业务进入沙盒测试，以继</w:t>
      </w:r>
      <w:r>
        <w:rPr>
          <w:rFonts w:ascii="SimSun" w:hAnsi="SimSun" w:eastAsia="SimSun" w:cs="SimSun"/>
          <w:sz w:val="21"/>
          <w:szCs w:val="21"/>
          <w:spacing w:val="18"/>
        </w:rPr>
        <w:t xml:space="preserve"> </w:t>
      </w:r>
      <w:r>
        <w:rPr>
          <w:rFonts w:ascii="SimSun" w:hAnsi="SimSun" w:eastAsia="SimSun" w:cs="SimSun"/>
          <w:sz w:val="21"/>
          <w:szCs w:val="21"/>
          <w:spacing w:val="-3"/>
        </w:rPr>
        <w:t>续保持和维护其区域性金融中心的地位，引领新时代</w:t>
      </w:r>
      <w:r>
        <w:rPr>
          <w:rFonts w:ascii="SimSun" w:hAnsi="SimSun" w:eastAsia="SimSun" w:cs="SimSun"/>
          <w:sz w:val="21"/>
          <w:szCs w:val="21"/>
          <w:spacing w:val="-4"/>
        </w:rPr>
        <w:t>金融科技的发展趋势。以</w:t>
      </w:r>
      <w:r>
        <w:rPr>
          <w:rFonts w:ascii="SimSun" w:hAnsi="SimSun" w:eastAsia="SimSun" w:cs="SimSun"/>
          <w:sz w:val="21"/>
          <w:szCs w:val="21"/>
        </w:rPr>
        <w:t xml:space="preserve"> </w:t>
      </w:r>
      <w:r>
        <w:rPr>
          <w:rFonts w:ascii="SimSun" w:hAnsi="SimSun" w:eastAsia="SimSun" w:cs="SimSun"/>
          <w:sz w:val="21"/>
          <w:szCs w:val="21"/>
        </w:rPr>
        <w:t>英国为例，前两期入选监管沙盒项目的企业大部分都</w:t>
      </w:r>
      <w:r>
        <w:rPr>
          <w:rFonts w:ascii="SimSun" w:hAnsi="SimSun" w:eastAsia="SimSun" w:cs="SimSun"/>
          <w:sz w:val="21"/>
          <w:szCs w:val="21"/>
          <w:spacing w:val="-1"/>
        </w:rPr>
        <w:t>是成立不足3年的初创企</w:t>
      </w:r>
      <w:r>
        <w:rPr>
          <w:rFonts w:ascii="SimSun" w:hAnsi="SimSun" w:eastAsia="SimSun" w:cs="SimSun"/>
          <w:sz w:val="21"/>
          <w:szCs w:val="21"/>
        </w:rPr>
        <w:t xml:space="preserve"> </w:t>
      </w:r>
      <w:r>
        <w:rPr>
          <w:rFonts w:ascii="SimSun" w:hAnsi="SimSun" w:eastAsia="SimSun" w:cs="SimSun"/>
          <w:sz w:val="21"/>
          <w:szCs w:val="21"/>
          <w:spacing w:val="-7"/>
        </w:rPr>
        <w:t>业，多数仍然处于融资阶段，甚至部分企业(如</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7"/>
        </w:rPr>
        <w:t>Nimbla</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7"/>
        </w:rPr>
        <w:t>和</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7"/>
        </w:rPr>
        <w:t>Laka</w:t>
      </w:r>
      <w:r>
        <w:rPr>
          <w:rFonts w:ascii="Times New Roman" w:hAnsi="Times New Roman" w:eastAsia="Times New Roman" w:cs="Times New Roman"/>
          <w:sz w:val="21"/>
          <w:szCs w:val="21"/>
          <w:spacing w:val="-8"/>
        </w:rPr>
        <w:t>)</w:t>
      </w:r>
      <w:r>
        <w:rPr>
          <w:rFonts w:ascii="SimSun" w:hAnsi="SimSun" w:eastAsia="SimSun" w:cs="SimSun"/>
          <w:sz w:val="21"/>
          <w:szCs w:val="21"/>
          <w:spacing w:val="-8"/>
        </w:rPr>
        <w:t>的产品还未正式</w:t>
      </w:r>
    </w:p>
    <w:p>
      <w:pPr>
        <w:spacing w:line="309" w:lineRule="auto"/>
        <w:sectPr>
          <w:pgSz w:w="8560" w:h="13210"/>
          <w:pgMar w:top="400" w:right="744" w:bottom="400" w:left="342" w:header="0" w:footer="0" w:gutter="0"/>
        </w:sectPr>
        <w:rPr>
          <w:rFonts w:ascii="SimSun" w:hAnsi="SimSun" w:eastAsia="SimSun" w:cs="SimSun"/>
          <w:sz w:val="21"/>
          <w:szCs w:val="21"/>
        </w:rPr>
      </w:pPr>
    </w:p>
    <w:p>
      <w:pPr>
        <w:pStyle w:val="BodyText"/>
        <w:spacing w:line="261" w:lineRule="auto"/>
        <w:rPr/>
      </w:pPr>
      <w:r/>
    </w:p>
    <w:p>
      <w:pPr>
        <w:spacing w:before="56" w:line="217" w:lineRule="auto"/>
        <w:jc w:val="right"/>
        <w:rPr>
          <w:rFonts w:ascii="SimHei" w:hAnsi="SimHei" w:eastAsia="SimHei" w:cs="SimHei"/>
          <w:sz w:val="17"/>
          <w:szCs w:val="17"/>
        </w:rPr>
      </w:pPr>
      <w:r>
        <w:rPr>
          <w:rFonts w:ascii="SimHei" w:hAnsi="SimHei" w:eastAsia="SimHei" w:cs="SimHei"/>
          <w:sz w:val="17"/>
          <w:szCs w:val="17"/>
          <w:b/>
          <w:bCs/>
          <w:spacing w:val="8"/>
        </w:rPr>
        <w:t>第十一章</w:t>
      </w:r>
      <w:r>
        <w:rPr>
          <w:rFonts w:ascii="SimHei" w:hAnsi="SimHei" w:eastAsia="SimHei" w:cs="SimHei"/>
          <w:sz w:val="17"/>
          <w:szCs w:val="17"/>
          <w:spacing w:val="59"/>
        </w:rPr>
        <w:t xml:space="preserve"> </w:t>
      </w:r>
      <w:r>
        <w:rPr>
          <w:rFonts w:ascii="SimHei" w:hAnsi="SimHei" w:eastAsia="SimHei" w:cs="SimHei"/>
          <w:sz w:val="17"/>
          <w:szCs w:val="17"/>
          <w:b/>
          <w:bCs/>
          <w:spacing w:val="8"/>
        </w:rPr>
        <w:t>中国金融科技监管演进|227</w:t>
      </w:r>
    </w:p>
    <w:p>
      <w:pPr>
        <w:pStyle w:val="BodyText"/>
        <w:spacing w:line="244" w:lineRule="auto"/>
        <w:rPr/>
      </w:pPr>
      <w:r/>
    </w:p>
    <w:p>
      <w:pPr>
        <w:pStyle w:val="BodyText"/>
        <w:spacing w:line="244" w:lineRule="auto"/>
        <w:rPr/>
      </w:pPr>
      <w:r/>
    </w:p>
    <w:p>
      <w:pPr>
        <w:ind w:right="402"/>
        <w:spacing w:before="69" w:line="334" w:lineRule="auto"/>
        <w:jc w:val="both"/>
        <w:rPr>
          <w:rFonts w:ascii="SimSun" w:hAnsi="SimSun" w:eastAsia="SimSun" w:cs="SimSun"/>
          <w:sz w:val="21"/>
          <w:szCs w:val="21"/>
        </w:rPr>
      </w:pPr>
      <w:r>
        <w:rPr>
          <w:rFonts w:ascii="SimSun" w:hAnsi="SimSun" w:eastAsia="SimSun" w:cs="SimSun"/>
          <w:sz w:val="21"/>
          <w:szCs w:val="21"/>
          <w:spacing w:val="3"/>
        </w:rPr>
        <w:t>推出，但仍通过了进入沙盒实验的筛选。中国目前的监管沙盒设计以稳健为</w:t>
      </w:r>
      <w:r>
        <w:rPr>
          <w:rFonts w:ascii="SimSun" w:hAnsi="SimSun" w:eastAsia="SimSun" w:cs="SimSun"/>
          <w:sz w:val="21"/>
          <w:szCs w:val="21"/>
        </w:rPr>
        <w:t xml:space="preserve"> </w:t>
      </w:r>
      <w:r>
        <w:rPr>
          <w:rFonts w:ascii="SimSun" w:hAnsi="SimSun" w:eastAsia="SimSun" w:cs="SimSun"/>
          <w:sz w:val="21"/>
          <w:szCs w:val="21"/>
          <w:spacing w:val="3"/>
        </w:rPr>
        <w:t>主，虽没有英国的主动型策略激进，但比美国的审慎型策略对创新的包容度</w:t>
      </w:r>
    </w:p>
    <w:p>
      <w:pPr>
        <w:spacing w:line="219" w:lineRule="auto"/>
        <w:rPr>
          <w:rFonts w:ascii="SimSun" w:hAnsi="SimSun" w:eastAsia="SimSun" w:cs="SimSun"/>
          <w:sz w:val="21"/>
          <w:szCs w:val="21"/>
        </w:rPr>
      </w:pPr>
      <w:r>
        <w:rPr>
          <w:rFonts w:ascii="SimSun" w:hAnsi="SimSun" w:eastAsia="SimSun" w:cs="SimSun"/>
          <w:sz w:val="21"/>
          <w:szCs w:val="21"/>
          <w:spacing w:val="-10"/>
        </w:rPr>
        <w:t>更高。</w:t>
      </w:r>
    </w:p>
    <w:p>
      <w:pPr>
        <w:ind w:left="3"/>
        <w:spacing w:before="305" w:line="221" w:lineRule="auto"/>
        <w:outlineLvl w:val="6"/>
        <w:rPr>
          <w:rFonts w:ascii="SimHei" w:hAnsi="SimHei" w:eastAsia="SimHei" w:cs="SimHei"/>
          <w:sz w:val="21"/>
          <w:szCs w:val="21"/>
        </w:rPr>
      </w:pPr>
      <w:r>
        <w:rPr>
          <w:rFonts w:ascii="SimHei" w:hAnsi="SimHei" w:eastAsia="SimHei" w:cs="SimHei"/>
          <w:sz w:val="21"/>
          <w:szCs w:val="21"/>
          <w:b/>
          <w:bCs/>
          <w:spacing w:val="18"/>
        </w:rPr>
        <w:t>5.4</w:t>
      </w:r>
      <w:r>
        <w:rPr>
          <w:rFonts w:ascii="SimHei" w:hAnsi="SimHei" w:eastAsia="SimHei" w:cs="SimHei"/>
          <w:sz w:val="21"/>
          <w:szCs w:val="21"/>
          <w:spacing w:val="18"/>
        </w:rPr>
        <w:t xml:space="preserve">  </w:t>
      </w:r>
      <w:r>
        <w:rPr>
          <w:rFonts w:ascii="SimHei" w:hAnsi="SimHei" w:eastAsia="SimHei" w:cs="SimHei"/>
          <w:sz w:val="21"/>
          <w:szCs w:val="21"/>
          <w:b/>
          <w:bCs/>
          <w:spacing w:val="18"/>
        </w:rPr>
        <w:t>未来监管改革方向</w:t>
      </w:r>
    </w:p>
    <w:p>
      <w:pPr>
        <w:pStyle w:val="BodyText"/>
        <w:spacing w:line="249" w:lineRule="auto"/>
        <w:rPr/>
      </w:pPr>
      <w:r/>
    </w:p>
    <w:p>
      <w:pPr>
        <w:ind w:right="398" w:firstLine="429"/>
        <w:spacing w:before="68" w:line="308" w:lineRule="auto"/>
        <w:jc w:val="both"/>
        <w:rPr>
          <w:rFonts w:ascii="SimSun" w:hAnsi="SimSun" w:eastAsia="SimSun" w:cs="SimSun"/>
          <w:sz w:val="21"/>
          <w:szCs w:val="21"/>
        </w:rPr>
      </w:pPr>
      <w:r>
        <w:rPr>
          <w:rFonts w:ascii="SimSun" w:hAnsi="SimSun" w:eastAsia="SimSun" w:cs="SimSun"/>
          <w:sz w:val="21"/>
          <w:szCs w:val="21"/>
          <w:spacing w:val="2"/>
        </w:rPr>
        <w:t>监管模式的创新是监管当局的工作重点。由于近年金融科技新业态创新</w:t>
      </w:r>
      <w:r>
        <w:rPr>
          <w:rFonts w:ascii="SimSun" w:hAnsi="SimSun" w:eastAsia="SimSun" w:cs="SimSun"/>
          <w:sz w:val="21"/>
          <w:szCs w:val="21"/>
          <w:spacing w:val="5"/>
        </w:rPr>
        <w:t xml:space="preserve"> </w:t>
      </w:r>
      <w:r>
        <w:rPr>
          <w:rFonts w:ascii="SimSun" w:hAnsi="SimSun" w:eastAsia="SimSun" w:cs="SimSun"/>
          <w:sz w:val="21"/>
          <w:szCs w:val="21"/>
          <w:spacing w:val="-9"/>
        </w:rPr>
        <w:t>具有颠覆性的特征，相较于传统金融风险，金融科技风险的</w:t>
      </w:r>
      <w:r>
        <w:rPr>
          <w:rFonts w:ascii="SimSun" w:hAnsi="SimSun" w:eastAsia="SimSun" w:cs="SimSun"/>
          <w:sz w:val="21"/>
          <w:szCs w:val="21"/>
          <w:spacing w:val="-10"/>
        </w:rPr>
        <w:t>传染性更高、渗透性</w:t>
      </w:r>
      <w:r>
        <w:rPr>
          <w:rFonts w:ascii="SimSun" w:hAnsi="SimSun" w:eastAsia="SimSun" w:cs="SimSun"/>
          <w:sz w:val="21"/>
          <w:szCs w:val="21"/>
        </w:rPr>
        <w:t xml:space="preserve"> </w:t>
      </w:r>
      <w:r>
        <w:rPr>
          <w:rFonts w:ascii="SimSun" w:hAnsi="SimSun" w:eastAsia="SimSun" w:cs="SimSun"/>
          <w:sz w:val="21"/>
          <w:szCs w:val="21"/>
          <w:spacing w:val="-9"/>
        </w:rPr>
        <w:t>更强、风险形式更复杂。中国金融科技监管在监管流程、监管工</w:t>
      </w:r>
      <w:r>
        <w:rPr>
          <w:rFonts w:ascii="SimSun" w:hAnsi="SimSun" w:eastAsia="SimSun" w:cs="SimSun"/>
          <w:sz w:val="21"/>
          <w:szCs w:val="21"/>
          <w:spacing w:val="-10"/>
        </w:rPr>
        <w:t>具、监管理念等</w:t>
      </w:r>
      <w:r>
        <w:rPr>
          <w:rFonts w:ascii="SimSun" w:hAnsi="SimSun" w:eastAsia="SimSun" w:cs="SimSun"/>
          <w:sz w:val="21"/>
          <w:szCs w:val="21"/>
        </w:rPr>
        <w:t xml:space="preserve"> </w:t>
      </w:r>
      <w:r>
        <w:rPr>
          <w:rFonts w:ascii="SimSun" w:hAnsi="SimSun" w:eastAsia="SimSun" w:cs="SimSun"/>
          <w:sz w:val="21"/>
          <w:szCs w:val="21"/>
          <w:spacing w:val="-9"/>
        </w:rPr>
        <w:t>方面，都需要及时进行改革与创新，以适应金融科技发展的步伐、改变监管</w:t>
      </w:r>
      <w:r>
        <w:rPr>
          <w:rFonts w:ascii="SimSun" w:hAnsi="SimSun" w:eastAsia="SimSun" w:cs="SimSun"/>
          <w:sz w:val="21"/>
          <w:szCs w:val="21"/>
          <w:spacing w:val="-10"/>
        </w:rPr>
        <w:t>落后</w:t>
      </w:r>
      <w:r>
        <w:rPr>
          <w:rFonts w:ascii="SimSun" w:hAnsi="SimSun" w:eastAsia="SimSun" w:cs="SimSun"/>
          <w:sz w:val="21"/>
          <w:szCs w:val="21"/>
        </w:rPr>
        <w:t xml:space="preserve"> </w:t>
      </w:r>
      <w:r>
        <w:rPr>
          <w:rFonts w:ascii="SimSun" w:hAnsi="SimSun" w:eastAsia="SimSun" w:cs="SimSun"/>
          <w:sz w:val="21"/>
          <w:szCs w:val="21"/>
          <w:spacing w:val="-3"/>
        </w:rPr>
        <w:t>于创新的被动局面。结合国际和国内的实践经验，我们认为以下三个</w:t>
      </w:r>
      <w:r>
        <w:rPr>
          <w:rFonts w:ascii="SimSun" w:hAnsi="SimSun" w:eastAsia="SimSun" w:cs="SimSun"/>
          <w:sz w:val="21"/>
          <w:szCs w:val="21"/>
          <w:spacing w:val="-4"/>
        </w:rPr>
        <w:t>方面有利</w:t>
      </w:r>
      <w:r>
        <w:rPr>
          <w:rFonts w:ascii="SimSun" w:hAnsi="SimSun" w:eastAsia="SimSun" w:cs="SimSun"/>
          <w:sz w:val="21"/>
          <w:szCs w:val="21"/>
        </w:rPr>
        <w:t xml:space="preserve"> </w:t>
      </w:r>
      <w:r>
        <w:rPr>
          <w:rFonts w:ascii="SimSun" w:hAnsi="SimSun" w:eastAsia="SimSun" w:cs="SimSun"/>
          <w:sz w:val="21"/>
          <w:szCs w:val="21"/>
          <w:spacing w:val="-5"/>
        </w:rPr>
        <w:t>于中国金融科技未来监管的改进与完善：</w:t>
      </w:r>
    </w:p>
    <w:p>
      <w:pPr>
        <w:pStyle w:val="BodyText"/>
        <w:spacing w:line="271" w:lineRule="auto"/>
        <w:rPr/>
      </w:pPr>
      <w:r/>
    </w:p>
    <w:p>
      <w:pPr>
        <w:ind w:left="432"/>
        <w:spacing w:before="68" w:line="212" w:lineRule="auto"/>
        <w:outlineLvl w:val="6"/>
        <w:rPr>
          <w:rFonts w:ascii="Times New Roman" w:hAnsi="Times New Roman" w:eastAsia="Times New Roman" w:cs="Times New Roman"/>
          <w:sz w:val="21"/>
          <w:szCs w:val="21"/>
        </w:rPr>
      </w:pPr>
      <w:r>
        <w:rPr>
          <w:rFonts w:ascii="KaiTi" w:hAnsi="KaiTi" w:eastAsia="KaiTi" w:cs="KaiTi"/>
          <w:sz w:val="21"/>
          <w:szCs w:val="21"/>
          <w:b/>
          <w:bCs/>
          <w:spacing w:val="1"/>
        </w:rPr>
        <w:t>5.4.1</w:t>
      </w:r>
      <w:r>
        <w:rPr>
          <w:rFonts w:ascii="KaiTi" w:hAnsi="KaiTi" w:eastAsia="KaiTi" w:cs="KaiTi"/>
          <w:sz w:val="21"/>
          <w:szCs w:val="21"/>
          <w:spacing w:val="110"/>
        </w:rPr>
        <w:t xml:space="preserve"> </w:t>
      </w:r>
      <w:r>
        <w:rPr>
          <w:rFonts w:ascii="KaiTi" w:hAnsi="KaiTi" w:eastAsia="KaiTi" w:cs="KaiTi"/>
          <w:sz w:val="21"/>
          <w:szCs w:val="21"/>
          <w:b/>
          <w:bCs/>
          <w:spacing w:val="1"/>
        </w:rPr>
        <w:t>创新中心</w:t>
      </w:r>
      <w:r>
        <w:rPr>
          <w:rFonts w:ascii="Times New Roman" w:hAnsi="Times New Roman" w:eastAsia="Times New Roman" w:cs="Times New Roman"/>
          <w:sz w:val="21"/>
          <w:szCs w:val="21"/>
          <w:b/>
          <w:bCs/>
          <w:spacing w:val="1"/>
        </w:rPr>
        <w:t>(</w:t>
      </w:r>
      <w:r>
        <w:rPr>
          <w:rFonts w:ascii="Times New Roman" w:hAnsi="Times New Roman" w:eastAsia="Times New Roman" w:cs="Times New Roman"/>
          <w:sz w:val="21"/>
          <w:szCs w:val="21"/>
          <w:b/>
          <w:bCs/>
        </w:rPr>
        <w:t>innovation</w:t>
      </w:r>
      <w:r>
        <w:rPr>
          <w:rFonts w:ascii="Times New Roman" w:hAnsi="Times New Roman" w:eastAsia="Times New Roman" w:cs="Times New Roman"/>
          <w:sz w:val="21"/>
          <w:szCs w:val="21"/>
          <w:b/>
          <w:bCs/>
          <w:spacing w:val="1"/>
        </w:rPr>
        <w:t xml:space="preserve">  </w:t>
      </w:r>
      <w:r>
        <w:rPr>
          <w:rFonts w:ascii="Times New Roman" w:hAnsi="Times New Roman" w:eastAsia="Times New Roman" w:cs="Times New Roman"/>
          <w:sz w:val="21"/>
          <w:szCs w:val="21"/>
          <w:b/>
          <w:bCs/>
        </w:rPr>
        <w:t>hub</w:t>
      </w:r>
      <w:r>
        <w:rPr>
          <w:rFonts w:ascii="Times New Roman" w:hAnsi="Times New Roman" w:eastAsia="Times New Roman" w:cs="Times New Roman"/>
          <w:sz w:val="21"/>
          <w:szCs w:val="21"/>
          <w:b/>
          <w:bCs/>
          <w:spacing w:val="1"/>
        </w:rPr>
        <w:t>)</w:t>
      </w:r>
    </w:p>
    <w:p>
      <w:pPr>
        <w:pStyle w:val="BodyText"/>
        <w:spacing w:line="281" w:lineRule="auto"/>
        <w:rPr/>
      </w:pPr>
      <w:r/>
    </w:p>
    <w:p>
      <w:pPr>
        <w:ind w:right="329" w:firstLine="429"/>
        <w:spacing w:before="69" w:line="325" w:lineRule="auto"/>
        <w:jc w:val="both"/>
        <w:rPr>
          <w:rFonts w:ascii="SimSun" w:hAnsi="SimSun" w:eastAsia="SimSun" w:cs="SimSun"/>
          <w:sz w:val="21"/>
          <w:szCs w:val="21"/>
        </w:rPr>
      </w:pPr>
      <w:r>
        <w:rPr>
          <w:rFonts w:ascii="SimSun" w:hAnsi="SimSun" w:eastAsia="SimSun" w:cs="SimSun"/>
          <w:sz w:val="21"/>
          <w:szCs w:val="21"/>
          <w:spacing w:val="-4"/>
        </w:rPr>
        <w:t>创新中心是监管机构中的专业职能部门，与创新</w:t>
      </w:r>
      <w:r>
        <w:rPr>
          <w:rFonts w:ascii="SimSun" w:hAnsi="SimSun" w:eastAsia="SimSun" w:cs="SimSun"/>
          <w:sz w:val="21"/>
          <w:szCs w:val="21"/>
          <w:spacing w:val="-5"/>
        </w:rPr>
        <w:t>金融服务提供商进行数据</w:t>
      </w:r>
      <w:r>
        <w:rPr>
          <w:rFonts w:ascii="SimSun" w:hAnsi="SimSun" w:eastAsia="SimSun" w:cs="SimSun"/>
          <w:sz w:val="21"/>
          <w:szCs w:val="21"/>
        </w:rPr>
        <w:t xml:space="preserve">  </w:t>
      </w:r>
      <w:r>
        <w:rPr>
          <w:rFonts w:ascii="SimSun" w:hAnsi="SimSun" w:eastAsia="SimSun" w:cs="SimSun"/>
          <w:sz w:val="21"/>
          <w:szCs w:val="21"/>
          <w:spacing w:val="-9"/>
        </w:rPr>
        <w:t>共享，并向其提供监管政策解读，以促进创新发展。</w:t>
      </w:r>
      <w:r>
        <w:rPr>
          <w:rFonts w:ascii="SimSun" w:hAnsi="SimSun" w:eastAsia="SimSun" w:cs="SimSun"/>
          <w:sz w:val="21"/>
          <w:szCs w:val="21"/>
          <w:spacing w:val="-10"/>
        </w:rPr>
        <w:t>同时，监管机构也可能使用</w:t>
      </w:r>
      <w:r>
        <w:rPr>
          <w:rFonts w:ascii="SimSun" w:hAnsi="SimSun" w:eastAsia="SimSun" w:cs="SimSun"/>
          <w:sz w:val="21"/>
          <w:szCs w:val="21"/>
        </w:rPr>
        <w:t xml:space="preserve"> </w:t>
      </w:r>
      <w:r>
        <w:rPr>
          <w:rFonts w:ascii="SimSun" w:hAnsi="SimSun" w:eastAsia="SimSun" w:cs="SimSun"/>
          <w:sz w:val="21"/>
          <w:szCs w:val="21"/>
          <w:spacing w:val="-1"/>
        </w:rPr>
        <w:t>创新中心的数据来制定合适的监管政策。英国围绕创新中心开展了大量</w:t>
      </w:r>
      <w:r>
        <w:rPr>
          <w:rFonts w:ascii="SimSun" w:hAnsi="SimSun" w:eastAsia="SimSun" w:cs="SimSun"/>
          <w:sz w:val="21"/>
          <w:szCs w:val="21"/>
          <w:spacing w:val="-2"/>
        </w:rPr>
        <w:t>实践，</w:t>
      </w:r>
      <w:r>
        <w:rPr>
          <w:rFonts w:ascii="SimSun" w:hAnsi="SimSun" w:eastAsia="SimSun" w:cs="SimSun"/>
          <w:sz w:val="21"/>
          <w:szCs w:val="21"/>
        </w:rPr>
        <w:t xml:space="preserve"> </w:t>
      </w:r>
      <w:r>
        <w:rPr>
          <w:rFonts w:ascii="SimSun" w:hAnsi="SimSun" w:eastAsia="SimSun" w:cs="SimSun"/>
          <w:sz w:val="21"/>
          <w:szCs w:val="21"/>
          <w:spacing w:val="-10"/>
        </w:rPr>
        <w:t>其金融行为监管局通过举办“圆桌会议”、专题研讨会议等数百项会议活动，鼓</w:t>
      </w:r>
      <w:r>
        <w:rPr>
          <w:rFonts w:ascii="SimSun" w:hAnsi="SimSun" w:eastAsia="SimSun" w:cs="SimSun"/>
          <w:sz w:val="21"/>
          <w:szCs w:val="21"/>
          <w:spacing w:val="3"/>
        </w:rPr>
        <w:t xml:space="preserve">  </w:t>
      </w:r>
      <w:r>
        <w:rPr>
          <w:rFonts w:ascii="SimSun" w:hAnsi="SimSun" w:eastAsia="SimSun" w:cs="SimSun"/>
          <w:sz w:val="21"/>
          <w:szCs w:val="21"/>
          <w:spacing w:val="-1"/>
        </w:rPr>
        <w:t>励行业专家献言献策，以获取对制定政策策略或优化制度流程有价</w:t>
      </w:r>
      <w:r>
        <w:rPr>
          <w:rFonts w:ascii="SimSun" w:hAnsi="SimSun" w:eastAsia="SimSun" w:cs="SimSun"/>
          <w:sz w:val="21"/>
          <w:szCs w:val="21"/>
          <w:spacing w:val="-2"/>
        </w:rPr>
        <w:t>值的信息。</w:t>
      </w:r>
      <w:r>
        <w:rPr>
          <w:rFonts w:ascii="SimSun" w:hAnsi="SimSun" w:eastAsia="SimSun" w:cs="SimSun"/>
          <w:sz w:val="21"/>
          <w:szCs w:val="21"/>
        </w:rPr>
        <w:t xml:space="preserve"> </w:t>
      </w:r>
      <w:r>
        <w:rPr>
          <w:rFonts w:ascii="SimSun" w:hAnsi="SimSun" w:eastAsia="SimSun" w:cs="SimSun"/>
          <w:sz w:val="21"/>
          <w:szCs w:val="21"/>
          <w:spacing w:val="-4"/>
        </w:rPr>
        <w:t>新加坡、澳大利亚、日本和中国香港等国家和地区的金融监管当局也纷纷推出 </w:t>
      </w:r>
      <w:r>
        <w:rPr>
          <w:rFonts w:ascii="SimSun" w:hAnsi="SimSun" w:eastAsia="SimSun" w:cs="SimSun"/>
          <w:sz w:val="21"/>
          <w:szCs w:val="21"/>
        </w:rPr>
        <w:t>创新中心或金融科技接洽点。同时，2019年7月1</w:t>
      </w:r>
      <w:r>
        <w:rPr>
          <w:rFonts w:ascii="SimSun" w:hAnsi="SimSun" w:eastAsia="SimSun" w:cs="SimSun"/>
          <w:sz w:val="21"/>
          <w:szCs w:val="21"/>
          <w:spacing w:val="-21"/>
        </w:rPr>
        <w:t xml:space="preserve"> </w:t>
      </w:r>
      <w:r>
        <w:rPr>
          <w:rFonts w:ascii="SimSun" w:hAnsi="SimSun" w:eastAsia="SimSun" w:cs="SimSun"/>
          <w:sz w:val="21"/>
          <w:szCs w:val="21"/>
        </w:rPr>
        <w:t>日，国际清算银行</w:t>
      </w:r>
      <w:r>
        <w:rPr>
          <w:rFonts w:ascii="Times New Roman" w:hAnsi="Times New Roman" w:eastAsia="Times New Roman" w:cs="Times New Roman"/>
          <w:sz w:val="21"/>
          <w:szCs w:val="21"/>
        </w:rPr>
        <w:t>(Bank</w:t>
      </w:r>
      <w:r>
        <w:rPr>
          <w:rFonts w:ascii="Times New Roman" w:hAnsi="Times New Roman" w:eastAsia="Times New Roman" w:cs="Times New Roman"/>
          <w:sz w:val="21"/>
          <w:szCs w:val="21"/>
          <w:spacing w:val="34"/>
        </w:rPr>
        <w:t xml:space="preserve"> </w:t>
      </w:r>
      <w:r>
        <w:rPr>
          <w:rFonts w:ascii="Times New Roman" w:hAnsi="Times New Roman" w:eastAsia="Times New Roman" w:cs="Times New Roman"/>
          <w:sz w:val="21"/>
          <w:szCs w:val="21"/>
        </w:rPr>
        <w:t>for  </w:t>
      </w:r>
      <w:r>
        <w:rPr>
          <w:rFonts w:ascii="Times New Roman" w:hAnsi="Times New Roman" w:eastAsia="Times New Roman" w:cs="Times New Roman"/>
          <w:sz w:val="21"/>
          <w:szCs w:val="21"/>
        </w:rPr>
        <w:t>International</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rPr>
        <w:t>Setlements,BI</w:t>
      </w:r>
      <w:r>
        <w:rPr>
          <w:rFonts w:ascii="Times New Roman" w:hAnsi="Times New Roman" w:eastAsia="Times New Roman" w:cs="Times New Roman"/>
          <w:sz w:val="21"/>
          <w:szCs w:val="21"/>
          <w:spacing w:val="-1"/>
        </w:rPr>
        <w:t>S)</w:t>
      </w:r>
      <w:r>
        <w:rPr>
          <w:rFonts w:ascii="SimSun" w:hAnsi="SimSun" w:eastAsia="SimSun" w:cs="SimSun"/>
          <w:sz w:val="21"/>
          <w:szCs w:val="21"/>
          <w:spacing w:val="-1"/>
        </w:rPr>
        <w:t>宣布设立创新中心，促进成员国中央银行在创新</w:t>
      </w:r>
    </w:p>
    <w:p>
      <w:pPr>
        <w:spacing w:before="1" w:line="219" w:lineRule="auto"/>
        <w:rPr>
          <w:rFonts w:ascii="SimSun" w:hAnsi="SimSun" w:eastAsia="SimSun" w:cs="SimSun"/>
          <w:sz w:val="21"/>
          <w:szCs w:val="21"/>
        </w:rPr>
      </w:pPr>
      <w:r>
        <w:rPr>
          <w:rFonts w:ascii="SimSun" w:hAnsi="SimSun" w:eastAsia="SimSun" w:cs="SimSun"/>
          <w:sz w:val="21"/>
          <w:szCs w:val="21"/>
          <w:spacing w:val="-7"/>
        </w:rPr>
        <w:t>金融技术领域的合作，致力于改善全球金融体系的运作。</w:t>
      </w:r>
    </w:p>
    <w:p>
      <w:pPr>
        <w:pStyle w:val="BodyText"/>
        <w:spacing w:line="306" w:lineRule="auto"/>
        <w:rPr/>
      </w:pPr>
      <w:r/>
    </w:p>
    <w:p>
      <w:pPr>
        <w:ind w:left="429"/>
        <w:spacing w:before="69" w:line="212" w:lineRule="auto"/>
        <w:rPr>
          <w:rFonts w:ascii="Times New Roman" w:hAnsi="Times New Roman" w:eastAsia="Times New Roman" w:cs="Times New Roman"/>
          <w:sz w:val="21"/>
          <w:szCs w:val="21"/>
        </w:rPr>
      </w:pPr>
      <w:r>
        <w:rPr>
          <w:rFonts w:ascii="KaiTi" w:hAnsi="KaiTi" w:eastAsia="KaiTi" w:cs="KaiTi"/>
          <w:sz w:val="21"/>
          <w:szCs w:val="21"/>
          <w:spacing w:val="3"/>
        </w:rPr>
        <w:t>5.4.2</w:t>
      </w:r>
      <w:r>
        <w:rPr>
          <w:rFonts w:ascii="KaiTi" w:hAnsi="KaiTi" w:eastAsia="KaiTi" w:cs="KaiTi"/>
          <w:sz w:val="21"/>
          <w:szCs w:val="21"/>
          <w:spacing w:val="3"/>
        </w:rPr>
        <w:t xml:space="preserve">  </w:t>
      </w:r>
      <w:r>
        <w:rPr>
          <w:rFonts w:ascii="KaiTi" w:hAnsi="KaiTi" w:eastAsia="KaiTi" w:cs="KaiTi"/>
          <w:sz w:val="21"/>
          <w:szCs w:val="21"/>
          <w:spacing w:val="3"/>
        </w:rPr>
        <w:t>监管科技</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regtech</w:t>
      </w:r>
      <w:r>
        <w:rPr>
          <w:rFonts w:ascii="Times New Roman" w:hAnsi="Times New Roman" w:eastAsia="Times New Roman" w:cs="Times New Roman"/>
          <w:sz w:val="21"/>
          <w:szCs w:val="21"/>
          <w:spacing w:val="3"/>
        </w:rPr>
        <w:t>)</w:t>
      </w:r>
    </w:p>
    <w:p>
      <w:pPr>
        <w:pStyle w:val="BodyText"/>
        <w:spacing w:line="263" w:lineRule="auto"/>
        <w:rPr/>
      </w:pPr>
      <w:r/>
    </w:p>
    <w:p>
      <w:pPr>
        <w:ind w:right="340" w:firstLine="429"/>
        <w:spacing w:before="68" w:line="325" w:lineRule="auto"/>
        <w:jc w:val="both"/>
        <w:rPr>
          <w:rFonts w:ascii="SimSun" w:hAnsi="SimSun" w:eastAsia="SimSun" w:cs="SimSun"/>
          <w:sz w:val="21"/>
          <w:szCs w:val="21"/>
        </w:rPr>
      </w:pPr>
      <w:r>
        <w:rPr>
          <w:rFonts w:ascii="SimSun" w:hAnsi="SimSun" w:eastAsia="SimSun" w:cs="SimSun"/>
          <w:sz w:val="21"/>
          <w:szCs w:val="21"/>
          <w:spacing w:val="-2"/>
        </w:rPr>
        <w:t>监管科技能够有效解决监管合规性问题、提高数据收集能力和管理效率，</w:t>
      </w:r>
      <w:r>
        <w:rPr>
          <w:rFonts w:ascii="SimSun" w:hAnsi="SimSun" w:eastAsia="SimSun" w:cs="SimSun"/>
          <w:sz w:val="21"/>
          <w:szCs w:val="21"/>
          <w:spacing w:val="7"/>
        </w:rPr>
        <w:t xml:space="preserve"> </w:t>
      </w:r>
      <w:r>
        <w:rPr>
          <w:rFonts w:ascii="SimSun" w:hAnsi="SimSun" w:eastAsia="SimSun" w:cs="SimSun"/>
          <w:sz w:val="21"/>
          <w:szCs w:val="21"/>
          <w:spacing w:val="-10"/>
        </w:rPr>
        <w:t>在事前预警、事中监管、事后监督等方面均有显著的应用价值。例如，澳大利亚</w:t>
      </w:r>
      <w:r>
        <w:rPr>
          <w:rFonts w:ascii="SimSun" w:hAnsi="SimSun" w:eastAsia="SimSun" w:cs="SimSun"/>
          <w:sz w:val="21"/>
          <w:szCs w:val="21"/>
          <w:spacing w:val="8"/>
        </w:rPr>
        <w:t xml:space="preserve"> </w:t>
      </w:r>
      <w:r>
        <w:rPr>
          <w:rFonts w:ascii="SimSun" w:hAnsi="SimSun" w:eastAsia="SimSun" w:cs="SimSun"/>
          <w:sz w:val="21"/>
          <w:szCs w:val="21"/>
          <w:spacing w:val="-4"/>
        </w:rPr>
        <w:t>证券投资委员会建立市场分析和情报系统，从股票和衍生品交易中提取实时数</w:t>
      </w:r>
      <w:r>
        <w:rPr>
          <w:rFonts w:ascii="SimSun" w:hAnsi="SimSun" w:eastAsia="SimSun" w:cs="SimSun"/>
          <w:sz w:val="21"/>
          <w:szCs w:val="21"/>
          <w:spacing w:val="1"/>
        </w:rPr>
        <w:t xml:space="preserve">  </w:t>
      </w:r>
      <w:r>
        <w:rPr>
          <w:rFonts w:ascii="SimSun" w:hAnsi="SimSun" w:eastAsia="SimSun" w:cs="SimSun"/>
          <w:sz w:val="21"/>
          <w:szCs w:val="21"/>
          <w:spacing w:val="-4"/>
        </w:rPr>
        <w:t>据，监测金融市场异常情况，并实时预警。中国监管部门也应跟随金融科技的</w:t>
      </w:r>
    </w:p>
    <w:p>
      <w:pPr>
        <w:spacing w:before="1" w:line="218" w:lineRule="auto"/>
        <w:rPr>
          <w:rFonts w:ascii="SimSun" w:hAnsi="SimSun" w:eastAsia="SimSun" w:cs="SimSun"/>
          <w:sz w:val="21"/>
          <w:szCs w:val="21"/>
        </w:rPr>
      </w:pPr>
      <w:r>
        <w:rPr>
          <w:rFonts w:ascii="SimSun" w:hAnsi="SimSun" w:eastAsia="SimSun" w:cs="SimSun"/>
          <w:sz w:val="21"/>
          <w:szCs w:val="21"/>
          <w:spacing w:val="-7"/>
        </w:rPr>
        <w:t>发展步伐，建立健全监管科技系统，提升金融监管的专业性、统一性和穿透性。</w:t>
      </w:r>
    </w:p>
    <w:p>
      <w:pPr>
        <w:spacing w:line="218" w:lineRule="auto"/>
        <w:sectPr>
          <w:pgSz w:w="8560" w:h="13210"/>
          <w:pgMar w:top="400" w:right="395" w:bottom="400" w:left="729" w:header="0" w:footer="0" w:gutter="0"/>
        </w:sectPr>
        <w:rPr>
          <w:rFonts w:ascii="SimSun" w:hAnsi="SimSun" w:eastAsia="SimSun" w:cs="SimSun"/>
          <w:sz w:val="21"/>
          <w:szCs w:val="21"/>
        </w:rPr>
      </w:pPr>
    </w:p>
    <w:p>
      <w:pPr>
        <w:spacing w:before="208" w:line="217" w:lineRule="auto"/>
        <w:rPr>
          <w:rFonts w:ascii="SimHei" w:hAnsi="SimHei" w:eastAsia="SimHei" w:cs="SimHei"/>
          <w:sz w:val="21"/>
          <w:szCs w:val="21"/>
        </w:rPr>
      </w:pPr>
      <w:r>
        <w:rPr>
          <w:rFonts w:ascii="SimHei" w:hAnsi="SimHei" w:eastAsia="SimHei" w:cs="SimHei"/>
          <w:sz w:val="21"/>
          <w:szCs w:val="21"/>
          <w:b/>
          <w:bCs/>
          <w:spacing w:val="-24"/>
          <w:w w:val="95"/>
        </w:rPr>
        <w:t>228|数字金融革命：中国经验及启示</w:t>
      </w:r>
    </w:p>
    <w:p>
      <w:pPr>
        <w:pStyle w:val="BodyText"/>
        <w:spacing w:line="245" w:lineRule="auto"/>
        <w:rPr/>
      </w:pPr>
      <w:r/>
    </w:p>
    <w:p>
      <w:pPr>
        <w:pStyle w:val="BodyText"/>
        <w:spacing w:line="246" w:lineRule="auto"/>
        <w:rPr/>
      </w:pPr>
      <w:r/>
    </w:p>
    <w:p>
      <w:pPr>
        <w:ind w:left="337"/>
        <w:spacing w:before="68" w:line="381" w:lineRule="exact"/>
        <w:rPr>
          <w:rFonts w:ascii="SimSun" w:hAnsi="SimSun" w:eastAsia="SimSun" w:cs="SimSun"/>
          <w:sz w:val="21"/>
          <w:szCs w:val="21"/>
        </w:rPr>
      </w:pPr>
      <w:r>
        <w:rPr>
          <w:rFonts w:ascii="SimSun" w:hAnsi="SimSun" w:eastAsia="SimSun" w:cs="SimSun"/>
          <w:sz w:val="21"/>
          <w:szCs w:val="21"/>
          <w:spacing w:val="-9"/>
          <w:position w:val="12"/>
        </w:rPr>
        <w:t>在技术层面，可以借助多方安全计算、可信区块链、标记化等技术，确保数据可</w:t>
      </w:r>
    </w:p>
    <w:p>
      <w:pPr>
        <w:ind w:left="337"/>
        <w:spacing w:line="219" w:lineRule="auto"/>
        <w:rPr>
          <w:rFonts w:ascii="SimSun" w:hAnsi="SimSun" w:eastAsia="SimSun" w:cs="SimSun"/>
          <w:sz w:val="21"/>
          <w:szCs w:val="21"/>
        </w:rPr>
      </w:pPr>
      <w:r>
        <w:rPr>
          <w:rFonts w:ascii="SimSun" w:hAnsi="SimSun" w:eastAsia="SimSun" w:cs="SimSun"/>
          <w:sz w:val="21"/>
          <w:szCs w:val="21"/>
          <w:spacing w:val="-17"/>
        </w:rPr>
        <w:t>用、不可见、可量化，实施动态有效监管，智能化分析和决策，保障各</w:t>
      </w:r>
      <w:r>
        <w:rPr>
          <w:rFonts w:ascii="SimSun" w:hAnsi="SimSun" w:eastAsia="SimSun" w:cs="SimSun"/>
          <w:sz w:val="21"/>
          <w:szCs w:val="21"/>
          <w:spacing w:val="-18"/>
        </w:rPr>
        <w:t>方权益。</w:t>
      </w:r>
    </w:p>
    <w:p>
      <w:pPr>
        <w:pStyle w:val="BodyText"/>
        <w:spacing w:line="255" w:lineRule="auto"/>
        <w:rPr/>
      </w:pPr>
      <w:r/>
    </w:p>
    <w:p>
      <w:pPr>
        <w:ind w:left="757"/>
        <w:spacing w:before="69" w:line="223" w:lineRule="auto"/>
        <w:rPr>
          <w:rFonts w:ascii="KaiTi" w:hAnsi="KaiTi" w:eastAsia="KaiTi" w:cs="KaiTi"/>
          <w:sz w:val="21"/>
          <w:szCs w:val="21"/>
        </w:rPr>
      </w:pPr>
      <w:r>
        <w:rPr>
          <w:rFonts w:ascii="KaiTi" w:hAnsi="KaiTi" w:eastAsia="KaiTi" w:cs="KaiTi"/>
          <w:sz w:val="21"/>
          <w:szCs w:val="21"/>
          <w:spacing w:val="6"/>
        </w:rPr>
        <w:t>5.4.3</w:t>
      </w:r>
      <w:r>
        <w:rPr>
          <w:rFonts w:ascii="KaiTi" w:hAnsi="KaiTi" w:eastAsia="KaiTi" w:cs="KaiTi"/>
          <w:sz w:val="21"/>
          <w:szCs w:val="21"/>
          <w:spacing w:val="6"/>
        </w:rPr>
        <w:t xml:space="preserve">  </w:t>
      </w:r>
      <w:r>
        <w:rPr>
          <w:rFonts w:ascii="KaiTi" w:hAnsi="KaiTi" w:eastAsia="KaiTi" w:cs="KaiTi"/>
          <w:sz w:val="21"/>
          <w:szCs w:val="21"/>
          <w:spacing w:val="6"/>
        </w:rPr>
        <w:t>地方政府的协调监管</w:t>
      </w:r>
    </w:p>
    <w:p>
      <w:pPr>
        <w:pStyle w:val="BodyText"/>
        <w:spacing w:line="242" w:lineRule="auto"/>
        <w:rPr/>
      </w:pPr>
      <w:r/>
    </w:p>
    <w:p>
      <w:pPr>
        <w:ind w:left="337" w:firstLine="420"/>
        <w:spacing w:before="68" w:line="325" w:lineRule="auto"/>
        <w:jc w:val="both"/>
        <w:rPr>
          <w:rFonts w:ascii="SimSun" w:hAnsi="SimSun" w:eastAsia="SimSun" w:cs="SimSun"/>
          <w:sz w:val="21"/>
          <w:szCs w:val="21"/>
        </w:rPr>
      </w:pPr>
      <w:r>
        <w:rPr>
          <w:rFonts w:ascii="SimSun" w:hAnsi="SimSun" w:eastAsia="SimSun" w:cs="SimSun"/>
          <w:sz w:val="21"/>
          <w:szCs w:val="21"/>
          <w:spacing w:val="-3"/>
        </w:rPr>
        <w:t>随着金融科技发展，金融机构依托于互联网的</w:t>
      </w:r>
      <w:r>
        <w:rPr>
          <w:rFonts w:ascii="SimSun" w:hAnsi="SimSun" w:eastAsia="SimSun" w:cs="SimSun"/>
          <w:sz w:val="21"/>
          <w:szCs w:val="21"/>
          <w:spacing w:val="-4"/>
        </w:rPr>
        <w:t>经营模式使其摆脱了对线下</w:t>
      </w:r>
      <w:r>
        <w:rPr>
          <w:rFonts w:ascii="SimSun" w:hAnsi="SimSun" w:eastAsia="SimSun" w:cs="SimSun"/>
          <w:sz w:val="21"/>
          <w:szCs w:val="21"/>
        </w:rPr>
        <w:t xml:space="preserve">  </w:t>
      </w:r>
      <w:r>
        <w:rPr>
          <w:rFonts w:ascii="SimSun" w:hAnsi="SimSun" w:eastAsia="SimSun" w:cs="SimSun"/>
          <w:sz w:val="21"/>
          <w:szCs w:val="21"/>
          <w:spacing w:val="-1"/>
        </w:rPr>
        <w:t>网点的依赖。虽然机构设立于某一地区，但其经营范围却覆盖了全国各地区。</w:t>
      </w:r>
      <w:r>
        <w:rPr>
          <w:rFonts w:ascii="SimSun" w:hAnsi="SimSun" w:eastAsia="SimSun" w:cs="SimSun"/>
          <w:sz w:val="21"/>
          <w:szCs w:val="21"/>
          <w:spacing w:val="18"/>
        </w:rPr>
        <w:t xml:space="preserve"> </w:t>
      </w:r>
      <w:r>
        <w:rPr>
          <w:rFonts w:ascii="SimSun" w:hAnsi="SimSun" w:eastAsia="SimSun" w:cs="SimSun"/>
          <w:sz w:val="21"/>
          <w:szCs w:val="21"/>
          <w:spacing w:val="-9"/>
        </w:rPr>
        <w:t>因此，各地政府与金融办在引进金融人才、监管地方性小额信贷交易、推动地区</w:t>
      </w:r>
    </w:p>
    <w:p>
      <w:pPr>
        <w:ind w:left="337"/>
        <w:spacing w:line="219" w:lineRule="auto"/>
        <w:rPr>
          <w:rFonts w:ascii="SimSun" w:hAnsi="SimSun" w:eastAsia="SimSun" w:cs="SimSun"/>
          <w:sz w:val="21"/>
          <w:szCs w:val="21"/>
        </w:rPr>
      </w:pPr>
      <w:r>
        <w:rPr>
          <w:rFonts w:ascii="SimSun" w:hAnsi="SimSun" w:eastAsia="SimSun" w:cs="SimSun"/>
          <w:sz w:val="21"/>
          <w:szCs w:val="21"/>
          <w:spacing w:val="-5"/>
        </w:rPr>
        <w:t>金融创新等方面的工作仍有欠缺。</w:t>
      </w:r>
    </w:p>
    <w:p>
      <w:pPr>
        <w:ind w:left="337" w:right="86" w:firstLine="420"/>
        <w:spacing w:before="149" w:line="312" w:lineRule="auto"/>
        <w:jc w:val="both"/>
        <w:rPr>
          <w:rFonts w:ascii="SimSun" w:hAnsi="SimSun" w:eastAsia="SimSun" w:cs="SimSun"/>
          <w:sz w:val="21"/>
          <w:szCs w:val="21"/>
        </w:rPr>
      </w:pPr>
      <w:r>
        <w:rPr>
          <w:rFonts w:ascii="SimSun" w:hAnsi="SimSun" w:eastAsia="SimSun" w:cs="SimSun"/>
          <w:sz w:val="21"/>
          <w:szCs w:val="21"/>
          <w:spacing w:val="-4"/>
        </w:rPr>
        <w:t>中央监管部门应该明确地方金融办的监管责任，强化地方政府对金融科技</w:t>
      </w:r>
      <w:r>
        <w:rPr>
          <w:rFonts w:ascii="SimSun" w:hAnsi="SimSun" w:eastAsia="SimSun" w:cs="SimSun"/>
          <w:sz w:val="21"/>
          <w:szCs w:val="21"/>
          <w:spacing w:val="15"/>
        </w:rPr>
        <w:t xml:space="preserve"> </w:t>
      </w:r>
      <w:r>
        <w:rPr>
          <w:rFonts w:ascii="SimSun" w:hAnsi="SimSun" w:eastAsia="SimSun" w:cs="SimSun"/>
          <w:sz w:val="21"/>
          <w:szCs w:val="21"/>
          <w:spacing w:val="-3"/>
        </w:rPr>
        <w:t>应用带来的金融风险的防范和处置能力，并由中央监管部门</w:t>
      </w:r>
      <w:r>
        <w:rPr>
          <w:rFonts w:ascii="SimSun" w:hAnsi="SimSun" w:eastAsia="SimSun" w:cs="SimSun"/>
          <w:sz w:val="21"/>
          <w:szCs w:val="21"/>
          <w:spacing w:val="-4"/>
        </w:rPr>
        <w:t>为地方政府开展工</w:t>
      </w:r>
      <w:r>
        <w:rPr>
          <w:rFonts w:ascii="SimSun" w:hAnsi="SimSun" w:eastAsia="SimSun" w:cs="SimSun"/>
          <w:sz w:val="21"/>
          <w:szCs w:val="21"/>
        </w:rPr>
        <w:t xml:space="preserve"> </w:t>
      </w:r>
      <w:r>
        <w:rPr>
          <w:rFonts w:ascii="SimSun" w:hAnsi="SimSun" w:eastAsia="SimSun" w:cs="SimSun"/>
          <w:sz w:val="21"/>
          <w:szCs w:val="21"/>
          <w:spacing w:val="-3"/>
        </w:rPr>
        <w:t>作提供帮助，以防止风险外部化和地方金融行业的无</w:t>
      </w:r>
      <w:r>
        <w:rPr>
          <w:rFonts w:ascii="SimSun" w:hAnsi="SimSun" w:eastAsia="SimSun" w:cs="SimSun"/>
          <w:sz w:val="21"/>
          <w:szCs w:val="21"/>
          <w:spacing w:val="-4"/>
        </w:rPr>
        <w:t>序竞争，并防止金融风险</w:t>
      </w:r>
      <w:r>
        <w:rPr>
          <w:rFonts w:ascii="SimSun" w:hAnsi="SimSun" w:eastAsia="SimSun" w:cs="SimSun"/>
          <w:sz w:val="21"/>
          <w:szCs w:val="21"/>
        </w:rPr>
        <w:t xml:space="preserve"> </w:t>
      </w:r>
      <w:r>
        <w:rPr>
          <w:rFonts w:ascii="SimSun" w:hAnsi="SimSun" w:eastAsia="SimSun" w:cs="SimSun"/>
          <w:sz w:val="21"/>
          <w:szCs w:val="21"/>
          <w:spacing w:val="3"/>
        </w:rPr>
        <w:t>的高发区域向省级以下行政单元和监管较为薄弱的互联网金融领域集聚。同</w:t>
      </w:r>
      <w:r>
        <w:rPr>
          <w:rFonts w:ascii="SimSun" w:hAnsi="SimSun" w:eastAsia="SimSun" w:cs="SimSun"/>
          <w:sz w:val="21"/>
          <w:szCs w:val="21"/>
          <w:spacing w:val="8"/>
        </w:rPr>
        <w:t xml:space="preserve"> </w:t>
      </w:r>
      <w:r>
        <w:rPr>
          <w:rFonts w:ascii="SimSun" w:hAnsi="SimSun" w:eastAsia="SimSun" w:cs="SimSun"/>
          <w:sz w:val="21"/>
          <w:szCs w:val="21"/>
          <w:spacing w:val="-3"/>
        </w:rPr>
        <w:t>时，应加强地方金融办的行政职能，鼓励其与地方公安</w:t>
      </w:r>
      <w:r>
        <w:rPr>
          <w:rFonts w:ascii="SimSun" w:hAnsi="SimSun" w:eastAsia="SimSun" w:cs="SimSun"/>
          <w:sz w:val="21"/>
          <w:szCs w:val="21"/>
          <w:spacing w:val="-4"/>
        </w:rPr>
        <w:t>部门合作开展反金融欺</w:t>
      </w:r>
      <w:r>
        <w:rPr>
          <w:rFonts w:ascii="SimSun" w:hAnsi="SimSun" w:eastAsia="SimSun" w:cs="SimSun"/>
          <w:sz w:val="21"/>
          <w:szCs w:val="21"/>
        </w:rPr>
        <w:t xml:space="preserve"> </w:t>
      </w:r>
      <w:r>
        <w:rPr>
          <w:rFonts w:ascii="SimSun" w:hAnsi="SimSun" w:eastAsia="SimSun" w:cs="SimSun"/>
          <w:sz w:val="21"/>
          <w:szCs w:val="21"/>
          <w:spacing w:val="-10"/>
        </w:rPr>
        <w:t>诈工作，在法制尚不完善的情况下，及时对消费者进行风险警示，并加强对公民</w:t>
      </w:r>
      <w:r>
        <w:rPr>
          <w:rFonts w:ascii="SimSun" w:hAnsi="SimSun" w:eastAsia="SimSun" w:cs="SimSun"/>
          <w:sz w:val="21"/>
          <w:szCs w:val="21"/>
        </w:rPr>
        <w:t xml:space="preserve"> </w:t>
      </w:r>
      <w:r>
        <w:rPr>
          <w:rFonts w:ascii="SimSun" w:hAnsi="SimSun" w:eastAsia="SimSun" w:cs="SimSun"/>
          <w:sz w:val="21"/>
          <w:szCs w:val="21"/>
          <w:spacing w:val="-3"/>
        </w:rPr>
        <w:t>的反欺诈意识教育，以提高金融创新监管的覆盖面和监管效</w:t>
      </w:r>
      <w:r>
        <w:rPr>
          <w:rFonts w:ascii="SimSun" w:hAnsi="SimSun" w:eastAsia="SimSun" w:cs="SimSun"/>
          <w:sz w:val="21"/>
          <w:szCs w:val="21"/>
          <w:spacing w:val="-4"/>
        </w:rPr>
        <w:t>率，并使其与金融</w:t>
      </w:r>
      <w:r>
        <w:rPr>
          <w:rFonts w:ascii="SimSun" w:hAnsi="SimSun" w:eastAsia="SimSun" w:cs="SimSun"/>
          <w:sz w:val="21"/>
          <w:szCs w:val="21"/>
        </w:rPr>
        <w:t xml:space="preserve"> </w:t>
      </w:r>
      <w:r>
        <w:rPr>
          <w:rFonts w:ascii="SimSun" w:hAnsi="SimSun" w:eastAsia="SimSun" w:cs="SimSun"/>
          <w:sz w:val="21"/>
          <w:szCs w:val="21"/>
          <w:spacing w:val="-7"/>
        </w:rPr>
        <w:t>科技的发展速度匹配。</w:t>
      </w:r>
    </w:p>
    <w:p>
      <w:pPr>
        <w:pStyle w:val="BodyText"/>
        <w:spacing w:line="435" w:lineRule="auto"/>
        <w:rPr/>
      </w:pPr>
      <w:r/>
    </w:p>
    <w:p>
      <w:pPr>
        <w:ind w:left="341"/>
        <w:spacing w:before="91" w:line="222" w:lineRule="auto"/>
        <w:outlineLvl w:val="5"/>
        <w:rPr>
          <w:rFonts w:ascii="SimHei" w:hAnsi="SimHei" w:eastAsia="SimHei" w:cs="SimHei"/>
          <w:sz w:val="28"/>
          <w:szCs w:val="28"/>
        </w:rPr>
      </w:pPr>
      <w:r>
        <w:rPr>
          <w:rFonts w:ascii="SimHei" w:hAnsi="SimHei" w:eastAsia="SimHei" w:cs="SimHei"/>
          <w:sz w:val="28"/>
          <w:szCs w:val="28"/>
          <w:b/>
          <w:bCs/>
          <w:spacing w:val="-2"/>
        </w:rPr>
        <w:t>6.总结与展望</w:t>
      </w:r>
    </w:p>
    <w:p>
      <w:pPr>
        <w:pStyle w:val="BodyText"/>
        <w:spacing w:line="386" w:lineRule="auto"/>
        <w:rPr/>
      </w:pPr>
      <w:r/>
    </w:p>
    <w:p>
      <w:pPr>
        <w:ind w:left="337" w:right="74" w:firstLine="420"/>
        <w:spacing w:before="69" w:line="325" w:lineRule="auto"/>
        <w:jc w:val="both"/>
        <w:rPr>
          <w:rFonts w:ascii="SimSun" w:hAnsi="SimSun" w:eastAsia="SimSun" w:cs="SimSun"/>
          <w:sz w:val="21"/>
          <w:szCs w:val="21"/>
        </w:rPr>
      </w:pPr>
      <w:r>
        <w:rPr>
          <w:rFonts w:ascii="SimSun" w:hAnsi="SimSun" w:eastAsia="SimSun" w:cs="SimSun"/>
          <w:sz w:val="21"/>
          <w:szCs w:val="21"/>
          <w:spacing w:val="-3"/>
        </w:rPr>
        <w:t>2020年11月，上海证券交易所发布公告，暂缓蚂蚁集团上市。这家全球最</w:t>
      </w:r>
      <w:r>
        <w:rPr>
          <w:rFonts w:ascii="SimSun" w:hAnsi="SimSun" w:eastAsia="SimSun" w:cs="SimSun"/>
          <w:sz w:val="21"/>
          <w:szCs w:val="21"/>
          <w:spacing w:val="14"/>
        </w:rPr>
        <w:t xml:space="preserve"> </w:t>
      </w:r>
      <w:r>
        <w:rPr>
          <w:rFonts w:ascii="SimSun" w:hAnsi="SimSun" w:eastAsia="SimSun" w:cs="SimSun"/>
          <w:sz w:val="21"/>
          <w:szCs w:val="21"/>
          <w:spacing w:val="-4"/>
        </w:rPr>
        <w:t>大的金融科技公司</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4"/>
        </w:rPr>
        <w:t>IPO </w:t>
      </w:r>
      <w:r>
        <w:rPr>
          <w:rFonts w:ascii="SimSun" w:hAnsi="SimSun" w:eastAsia="SimSun" w:cs="SimSun"/>
          <w:sz w:val="21"/>
          <w:szCs w:val="21"/>
          <w:spacing w:val="-4"/>
        </w:rPr>
        <w:t>被叫停，无疑对中国乃至全球的金融科技发展与监管有</w:t>
      </w:r>
      <w:r>
        <w:rPr>
          <w:rFonts w:ascii="SimSun" w:hAnsi="SimSun" w:eastAsia="SimSun" w:cs="SimSun"/>
          <w:sz w:val="21"/>
          <w:szCs w:val="21"/>
        </w:rPr>
        <w:t xml:space="preserve"> </w:t>
      </w:r>
      <w:r>
        <w:rPr>
          <w:rFonts w:ascii="SimSun" w:hAnsi="SimSun" w:eastAsia="SimSun" w:cs="SimSun"/>
          <w:sz w:val="21"/>
          <w:szCs w:val="21"/>
          <w:spacing w:val="-3"/>
        </w:rPr>
        <w:t>着里程碑意义。尽管中国已在金融科技的多个领域走在世界前列，然而，中国</w:t>
      </w:r>
      <w:r>
        <w:rPr>
          <w:rFonts w:ascii="SimSun" w:hAnsi="SimSun" w:eastAsia="SimSun" w:cs="SimSun"/>
          <w:sz w:val="21"/>
          <w:szCs w:val="21"/>
          <w:spacing w:val="2"/>
        </w:rPr>
        <w:t xml:space="preserve"> </w:t>
      </w:r>
      <w:r>
        <w:rPr>
          <w:rFonts w:ascii="SimSun" w:hAnsi="SimSun" w:eastAsia="SimSun" w:cs="SimSun"/>
          <w:sz w:val="21"/>
          <w:szCs w:val="21"/>
          <w:spacing w:val="-5"/>
        </w:rPr>
        <w:t>金融科技监管的发展并不总是一帆风顺的。从</w:t>
      </w:r>
      <w:r>
        <w:rPr>
          <w:rFonts w:ascii="SimSun" w:hAnsi="SimSun" w:eastAsia="SimSun" w:cs="SimSun"/>
          <w:sz w:val="21"/>
          <w:szCs w:val="21"/>
          <w:spacing w:val="-32"/>
        </w:rPr>
        <w:t xml:space="preserve"> </w:t>
      </w:r>
      <w:r>
        <w:rPr>
          <w:rFonts w:ascii="SimSun" w:hAnsi="SimSun" w:eastAsia="SimSun" w:cs="SimSun"/>
          <w:sz w:val="21"/>
          <w:szCs w:val="21"/>
          <w:spacing w:val="-5"/>
        </w:rPr>
        <w:t>P2P 网贷机构爆雷事件频发，到</w:t>
      </w:r>
      <w:r>
        <w:rPr>
          <w:rFonts w:ascii="SimSun" w:hAnsi="SimSun" w:eastAsia="SimSun" w:cs="SimSun"/>
          <w:sz w:val="21"/>
          <w:szCs w:val="21"/>
        </w:rPr>
        <w:t xml:space="preserve"> </w:t>
      </w:r>
      <w:r>
        <w:rPr>
          <w:rFonts w:ascii="SimSun" w:hAnsi="SimSun" w:eastAsia="SimSun" w:cs="SimSun"/>
          <w:sz w:val="21"/>
          <w:szCs w:val="21"/>
          <w:spacing w:val="-3"/>
        </w:rPr>
        <w:t>打着虚拟货币名义的金融欺诈屡禁不止，再到金融科技公司违</w:t>
      </w:r>
      <w:r>
        <w:rPr>
          <w:rFonts w:ascii="SimSun" w:hAnsi="SimSun" w:eastAsia="SimSun" w:cs="SimSun"/>
          <w:sz w:val="21"/>
          <w:szCs w:val="21"/>
          <w:spacing w:val="-4"/>
        </w:rPr>
        <w:t>规滥用、倒卖数</w:t>
      </w:r>
    </w:p>
    <w:p>
      <w:pPr>
        <w:ind w:left="337"/>
        <w:spacing w:before="1" w:line="218" w:lineRule="auto"/>
        <w:rPr>
          <w:rFonts w:ascii="SimSun" w:hAnsi="SimSun" w:eastAsia="SimSun" w:cs="SimSun"/>
          <w:sz w:val="21"/>
          <w:szCs w:val="21"/>
        </w:rPr>
      </w:pPr>
      <w:r>
        <w:rPr>
          <w:rFonts w:ascii="SimSun" w:hAnsi="SimSun" w:eastAsia="SimSun" w:cs="SimSun"/>
          <w:sz w:val="21"/>
          <w:szCs w:val="21"/>
          <w:spacing w:val="-8"/>
        </w:rPr>
        <w:t>据引发隐私危机，可见，金融科技的健康有序发展离不开金融</w:t>
      </w:r>
      <w:r>
        <w:rPr>
          <w:rFonts w:ascii="SimSun" w:hAnsi="SimSun" w:eastAsia="SimSun" w:cs="SimSun"/>
          <w:sz w:val="21"/>
          <w:szCs w:val="21"/>
          <w:spacing w:val="-9"/>
        </w:rPr>
        <w:t>监管的保驾护航。</w:t>
      </w:r>
    </w:p>
    <w:p>
      <w:pPr>
        <w:ind w:left="337" w:right="91" w:firstLine="420"/>
        <w:spacing w:before="170" w:line="290" w:lineRule="auto"/>
        <w:jc w:val="both"/>
        <w:rPr>
          <w:rFonts w:ascii="SimSun" w:hAnsi="SimSun" w:eastAsia="SimSun" w:cs="SimSun"/>
          <w:sz w:val="21"/>
          <w:szCs w:val="21"/>
        </w:rPr>
      </w:pPr>
      <w:r>
        <w:rPr>
          <w:rFonts w:ascii="SimSun" w:hAnsi="SimSun" w:eastAsia="SimSun" w:cs="SimSun"/>
          <w:sz w:val="21"/>
          <w:szCs w:val="21"/>
          <w:spacing w:val="-10"/>
        </w:rPr>
        <w:t>基于中国金融科技的发展历程，我们在本章对网络借贷、虚拟货币、金融信</w:t>
      </w:r>
      <w:r>
        <w:rPr>
          <w:rFonts w:ascii="SimSun" w:hAnsi="SimSun" w:eastAsia="SimSun" w:cs="SimSun"/>
          <w:sz w:val="21"/>
          <w:szCs w:val="21"/>
          <w:spacing w:val="13"/>
        </w:rPr>
        <w:t xml:space="preserve"> </w:t>
      </w:r>
      <w:r>
        <w:rPr>
          <w:rFonts w:ascii="SimSun" w:hAnsi="SimSun" w:eastAsia="SimSun" w:cs="SimSun"/>
          <w:sz w:val="21"/>
          <w:szCs w:val="21"/>
          <w:spacing w:val="-3"/>
        </w:rPr>
        <w:t>息隐私保护的代表性案例与监管法规演变进行了重点</w:t>
      </w:r>
      <w:r>
        <w:rPr>
          <w:rFonts w:ascii="SimSun" w:hAnsi="SimSun" w:eastAsia="SimSun" w:cs="SimSun"/>
          <w:sz w:val="21"/>
          <w:szCs w:val="21"/>
          <w:spacing w:val="-4"/>
        </w:rPr>
        <w:t>讨论，并对相应监管政策</w:t>
      </w:r>
      <w:r>
        <w:rPr>
          <w:rFonts w:ascii="SimSun" w:hAnsi="SimSun" w:eastAsia="SimSun" w:cs="SimSun"/>
          <w:sz w:val="21"/>
          <w:szCs w:val="21"/>
        </w:rPr>
        <w:t xml:space="preserve"> </w:t>
      </w:r>
      <w:r>
        <w:rPr>
          <w:rFonts w:ascii="SimSun" w:hAnsi="SimSun" w:eastAsia="SimSun" w:cs="SimSun"/>
          <w:sz w:val="21"/>
          <w:szCs w:val="21"/>
          <w:spacing w:val="-9"/>
        </w:rPr>
        <w:t>的完善改进提出了建议，例如监管沙盒的机制设计、</w:t>
      </w:r>
      <w:r>
        <w:rPr>
          <w:rFonts w:ascii="SimSun" w:hAnsi="SimSun" w:eastAsia="SimSun" w:cs="SimSun"/>
          <w:sz w:val="21"/>
          <w:szCs w:val="21"/>
          <w:spacing w:val="-10"/>
        </w:rPr>
        <w:t>监管科技的运用等。</w:t>
      </w:r>
    </w:p>
    <w:p>
      <w:pPr>
        <w:ind w:left="757"/>
        <w:spacing w:before="141" w:line="219" w:lineRule="auto"/>
        <w:rPr>
          <w:rFonts w:ascii="SimSun" w:hAnsi="SimSun" w:eastAsia="SimSun" w:cs="SimSun"/>
          <w:sz w:val="21"/>
          <w:szCs w:val="21"/>
        </w:rPr>
      </w:pPr>
      <w:r>
        <w:rPr>
          <w:rFonts w:ascii="SimSun" w:hAnsi="SimSun" w:eastAsia="SimSun" w:cs="SimSun"/>
          <w:sz w:val="21"/>
          <w:szCs w:val="21"/>
          <w:spacing w:val="-3"/>
        </w:rPr>
        <w:t>当下，金融科技监管还面临一个重要问题，</w:t>
      </w:r>
      <w:r>
        <w:rPr>
          <w:rFonts w:ascii="SimSun" w:hAnsi="SimSun" w:eastAsia="SimSun" w:cs="SimSun"/>
          <w:sz w:val="21"/>
          <w:szCs w:val="21"/>
          <w:spacing w:val="-4"/>
        </w:rPr>
        <w:t>即大型金融科技公司可能造成</w:t>
      </w:r>
    </w:p>
    <w:p>
      <w:pPr>
        <w:spacing w:line="219" w:lineRule="auto"/>
        <w:sectPr>
          <w:pgSz w:w="8560" w:h="13210"/>
          <w:pgMar w:top="400" w:right="774" w:bottom="400" w:left="322" w:header="0" w:footer="0" w:gutter="0"/>
        </w:sectPr>
        <w:rPr>
          <w:rFonts w:ascii="SimSun" w:hAnsi="SimSun" w:eastAsia="SimSun" w:cs="SimSun"/>
          <w:sz w:val="21"/>
          <w:szCs w:val="21"/>
        </w:rPr>
      </w:pPr>
    </w:p>
    <w:p>
      <w:pPr>
        <w:pStyle w:val="BodyText"/>
        <w:spacing w:line="271"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8"/>
        </w:rPr>
        <w:t>第十一章</w:t>
      </w:r>
      <w:r>
        <w:rPr>
          <w:rFonts w:ascii="SimHei" w:hAnsi="SimHei" w:eastAsia="SimHei" w:cs="SimHei"/>
          <w:sz w:val="17"/>
          <w:szCs w:val="17"/>
          <w:spacing w:val="63"/>
        </w:rPr>
        <w:t xml:space="preserve"> </w:t>
      </w:r>
      <w:r>
        <w:rPr>
          <w:rFonts w:ascii="SimHei" w:hAnsi="SimHei" w:eastAsia="SimHei" w:cs="SimHei"/>
          <w:sz w:val="17"/>
          <w:szCs w:val="17"/>
          <w:b/>
          <w:bCs/>
          <w:spacing w:val="8"/>
        </w:rPr>
        <w:t>中国金融科技监管演进|229</w:t>
      </w:r>
    </w:p>
    <w:p>
      <w:pPr>
        <w:pStyle w:val="BodyText"/>
        <w:spacing w:line="255" w:lineRule="auto"/>
        <w:rPr/>
      </w:pPr>
      <w:r/>
    </w:p>
    <w:p>
      <w:pPr>
        <w:pStyle w:val="BodyText"/>
        <w:spacing w:line="256" w:lineRule="auto"/>
        <w:rPr/>
      </w:pPr>
      <w:r/>
    </w:p>
    <w:p>
      <w:pPr>
        <w:ind w:right="292"/>
        <w:spacing w:before="68" w:line="332" w:lineRule="auto"/>
        <w:jc w:val="both"/>
        <w:rPr>
          <w:rFonts w:ascii="SimSun" w:hAnsi="SimSun" w:eastAsia="SimSun" w:cs="SimSun"/>
          <w:sz w:val="21"/>
          <w:szCs w:val="21"/>
        </w:rPr>
      </w:pPr>
      <w:r>
        <w:rPr>
          <w:rFonts w:ascii="SimSun" w:hAnsi="SimSun" w:eastAsia="SimSun" w:cs="SimSun"/>
          <w:sz w:val="21"/>
          <w:szCs w:val="21"/>
          <w:spacing w:val="-9"/>
        </w:rPr>
        <w:t>的数据、流量、市场等多方面的行业垄断。根据前瞻产业研究院的数据，2020年</w:t>
      </w:r>
      <w:r>
        <w:rPr>
          <w:rFonts w:ascii="SimSun" w:hAnsi="SimSun" w:eastAsia="SimSun" w:cs="SimSun"/>
          <w:sz w:val="21"/>
          <w:szCs w:val="21"/>
        </w:rPr>
        <w:t xml:space="preserve">  </w:t>
      </w:r>
      <w:r>
        <w:rPr>
          <w:rFonts w:ascii="SimSun" w:hAnsi="SimSun" w:eastAsia="SimSun" w:cs="SimSun"/>
          <w:sz w:val="21"/>
          <w:szCs w:val="21"/>
          <w:spacing w:val="9"/>
        </w:rPr>
        <w:t>第二季度中国第三方移动支付市场中支付宝与</w:t>
      </w:r>
      <w:r>
        <w:rPr>
          <w:rFonts w:ascii="SimSun" w:hAnsi="SimSun" w:eastAsia="SimSun" w:cs="SimSun"/>
          <w:sz w:val="21"/>
          <w:szCs w:val="21"/>
          <w:spacing w:val="8"/>
        </w:rPr>
        <w:t>微信支付分别占有55.39%和 </w:t>
      </w:r>
      <w:r>
        <w:rPr>
          <w:rFonts w:ascii="SimSun" w:hAnsi="SimSun" w:eastAsia="SimSun" w:cs="SimSun"/>
          <w:sz w:val="21"/>
          <w:szCs w:val="21"/>
        </w:rPr>
        <w:t>38.47%的市场比例，共占据整个行业约94%的份额。这两家金融科技平台巨头</w:t>
      </w:r>
      <w:r>
        <w:rPr>
          <w:rFonts w:ascii="SimSun" w:hAnsi="SimSun" w:eastAsia="SimSun" w:cs="SimSun"/>
          <w:sz w:val="21"/>
          <w:szCs w:val="21"/>
          <w:spacing w:val="16"/>
        </w:rPr>
        <w:t xml:space="preserve"> </w:t>
      </w:r>
      <w:r>
        <w:rPr>
          <w:rFonts w:ascii="SimSun" w:hAnsi="SimSun" w:eastAsia="SimSun" w:cs="SimSun"/>
          <w:sz w:val="21"/>
          <w:szCs w:val="21"/>
          <w:spacing w:val="-9"/>
        </w:rPr>
        <w:t>早有纷争，2015年春节期间，微信平台封杀支付宝红包，并屏蔽了所有与支付宝</w:t>
      </w:r>
      <w:r>
        <w:rPr>
          <w:rFonts w:ascii="SimSun" w:hAnsi="SimSun" w:eastAsia="SimSun" w:cs="SimSun"/>
          <w:sz w:val="21"/>
          <w:szCs w:val="21"/>
          <w:spacing w:val="2"/>
        </w:rPr>
        <w:t xml:space="preserve">  </w:t>
      </w:r>
      <w:r>
        <w:rPr>
          <w:rFonts w:ascii="SimSun" w:hAnsi="SimSun" w:eastAsia="SimSun" w:cs="SimSun"/>
          <w:sz w:val="21"/>
          <w:szCs w:val="21"/>
          <w:spacing w:val="-4"/>
        </w:rPr>
        <w:t>相关联的链接或请求，相关行为引发有关大型金融科技平台企业是否滥用市场</w:t>
      </w:r>
      <w:r>
        <w:rPr>
          <w:rFonts w:ascii="SimSun" w:hAnsi="SimSun" w:eastAsia="SimSun" w:cs="SimSun"/>
          <w:sz w:val="21"/>
          <w:szCs w:val="21"/>
          <w:spacing w:val="8"/>
        </w:rPr>
        <w:t xml:space="preserve">  </w:t>
      </w:r>
      <w:r>
        <w:rPr>
          <w:rFonts w:ascii="SimSun" w:hAnsi="SimSun" w:eastAsia="SimSun" w:cs="SimSun"/>
          <w:sz w:val="21"/>
          <w:szCs w:val="21"/>
          <w:spacing w:val="-4"/>
        </w:rPr>
        <w:t>支配地位的争论。为维护公平公正的市场竞争秩序，监管部门已经开始密切关</w:t>
      </w:r>
      <w:r>
        <w:rPr>
          <w:rFonts w:ascii="SimSun" w:hAnsi="SimSun" w:eastAsia="SimSun" w:cs="SimSun"/>
          <w:sz w:val="21"/>
          <w:szCs w:val="21"/>
          <w:spacing w:val="7"/>
        </w:rPr>
        <w:t xml:space="preserve">  </w:t>
      </w:r>
      <w:r>
        <w:rPr>
          <w:rFonts w:ascii="SimSun" w:hAnsi="SimSun" w:eastAsia="SimSun" w:cs="SimSun"/>
          <w:sz w:val="21"/>
          <w:szCs w:val="21"/>
          <w:spacing w:val="-4"/>
        </w:rPr>
        <w:t>注金融科技巨头赢者通吃、限制竞争等问题，并将反垄断监管作为一项新的重</w:t>
      </w:r>
      <w:r>
        <w:rPr>
          <w:rFonts w:ascii="SimSun" w:hAnsi="SimSun" w:eastAsia="SimSun" w:cs="SimSun"/>
          <w:sz w:val="21"/>
          <w:szCs w:val="21"/>
          <w:spacing w:val="7"/>
        </w:rPr>
        <w:t xml:space="preserve">  </w:t>
      </w:r>
      <w:r>
        <w:rPr>
          <w:rFonts w:ascii="SimSun" w:hAnsi="SimSun" w:eastAsia="SimSun" w:cs="SimSun"/>
          <w:sz w:val="21"/>
          <w:szCs w:val="21"/>
          <w:spacing w:val="-7"/>
        </w:rPr>
        <w:t>要工作任务。当前，在监管部门的介入之下，更具竞争性的行业格局已有曙光。</w:t>
      </w:r>
      <w:r>
        <w:rPr>
          <w:rFonts w:ascii="SimSun" w:hAnsi="SimSun" w:eastAsia="SimSun" w:cs="SimSun"/>
          <w:sz w:val="21"/>
          <w:szCs w:val="21"/>
          <w:spacing w:val="8"/>
        </w:rPr>
        <w:t xml:space="preserve"> </w:t>
      </w:r>
      <w:r>
        <w:rPr>
          <w:rFonts w:ascii="SimSun" w:hAnsi="SimSun" w:eastAsia="SimSun" w:cs="SimSun"/>
          <w:sz w:val="21"/>
          <w:szCs w:val="21"/>
          <w:spacing w:val="-10"/>
        </w:rPr>
        <w:t>第三方支付领域正在涌现一批新的玩家，多多钱包、抖音支付已经上线，字节跳</w:t>
      </w:r>
      <w:r>
        <w:rPr>
          <w:rFonts w:ascii="SimSun" w:hAnsi="SimSun" w:eastAsia="SimSun" w:cs="SimSun"/>
          <w:sz w:val="21"/>
          <w:szCs w:val="21"/>
          <w:spacing w:val="9"/>
        </w:rPr>
        <w:t xml:space="preserve">  </w:t>
      </w:r>
      <w:r>
        <w:rPr>
          <w:rFonts w:ascii="SimSun" w:hAnsi="SimSun" w:eastAsia="SimSun" w:cs="SimSun"/>
          <w:sz w:val="21"/>
          <w:szCs w:val="21"/>
          <w:spacing w:val="-4"/>
        </w:rPr>
        <w:t>动、快手等大型互联网平台企业也已经同第三方支付机构展开合作。这些新进</w:t>
      </w:r>
    </w:p>
    <w:p>
      <w:pPr>
        <w:spacing w:line="218" w:lineRule="auto"/>
        <w:rPr>
          <w:rFonts w:ascii="SimSun" w:hAnsi="SimSun" w:eastAsia="SimSun" w:cs="SimSun"/>
          <w:sz w:val="21"/>
          <w:szCs w:val="21"/>
        </w:rPr>
      </w:pPr>
      <w:r>
        <w:rPr>
          <w:rFonts w:ascii="SimSun" w:hAnsi="SimSun" w:eastAsia="SimSun" w:cs="SimSun"/>
          <w:sz w:val="21"/>
          <w:szCs w:val="21"/>
          <w:spacing w:val="-6"/>
        </w:rPr>
        <w:t>入者或许能改善市场竞争格局，为中国金融科技发展注入新的活力。</w:t>
      </w:r>
    </w:p>
    <w:p>
      <w:pPr>
        <w:ind w:right="360" w:firstLine="439"/>
        <w:spacing w:before="132" w:line="334" w:lineRule="auto"/>
        <w:jc w:val="both"/>
        <w:rPr>
          <w:rFonts w:ascii="SimSun" w:hAnsi="SimSun" w:eastAsia="SimSun" w:cs="SimSun"/>
          <w:sz w:val="21"/>
          <w:szCs w:val="21"/>
        </w:rPr>
      </w:pPr>
      <w:r>
        <w:rPr>
          <w:rFonts w:ascii="SimSun" w:hAnsi="SimSun" w:eastAsia="SimSun" w:cs="SimSun"/>
          <w:sz w:val="21"/>
          <w:szCs w:val="21"/>
          <w:spacing w:val="-4"/>
        </w:rPr>
        <w:t>充分释放金融科技创新活力、及时有效防范化解金融风险，是未来金融科</w:t>
      </w:r>
      <w:r>
        <w:rPr>
          <w:rFonts w:ascii="SimSun" w:hAnsi="SimSun" w:eastAsia="SimSun" w:cs="SimSun"/>
          <w:sz w:val="21"/>
          <w:szCs w:val="21"/>
          <w:spacing w:val="14"/>
        </w:rPr>
        <w:t xml:space="preserve"> </w:t>
      </w:r>
      <w:r>
        <w:rPr>
          <w:rFonts w:ascii="SimSun" w:hAnsi="SimSun" w:eastAsia="SimSun" w:cs="SimSun"/>
          <w:sz w:val="21"/>
          <w:szCs w:val="21"/>
          <w:spacing w:val="-4"/>
        </w:rPr>
        <w:t>技监管的核心要义。以监管沙盒为代表的创新性监管工具，能够为金融科技发</w:t>
      </w:r>
      <w:r>
        <w:rPr>
          <w:rFonts w:ascii="SimSun" w:hAnsi="SimSun" w:eastAsia="SimSun" w:cs="SimSun"/>
          <w:sz w:val="21"/>
          <w:szCs w:val="21"/>
          <w:spacing w:val="13"/>
        </w:rPr>
        <w:t xml:space="preserve"> </w:t>
      </w:r>
      <w:r>
        <w:rPr>
          <w:rFonts w:ascii="SimSun" w:hAnsi="SimSun" w:eastAsia="SimSun" w:cs="SimSun"/>
          <w:sz w:val="21"/>
          <w:szCs w:val="21"/>
          <w:spacing w:val="-9"/>
        </w:rPr>
        <w:t>展提供宽松环境，贯穿事前、事中、事后的穿透式监管</w:t>
      </w:r>
      <w:r>
        <w:rPr>
          <w:rFonts w:ascii="SimSun" w:hAnsi="SimSun" w:eastAsia="SimSun" w:cs="SimSun"/>
          <w:sz w:val="21"/>
          <w:szCs w:val="21"/>
          <w:spacing w:val="-10"/>
        </w:rPr>
        <w:t>能够有效防范金融科技的</w:t>
      </w:r>
      <w:r>
        <w:rPr>
          <w:rFonts w:ascii="SimSun" w:hAnsi="SimSun" w:eastAsia="SimSun" w:cs="SimSun"/>
          <w:sz w:val="21"/>
          <w:szCs w:val="21"/>
        </w:rPr>
        <w:t xml:space="preserve"> </w:t>
      </w:r>
      <w:r>
        <w:rPr>
          <w:rFonts w:ascii="SimSun" w:hAnsi="SimSun" w:eastAsia="SimSun" w:cs="SimSun"/>
          <w:sz w:val="21"/>
          <w:szCs w:val="21"/>
          <w:spacing w:val="-3"/>
        </w:rPr>
        <w:t>不确定性带来的风险。目前，中国已有多个城市开展</w:t>
      </w:r>
      <w:r>
        <w:rPr>
          <w:rFonts w:ascii="SimSun" w:hAnsi="SimSun" w:eastAsia="SimSun" w:cs="SimSun"/>
          <w:sz w:val="21"/>
          <w:szCs w:val="21"/>
          <w:spacing w:val="-4"/>
        </w:rPr>
        <w:t>了金融科技创新监管试点</w:t>
      </w:r>
      <w:r>
        <w:rPr>
          <w:rFonts w:ascii="SimSun" w:hAnsi="SimSun" w:eastAsia="SimSun" w:cs="SimSun"/>
          <w:sz w:val="21"/>
          <w:szCs w:val="21"/>
        </w:rPr>
        <w:t xml:space="preserve"> </w:t>
      </w:r>
      <w:r>
        <w:rPr>
          <w:rFonts w:ascii="SimSun" w:hAnsi="SimSun" w:eastAsia="SimSun" w:cs="SimSun"/>
          <w:sz w:val="21"/>
          <w:szCs w:val="21"/>
          <w:spacing w:val="-4"/>
        </w:rPr>
        <w:t>工作，越来越多的项目进入中国版监管沙盒。同时，监管当局也正在积极拥抱</w:t>
      </w:r>
      <w:r>
        <w:rPr>
          <w:rFonts w:ascii="SimSun" w:hAnsi="SimSun" w:eastAsia="SimSun" w:cs="SimSun"/>
          <w:sz w:val="21"/>
          <w:szCs w:val="21"/>
          <w:spacing w:val="12"/>
        </w:rPr>
        <w:t xml:space="preserve"> </w:t>
      </w:r>
      <w:r>
        <w:rPr>
          <w:rFonts w:ascii="SimSun" w:hAnsi="SimSun" w:eastAsia="SimSun" w:cs="SimSun"/>
          <w:sz w:val="21"/>
          <w:szCs w:val="21"/>
          <w:spacing w:val="-3"/>
        </w:rPr>
        <w:t>前沿数字技术赋能下的监管工具，以期更加</w:t>
      </w:r>
      <w:r>
        <w:rPr>
          <w:rFonts w:ascii="SimSun" w:hAnsi="SimSun" w:eastAsia="SimSun" w:cs="SimSun"/>
          <w:sz w:val="21"/>
          <w:szCs w:val="21"/>
          <w:spacing w:val="-4"/>
        </w:rPr>
        <w:t>精准有效地把控创新发展与风险防</w:t>
      </w:r>
    </w:p>
    <w:p>
      <w:pPr>
        <w:spacing w:line="218" w:lineRule="auto"/>
        <w:rPr>
          <w:rFonts w:ascii="SimSun" w:hAnsi="SimSun" w:eastAsia="SimSun" w:cs="SimSun"/>
          <w:sz w:val="21"/>
          <w:szCs w:val="21"/>
        </w:rPr>
      </w:pPr>
      <w:r>
        <w:rPr>
          <w:rFonts w:ascii="SimSun" w:hAnsi="SimSun" w:eastAsia="SimSun" w:cs="SimSun"/>
          <w:sz w:val="21"/>
          <w:szCs w:val="21"/>
          <w:spacing w:val="-8"/>
        </w:rPr>
        <w:t>控两者之间的平衡，助力金融科技更高质量的发展。</w:t>
      </w:r>
    </w:p>
    <w:p>
      <w:pPr>
        <w:spacing w:line="218" w:lineRule="auto"/>
        <w:sectPr>
          <w:pgSz w:w="8560" w:h="13210"/>
          <w:pgMar w:top="400" w:right="392" w:bottom="400" w:left="760" w:header="0" w:footer="0" w:gutter="0"/>
        </w:sectPr>
        <w:rPr>
          <w:rFonts w:ascii="SimSun" w:hAnsi="SimSun" w:eastAsia="SimSun" w:cs="SimSun"/>
          <w:sz w:val="21"/>
          <w:szCs w:val="21"/>
        </w:rPr>
      </w:pPr>
    </w:p>
    <w:p>
      <w:pPr>
        <w:spacing w:line="13197" w:lineRule="exact"/>
        <w:rPr/>
      </w:pPr>
      <w:r>
        <w:rPr>
          <w:position w:val="-263"/>
        </w:rPr>
        <w:drawing>
          <wp:inline distT="0" distB="0" distL="0" distR="0">
            <wp:extent cx="5435600" cy="8380248"/>
            <wp:effectExtent l="0" t="0" r="0" b="0"/>
            <wp:docPr id="242" name="IM 242"/>
            <wp:cNvGraphicFramePr/>
            <a:graphic>
              <a:graphicData uri="http://schemas.openxmlformats.org/drawingml/2006/picture">
                <pic:pic>
                  <pic:nvPicPr>
                    <pic:cNvPr id="242" name="IM 242"/>
                    <pic:cNvPicPr/>
                  </pic:nvPicPr>
                  <pic:blipFill>
                    <a:blip r:embed="rId115"/>
                    <a:stretch>
                      <a:fillRect/>
                    </a:stretch>
                  </pic:blipFill>
                  <pic:spPr>
                    <a:xfrm rot="0">
                      <a:off x="0" y="0"/>
                      <a:ext cx="5435600" cy="8380248"/>
                    </a:xfrm>
                    <a:prstGeom prst="rect">
                      <a:avLst/>
                    </a:prstGeom>
                  </pic:spPr>
                </pic:pic>
              </a:graphicData>
            </a:graphic>
          </wp:inline>
        </w:drawing>
      </w:r>
    </w:p>
    <w:p>
      <w:pPr>
        <w:spacing w:line="13197" w:lineRule="exact"/>
        <w:sectPr>
          <w:pgSz w:w="8560" w:h="13210"/>
          <w:pgMar w:top="1" w:right="0" w:bottom="1" w:left="0" w:header="0" w:footer="0" w:gutter="0"/>
        </w:sectPr>
        <w:rPr/>
      </w:pPr>
    </w:p>
    <w:p>
      <w:pPr>
        <w:pStyle w:val="BodyText"/>
        <w:spacing w:line="248" w:lineRule="auto"/>
        <w:rPr/>
      </w:pPr>
      <w:r>
        <w:drawing>
          <wp:anchor distT="0" distB="0" distL="0" distR="0" simplePos="0" relativeHeight="252335104" behindDoc="0" locked="0" layoutInCell="0" allowOverlap="1">
            <wp:simplePos x="0" y="0"/>
            <wp:positionH relativeFrom="page">
              <wp:posOffset>425444</wp:posOffset>
            </wp:positionH>
            <wp:positionV relativeFrom="page">
              <wp:posOffset>7531060</wp:posOffset>
            </wp:positionV>
            <wp:extent cx="1136638" cy="6375"/>
            <wp:effectExtent l="0" t="0" r="0" b="0"/>
            <wp:wrapNone/>
            <wp:docPr id="244" name="IM 244"/>
            <wp:cNvGraphicFramePr/>
            <a:graphic>
              <a:graphicData uri="http://schemas.openxmlformats.org/drawingml/2006/picture">
                <pic:pic>
                  <pic:nvPicPr>
                    <pic:cNvPr id="244" name="IM 244"/>
                    <pic:cNvPicPr/>
                  </pic:nvPicPr>
                  <pic:blipFill>
                    <a:blip r:embed="rId116"/>
                    <a:stretch>
                      <a:fillRect/>
                    </a:stretch>
                  </pic:blipFill>
                  <pic:spPr>
                    <a:xfrm rot="0">
                      <a:off x="0" y="0"/>
                      <a:ext cx="1136638" cy="6375"/>
                    </a:xfrm>
                    <a:prstGeom prst="rect">
                      <a:avLst/>
                    </a:prstGeom>
                  </pic:spPr>
                </pic:pic>
              </a:graphicData>
            </a:graphic>
          </wp:anchor>
        </w:drawing>
      </w:r>
      <w:r>
        <w:drawing>
          <wp:anchor distT="0" distB="0" distL="0" distR="0" simplePos="0" relativeHeight="252334080" behindDoc="0" locked="0" layoutInCell="0" allowOverlap="1">
            <wp:simplePos x="0" y="0"/>
            <wp:positionH relativeFrom="page">
              <wp:posOffset>4457681</wp:posOffset>
            </wp:positionH>
            <wp:positionV relativeFrom="page">
              <wp:posOffset>3435364</wp:posOffset>
            </wp:positionV>
            <wp:extent cx="495291" cy="355582"/>
            <wp:effectExtent l="0" t="0" r="0" b="0"/>
            <wp:wrapNone/>
            <wp:docPr id="246" name="IM 246"/>
            <wp:cNvGraphicFramePr/>
            <a:graphic>
              <a:graphicData uri="http://schemas.openxmlformats.org/drawingml/2006/picture">
                <pic:pic>
                  <pic:nvPicPr>
                    <pic:cNvPr id="246" name="IM 246"/>
                    <pic:cNvPicPr/>
                  </pic:nvPicPr>
                  <pic:blipFill>
                    <a:blip r:embed="rId117"/>
                    <a:stretch>
                      <a:fillRect/>
                    </a:stretch>
                  </pic:blipFill>
                  <pic:spPr>
                    <a:xfrm rot="0">
                      <a:off x="0" y="0"/>
                      <a:ext cx="495291" cy="355582"/>
                    </a:xfrm>
                    <a:prstGeom prst="rect">
                      <a:avLst/>
                    </a:prstGeom>
                  </pic:spPr>
                </pic:pic>
              </a:graphicData>
            </a:graphic>
          </wp:anchor>
        </w:drawing>
      </w: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20"/>
        <w:spacing w:before="114" w:line="222" w:lineRule="auto"/>
        <w:rPr>
          <w:rFonts w:ascii="SimHei" w:hAnsi="SimHei" w:eastAsia="SimHei" w:cs="SimHei"/>
          <w:sz w:val="35"/>
          <w:szCs w:val="35"/>
        </w:rPr>
      </w:pPr>
      <w:r>
        <w:rPr>
          <w:rFonts w:ascii="SimHei" w:hAnsi="SimHei" w:eastAsia="SimHei" w:cs="SimHei"/>
          <w:sz w:val="35"/>
          <w:szCs w:val="35"/>
          <w:spacing w:val="-3"/>
        </w:rPr>
        <w:t>第十二章</w:t>
      </w:r>
    </w:p>
    <w:p>
      <w:pPr>
        <w:ind w:left="20"/>
        <w:spacing w:before="99" w:line="222" w:lineRule="auto"/>
        <w:rPr>
          <w:rFonts w:ascii="SimHei" w:hAnsi="SimHei" w:eastAsia="SimHei" w:cs="SimHei"/>
          <w:sz w:val="35"/>
          <w:szCs w:val="35"/>
        </w:rPr>
      </w:pPr>
      <w:r>
        <w:rPr>
          <w:rFonts w:ascii="SimHei" w:hAnsi="SimHei" w:eastAsia="SimHei" w:cs="SimHei"/>
          <w:sz w:val="35"/>
          <w:szCs w:val="35"/>
          <w:spacing w:val="4"/>
        </w:rPr>
        <w:t>数字金融对国际货币体系的影响</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20"/>
        <w:spacing w:before="68" w:line="212" w:lineRule="auto"/>
        <w:rPr>
          <w:rFonts w:ascii="Times New Roman" w:hAnsi="Times New Roman" w:eastAsia="Times New Roman" w:cs="Times New Roman"/>
          <w:sz w:val="21"/>
          <w:szCs w:val="21"/>
        </w:rPr>
      </w:pPr>
      <w:r>
        <w:rPr>
          <w:rFonts w:ascii="KaiTi" w:hAnsi="KaiTi" w:eastAsia="KaiTi" w:cs="KaiTi"/>
          <w:sz w:val="21"/>
          <w:szCs w:val="21"/>
          <w:spacing w:val="-2"/>
        </w:rPr>
        <w:t>艾斯瓦·普拉萨德</w:t>
      </w:r>
      <w:r>
        <w:rPr>
          <w:rFonts w:ascii="Times New Roman" w:hAnsi="Times New Roman" w:eastAsia="Times New Roman" w:cs="Times New Roman"/>
          <w:sz w:val="21"/>
          <w:szCs w:val="21"/>
          <w:spacing w:val="-2"/>
        </w:rPr>
        <w:t>(Eswar   Prasad)*</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ind w:left="279"/>
        <w:spacing w:before="52" w:line="212" w:lineRule="auto"/>
        <w:rPr>
          <w:rFonts w:ascii="SimSun" w:hAnsi="SimSun" w:eastAsia="SimSun" w:cs="SimSun"/>
          <w:sz w:val="16"/>
          <w:szCs w:val="16"/>
        </w:rPr>
      </w:pPr>
      <w:r>
        <w:rPr>
          <w:rFonts w:ascii="SimSun" w:hAnsi="SimSun" w:eastAsia="SimSun" w:cs="SimSun"/>
          <w:sz w:val="16"/>
          <w:szCs w:val="16"/>
          <w:spacing w:val="-3"/>
        </w:rPr>
        <w:t>*</w:t>
      </w:r>
      <w:r>
        <w:rPr>
          <w:rFonts w:ascii="SimSun" w:hAnsi="SimSun" w:eastAsia="SimSun" w:cs="SimSun"/>
          <w:sz w:val="16"/>
          <w:szCs w:val="16"/>
          <w:spacing w:val="35"/>
        </w:rPr>
        <w:t xml:space="preserve"> </w:t>
      </w:r>
      <w:r>
        <w:rPr>
          <w:rFonts w:ascii="SimSun" w:hAnsi="SimSun" w:eastAsia="SimSun" w:cs="SimSun"/>
          <w:sz w:val="16"/>
          <w:szCs w:val="16"/>
          <w:spacing w:val="-3"/>
        </w:rPr>
        <w:t>艾斯瓦·普拉萨德</w:t>
      </w:r>
      <w:r>
        <w:rPr>
          <w:rFonts w:ascii="Times New Roman" w:hAnsi="Times New Roman" w:eastAsia="Times New Roman" w:cs="Times New Roman"/>
          <w:sz w:val="16"/>
          <w:szCs w:val="16"/>
          <w:spacing w:val="-3"/>
        </w:rPr>
        <w:t>(Eswar    Prasad),</w:t>
      </w:r>
      <w:r>
        <w:rPr>
          <w:rFonts w:ascii="SimSun" w:hAnsi="SimSun" w:eastAsia="SimSun" w:cs="SimSun"/>
          <w:sz w:val="16"/>
          <w:szCs w:val="16"/>
          <w:spacing w:val="-3"/>
        </w:rPr>
        <w:t>国际货币基金组织前经济学家，布鲁金斯学会研究员。</w:t>
      </w:r>
    </w:p>
    <w:p>
      <w:pPr>
        <w:spacing w:line="212" w:lineRule="auto"/>
        <w:sectPr>
          <w:pgSz w:w="8560" w:h="13210"/>
          <w:pgMar w:top="400" w:right="760" w:bottom="400" w:left="669" w:header="0" w:footer="0" w:gutter="0"/>
        </w:sectPr>
        <w:rPr>
          <w:rFonts w:ascii="SimSun" w:hAnsi="SimSun" w:eastAsia="SimSun" w:cs="SimSun"/>
          <w:sz w:val="16"/>
          <w:szCs w:val="16"/>
        </w:rPr>
      </w:pPr>
    </w:p>
    <w:p>
      <w:pPr>
        <w:spacing w:before="248" w:line="217" w:lineRule="auto"/>
        <w:rPr>
          <w:rFonts w:ascii="SimHei" w:hAnsi="SimHei" w:eastAsia="SimHei" w:cs="SimHei"/>
          <w:sz w:val="18"/>
          <w:szCs w:val="18"/>
        </w:rPr>
      </w:pPr>
      <w:r>
        <w:rPr>
          <w:rFonts w:ascii="SimHei" w:hAnsi="SimHei" w:eastAsia="SimHei" w:cs="SimHei"/>
          <w:sz w:val="18"/>
          <w:szCs w:val="18"/>
          <w:b/>
          <w:bCs/>
          <w:spacing w:val="-8"/>
        </w:rPr>
        <w:t>232|数字金融革命：中国经验及启示</w:t>
      </w:r>
    </w:p>
    <w:p>
      <w:pPr>
        <w:pStyle w:val="BodyText"/>
        <w:spacing w:line="251" w:lineRule="auto"/>
        <w:rPr/>
      </w:pPr>
      <w:r/>
    </w:p>
    <w:p>
      <w:pPr>
        <w:pStyle w:val="BodyText"/>
        <w:spacing w:line="251" w:lineRule="auto"/>
        <w:rPr/>
      </w:pPr>
      <w:r/>
    </w:p>
    <w:p>
      <w:pPr>
        <w:pStyle w:val="BodyText"/>
        <w:spacing w:line="251" w:lineRule="auto"/>
        <w:rPr/>
      </w:pPr>
      <w:r/>
    </w:p>
    <w:p>
      <w:pPr>
        <w:ind w:left="331"/>
        <w:spacing w:before="101" w:line="223" w:lineRule="auto"/>
        <w:outlineLvl w:val="4"/>
        <w:rPr>
          <w:rFonts w:ascii="SimHei" w:hAnsi="SimHei" w:eastAsia="SimHei" w:cs="SimHei"/>
          <w:sz w:val="31"/>
          <w:szCs w:val="31"/>
        </w:rPr>
      </w:pPr>
      <w:r>
        <w:rPr>
          <w:rFonts w:ascii="SimHei" w:hAnsi="SimHei" w:eastAsia="SimHei" w:cs="SimHei"/>
          <w:sz w:val="31"/>
          <w:szCs w:val="31"/>
          <w:b/>
          <w:bCs/>
          <w:spacing w:val="-16"/>
        </w:rPr>
        <w:t>1.引</w:t>
      </w:r>
      <w:r>
        <w:rPr>
          <w:rFonts w:ascii="SimHei" w:hAnsi="SimHei" w:eastAsia="SimHei" w:cs="SimHei"/>
          <w:sz w:val="31"/>
          <w:szCs w:val="31"/>
          <w:spacing w:val="135"/>
        </w:rPr>
        <w:t xml:space="preserve"> </w:t>
      </w:r>
      <w:r>
        <w:rPr>
          <w:rFonts w:ascii="SimHei" w:hAnsi="SimHei" w:eastAsia="SimHei" w:cs="SimHei"/>
          <w:sz w:val="31"/>
          <w:szCs w:val="31"/>
          <w:b/>
          <w:bCs/>
          <w:spacing w:val="-16"/>
        </w:rPr>
        <w:t>言</w:t>
      </w:r>
    </w:p>
    <w:p>
      <w:pPr>
        <w:pStyle w:val="BodyText"/>
        <w:spacing w:line="412" w:lineRule="auto"/>
        <w:rPr/>
      </w:pPr>
      <w:r/>
    </w:p>
    <w:p>
      <w:pPr>
        <w:ind w:left="327" w:right="88" w:firstLine="410"/>
        <w:spacing w:before="68" w:line="361" w:lineRule="auto"/>
        <w:jc w:val="both"/>
        <w:rPr>
          <w:rFonts w:ascii="SimSun" w:hAnsi="SimSun" w:eastAsia="SimSun" w:cs="SimSun"/>
          <w:sz w:val="21"/>
          <w:szCs w:val="21"/>
        </w:rPr>
      </w:pPr>
      <w:r>
        <w:rPr>
          <w:rFonts w:ascii="SimSun" w:hAnsi="SimSun" w:eastAsia="SimSun" w:cs="SimSun"/>
          <w:sz w:val="21"/>
          <w:szCs w:val="21"/>
          <w:spacing w:val="-4"/>
        </w:rPr>
        <w:t>国际货币体系是一个集合体的概念，包括各国的货币和金融市场、汇率和</w:t>
      </w:r>
      <w:r>
        <w:rPr>
          <w:rFonts w:ascii="SimSun" w:hAnsi="SimSun" w:eastAsia="SimSun" w:cs="SimSun"/>
          <w:sz w:val="21"/>
          <w:szCs w:val="21"/>
          <w:spacing w:val="13"/>
        </w:rPr>
        <w:t xml:space="preserve"> </w:t>
      </w:r>
      <w:r>
        <w:rPr>
          <w:rFonts w:ascii="SimSun" w:hAnsi="SimSun" w:eastAsia="SimSun" w:cs="SimSun"/>
          <w:sz w:val="21"/>
          <w:szCs w:val="21"/>
          <w:spacing w:val="-7"/>
        </w:rPr>
        <w:t>资本流动，以及成员国遵守的、由国际多边机构(如国际货币基金组织、国际清</w:t>
      </w:r>
    </w:p>
    <w:p>
      <w:pPr>
        <w:ind w:left="327"/>
        <w:spacing w:line="219" w:lineRule="auto"/>
        <w:rPr>
          <w:rFonts w:ascii="SimSun" w:hAnsi="SimSun" w:eastAsia="SimSun" w:cs="SimSun"/>
          <w:sz w:val="21"/>
          <w:szCs w:val="21"/>
        </w:rPr>
      </w:pPr>
      <w:r>
        <w:rPr>
          <w:rFonts w:ascii="SimSun" w:hAnsi="SimSun" w:eastAsia="SimSun" w:cs="SimSun"/>
          <w:sz w:val="21"/>
          <w:szCs w:val="21"/>
          <w:spacing w:val="-4"/>
        </w:rPr>
        <w:t>算银行)制定的监管规则。</w:t>
      </w:r>
    </w:p>
    <w:p>
      <w:pPr>
        <w:ind w:left="327" w:right="63" w:firstLine="410"/>
        <w:spacing w:before="161" w:line="360" w:lineRule="auto"/>
        <w:jc w:val="both"/>
        <w:rPr>
          <w:rFonts w:ascii="SimSun" w:hAnsi="SimSun" w:eastAsia="SimSun" w:cs="SimSun"/>
          <w:sz w:val="21"/>
          <w:szCs w:val="21"/>
        </w:rPr>
      </w:pPr>
      <w:r>
        <w:rPr>
          <w:rFonts w:ascii="SimSun" w:hAnsi="SimSun" w:eastAsia="SimSun" w:cs="SimSun"/>
          <w:sz w:val="21"/>
          <w:szCs w:val="21"/>
          <w:spacing w:val="-4"/>
        </w:rPr>
        <w:t>这一体系引发了诸多担忧，高成本且低效率的支付系统阻碍了国际贸易的</w:t>
      </w:r>
      <w:r>
        <w:rPr>
          <w:rFonts w:ascii="SimSun" w:hAnsi="SimSun" w:eastAsia="SimSun" w:cs="SimSun"/>
          <w:sz w:val="21"/>
          <w:szCs w:val="21"/>
          <w:spacing w:val="13"/>
        </w:rPr>
        <w:t xml:space="preserve"> </w:t>
      </w:r>
      <w:r>
        <w:rPr>
          <w:rFonts w:ascii="SimSun" w:hAnsi="SimSun" w:eastAsia="SimSun" w:cs="SimSun"/>
          <w:sz w:val="21"/>
          <w:szCs w:val="21"/>
        </w:rPr>
        <w:t>发展。 一些跨境资金流动给流入国带来的隐患往往远多于益处。新兴市场国</w:t>
      </w:r>
      <w:r>
        <w:rPr>
          <w:rFonts w:ascii="SimSun" w:hAnsi="SimSun" w:eastAsia="SimSun" w:cs="SimSun"/>
          <w:sz w:val="21"/>
          <w:szCs w:val="21"/>
          <w:spacing w:val="5"/>
        </w:rPr>
        <w:t xml:space="preserve"> </w:t>
      </w:r>
      <w:r>
        <w:rPr>
          <w:rFonts w:ascii="SimSun" w:hAnsi="SimSun" w:eastAsia="SimSun" w:cs="SimSun"/>
          <w:sz w:val="21"/>
          <w:szCs w:val="21"/>
          <w:spacing w:val="-4"/>
        </w:rPr>
        <w:t>家认为，游戏规则受到发达国家的操纵，尤其是那些主导规则制定和国际多边</w:t>
      </w:r>
    </w:p>
    <w:p>
      <w:pPr>
        <w:ind w:left="327"/>
        <w:spacing w:before="1" w:line="218" w:lineRule="auto"/>
        <w:rPr>
          <w:rFonts w:ascii="SimSun" w:hAnsi="SimSun" w:eastAsia="SimSun" w:cs="SimSun"/>
          <w:sz w:val="21"/>
          <w:szCs w:val="21"/>
        </w:rPr>
      </w:pPr>
      <w:r>
        <w:rPr>
          <w:rFonts w:ascii="SimSun" w:hAnsi="SimSun" w:eastAsia="SimSun" w:cs="SimSun"/>
          <w:sz w:val="21"/>
          <w:szCs w:val="21"/>
          <w:spacing w:val="-5"/>
        </w:rPr>
        <w:t>机构所在的国家。</w:t>
      </w:r>
    </w:p>
    <w:p>
      <w:pPr>
        <w:ind w:left="327" w:firstLine="410"/>
        <w:spacing w:before="158" w:line="361" w:lineRule="auto"/>
        <w:jc w:val="both"/>
        <w:rPr>
          <w:rFonts w:ascii="SimSun" w:hAnsi="SimSun" w:eastAsia="SimSun" w:cs="SimSun"/>
          <w:sz w:val="21"/>
          <w:szCs w:val="21"/>
        </w:rPr>
      </w:pPr>
      <w:r>
        <w:rPr>
          <w:rFonts w:ascii="SimSun" w:hAnsi="SimSun" w:eastAsia="SimSun" w:cs="SimSun"/>
          <w:sz w:val="21"/>
          <w:szCs w:val="21"/>
          <w:spacing w:val="-4"/>
        </w:rPr>
        <w:t>到目前为止，无论是从计价单位、交易媒介来衡量，还是从贮藏价值来衡</w:t>
      </w:r>
      <w:r>
        <w:rPr>
          <w:rFonts w:ascii="SimSun" w:hAnsi="SimSun" w:eastAsia="SimSun" w:cs="SimSun"/>
          <w:sz w:val="21"/>
          <w:szCs w:val="21"/>
          <w:spacing w:val="2"/>
        </w:rPr>
        <w:t xml:space="preserve">  </w:t>
      </w:r>
      <w:r>
        <w:rPr>
          <w:rFonts w:ascii="SimSun" w:hAnsi="SimSun" w:eastAsia="SimSun" w:cs="SimSun"/>
          <w:sz w:val="21"/>
          <w:szCs w:val="21"/>
          <w:spacing w:val="-1"/>
        </w:rPr>
        <w:t>量，美元在各方面都是占主导地位的国际货币。由于缺乏强有力的竞争</w:t>
      </w:r>
      <w:r>
        <w:rPr>
          <w:rFonts w:ascii="SimSun" w:hAnsi="SimSun" w:eastAsia="SimSun" w:cs="SimSun"/>
          <w:sz w:val="21"/>
          <w:szCs w:val="21"/>
          <w:spacing w:val="-2"/>
        </w:rPr>
        <w:t>对手，</w:t>
      </w:r>
      <w:r>
        <w:rPr>
          <w:rFonts w:ascii="SimSun" w:hAnsi="SimSun" w:eastAsia="SimSun" w:cs="SimSun"/>
          <w:sz w:val="21"/>
          <w:szCs w:val="21"/>
        </w:rPr>
        <w:t xml:space="preserve"> </w:t>
      </w:r>
      <w:r>
        <w:rPr>
          <w:rFonts w:ascii="SimSun" w:hAnsi="SimSun" w:eastAsia="SimSun" w:cs="SimSun"/>
          <w:sz w:val="21"/>
          <w:szCs w:val="21"/>
          <w:spacing w:val="-3"/>
        </w:rPr>
        <w:t>美元压倒性的主导地位使美国拥有巨大的影响力。1960年，美国</w:t>
      </w:r>
      <w:r>
        <w:rPr>
          <w:rFonts w:ascii="SimSun" w:hAnsi="SimSun" w:eastAsia="SimSun" w:cs="SimSun"/>
          <w:sz w:val="21"/>
          <w:szCs w:val="21"/>
          <w:spacing w:val="-9"/>
        </w:rPr>
        <w:t xml:space="preserve"> </w:t>
      </w:r>
      <w:r>
        <w:rPr>
          <w:rFonts w:ascii="Times New Roman" w:hAnsi="Times New Roman" w:eastAsia="Times New Roman" w:cs="Times New Roman"/>
          <w:sz w:val="21"/>
          <w:szCs w:val="21"/>
          <w:spacing w:val="-3"/>
        </w:rPr>
        <w:t>GDP</w:t>
      </w:r>
      <w:r>
        <w:rPr>
          <w:rFonts w:ascii="Times New Roman" w:hAnsi="Times New Roman" w:eastAsia="Times New Roman" w:cs="Times New Roman"/>
          <w:sz w:val="21"/>
          <w:szCs w:val="21"/>
          <w:spacing w:val="51"/>
        </w:rPr>
        <w:t xml:space="preserve"> </w:t>
      </w:r>
      <w:r>
        <w:rPr>
          <w:rFonts w:ascii="SimSun" w:hAnsi="SimSun" w:eastAsia="SimSun" w:cs="SimSun"/>
          <w:sz w:val="21"/>
          <w:szCs w:val="21"/>
          <w:spacing w:val="-3"/>
        </w:rPr>
        <w:t>占全球 </w:t>
      </w:r>
      <w:r>
        <w:rPr>
          <w:rFonts w:ascii="Times New Roman" w:hAnsi="Times New Roman" w:eastAsia="Times New Roman" w:cs="Times New Roman"/>
          <w:sz w:val="21"/>
          <w:szCs w:val="21"/>
        </w:rPr>
        <w:t>GDP</w:t>
      </w:r>
      <w:r>
        <w:rPr>
          <w:rFonts w:ascii="SimSun" w:hAnsi="SimSun" w:eastAsia="SimSun" w:cs="SimSun"/>
          <w:sz w:val="21"/>
          <w:szCs w:val="21"/>
          <w:spacing w:val="9"/>
        </w:rPr>
        <w:t>的40%左右(按市场汇率计算)。到了2000年，这一比例下降到30%。此</w:t>
      </w:r>
      <w:r>
        <w:rPr>
          <w:rFonts w:ascii="SimSun" w:hAnsi="SimSun" w:eastAsia="SimSun" w:cs="SimSun"/>
          <w:sz w:val="21"/>
          <w:szCs w:val="21"/>
          <w:spacing w:val="3"/>
        </w:rPr>
        <w:t xml:space="preserve"> </w:t>
      </w:r>
      <w:r>
        <w:rPr>
          <w:rFonts w:ascii="SimSun" w:hAnsi="SimSun" w:eastAsia="SimSun" w:cs="SimSun"/>
          <w:sz w:val="21"/>
          <w:szCs w:val="21"/>
          <w:spacing w:val="-4"/>
        </w:rPr>
        <w:t>后的20年里，随着中国、印度和其他新兴市场国家的迅速发展，这一比例进一</w:t>
      </w:r>
      <w:r>
        <w:rPr>
          <w:rFonts w:ascii="SimSun" w:hAnsi="SimSun" w:eastAsia="SimSun" w:cs="SimSun"/>
          <w:sz w:val="21"/>
          <w:szCs w:val="21"/>
          <w:spacing w:val="5"/>
        </w:rPr>
        <w:t xml:space="preserve">  </w:t>
      </w:r>
      <w:r>
        <w:rPr>
          <w:rFonts w:ascii="SimSun" w:hAnsi="SimSun" w:eastAsia="SimSun" w:cs="SimSun"/>
          <w:sz w:val="21"/>
          <w:szCs w:val="21"/>
        </w:rPr>
        <w:t>步降至24%。这些数据充分说明，美元在国际金融</w:t>
      </w:r>
      <w:r>
        <w:rPr>
          <w:rFonts w:ascii="SimSun" w:hAnsi="SimSun" w:eastAsia="SimSun" w:cs="SimSun"/>
          <w:sz w:val="21"/>
          <w:szCs w:val="21"/>
          <w:spacing w:val="-1"/>
        </w:rPr>
        <w:t>中的作用，以及美国对全球</w:t>
      </w:r>
    </w:p>
    <w:p>
      <w:pPr>
        <w:ind w:left="327"/>
        <w:spacing w:line="219" w:lineRule="auto"/>
        <w:rPr>
          <w:rFonts w:ascii="SimSun" w:hAnsi="SimSun" w:eastAsia="SimSun" w:cs="SimSun"/>
          <w:sz w:val="21"/>
          <w:szCs w:val="21"/>
        </w:rPr>
      </w:pPr>
      <w:r>
        <w:rPr>
          <w:rFonts w:ascii="SimSun" w:hAnsi="SimSun" w:eastAsia="SimSun" w:cs="SimSun"/>
          <w:sz w:val="21"/>
          <w:szCs w:val="21"/>
          <w:spacing w:val="-7"/>
        </w:rPr>
        <w:t>金融市场的影响力，是远远超过美国在全球经济总量</w:t>
      </w:r>
      <w:r>
        <w:rPr>
          <w:rFonts w:ascii="SimSun" w:hAnsi="SimSun" w:eastAsia="SimSun" w:cs="SimSun"/>
          <w:sz w:val="21"/>
          <w:szCs w:val="21"/>
          <w:spacing w:val="-8"/>
        </w:rPr>
        <w:t>中的比重的。</w:t>
      </w:r>
    </w:p>
    <w:p>
      <w:pPr>
        <w:ind w:left="327" w:firstLine="410"/>
        <w:spacing w:before="167" w:line="352" w:lineRule="auto"/>
        <w:jc w:val="both"/>
        <w:rPr>
          <w:rFonts w:ascii="SimSun" w:hAnsi="SimSun" w:eastAsia="SimSun" w:cs="SimSun"/>
          <w:sz w:val="21"/>
          <w:szCs w:val="21"/>
        </w:rPr>
      </w:pPr>
      <w:r>
        <w:rPr>
          <w:rFonts w:ascii="SimSun" w:hAnsi="SimSun" w:eastAsia="SimSun" w:cs="SimSun"/>
          <w:sz w:val="21"/>
          <w:szCs w:val="21"/>
          <w:spacing w:val="4"/>
        </w:rPr>
        <w:t>世界上许多国家对现有的国际货币体系感到不满。大量国际贸易和金融</w:t>
      </w:r>
      <w:r>
        <w:rPr>
          <w:rFonts w:ascii="SimSun" w:hAnsi="SimSun" w:eastAsia="SimSun" w:cs="SimSun"/>
          <w:sz w:val="21"/>
          <w:szCs w:val="21"/>
          <w:spacing w:val="6"/>
        </w:rPr>
        <w:t xml:space="preserve"> </w:t>
      </w:r>
      <w:r>
        <w:rPr>
          <w:rFonts w:ascii="SimSun" w:hAnsi="SimSun" w:eastAsia="SimSun" w:cs="SimSun"/>
          <w:sz w:val="21"/>
          <w:szCs w:val="21"/>
          <w:spacing w:val="-9"/>
        </w:rPr>
        <w:t>交易以美元为中介，这使得其他国家，尤其是不发达国家和发展中</w:t>
      </w:r>
      <w:r>
        <w:rPr>
          <w:rFonts w:ascii="SimSun" w:hAnsi="SimSun" w:eastAsia="SimSun" w:cs="SimSun"/>
          <w:sz w:val="21"/>
          <w:szCs w:val="21"/>
          <w:spacing w:val="-10"/>
        </w:rPr>
        <w:t>国家，不得不 </w:t>
      </w:r>
      <w:r>
        <w:rPr>
          <w:rFonts w:ascii="SimSun" w:hAnsi="SimSun" w:eastAsia="SimSun" w:cs="SimSun"/>
          <w:sz w:val="21"/>
          <w:szCs w:val="21"/>
          <w:spacing w:val="2"/>
        </w:rPr>
        <w:t>受美元和美国政策的牵制。这意味着美元价值的波动和美联储制定的政策会</w:t>
      </w:r>
      <w:r>
        <w:rPr>
          <w:rFonts w:ascii="SimSun" w:hAnsi="SimSun" w:eastAsia="SimSun" w:cs="SimSun"/>
          <w:sz w:val="21"/>
          <w:szCs w:val="21"/>
          <w:spacing w:val="6"/>
        </w:rPr>
        <w:t xml:space="preserve">  </w:t>
      </w:r>
      <w:r>
        <w:rPr>
          <w:rFonts w:ascii="SimSun" w:hAnsi="SimSun" w:eastAsia="SimSun" w:cs="SimSun"/>
          <w:sz w:val="21"/>
          <w:szCs w:val="21"/>
          <w:spacing w:val="-10"/>
        </w:rPr>
        <w:t>影响其他经济体，而有时这种影响是负面的。例如，当美联储降息时，资金经常</w:t>
      </w:r>
      <w:r>
        <w:rPr>
          <w:rFonts w:ascii="SimSun" w:hAnsi="SimSun" w:eastAsia="SimSun" w:cs="SimSun"/>
          <w:sz w:val="21"/>
          <w:szCs w:val="21"/>
          <w:spacing w:val="5"/>
        </w:rPr>
        <w:t xml:space="preserve">  </w:t>
      </w:r>
      <w:r>
        <w:rPr>
          <w:rFonts w:ascii="SimSun" w:hAnsi="SimSun" w:eastAsia="SimSun" w:cs="SimSun"/>
          <w:sz w:val="21"/>
          <w:szCs w:val="21"/>
          <w:spacing w:val="-3"/>
        </w:rPr>
        <w:t>从美元市场流向新兴市场，以寻求更高的资</w:t>
      </w:r>
      <w:r>
        <w:rPr>
          <w:rFonts w:ascii="SimSun" w:hAnsi="SimSun" w:eastAsia="SimSun" w:cs="SimSun"/>
          <w:sz w:val="21"/>
          <w:szCs w:val="21"/>
          <w:spacing w:val="-4"/>
        </w:rPr>
        <w:t>本回报率，而这可能会造成这些新 </w:t>
      </w:r>
      <w:r>
        <w:rPr>
          <w:rFonts w:ascii="SimSun" w:hAnsi="SimSun" w:eastAsia="SimSun" w:cs="SimSun"/>
          <w:sz w:val="21"/>
          <w:szCs w:val="21"/>
          <w:spacing w:val="2"/>
        </w:rPr>
        <w:t>兴市场国家股票市场和其他资本市场的虚假繁荣。无论是由于美联储加息还</w:t>
      </w:r>
      <w:r>
        <w:rPr>
          <w:rFonts w:ascii="SimSun" w:hAnsi="SimSun" w:eastAsia="SimSun" w:cs="SimSun"/>
          <w:sz w:val="21"/>
          <w:szCs w:val="21"/>
          <w:spacing w:val="6"/>
        </w:rPr>
        <w:t xml:space="preserve">  </w:t>
      </w:r>
      <w:r>
        <w:rPr>
          <w:rFonts w:ascii="SimSun" w:hAnsi="SimSun" w:eastAsia="SimSun" w:cs="SimSun"/>
          <w:sz w:val="21"/>
          <w:szCs w:val="21"/>
          <w:spacing w:val="-10"/>
        </w:rPr>
        <w:t>是其他原因，当美元相对于其他货币升值时，资本往往都会从新兴市场流出，并</w:t>
      </w:r>
      <w:r>
        <w:rPr>
          <w:rFonts w:ascii="SimSun" w:hAnsi="SimSun" w:eastAsia="SimSun" w:cs="SimSun"/>
          <w:sz w:val="21"/>
          <w:szCs w:val="21"/>
          <w:spacing w:val="3"/>
        </w:rPr>
        <w:t xml:space="preserve">  </w:t>
      </w:r>
      <w:r>
        <w:rPr>
          <w:rFonts w:ascii="SimSun" w:hAnsi="SimSun" w:eastAsia="SimSun" w:cs="SimSun"/>
          <w:sz w:val="21"/>
          <w:szCs w:val="21"/>
          <w:spacing w:val="-1"/>
        </w:rPr>
        <w:t>流回美元市场，进而给这些新兴市场国家的股市和汇率带来很</w:t>
      </w:r>
      <w:r>
        <w:rPr>
          <w:rFonts w:ascii="SimSun" w:hAnsi="SimSun" w:eastAsia="SimSun" w:cs="SimSun"/>
          <w:sz w:val="21"/>
          <w:szCs w:val="21"/>
          <w:spacing w:val="-2"/>
        </w:rPr>
        <w:t>大的下行压力。</w:t>
      </w:r>
      <w:r>
        <w:rPr>
          <w:rFonts w:ascii="SimSun" w:hAnsi="SimSun" w:eastAsia="SimSun" w:cs="SimSun"/>
          <w:sz w:val="21"/>
          <w:szCs w:val="21"/>
        </w:rPr>
        <w:t xml:space="preserve"> </w:t>
      </w:r>
      <w:r>
        <w:rPr>
          <w:rFonts w:ascii="SimSun" w:hAnsi="SimSun" w:eastAsia="SimSun" w:cs="SimSun"/>
          <w:sz w:val="21"/>
          <w:szCs w:val="21"/>
          <w:spacing w:val="-7"/>
        </w:rPr>
        <w:t>令世界各地决策者大为苦恼的是，美联储在制定政策时，只考虑美国国内因素。</w:t>
      </w:r>
    </w:p>
    <w:p>
      <w:pPr>
        <w:ind w:left="327"/>
        <w:spacing w:line="218" w:lineRule="auto"/>
        <w:rPr>
          <w:rFonts w:ascii="SimSun" w:hAnsi="SimSun" w:eastAsia="SimSun" w:cs="SimSun"/>
          <w:sz w:val="21"/>
          <w:szCs w:val="21"/>
        </w:rPr>
      </w:pPr>
      <w:r>
        <w:rPr>
          <w:rFonts w:ascii="SimSun" w:hAnsi="SimSun" w:eastAsia="SimSun" w:cs="SimSun"/>
          <w:sz w:val="21"/>
          <w:szCs w:val="21"/>
          <w:spacing w:val="-3"/>
        </w:rPr>
        <w:t>因为美国认为维护其他国家的金融市场稳定</w:t>
      </w:r>
      <w:r>
        <w:rPr>
          <w:rFonts w:ascii="SimSun" w:hAnsi="SimSun" w:eastAsia="SimSun" w:cs="SimSun"/>
          <w:sz w:val="21"/>
          <w:szCs w:val="21"/>
          <w:spacing w:val="-4"/>
        </w:rPr>
        <w:t>并不是自身的本分工作，所以美国</w:t>
      </w:r>
    </w:p>
    <w:p>
      <w:pPr>
        <w:spacing w:line="218" w:lineRule="auto"/>
        <w:sectPr>
          <w:pgSz w:w="8560" w:h="13210"/>
          <w:pgMar w:top="400" w:right="714" w:bottom="400" w:left="412" w:header="0" w:footer="0" w:gutter="0"/>
        </w:sectPr>
        <w:rPr>
          <w:rFonts w:ascii="SimSun" w:hAnsi="SimSun" w:eastAsia="SimSun" w:cs="SimSun"/>
          <w:sz w:val="21"/>
          <w:szCs w:val="21"/>
        </w:rPr>
      </w:pPr>
    </w:p>
    <w:p>
      <w:pPr>
        <w:spacing w:before="278" w:line="217" w:lineRule="auto"/>
        <w:jc w:val="right"/>
        <w:rPr>
          <w:rFonts w:ascii="SimHei" w:hAnsi="SimHei" w:eastAsia="SimHei" w:cs="SimHei"/>
          <w:sz w:val="17"/>
          <w:szCs w:val="17"/>
        </w:rPr>
      </w:pPr>
      <w:r>
        <w:rPr>
          <w:rFonts w:ascii="SimHei" w:hAnsi="SimHei" w:eastAsia="SimHei" w:cs="SimHei"/>
          <w:sz w:val="17"/>
          <w:szCs w:val="17"/>
          <w:b/>
          <w:bCs/>
          <w:spacing w:val="7"/>
        </w:rPr>
        <w:t>第十二章</w:t>
      </w:r>
      <w:r>
        <w:rPr>
          <w:rFonts w:ascii="SimHei" w:hAnsi="SimHei" w:eastAsia="SimHei" w:cs="SimHei"/>
          <w:sz w:val="17"/>
          <w:szCs w:val="17"/>
          <w:spacing w:val="44"/>
        </w:rPr>
        <w:t xml:space="preserve"> </w:t>
      </w:r>
      <w:r>
        <w:rPr>
          <w:rFonts w:ascii="SimHei" w:hAnsi="SimHei" w:eastAsia="SimHei" w:cs="SimHei"/>
          <w:sz w:val="17"/>
          <w:szCs w:val="17"/>
          <w:b/>
          <w:bCs/>
          <w:spacing w:val="7"/>
        </w:rPr>
        <w:t>数字金融对国际货币体系的影响|233</w:t>
      </w:r>
    </w:p>
    <w:p>
      <w:pPr>
        <w:pStyle w:val="BodyText"/>
        <w:spacing w:line="244" w:lineRule="auto"/>
        <w:rPr/>
      </w:pPr>
      <w:r/>
    </w:p>
    <w:p>
      <w:pPr>
        <w:pStyle w:val="BodyText"/>
        <w:spacing w:line="245" w:lineRule="auto"/>
        <w:rPr/>
      </w:pPr>
      <w:r/>
    </w:p>
    <w:p>
      <w:pPr>
        <w:spacing w:before="68" w:line="220" w:lineRule="auto"/>
        <w:rPr>
          <w:rFonts w:ascii="SimSun" w:hAnsi="SimSun" w:eastAsia="SimSun" w:cs="SimSun"/>
          <w:sz w:val="21"/>
          <w:szCs w:val="21"/>
        </w:rPr>
      </w:pPr>
      <w:r>
        <w:rPr>
          <w:rFonts w:ascii="SimSun" w:hAnsi="SimSun" w:eastAsia="SimSun" w:cs="SimSun"/>
          <w:sz w:val="21"/>
          <w:szCs w:val="21"/>
          <w:spacing w:val="-4"/>
        </w:rPr>
        <w:t>选择忽视其政策对其他经济体的外溢影响。</w:t>
      </w:r>
    </w:p>
    <w:p>
      <w:pPr>
        <w:ind w:right="376" w:firstLine="499"/>
        <w:spacing w:before="149" w:line="361" w:lineRule="auto"/>
        <w:jc w:val="both"/>
        <w:rPr>
          <w:rFonts w:ascii="SimSun" w:hAnsi="SimSun" w:eastAsia="SimSun" w:cs="SimSun"/>
          <w:sz w:val="21"/>
          <w:szCs w:val="21"/>
        </w:rPr>
      </w:pPr>
      <w:r>
        <w:rPr>
          <w:rFonts w:ascii="SimSun" w:hAnsi="SimSun" w:eastAsia="SimSun" w:cs="SimSun"/>
          <w:sz w:val="21"/>
          <w:szCs w:val="21"/>
          <w:spacing w:val="1"/>
        </w:rPr>
        <w:t>上述只是国际货币体系运行中诸多扭曲和失衡现象中的一个例子</w:t>
      </w:r>
      <w:r>
        <w:rPr>
          <w:rFonts w:ascii="SimSun" w:hAnsi="SimSun" w:eastAsia="SimSun" w:cs="SimSun"/>
          <w:sz w:val="21"/>
          <w:szCs w:val="21"/>
        </w:rPr>
        <w:t>。数字 </w:t>
      </w:r>
      <w:r>
        <w:rPr>
          <w:rFonts w:ascii="SimSun" w:hAnsi="SimSun" w:eastAsia="SimSun" w:cs="SimSun"/>
          <w:sz w:val="21"/>
          <w:szCs w:val="21"/>
          <w:spacing w:val="-3"/>
        </w:rPr>
        <w:t>金融、央行数字货币和其他新技术能否为国际货币体系的进步和变革铺平道路</w:t>
      </w:r>
    </w:p>
    <w:p>
      <w:pPr>
        <w:spacing w:line="220" w:lineRule="auto"/>
        <w:rPr>
          <w:rFonts w:ascii="SimSun" w:hAnsi="SimSun" w:eastAsia="SimSun" w:cs="SimSun"/>
          <w:sz w:val="21"/>
          <w:szCs w:val="21"/>
        </w:rPr>
      </w:pPr>
      <w:r>
        <w:rPr>
          <w:rFonts w:ascii="SimSun" w:hAnsi="SimSun" w:eastAsia="SimSun" w:cs="SimSun"/>
          <w:sz w:val="21"/>
          <w:szCs w:val="21"/>
          <w:spacing w:val="5"/>
        </w:rPr>
        <w:t>呢?这一问题引人深思。</w:t>
      </w:r>
    </w:p>
    <w:p>
      <w:pPr>
        <w:ind w:right="371" w:firstLine="430"/>
        <w:spacing w:before="168" w:line="360" w:lineRule="auto"/>
        <w:jc w:val="both"/>
        <w:rPr>
          <w:rFonts w:ascii="SimSun" w:hAnsi="SimSun" w:eastAsia="SimSun" w:cs="SimSun"/>
          <w:sz w:val="21"/>
          <w:szCs w:val="21"/>
        </w:rPr>
      </w:pPr>
      <w:r>
        <w:rPr>
          <w:rFonts w:ascii="SimSun" w:hAnsi="SimSun" w:eastAsia="SimSun" w:cs="SimSun"/>
          <w:sz w:val="21"/>
          <w:szCs w:val="21"/>
          <w:spacing w:val="-4"/>
        </w:rPr>
        <w:t>数字金融正在改变各国货币的形式和用途，以及金融市场和金融机构的方</w:t>
      </w:r>
      <w:r>
        <w:rPr>
          <w:rFonts w:ascii="SimSun" w:hAnsi="SimSun" w:eastAsia="SimSun" w:cs="SimSun"/>
          <w:sz w:val="21"/>
          <w:szCs w:val="21"/>
          <w:spacing w:val="15"/>
        </w:rPr>
        <w:t xml:space="preserve"> </w:t>
      </w:r>
      <w:r>
        <w:rPr>
          <w:rFonts w:ascii="SimSun" w:hAnsi="SimSun" w:eastAsia="SimSun" w:cs="SimSun"/>
          <w:sz w:val="21"/>
          <w:szCs w:val="21"/>
          <w:spacing w:val="-3"/>
        </w:rPr>
        <w:t>方面面。这引发了一些人的猜测，数字金融或许将重塑国际货币体系，使各种</w:t>
      </w:r>
    </w:p>
    <w:p>
      <w:pPr>
        <w:spacing w:line="218" w:lineRule="auto"/>
        <w:rPr>
          <w:rFonts w:ascii="SimSun" w:hAnsi="SimSun" w:eastAsia="SimSun" w:cs="SimSun"/>
          <w:sz w:val="21"/>
          <w:szCs w:val="21"/>
        </w:rPr>
      </w:pPr>
      <w:r>
        <w:rPr>
          <w:rFonts w:ascii="SimSun" w:hAnsi="SimSun" w:eastAsia="SimSun" w:cs="SimSun"/>
          <w:sz w:val="21"/>
          <w:szCs w:val="21"/>
          <w:spacing w:val="-3"/>
        </w:rPr>
        <w:t>货币之间的力量博弈趋于平衡。</w:t>
      </w:r>
    </w:p>
    <w:p>
      <w:pPr>
        <w:pStyle w:val="BodyText"/>
        <w:spacing w:line="412" w:lineRule="auto"/>
        <w:rPr/>
      </w:pPr>
      <w:r/>
    </w:p>
    <w:p>
      <w:pPr>
        <w:ind w:left="4"/>
        <w:spacing w:before="95" w:line="222" w:lineRule="auto"/>
        <w:outlineLvl w:val="4"/>
        <w:rPr>
          <w:rFonts w:ascii="SimHei" w:hAnsi="SimHei" w:eastAsia="SimHei" w:cs="SimHei"/>
          <w:sz w:val="29"/>
          <w:szCs w:val="29"/>
        </w:rPr>
      </w:pPr>
      <w:r>
        <w:rPr>
          <w:rFonts w:ascii="SimHei" w:hAnsi="SimHei" w:eastAsia="SimHei" w:cs="SimHei"/>
          <w:sz w:val="29"/>
          <w:szCs w:val="29"/>
          <w:b/>
          <w:bCs/>
          <w:spacing w:val="-7"/>
        </w:rPr>
        <w:t>2.跨境支付</w:t>
      </w:r>
    </w:p>
    <w:p>
      <w:pPr>
        <w:pStyle w:val="BodyText"/>
        <w:spacing w:line="402" w:lineRule="auto"/>
        <w:rPr/>
      </w:pPr>
      <w:r/>
    </w:p>
    <w:p>
      <w:pPr>
        <w:ind w:right="281" w:firstLine="430"/>
        <w:spacing w:before="69" w:line="353" w:lineRule="auto"/>
        <w:jc w:val="both"/>
        <w:rPr>
          <w:rFonts w:ascii="Times New Roman" w:hAnsi="Times New Roman" w:eastAsia="Times New Roman" w:cs="Times New Roman"/>
          <w:sz w:val="21"/>
          <w:szCs w:val="21"/>
        </w:rPr>
      </w:pPr>
      <w:r>
        <w:rPr>
          <w:rFonts w:ascii="SimSun" w:hAnsi="SimSun" w:eastAsia="SimSun" w:cs="SimSun"/>
          <w:sz w:val="21"/>
          <w:szCs w:val="21"/>
          <w:spacing w:val="-7"/>
        </w:rPr>
        <w:t>数字金融创新和数字货币为更快、更便宜、更安全的国际支付带来了希望。</w:t>
      </w:r>
      <w:r>
        <w:rPr>
          <w:rFonts w:ascii="SimSun" w:hAnsi="SimSun" w:eastAsia="SimSun" w:cs="SimSun"/>
          <w:sz w:val="21"/>
          <w:szCs w:val="21"/>
          <w:spacing w:val="4"/>
        </w:rPr>
        <w:t xml:space="preserve"> </w:t>
      </w:r>
      <w:r>
        <w:rPr>
          <w:rFonts w:ascii="SimSun" w:hAnsi="SimSun" w:eastAsia="SimSun" w:cs="SimSun"/>
          <w:sz w:val="21"/>
          <w:szCs w:val="21"/>
          <w:spacing w:val="-4"/>
        </w:rPr>
        <w:t>新技术有望大大改进与贸易相关的交易和汇款结算制度，甚至其他类</w:t>
      </w:r>
      <w:r>
        <w:rPr>
          <w:rFonts w:ascii="SimSun" w:hAnsi="SimSun" w:eastAsia="SimSun" w:cs="SimSun"/>
          <w:sz w:val="21"/>
          <w:szCs w:val="21"/>
          <w:spacing w:val="-5"/>
        </w:rPr>
        <w:t>型的金融</w:t>
      </w:r>
      <w:r>
        <w:rPr>
          <w:rFonts w:ascii="SimSun" w:hAnsi="SimSun" w:eastAsia="SimSun" w:cs="SimSun"/>
          <w:sz w:val="21"/>
          <w:szCs w:val="21"/>
        </w:rPr>
        <w:t xml:space="preserve">  </w:t>
      </w:r>
      <w:r>
        <w:rPr>
          <w:rFonts w:ascii="SimSun" w:hAnsi="SimSun" w:eastAsia="SimSun" w:cs="SimSun"/>
          <w:sz w:val="21"/>
          <w:szCs w:val="21"/>
          <w:spacing w:val="3"/>
        </w:rPr>
        <w:t>交易跨境结算也可以从这些技术发展中受益。分布式记账技术为可靠地追踪</w:t>
      </w:r>
      <w:r>
        <w:rPr>
          <w:rFonts w:ascii="SimSun" w:hAnsi="SimSun" w:eastAsia="SimSun" w:cs="SimSun"/>
          <w:sz w:val="21"/>
          <w:szCs w:val="21"/>
          <w:spacing w:val="5"/>
        </w:rPr>
        <w:t xml:space="preserve">  </w:t>
      </w:r>
      <w:r>
        <w:rPr>
          <w:rFonts w:ascii="SimSun" w:hAnsi="SimSun" w:eastAsia="SimSun" w:cs="SimSun"/>
          <w:sz w:val="21"/>
          <w:szCs w:val="21"/>
        </w:rPr>
        <w:t>贸易和金融交易提供了可能性，减少此类交易中的洗钱风险。那么,这些数字</w:t>
      </w:r>
      <w:r>
        <w:rPr>
          <w:rFonts w:ascii="SimSun" w:hAnsi="SimSun" w:eastAsia="SimSun" w:cs="SimSun"/>
          <w:sz w:val="21"/>
          <w:szCs w:val="21"/>
          <w:spacing w:val="1"/>
        </w:rPr>
        <w:t xml:space="preserve">  </w:t>
      </w:r>
      <w:r>
        <w:rPr>
          <w:rFonts w:ascii="SimSun" w:hAnsi="SimSun" w:eastAsia="SimSun" w:cs="SimSun"/>
          <w:sz w:val="21"/>
          <w:szCs w:val="21"/>
          <w:spacing w:val="-1"/>
        </w:rPr>
        <w:t>金融创新是将完全取代传统金融机构，还是仅仅带来一种更好的经营</w:t>
      </w:r>
      <w:r>
        <w:rPr>
          <w:rFonts w:ascii="SimSun" w:hAnsi="SimSun" w:eastAsia="SimSun" w:cs="SimSun"/>
          <w:sz w:val="21"/>
          <w:szCs w:val="21"/>
          <w:spacing w:val="-2"/>
        </w:rPr>
        <w:t>方式?我</w:t>
      </w:r>
      <w:r>
        <w:rPr>
          <w:rFonts w:ascii="SimSun" w:hAnsi="SimSun" w:eastAsia="SimSun" w:cs="SimSun"/>
          <w:sz w:val="21"/>
          <w:szCs w:val="21"/>
        </w:rPr>
        <w:t xml:space="preserve">  </w:t>
      </w:r>
      <w:r>
        <w:rPr>
          <w:rFonts w:ascii="SimSun" w:hAnsi="SimSun" w:eastAsia="SimSun" w:cs="SimSun"/>
          <w:sz w:val="21"/>
          <w:szCs w:val="21"/>
          <w:spacing w:val="-16"/>
        </w:rPr>
        <w:t>的答案是， 一些条件已经基本成熟，新的技术有可能引发“颠覆式创新”</w:t>
      </w:r>
      <w:r>
        <w:rPr>
          <w:rFonts w:ascii="Times New Roman" w:hAnsi="Times New Roman" w:eastAsia="Times New Roman" w:cs="Times New Roman"/>
          <w:sz w:val="21"/>
          <w:szCs w:val="21"/>
          <w:spacing w:val="-16"/>
        </w:rPr>
        <w:t>(disruptive</w:t>
      </w:r>
    </w:p>
    <w:p>
      <w:pPr>
        <w:spacing w:before="1" w:line="183" w:lineRule="auto"/>
        <w:rPr>
          <w:rFonts w:ascii="SimSun" w:hAnsi="SimSun" w:eastAsia="SimSun" w:cs="SimSun"/>
          <w:sz w:val="21"/>
          <w:szCs w:val="21"/>
        </w:rPr>
      </w:pPr>
      <w:r>
        <w:rPr>
          <w:rFonts w:ascii="Times New Roman" w:hAnsi="Times New Roman" w:eastAsia="Times New Roman" w:cs="Times New Roman"/>
          <w:sz w:val="21"/>
          <w:szCs w:val="21"/>
          <w:spacing w:val="-1"/>
        </w:rPr>
        <w:t>innovation)</w:t>
      </w:r>
      <w:r>
        <w:rPr>
          <w:rFonts w:ascii="SimSun" w:hAnsi="SimSun" w:eastAsia="SimSun" w:cs="SimSun"/>
          <w:sz w:val="21"/>
          <w:szCs w:val="21"/>
          <w:spacing w:val="-1"/>
        </w:rPr>
        <w:t>。</w:t>
      </w:r>
    </w:p>
    <w:p>
      <w:pPr>
        <w:ind w:right="345" w:firstLine="489"/>
        <w:spacing w:before="215" w:line="363" w:lineRule="auto"/>
        <w:jc w:val="both"/>
        <w:rPr>
          <w:rFonts w:ascii="SimSun" w:hAnsi="SimSun" w:eastAsia="SimSun" w:cs="SimSun"/>
          <w:sz w:val="21"/>
          <w:szCs w:val="21"/>
        </w:rPr>
      </w:pPr>
      <w:r>
        <w:rPr>
          <w:rFonts w:ascii="SimSun" w:hAnsi="SimSun" w:eastAsia="SimSun" w:cs="SimSun"/>
          <w:sz w:val="21"/>
          <w:szCs w:val="21"/>
          <w:spacing w:val="-6"/>
        </w:rPr>
        <w:t>目前，世界各国机构之间的资金转移是通过环球银行金融电信协会</w:t>
      </w:r>
      <w:r>
        <w:rPr>
          <w:rFonts w:ascii="Times New Roman" w:hAnsi="Times New Roman" w:eastAsia="Times New Roman" w:cs="Times New Roman"/>
          <w:sz w:val="21"/>
          <w:szCs w:val="21"/>
          <w:spacing w:val="-6"/>
        </w:rPr>
        <w:t>(Society</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for</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rPr>
        <w:t>Worldwide</w:t>
      </w:r>
      <w:r>
        <w:rPr>
          <w:rFonts w:ascii="Times New Roman" w:hAnsi="Times New Roman" w:eastAsia="Times New Roman" w:cs="Times New Roman"/>
          <w:sz w:val="21"/>
          <w:szCs w:val="21"/>
          <w:spacing w:val="26"/>
        </w:rPr>
        <w:t xml:space="preserve"> </w:t>
      </w:r>
      <w:r>
        <w:rPr>
          <w:rFonts w:ascii="Times New Roman" w:hAnsi="Times New Roman" w:eastAsia="Times New Roman" w:cs="Times New Roman"/>
          <w:sz w:val="21"/>
          <w:szCs w:val="21"/>
        </w:rPr>
        <w:t>Interbank</w:t>
      </w:r>
      <w:r>
        <w:rPr>
          <w:rFonts w:ascii="Times New Roman" w:hAnsi="Times New Roman" w:eastAsia="Times New Roman" w:cs="Times New Roman"/>
          <w:sz w:val="21"/>
          <w:szCs w:val="21"/>
          <w:spacing w:val="22"/>
          <w:w w:val="101"/>
        </w:rPr>
        <w:t xml:space="preserve"> </w:t>
      </w:r>
      <w:r>
        <w:rPr>
          <w:rFonts w:ascii="Times New Roman" w:hAnsi="Times New Roman" w:eastAsia="Times New Roman" w:cs="Times New Roman"/>
          <w:sz w:val="21"/>
          <w:szCs w:val="21"/>
        </w:rPr>
        <w:t>Financial</w:t>
      </w:r>
      <w:r>
        <w:rPr>
          <w:rFonts w:ascii="Times New Roman" w:hAnsi="Times New Roman" w:eastAsia="Times New Roman" w:cs="Times New Roman"/>
          <w:sz w:val="21"/>
          <w:szCs w:val="21"/>
          <w:spacing w:val="27"/>
        </w:rPr>
        <w:t xml:space="preserve"> </w:t>
      </w:r>
      <w:r>
        <w:rPr>
          <w:rFonts w:ascii="Times New Roman" w:hAnsi="Times New Roman" w:eastAsia="Times New Roman" w:cs="Times New Roman"/>
          <w:sz w:val="21"/>
          <w:szCs w:val="21"/>
        </w:rPr>
        <w:t>Telecommunications,SWIFT)</w:t>
      </w:r>
      <w:r>
        <w:rPr>
          <w:rFonts w:ascii="SimSun" w:hAnsi="SimSun" w:eastAsia="SimSun" w:cs="SimSun"/>
          <w:sz w:val="21"/>
          <w:szCs w:val="21"/>
        </w:rPr>
        <w:t>进行的。</w:t>
      </w:r>
      <w:r>
        <w:rPr>
          <w:rFonts w:ascii="Times New Roman" w:hAnsi="Times New Roman" w:eastAsia="Times New Roman" w:cs="Times New Roman"/>
          <w:sz w:val="21"/>
          <w:szCs w:val="21"/>
        </w:rPr>
        <w:t>SW</w:t>
      </w:r>
      <w:r>
        <w:rPr>
          <w:rFonts w:ascii="Times New Roman" w:hAnsi="Times New Roman" w:eastAsia="Times New Roman" w:cs="Times New Roman"/>
          <w:sz w:val="21"/>
          <w:szCs w:val="21"/>
          <w:spacing w:val="-1"/>
        </w:rPr>
        <w:t>IFT</w:t>
      </w:r>
      <w:r>
        <w:rPr>
          <w:rFonts w:ascii="Times New Roman" w:hAnsi="Times New Roman" w:eastAsia="Times New Roman" w:cs="Times New Roman"/>
          <w:sz w:val="21"/>
          <w:szCs w:val="21"/>
        </w:rPr>
        <w:t xml:space="preserve"> </w:t>
      </w:r>
      <w:r>
        <w:rPr>
          <w:rFonts w:ascii="SimSun" w:hAnsi="SimSun" w:eastAsia="SimSun" w:cs="SimSun"/>
          <w:sz w:val="21"/>
          <w:szCs w:val="21"/>
          <w:spacing w:val="-10"/>
        </w:rPr>
        <w:t>实际上并不转移资金，它只是提供金融信息服务，通过共同的信息协</w:t>
      </w:r>
      <w:r>
        <w:rPr>
          <w:rFonts w:ascii="SimSun" w:hAnsi="SimSun" w:eastAsia="SimSun" w:cs="SimSun"/>
          <w:sz w:val="21"/>
          <w:szCs w:val="21"/>
          <w:spacing w:val="-11"/>
        </w:rPr>
        <w:t>议，将一万 </w:t>
      </w:r>
      <w:r>
        <w:rPr>
          <w:rFonts w:ascii="SimSun" w:hAnsi="SimSun" w:eastAsia="SimSun" w:cs="SimSun"/>
          <w:sz w:val="21"/>
          <w:szCs w:val="21"/>
          <w:spacing w:val="-3"/>
        </w:rPr>
        <w:t>多家金融机构连接起来，几乎覆盖了全世界的所有国</w:t>
      </w:r>
      <w:r>
        <w:rPr>
          <w:rFonts w:ascii="SimSun" w:hAnsi="SimSun" w:eastAsia="SimSun" w:cs="SimSun"/>
          <w:sz w:val="21"/>
          <w:szCs w:val="21"/>
          <w:spacing w:val="-4"/>
        </w:rPr>
        <w:t>家和地区。</w:t>
      </w:r>
      <w:r>
        <w:rPr>
          <w:rFonts w:ascii="Times New Roman" w:hAnsi="Times New Roman" w:eastAsia="Times New Roman" w:cs="Times New Roman"/>
          <w:sz w:val="21"/>
          <w:szCs w:val="21"/>
          <w:spacing w:val="-4"/>
        </w:rPr>
        <w:t>SWIFT</w:t>
      </w:r>
      <w:r>
        <w:rPr>
          <w:rFonts w:ascii="SimSun" w:hAnsi="SimSun" w:eastAsia="SimSun" w:cs="SimSun"/>
          <w:sz w:val="21"/>
          <w:szCs w:val="21"/>
          <w:spacing w:val="-4"/>
        </w:rPr>
        <w:t>现在面</w:t>
      </w:r>
      <w:r>
        <w:rPr>
          <w:rFonts w:ascii="SimSun" w:hAnsi="SimSun" w:eastAsia="SimSun" w:cs="SimSun"/>
          <w:sz w:val="21"/>
          <w:szCs w:val="21"/>
        </w:rPr>
        <w:t xml:space="preserve"> </w:t>
      </w:r>
      <w:r>
        <w:rPr>
          <w:rFonts w:ascii="SimSun" w:hAnsi="SimSun" w:eastAsia="SimSun" w:cs="SimSun"/>
          <w:sz w:val="21"/>
          <w:szCs w:val="21"/>
          <w:spacing w:val="-3"/>
        </w:rPr>
        <w:t>临着其他替代性国际支付信息系统的竞争，这些系统能以更低的成本提供类似</w:t>
      </w:r>
      <w:r>
        <w:rPr>
          <w:rFonts w:ascii="SimSun" w:hAnsi="SimSun" w:eastAsia="SimSun" w:cs="SimSun"/>
          <w:sz w:val="21"/>
          <w:szCs w:val="21"/>
        </w:rPr>
        <w:t xml:space="preserve"> </w:t>
      </w:r>
      <w:r>
        <w:rPr>
          <w:rFonts w:ascii="SimSun" w:hAnsi="SimSun" w:eastAsia="SimSun" w:cs="SimSun"/>
          <w:sz w:val="21"/>
          <w:szCs w:val="21"/>
          <w:spacing w:val="-4"/>
        </w:rPr>
        <w:t>的服务。而</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4"/>
        </w:rPr>
        <w:t>SWIFT</w:t>
      </w:r>
      <w:r>
        <w:rPr>
          <w:rFonts w:ascii="SimSun" w:hAnsi="SimSun" w:eastAsia="SimSun" w:cs="SimSun"/>
          <w:sz w:val="21"/>
          <w:szCs w:val="21"/>
          <w:spacing w:val="-4"/>
        </w:rPr>
        <w:t>相对于潜在竞争对手的主要优势在于，</w:t>
      </w:r>
      <w:r>
        <w:rPr>
          <w:rFonts w:ascii="Times New Roman" w:hAnsi="Times New Roman" w:eastAsia="Times New Roman" w:cs="Times New Roman"/>
          <w:sz w:val="21"/>
          <w:szCs w:val="21"/>
          <w:spacing w:val="-4"/>
        </w:rPr>
        <w:t>SWIFT</w:t>
      </w:r>
      <w:r>
        <w:rPr>
          <w:rFonts w:ascii="SimSun" w:hAnsi="SimSun" w:eastAsia="SimSun" w:cs="SimSun"/>
          <w:sz w:val="21"/>
          <w:szCs w:val="21"/>
          <w:spacing w:val="-5"/>
        </w:rPr>
        <w:t>已经普遍获得</w:t>
      </w:r>
      <w:r>
        <w:rPr>
          <w:rFonts w:ascii="SimSun" w:hAnsi="SimSun" w:eastAsia="SimSun" w:cs="SimSun"/>
          <w:sz w:val="21"/>
          <w:szCs w:val="21"/>
        </w:rPr>
        <w:t xml:space="preserve"> </w:t>
      </w:r>
      <w:r>
        <w:rPr>
          <w:rFonts w:ascii="SimSun" w:hAnsi="SimSun" w:eastAsia="SimSun" w:cs="SimSun"/>
          <w:sz w:val="21"/>
          <w:szCs w:val="21"/>
          <w:spacing w:val="-3"/>
        </w:rPr>
        <w:t>使用者的信任，但这或许并不足以永久维系</w:t>
      </w:r>
      <w:r>
        <w:rPr>
          <w:rFonts w:ascii="Times New Roman" w:hAnsi="Times New Roman" w:eastAsia="Times New Roman" w:cs="Times New Roman"/>
          <w:sz w:val="21"/>
          <w:szCs w:val="21"/>
          <w:spacing w:val="-3"/>
        </w:rPr>
        <w:t>SWIFT</w:t>
      </w:r>
      <w:r>
        <w:rPr>
          <w:rFonts w:ascii="SimSun" w:hAnsi="SimSun" w:eastAsia="SimSun" w:cs="SimSun"/>
          <w:sz w:val="21"/>
          <w:szCs w:val="21"/>
          <w:spacing w:val="-3"/>
        </w:rPr>
        <w:t>的竞争力。事实上，正如我</w:t>
      </w:r>
      <w:r>
        <w:rPr>
          <w:rFonts w:ascii="SimSun" w:hAnsi="SimSun" w:eastAsia="SimSun" w:cs="SimSun"/>
          <w:sz w:val="21"/>
          <w:szCs w:val="21"/>
          <w:spacing w:val="4"/>
        </w:rPr>
        <w:t xml:space="preserve"> </w:t>
      </w:r>
      <w:r>
        <w:rPr>
          <w:rFonts w:ascii="SimSun" w:hAnsi="SimSun" w:eastAsia="SimSun" w:cs="SimSun"/>
          <w:sz w:val="21"/>
          <w:szCs w:val="21"/>
          <w:spacing w:val="-3"/>
        </w:rPr>
        <w:t>们接下来所提到的，中国和俄罗斯等国家正在建立自己的支付系统，以减少对</w:t>
      </w:r>
      <w:r>
        <w:rPr>
          <w:rFonts w:ascii="SimSun" w:hAnsi="SimSun" w:eastAsia="SimSun" w:cs="SimSun"/>
          <w:sz w:val="21"/>
          <w:szCs w:val="21"/>
        </w:rPr>
        <w:t xml:space="preserve"> </w:t>
      </w:r>
      <w:r>
        <w:rPr>
          <w:rFonts w:ascii="SimSun" w:hAnsi="SimSun" w:eastAsia="SimSun" w:cs="SimSun"/>
          <w:sz w:val="21"/>
          <w:szCs w:val="21"/>
          <w:spacing w:val="-4"/>
        </w:rPr>
        <w:t>外国支付系统的依赖，并将新的支付系统作为通往国际支付系统的门户。换句</w:t>
      </w:r>
    </w:p>
    <w:p>
      <w:pPr>
        <w:spacing w:before="1" w:line="218" w:lineRule="auto"/>
        <w:rPr>
          <w:rFonts w:ascii="SimSun" w:hAnsi="SimSun" w:eastAsia="SimSun" w:cs="SimSun"/>
          <w:sz w:val="21"/>
          <w:szCs w:val="21"/>
        </w:rPr>
      </w:pPr>
      <w:r>
        <w:rPr>
          <w:rFonts w:ascii="SimSun" w:hAnsi="SimSun" w:eastAsia="SimSun" w:cs="SimSun"/>
          <w:sz w:val="21"/>
          <w:szCs w:val="21"/>
          <w:spacing w:val="-4"/>
        </w:rPr>
        <w:t>话说，这些国家可能会将各自的支付系统连接起来，通过这些系统进行双边国</w:t>
      </w:r>
    </w:p>
    <w:p>
      <w:pPr>
        <w:spacing w:line="218" w:lineRule="auto"/>
        <w:sectPr>
          <w:pgSz w:w="8560" w:h="13210"/>
          <w:pgMar w:top="400" w:right="363" w:bottom="400" w:left="779" w:header="0" w:footer="0" w:gutter="0"/>
        </w:sectPr>
        <w:rPr>
          <w:rFonts w:ascii="SimSun" w:hAnsi="SimSun" w:eastAsia="SimSun" w:cs="SimSun"/>
          <w:sz w:val="21"/>
          <w:szCs w:val="21"/>
        </w:rPr>
      </w:pPr>
    </w:p>
    <w:p>
      <w:pPr>
        <w:spacing w:before="208" w:line="217" w:lineRule="auto"/>
        <w:rPr>
          <w:rFonts w:ascii="SimHei" w:hAnsi="SimHei" w:eastAsia="SimHei" w:cs="SimHei"/>
          <w:sz w:val="21"/>
          <w:szCs w:val="21"/>
        </w:rPr>
      </w:pPr>
      <w:r>
        <w:rPr>
          <w:rFonts w:ascii="SimHei" w:hAnsi="SimHei" w:eastAsia="SimHei" w:cs="SimHei"/>
          <w:sz w:val="21"/>
          <w:szCs w:val="21"/>
          <w:b/>
          <w:bCs/>
          <w:spacing w:val="-24"/>
          <w:w w:val="95"/>
        </w:rPr>
        <w:t>234|数字金融革命：中国经验及启示</w:t>
      </w:r>
    </w:p>
    <w:p>
      <w:pPr>
        <w:pStyle w:val="BodyText"/>
        <w:spacing w:line="245" w:lineRule="auto"/>
        <w:rPr/>
      </w:pPr>
      <w:r/>
    </w:p>
    <w:p>
      <w:pPr>
        <w:pStyle w:val="BodyText"/>
        <w:spacing w:line="245" w:lineRule="auto"/>
        <w:rPr/>
      </w:pPr>
      <w:r/>
    </w:p>
    <w:p>
      <w:pPr>
        <w:ind w:left="337"/>
        <w:spacing w:before="69" w:line="219" w:lineRule="auto"/>
        <w:rPr>
          <w:rFonts w:ascii="SimSun" w:hAnsi="SimSun" w:eastAsia="SimSun" w:cs="SimSun"/>
          <w:sz w:val="21"/>
          <w:szCs w:val="21"/>
        </w:rPr>
      </w:pPr>
      <w:r>
        <w:rPr>
          <w:rFonts w:ascii="SimSun" w:hAnsi="SimSun" w:eastAsia="SimSun" w:cs="SimSun"/>
          <w:sz w:val="21"/>
          <w:szCs w:val="21"/>
          <w:spacing w:val="-7"/>
        </w:rPr>
        <w:t>际交易，而不是完全依赖</w:t>
      </w:r>
      <w:r>
        <w:rPr>
          <w:rFonts w:ascii="Times New Roman" w:hAnsi="Times New Roman" w:eastAsia="Times New Roman" w:cs="Times New Roman"/>
          <w:sz w:val="21"/>
          <w:szCs w:val="21"/>
          <w:spacing w:val="-7"/>
        </w:rPr>
        <w:t>SWIFT</w:t>
      </w:r>
      <w:r>
        <w:rPr>
          <w:rFonts w:ascii="SimSun" w:hAnsi="SimSun" w:eastAsia="SimSun" w:cs="SimSun"/>
          <w:sz w:val="21"/>
          <w:szCs w:val="21"/>
          <w:spacing w:val="-7"/>
        </w:rPr>
        <w:t>及其附属机构。</w:t>
      </w:r>
    </w:p>
    <w:p>
      <w:pPr>
        <w:ind w:left="337" w:right="20" w:firstLine="429"/>
        <w:spacing w:before="149" w:line="361" w:lineRule="auto"/>
        <w:jc w:val="both"/>
        <w:rPr>
          <w:rFonts w:ascii="SimSun" w:hAnsi="SimSun" w:eastAsia="SimSun" w:cs="SimSun"/>
          <w:sz w:val="21"/>
          <w:szCs w:val="21"/>
        </w:rPr>
      </w:pPr>
      <w:r>
        <w:rPr>
          <w:rFonts w:ascii="SimSun" w:hAnsi="SimSun" w:eastAsia="SimSun" w:cs="SimSun"/>
          <w:sz w:val="21"/>
          <w:szCs w:val="21"/>
          <w:spacing w:val="1"/>
        </w:rPr>
        <w:t>与此同时，</w:t>
      </w:r>
      <w:r>
        <w:rPr>
          <w:rFonts w:ascii="Times New Roman" w:hAnsi="Times New Roman" w:eastAsia="Times New Roman" w:cs="Times New Roman"/>
          <w:sz w:val="21"/>
          <w:szCs w:val="21"/>
        </w:rPr>
        <w:t>SWIFT</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1"/>
        </w:rPr>
        <w:t>也面临着技术挑战。其系统通过大量节点传递</w:t>
      </w:r>
      <w:r>
        <w:rPr>
          <w:rFonts w:ascii="SimSun" w:hAnsi="SimSun" w:eastAsia="SimSun" w:cs="SimSun"/>
          <w:sz w:val="21"/>
          <w:szCs w:val="21"/>
        </w:rPr>
        <w:t>支付信 </w:t>
      </w:r>
      <w:r>
        <w:rPr>
          <w:rFonts w:ascii="SimSun" w:hAnsi="SimSun" w:eastAsia="SimSun" w:cs="SimSun"/>
          <w:sz w:val="21"/>
          <w:szCs w:val="21"/>
          <w:spacing w:val="-4"/>
        </w:rPr>
        <w:t>息，减缓了交易速度；而使用分布式记账技术的加密货币和其他支付系统可以 </w:t>
      </w:r>
      <w:r>
        <w:rPr>
          <w:rFonts w:ascii="SimSun" w:hAnsi="SimSun" w:eastAsia="SimSun" w:cs="SimSun"/>
          <w:sz w:val="21"/>
          <w:szCs w:val="21"/>
          <w:spacing w:val="-4"/>
        </w:rPr>
        <w:t>绕过这个节点。此外，由于该系统容易受到美国货币政策的影响，包括欧洲央 </w:t>
      </w:r>
      <w:r>
        <w:rPr>
          <w:rFonts w:ascii="SimSun" w:hAnsi="SimSun" w:eastAsia="SimSun" w:cs="SimSun"/>
          <w:sz w:val="21"/>
          <w:szCs w:val="21"/>
          <w:spacing w:val="5"/>
        </w:rPr>
        <w:t>行在内的许多央行一直在研究如何在跨境贸易中提高数字货币的支付性</w:t>
      </w:r>
      <w:r>
        <w:rPr>
          <w:rFonts w:ascii="SimSun" w:hAnsi="SimSun" w:eastAsia="SimSun" w:cs="SimSun"/>
          <w:sz w:val="21"/>
          <w:szCs w:val="21"/>
          <w:spacing w:val="4"/>
        </w:rPr>
        <w:t>能。</w:t>
      </w:r>
      <w:r>
        <w:rPr>
          <w:rFonts w:ascii="SimSun" w:hAnsi="SimSun" w:eastAsia="SimSun" w:cs="SimSun"/>
          <w:sz w:val="21"/>
          <w:szCs w:val="21"/>
        </w:rPr>
        <w:t xml:space="preserve"> </w:t>
      </w:r>
      <w:r>
        <w:rPr>
          <w:rFonts w:ascii="SimSun" w:hAnsi="SimSun" w:eastAsia="SimSun" w:cs="SimSun"/>
          <w:sz w:val="21"/>
          <w:szCs w:val="21"/>
          <w:spacing w:val="-7"/>
        </w:rPr>
        <w:t>加拿大、新加坡和泰国的央行也在探索新的举措，以处理脱离</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7"/>
        </w:rPr>
        <w:t>SWIFT </w:t>
      </w:r>
      <w:r>
        <w:rPr>
          <w:rFonts w:ascii="SimSun" w:hAnsi="SimSun" w:eastAsia="SimSun" w:cs="SimSun"/>
          <w:sz w:val="21"/>
          <w:szCs w:val="21"/>
          <w:spacing w:val="-7"/>
        </w:rPr>
        <w:t>系统的跨</w:t>
      </w:r>
    </w:p>
    <w:p>
      <w:pPr>
        <w:ind w:left="337"/>
        <w:spacing w:line="220" w:lineRule="auto"/>
        <w:rPr>
          <w:rFonts w:ascii="SimSun" w:hAnsi="SimSun" w:eastAsia="SimSun" w:cs="SimSun"/>
          <w:sz w:val="21"/>
          <w:szCs w:val="21"/>
        </w:rPr>
      </w:pPr>
      <w:r>
        <w:rPr>
          <w:rFonts w:ascii="SimSun" w:hAnsi="SimSun" w:eastAsia="SimSun" w:cs="SimSun"/>
          <w:sz w:val="21"/>
          <w:szCs w:val="21"/>
          <w:spacing w:val="-8"/>
        </w:rPr>
        <w:t>境交易。</w:t>
      </w:r>
    </w:p>
    <w:p>
      <w:pPr>
        <w:ind w:left="337" w:firstLine="429"/>
        <w:spacing w:before="162" w:line="360" w:lineRule="auto"/>
        <w:jc w:val="both"/>
        <w:rPr>
          <w:rFonts w:ascii="SimSun" w:hAnsi="SimSun" w:eastAsia="SimSun" w:cs="SimSun"/>
          <w:sz w:val="21"/>
          <w:szCs w:val="21"/>
        </w:rPr>
      </w:pPr>
      <w:r>
        <w:rPr>
          <w:rFonts w:ascii="SimSun" w:hAnsi="SimSun" w:eastAsia="SimSun" w:cs="SimSun"/>
          <w:sz w:val="21"/>
          <w:szCs w:val="21"/>
          <w:spacing w:val="3"/>
        </w:rPr>
        <w:t>许多国家已经开始开发不依赖于</w:t>
      </w:r>
      <w:r>
        <w:rPr>
          <w:rFonts w:ascii="SimSun" w:hAnsi="SimSun" w:eastAsia="SimSun" w:cs="SimSun"/>
          <w:sz w:val="21"/>
          <w:szCs w:val="21"/>
          <w:spacing w:val="-49"/>
        </w:rPr>
        <w:t xml:space="preserve"> </w:t>
      </w:r>
      <w:r>
        <w:rPr>
          <w:rFonts w:ascii="Times New Roman" w:hAnsi="Times New Roman" w:eastAsia="Times New Roman" w:cs="Times New Roman"/>
          <w:sz w:val="21"/>
          <w:szCs w:val="21"/>
        </w:rPr>
        <w:t>SWIFT</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3"/>
        </w:rPr>
        <w:t>信息传递服务的国际支付系统。</w:t>
      </w:r>
      <w:r>
        <w:rPr>
          <w:rFonts w:ascii="SimSun" w:hAnsi="SimSun" w:eastAsia="SimSun" w:cs="SimSun"/>
          <w:sz w:val="21"/>
          <w:szCs w:val="21"/>
        </w:rPr>
        <w:t xml:space="preserve"> </w:t>
      </w:r>
      <w:r>
        <w:rPr>
          <w:rFonts w:ascii="SimSun" w:hAnsi="SimSun" w:eastAsia="SimSun" w:cs="SimSun"/>
          <w:sz w:val="21"/>
          <w:szCs w:val="21"/>
          <w:spacing w:val="1"/>
        </w:rPr>
        <w:t>中国人民币的跨境支付系统</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Cross</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border</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Interbank</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Payment</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 xml:space="preserve">  System,CIPS)</w:t>
      </w:r>
      <w:r>
        <w:rPr>
          <w:rFonts w:ascii="SimSun" w:hAnsi="SimSun" w:eastAsia="SimSun" w:cs="SimSun"/>
          <w:sz w:val="21"/>
          <w:szCs w:val="21"/>
        </w:rPr>
        <w:t>于  </w:t>
      </w:r>
      <w:r>
        <w:rPr>
          <w:rFonts w:ascii="SimSun" w:hAnsi="SimSun" w:eastAsia="SimSun" w:cs="SimSun"/>
          <w:sz w:val="21"/>
          <w:szCs w:val="21"/>
          <w:spacing w:val="-1"/>
        </w:rPr>
        <w:t>2015年开始运营，为人民币跨境支付提供清算和结算服务。</w:t>
      </w:r>
      <w:r>
        <w:rPr>
          <w:rFonts w:ascii="Times New Roman" w:hAnsi="Times New Roman" w:eastAsia="Times New Roman" w:cs="Times New Roman"/>
          <w:sz w:val="21"/>
          <w:szCs w:val="21"/>
          <w:spacing w:val="-1"/>
        </w:rPr>
        <w:t>CIPS</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1"/>
        </w:rPr>
        <w:t>能轻松地与</w:t>
      </w:r>
      <w:r>
        <w:rPr>
          <w:rFonts w:ascii="SimSun" w:hAnsi="SimSun" w:eastAsia="SimSun" w:cs="SimSun"/>
          <w:sz w:val="21"/>
          <w:szCs w:val="21"/>
        </w:rPr>
        <w:t xml:space="preserve">  </w:t>
      </w:r>
      <w:r>
        <w:rPr>
          <w:rFonts w:ascii="SimSun" w:hAnsi="SimSun" w:eastAsia="SimSun" w:cs="SimSun"/>
          <w:sz w:val="21"/>
          <w:szCs w:val="21"/>
          <w:spacing w:val="-4"/>
        </w:rPr>
        <w:t>其他国家的支付系统整合，这有助于促进人民币在国际上流通，提升交易双方</w:t>
      </w:r>
      <w:r>
        <w:rPr>
          <w:rFonts w:ascii="SimSun" w:hAnsi="SimSun" w:eastAsia="SimSun" w:cs="SimSun"/>
          <w:sz w:val="21"/>
          <w:szCs w:val="21"/>
          <w:spacing w:val="6"/>
        </w:rPr>
        <w:t xml:space="preserve">  </w:t>
      </w:r>
      <w:r>
        <w:rPr>
          <w:rFonts w:ascii="SimSun" w:hAnsi="SimSun" w:eastAsia="SimSun" w:cs="SimSun"/>
          <w:sz w:val="21"/>
          <w:szCs w:val="21"/>
          <w:spacing w:val="-4"/>
        </w:rPr>
        <w:t>在跨境支付时使用人民币的几率。</w:t>
      </w:r>
      <w:r>
        <w:rPr>
          <w:rFonts w:ascii="Times New Roman" w:hAnsi="Times New Roman" w:eastAsia="Times New Roman" w:cs="Times New Roman"/>
          <w:sz w:val="21"/>
          <w:szCs w:val="21"/>
          <w:spacing w:val="-4"/>
        </w:rPr>
        <w:t>CIPS</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4"/>
        </w:rPr>
        <w:t>目前使用 </w:t>
      </w:r>
      <w:r>
        <w:rPr>
          <w:rFonts w:ascii="Times New Roman" w:hAnsi="Times New Roman" w:eastAsia="Times New Roman" w:cs="Times New Roman"/>
          <w:sz w:val="21"/>
          <w:szCs w:val="21"/>
          <w:spacing w:val="-4"/>
        </w:rPr>
        <w:t>SWIFT</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4"/>
        </w:rPr>
        <w:t>作为其主要信息传递</w:t>
      </w:r>
      <w:r>
        <w:rPr>
          <w:rFonts w:ascii="SimSun" w:hAnsi="SimSun" w:eastAsia="SimSun" w:cs="SimSun"/>
          <w:sz w:val="21"/>
          <w:szCs w:val="21"/>
        </w:rPr>
        <w:t xml:space="preserve">  </w:t>
      </w:r>
      <w:r>
        <w:rPr>
          <w:rFonts w:ascii="SimSun" w:hAnsi="SimSun" w:eastAsia="SimSun" w:cs="SimSun"/>
          <w:sz w:val="21"/>
          <w:szCs w:val="21"/>
          <w:spacing w:val="3"/>
        </w:rPr>
        <w:t>渠道，但它最终会发展成一个更加全面的系统，其信息传</w:t>
      </w:r>
      <w:r>
        <w:rPr>
          <w:rFonts w:ascii="SimSun" w:hAnsi="SimSun" w:eastAsia="SimSun" w:cs="SimSun"/>
          <w:sz w:val="21"/>
          <w:szCs w:val="21"/>
          <w:spacing w:val="2"/>
        </w:rPr>
        <w:t>递服务也会独立于</w:t>
      </w:r>
      <w:r>
        <w:rPr>
          <w:rFonts w:ascii="SimSun" w:hAnsi="SimSun" w:eastAsia="SimSun" w:cs="SimSun"/>
          <w:sz w:val="21"/>
          <w:szCs w:val="21"/>
        </w:rPr>
        <w:t xml:space="preserve">  </w:t>
      </w:r>
      <w:r>
        <w:rPr>
          <w:rFonts w:ascii="Times New Roman" w:hAnsi="Times New Roman" w:eastAsia="Times New Roman" w:cs="Times New Roman"/>
          <w:sz w:val="21"/>
          <w:szCs w:val="21"/>
          <w:spacing w:val="-1"/>
        </w:rPr>
        <w:t>SWIFT</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
        </w:rPr>
        <w:t>相关的协议。</w:t>
      </w:r>
      <w:r>
        <w:rPr>
          <w:rFonts w:ascii="Times New Roman" w:hAnsi="Times New Roman" w:eastAsia="Times New Roman" w:cs="Times New Roman"/>
          <w:sz w:val="21"/>
          <w:szCs w:val="21"/>
          <w:spacing w:val="-1"/>
        </w:rPr>
        <w:t>CIPS </w:t>
      </w:r>
      <w:r>
        <w:rPr>
          <w:rFonts w:ascii="SimSun" w:hAnsi="SimSun" w:eastAsia="SimSun" w:cs="SimSun"/>
          <w:sz w:val="21"/>
          <w:szCs w:val="21"/>
          <w:spacing w:val="-1"/>
        </w:rPr>
        <w:t>采用了最新的国际公认讯息标准——《金融服务金</w:t>
      </w:r>
      <w:r>
        <w:rPr>
          <w:rFonts w:ascii="SimSun" w:hAnsi="SimSun" w:eastAsia="SimSun" w:cs="SimSun"/>
          <w:sz w:val="21"/>
          <w:szCs w:val="21"/>
        </w:rPr>
        <w:t xml:space="preserve">  </w:t>
      </w:r>
      <w:r>
        <w:rPr>
          <w:rFonts w:ascii="SimSun" w:hAnsi="SimSun" w:eastAsia="SimSun" w:cs="SimSun"/>
          <w:sz w:val="21"/>
          <w:szCs w:val="21"/>
          <w:spacing w:val="-6"/>
        </w:rPr>
        <w:t>融业通用报文方案》,允许以中英文传输信息，并采用标准化</w:t>
      </w:r>
      <w:r>
        <w:rPr>
          <w:rFonts w:ascii="SimSun" w:hAnsi="SimSun" w:eastAsia="SimSun" w:cs="SimSun"/>
          <w:sz w:val="21"/>
          <w:szCs w:val="21"/>
          <w:spacing w:val="-7"/>
        </w:rPr>
        <w:t>系统，方便交易双</w:t>
      </w:r>
    </w:p>
    <w:p>
      <w:pPr>
        <w:ind w:left="337"/>
        <w:spacing w:line="219" w:lineRule="auto"/>
        <w:rPr>
          <w:rFonts w:ascii="SimSun" w:hAnsi="SimSun" w:eastAsia="SimSun" w:cs="SimSun"/>
          <w:sz w:val="21"/>
          <w:szCs w:val="21"/>
        </w:rPr>
      </w:pPr>
      <w:r>
        <w:rPr>
          <w:rFonts w:ascii="SimSun" w:hAnsi="SimSun" w:eastAsia="SimSun" w:cs="SimSun"/>
          <w:sz w:val="21"/>
          <w:szCs w:val="21"/>
          <w:spacing w:val="-5"/>
        </w:rPr>
        <w:t>方之间信息翻译。</w:t>
      </w:r>
    </w:p>
    <w:p>
      <w:pPr>
        <w:ind w:left="337" w:right="73" w:firstLine="429"/>
        <w:spacing w:before="162" w:line="360" w:lineRule="auto"/>
        <w:jc w:val="both"/>
        <w:rPr>
          <w:rFonts w:ascii="SimSun" w:hAnsi="SimSun" w:eastAsia="SimSun" w:cs="SimSun"/>
          <w:sz w:val="21"/>
          <w:szCs w:val="21"/>
        </w:rPr>
      </w:pPr>
      <w:r>
        <w:rPr>
          <w:rFonts w:ascii="SimSun" w:hAnsi="SimSun" w:eastAsia="SimSun" w:cs="SimSun"/>
          <w:sz w:val="21"/>
          <w:szCs w:val="21"/>
          <w:spacing w:val="2"/>
        </w:rPr>
        <w:t>数字金融可能会加速现有国际通信和支付系统的消亡。</w:t>
      </w:r>
      <w:r>
        <w:rPr>
          <w:rFonts w:ascii="Times New Roman" w:hAnsi="Times New Roman" w:eastAsia="Times New Roman" w:cs="Times New Roman"/>
          <w:sz w:val="21"/>
          <w:szCs w:val="21"/>
        </w:rPr>
        <w:t>SWIFT</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2"/>
        </w:rPr>
        <w:t>在国际支</w:t>
      </w:r>
      <w:r>
        <w:rPr>
          <w:rFonts w:ascii="SimSun" w:hAnsi="SimSun" w:eastAsia="SimSun" w:cs="SimSun"/>
          <w:sz w:val="21"/>
          <w:szCs w:val="21"/>
        </w:rPr>
        <w:t xml:space="preserve"> </w:t>
      </w:r>
      <w:r>
        <w:rPr>
          <w:rFonts w:ascii="SimSun" w:hAnsi="SimSun" w:eastAsia="SimSun" w:cs="SimSun"/>
          <w:sz w:val="21"/>
          <w:szCs w:val="21"/>
          <w:spacing w:val="-4"/>
        </w:rPr>
        <w:t>付领域占据主导地位的时日已经屈指可数，这会对美元在国际支付领域的主导</w:t>
      </w:r>
      <w:r>
        <w:rPr>
          <w:rFonts w:ascii="SimSun" w:hAnsi="SimSun" w:eastAsia="SimSun" w:cs="SimSun"/>
          <w:sz w:val="21"/>
          <w:szCs w:val="21"/>
          <w:spacing w:val="18"/>
        </w:rPr>
        <w:t xml:space="preserve"> </w:t>
      </w:r>
      <w:r>
        <w:rPr>
          <w:rFonts w:ascii="SimSun" w:hAnsi="SimSun" w:eastAsia="SimSun" w:cs="SimSun"/>
          <w:sz w:val="21"/>
          <w:szCs w:val="21"/>
          <w:spacing w:val="-4"/>
        </w:rPr>
        <w:t>地位产生连锁效应。诚然，新的支付信息系统是否有能力确保交易安全，以及</w:t>
      </w:r>
      <w:r>
        <w:rPr>
          <w:rFonts w:ascii="SimSun" w:hAnsi="SimSun" w:eastAsia="SimSun" w:cs="SimSun"/>
          <w:sz w:val="21"/>
          <w:szCs w:val="21"/>
          <w:spacing w:val="16"/>
        </w:rPr>
        <w:t xml:space="preserve"> </w:t>
      </w:r>
      <w:r>
        <w:rPr>
          <w:rFonts w:ascii="SimSun" w:hAnsi="SimSun" w:eastAsia="SimSun" w:cs="SimSun"/>
          <w:sz w:val="21"/>
          <w:szCs w:val="21"/>
          <w:spacing w:val="-3"/>
        </w:rPr>
        <w:t>是否能在符合国内和国际法规的情况下扩大规模</w:t>
      </w:r>
      <w:r>
        <w:rPr>
          <w:rFonts w:ascii="SimSun" w:hAnsi="SimSun" w:eastAsia="SimSun" w:cs="SimSun"/>
          <w:sz w:val="21"/>
          <w:szCs w:val="21"/>
          <w:spacing w:val="-4"/>
        </w:rPr>
        <w:t>以处理大流量资金，这一点尚</w:t>
      </w:r>
      <w:r>
        <w:rPr>
          <w:rFonts w:ascii="SimSun" w:hAnsi="SimSun" w:eastAsia="SimSun" w:cs="SimSun"/>
          <w:sz w:val="21"/>
          <w:szCs w:val="21"/>
        </w:rPr>
        <w:t xml:space="preserve"> </w:t>
      </w:r>
      <w:r>
        <w:rPr>
          <w:rFonts w:ascii="SimSun" w:hAnsi="SimSun" w:eastAsia="SimSun" w:cs="SimSun"/>
          <w:sz w:val="21"/>
          <w:szCs w:val="21"/>
          <w:spacing w:val="-9"/>
        </w:rPr>
        <w:t>不明确，或许需要几年时间才能知道。不过，支付技术的迅速</w:t>
      </w:r>
      <w:r>
        <w:rPr>
          <w:rFonts w:ascii="SimSun" w:hAnsi="SimSun" w:eastAsia="SimSun" w:cs="SimSun"/>
          <w:sz w:val="21"/>
          <w:szCs w:val="21"/>
          <w:spacing w:val="-10"/>
        </w:rPr>
        <w:t>发展，加上世界上</w:t>
      </w:r>
    </w:p>
    <w:p>
      <w:pPr>
        <w:ind w:left="337"/>
        <w:spacing w:before="1" w:line="218" w:lineRule="auto"/>
        <w:rPr>
          <w:rFonts w:ascii="SimSun" w:hAnsi="SimSun" w:eastAsia="SimSun" w:cs="SimSun"/>
          <w:sz w:val="21"/>
          <w:szCs w:val="21"/>
        </w:rPr>
      </w:pPr>
      <w:r>
        <w:rPr>
          <w:rFonts w:ascii="SimSun" w:hAnsi="SimSun" w:eastAsia="SimSun" w:cs="SimSun"/>
          <w:sz w:val="21"/>
          <w:szCs w:val="21"/>
          <w:spacing w:val="-11"/>
        </w:rPr>
        <w:t>许多国家想摆脱美元主导的金融体系的愿望，可能会加速</w:t>
      </w:r>
      <w:r>
        <w:rPr>
          <w:rFonts w:ascii="SimSun" w:hAnsi="SimSun" w:eastAsia="SimSun" w:cs="SimSun"/>
          <w:sz w:val="21"/>
          <w:szCs w:val="21"/>
          <w:spacing w:val="-12"/>
        </w:rPr>
        <w:t>跨境支付体系的变革。</w:t>
      </w:r>
    </w:p>
    <w:p>
      <w:pPr>
        <w:pStyle w:val="BodyText"/>
        <w:spacing w:line="415" w:lineRule="auto"/>
        <w:rPr/>
      </w:pPr>
      <w:r/>
    </w:p>
    <w:p>
      <w:pPr>
        <w:ind w:left="341"/>
        <w:spacing w:before="92" w:line="222" w:lineRule="auto"/>
        <w:outlineLvl w:val="4"/>
        <w:rPr>
          <w:rFonts w:ascii="SimHei" w:hAnsi="SimHei" w:eastAsia="SimHei" w:cs="SimHei"/>
          <w:sz w:val="28"/>
          <w:szCs w:val="28"/>
        </w:rPr>
      </w:pPr>
      <w:r>
        <w:rPr>
          <w:rFonts w:ascii="SimHei" w:hAnsi="SimHei" w:eastAsia="SimHei" w:cs="SimHei"/>
          <w:sz w:val="28"/>
          <w:szCs w:val="28"/>
          <w:b/>
          <w:bCs/>
          <w:spacing w:val="-8"/>
        </w:rPr>
        <w:t>3.</w:t>
      </w:r>
      <w:r>
        <w:rPr>
          <w:rFonts w:ascii="SimHei" w:hAnsi="SimHei" w:eastAsia="SimHei" w:cs="SimHei"/>
          <w:sz w:val="28"/>
          <w:szCs w:val="28"/>
          <w:spacing w:val="-74"/>
        </w:rPr>
        <w:t xml:space="preserve"> </w:t>
      </w:r>
      <w:r>
        <w:rPr>
          <w:rFonts w:ascii="SimHei" w:hAnsi="SimHei" w:eastAsia="SimHei" w:cs="SimHei"/>
          <w:sz w:val="28"/>
          <w:szCs w:val="28"/>
          <w:b/>
          <w:bCs/>
          <w:spacing w:val="-8"/>
        </w:rPr>
        <w:t>国际储备货币</w:t>
      </w:r>
    </w:p>
    <w:p>
      <w:pPr>
        <w:pStyle w:val="BodyText"/>
        <w:spacing w:line="403" w:lineRule="auto"/>
        <w:rPr/>
      </w:pPr>
      <w:r/>
    </w:p>
    <w:p>
      <w:pPr>
        <w:ind w:left="767"/>
        <w:spacing w:before="69" w:line="421" w:lineRule="exact"/>
        <w:rPr>
          <w:rFonts w:ascii="SimSun" w:hAnsi="SimSun" w:eastAsia="SimSun" w:cs="SimSun"/>
          <w:sz w:val="21"/>
          <w:szCs w:val="21"/>
        </w:rPr>
      </w:pPr>
      <w:r>
        <w:rPr>
          <w:rFonts w:ascii="SimSun" w:hAnsi="SimSun" w:eastAsia="SimSun" w:cs="SimSun"/>
          <w:sz w:val="21"/>
          <w:szCs w:val="21"/>
          <w:spacing w:val="-4"/>
          <w:position w:val="16"/>
        </w:rPr>
        <w:t>国际储备货币是被广泛接受的贸易和金融交易的计价单位，也是交易结算</w:t>
      </w:r>
    </w:p>
    <w:p>
      <w:pPr>
        <w:ind w:left="337"/>
        <w:spacing w:line="218" w:lineRule="auto"/>
        <w:rPr>
          <w:rFonts w:ascii="SimSun" w:hAnsi="SimSun" w:eastAsia="SimSun" w:cs="SimSun"/>
          <w:sz w:val="21"/>
          <w:szCs w:val="21"/>
        </w:rPr>
      </w:pPr>
      <w:r>
        <w:rPr>
          <w:rFonts w:ascii="SimSun" w:hAnsi="SimSun" w:eastAsia="SimSun" w:cs="SimSun"/>
          <w:sz w:val="21"/>
          <w:szCs w:val="21"/>
          <w:spacing w:val="-9"/>
        </w:rPr>
        <w:t>的支付媒介。美元是最主要的国际储备货币，其他一些货币，如欧元、英镑</w:t>
      </w:r>
      <w:r>
        <w:rPr>
          <w:rFonts w:ascii="SimSun" w:hAnsi="SimSun" w:eastAsia="SimSun" w:cs="SimSun"/>
          <w:sz w:val="21"/>
          <w:szCs w:val="21"/>
          <w:spacing w:val="-10"/>
        </w:rPr>
        <w:t>和日</w:t>
      </w:r>
    </w:p>
    <w:p>
      <w:pPr>
        <w:spacing w:line="218" w:lineRule="auto"/>
        <w:sectPr>
          <w:pgSz w:w="8560" w:h="13210"/>
          <w:pgMar w:top="400" w:right="745" w:bottom="400" w:left="362" w:header="0" w:footer="0" w:gutter="0"/>
        </w:sectPr>
        <w:rPr>
          <w:rFonts w:ascii="SimSun" w:hAnsi="SimSun" w:eastAsia="SimSun" w:cs="SimSun"/>
          <w:sz w:val="21"/>
          <w:szCs w:val="21"/>
        </w:rPr>
      </w:pPr>
    </w:p>
    <w:p>
      <w:pPr>
        <w:pStyle w:val="BodyText"/>
        <w:spacing w:line="251" w:lineRule="auto"/>
        <w:rPr/>
      </w:pPr>
      <w:r/>
    </w:p>
    <w:p>
      <w:pPr>
        <w:spacing w:before="56" w:line="217" w:lineRule="auto"/>
        <w:jc w:val="right"/>
        <w:rPr>
          <w:rFonts w:ascii="SimHei" w:hAnsi="SimHei" w:eastAsia="SimHei" w:cs="SimHei"/>
          <w:sz w:val="17"/>
          <w:szCs w:val="17"/>
        </w:rPr>
      </w:pPr>
      <w:r>
        <w:rPr>
          <w:rFonts w:ascii="SimHei" w:hAnsi="SimHei" w:eastAsia="SimHei" w:cs="SimHei"/>
          <w:sz w:val="17"/>
          <w:szCs w:val="17"/>
          <w:b/>
          <w:bCs/>
          <w:spacing w:val="8"/>
        </w:rPr>
        <w:t>第十二章</w:t>
      </w:r>
      <w:r>
        <w:rPr>
          <w:rFonts w:ascii="SimHei" w:hAnsi="SimHei" w:eastAsia="SimHei" w:cs="SimHei"/>
          <w:sz w:val="17"/>
          <w:szCs w:val="17"/>
          <w:spacing w:val="33"/>
        </w:rPr>
        <w:t xml:space="preserve"> </w:t>
      </w:r>
      <w:r>
        <w:rPr>
          <w:rFonts w:ascii="SimHei" w:hAnsi="SimHei" w:eastAsia="SimHei" w:cs="SimHei"/>
          <w:sz w:val="17"/>
          <w:szCs w:val="17"/>
          <w:b/>
          <w:bCs/>
          <w:spacing w:val="8"/>
        </w:rPr>
        <w:t>数字金融对国际货币体系的影响|235</w:t>
      </w:r>
    </w:p>
    <w:p>
      <w:pPr>
        <w:pStyle w:val="BodyText"/>
        <w:spacing w:line="248" w:lineRule="auto"/>
        <w:rPr/>
      </w:pPr>
      <w:r/>
    </w:p>
    <w:p>
      <w:pPr>
        <w:pStyle w:val="BodyText"/>
        <w:spacing w:line="249" w:lineRule="auto"/>
        <w:rPr/>
      </w:pPr>
      <w:r/>
    </w:p>
    <w:p>
      <w:pPr>
        <w:spacing w:before="69" w:line="400" w:lineRule="exact"/>
        <w:rPr>
          <w:rFonts w:ascii="SimSun" w:hAnsi="SimSun" w:eastAsia="SimSun" w:cs="SimSun"/>
          <w:sz w:val="21"/>
          <w:szCs w:val="21"/>
        </w:rPr>
      </w:pPr>
      <w:r>
        <w:rPr>
          <w:rFonts w:ascii="SimSun" w:hAnsi="SimSun" w:eastAsia="SimSun" w:cs="SimSun"/>
          <w:sz w:val="21"/>
          <w:szCs w:val="21"/>
          <w:spacing w:val="-3"/>
          <w:position w:val="14"/>
        </w:rPr>
        <w:t>元，也在国际贸易中扮演了重要角色。新支付系统应用的激增是</w:t>
      </w:r>
      <w:r>
        <w:rPr>
          <w:rFonts w:ascii="SimSun" w:hAnsi="SimSun" w:eastAsia="SimSun" w:cs="SimSun"/>
          <w:sz w:val="21"/>
          <w:szCs w:val="21"/>
          <w:spacing w:val="-4"/>
          <w:position w:val="14"/>
        </w:rPr>
        <w:t>否会影响主要</w:t>
      </w:r>
    </w:p>
    <w:p>
      <w:pPr>
        <w:spacing w:line="218" w:lineRule="auto"/>
        <w:rPr>
          <w:rFonts w:ascii="SimSun" w:hAnsi="SimSun" w:eastAsia="SimSun" w:cs="SimSun"/>
          <w:sz w:val="21"/>
          <w:szCs w:val="21"/>
        </w:rPr>
      </w:pPr>
      <w:r>
        <w:rPr>
          <w:rFonts w:ascii="SimSun" w:hAnsi="SimSun" w:eastAsia="SimSun" w:cs="SimSun"/>
          <w:sz w:val="21"/>
          <w:szCs w:val="21"/>
          <w:spacing w:val="2"/>
        </w:rPr>
        <w:t>国际储备货币在国际贸易中的地位?这一问题值得深思。</w:t>
      </w:r>
    </w:p>
    <w:p>
      <w:pPr>
        <w:ind w:right="387" w:firstLine="429"/>
        <w:spacing w:before="163" w:line="360" w:lineRule="auto"/>
        <w:jc w:val="both"/>
        <w:rPr>
          <w:rFonts w:ascii="SimSun" w:hAnsi="SimSun" w:eastAsia="SimSun" w:cs="SimSun"/>
          <w:sz w:val="21"/>
          <w:szCs w:val="21"/>
        </w:rPr>
      </w:pPr>
      <w:r>
        <w:rPr>
          <w:rFonts w:ascii="SimSun" w:hAnsi="SimSun" w:eastAsia="SimSun" w:cs="SimSun"/>
          <w:sz w:val="21"/>
          <w:szCs w:val="21"/>
          <w:spacing w:val="-3"/>
        </w:rPr>
        <w:t>随着新兴市场国家市场规模的扩大及金融市场的发展，将本</w:t>
      </w:r>
      <w:r>
        <w:rPr>
          <w:rFonts w:ascii="SimSun" w:hAnsi="SimSun" w:eastAsia="SimSun" w:cs="SimSun"/>
          <w:sz w:val="21"/>
          <w:szCs w:val="21"/>
          <w:spacing w:val="-4"/>
        </w:rPr>
        <w:t>国货币兑换成</w:t>
      </w:r>
      <w:r>
        <w:rPr>
          <w:rFonts w:ascii="SimSun" w:hAnsi="SimSun" w:eastAsia="SimSun" w:cs="SimSun"/>
          <w:sz w:val="21"/>
          <w:szCs w:val="21"/>
        </w:rPr>
        <w:t xml:space="preserve"> </w:t>
      </w:r>
      <w:r>
        <w:rPr>
          <w:rFonts w:ascii="SimSun" w:hAnsi="SimSun" w:eastAsia="SimSun" w:cs="SimSun"/>
          <w:sz w:val="21"/>
          <w:szCs w:val="21"/>
          <w:spacing w:val="-3"/>
        </w:rPr>
        <w:t>其他货币的成本可能会下降。在这一进程中，让国际支付</w:t>
      </w:r>
      <w:r>
        <w:rPr>
          <w:rFonts w:ascii="SimSun" w:hAnsi="SimSun" w:eastAsia="SimSun" w:cs="SimSun"/>
          <w:sz w:val="21"/>
          <w:szCs w:val="21"/>
          <w:spacing w:val="-4"/>
        </w:rPr>
        <w:t>更快捷、更容易追踪</w:t>
      </w:r>
      <w:r>
        <w:rPr>
          <w:rFonts w:ascii="SimSun" w:hAnsi="SimSun" w:eastAsia="SimSun" w:cs="SimSun"/>
          <w:sz w:val="21"/>
          <w:szCs w:val="21"/>
        </w:rPr>
        <w:t xml:space="preserve"> </w:t>
      </w:r>
      <w:r>
        <w:rPr>
          <w:rFonts w:ascii="SimSun" w:hAnsi="SimSun" w:eastAsia="SimSun" w:cs="SimSun"/>
          <w:sz w:val="21"/>
          <w:szCs w:val="21"/>
          <w:spacing w:val="-3"/>
        </w:rPr>
        <w:t>的数字金融技术也将发挥作用。如果贸易相关的经济往</w:t>
      </w:r>
      <w:r>
        <w:rPr>
          <w:rFonts w:ascii="SimSun" w:hAnsi="SimSun" w:eastAsia="SimSun" w:cs="SimSun"/>
          <w:sz w:val="21"/>
          <w:szCs w:val="21"/>
          <w:spacing w:val="-4"/>
        </w:rPr>
        <w:t>来可以实时结算，汇率</w:t>
      </w:r>
      <w:r>
        <w:rPr>
          <w:rFonts w:ascii="SimSun" w:hAnsi="SimSun" w:eastAsia="SimSun" w:cs="SimSun"/>
          <w:sz w:val="21"/>
          <w:szCs w:val="21"/>
        </w:rPr>
        <w:t xml:space="preserve"> </w:t>
      </w:r>
      <w:r>
        <w:rPr>
          <w:rFonts w:ascii="SimSun" w:hAnsi="SimSun" w:eastAsia="SimSun" w:cs="SimSun"/>
          <w:sz w:val="21"/>
          <w:szCs w:val="21"/>
          <w:spacing w:val="3"/>
        </w:rPr>
        <w:t>波动带来的风险就能大大降低。还有一种方法是运用加密货币或去中心化的</w:t>
      </w:r>
      <w:r>
        <w:rPr>
          <w:rFonts w:ascii="SimSun" w:hAnsi="SimSun" w:eastAsia="SimSun" w:cs="SimSun"/>
          <w:sz w:val="21"/>
          <w:szCs w:val="21"/>
          <w:spacing w:val="6"/>
        </w:rPr>
        <w:t xml:space="preserve"> </w:t>
      </w:r>
      <w:r>
        <w:rPr>
          <w:rFonts w:ascii="SimSun" w:hAnsi="SimSun" w:eastAsia="SimSun" w:cs="SimSun"/>
          <w:sz w:val="21"/>
          <w:szCs w:val="21"/>
          <w:spacing w:val="-3"/>
        </w:rPr>
        <w:t>支付系统在国际交易中充当货币兑换媒介，但这一设想实现</w:t>
      </w:r>
      <w:r>
        <w:rPr>
          <w:rFonts w:ascii="SimSun" w:hAnsi="SimSun" w:eastAsia="SimSun" w:cs="SimSun"/>
          <w:sz w:val="21"/>
          <w:szCs w:val="21"/>
          <w:spacing w:val="-4"/>
        </w:rPr>
        <w:t>时间更长、可能性</w:t>
      </w:r>
    </w:p>
    <w:p>
      <w:pPr>
        <w:spacing w:line="218" w:lineRule="auto"/>
        <w:rPr>
          <w:rFonts w:ascii="SimSun" w:hAnsi="SimSun" w:eastAsia="SimSun" w:cs="SimSun"/>
          <w:sz w:val="21"/>
          <w:szCs w:val="21"/>
        </w:rPr>
      </w:pPr>
      <w:r>
        <w:rPr>
          <w:rFonts w:ascii="SimSun" w:hAnsi="SimSun" w:eastAsia="SimSun" w:cs="SimSun"/>
          <w:sz w:val="21"/>
          <w:szCs w:val="21"/>
          <w:spacing w:val="-3"/>
        </w:rPr>
        <w:t>更小。以上这些新技术将在不同程度上减少对国际储备货币的依赖。</w:t>
      </w:r>
    </w:p>
    <w:p>
      <w:pPr>
        <w:ind w:right="404" w:firstLine="429"/>
        <w:spacing w:before="160" w:line="352" w:lineRule="auto"/>
        <w:jc w:val="both"/>
        <w:rPr>
          <w:rFonts w:ascii="SimSun" w:hAnsi="SimSun" w:eastAsia="SimSun" w:cs="SimSun"/>
          <w:sz w:val="21"/>
          <w:szCs w:val="21"/>
        </w:rPr>
      </w:pPr>
      <w:r>
        <w:rPr>
          <w:rFonts w:ascii="SimSun" w:hAnsi="SimSun" w:eastAsia="SimSun" w:cs="SimSun"/>
          <w:sz w:val="21"/>
          <w:szCs w:val="21"/>
          <w:spacing w:val="-4"/>
        </w:rPr>
        <w:t>国际支付系统的改变可以加快支付和结算速度，这将缩短对冲汇率波动时</w:t>
      </w:r>
      <w:r>
        <w:rPr>
          <w:rFonts w:ascii="SimSun" w:hAnsi="SimSun" w:eastAsia="SimSun" w:cs="SimSun"/>
          <w:sz w:val="21"/>
          <w:szCs w:val="21"/>
          <w:spacing w:val="9"/>
        </w:rPr>
        <w:t xml:space="preserve"> </w:t>
      </w:r>
      <w:r>
        <w:rPr>
          <w:rFonts w:ascii="SimSun" w:hAnsi="SimSun" w:eastAsia="SimSun" w:cs="SimSun"/>
          <w:sz w:val="21"/>
          <w:szCs w:val="21"/>
          <w:spacing w:val="-3"/>
        </w:rPr>
        <w:t>所需金融工具的期限。对于期限较短的金融交易，套期</w:t>
      </w:r>
      <w:r>
        <w:rPr>
          <w:rFonts w:ascii="SimSun" w:hAnsi="SimSun" w:eastAsia="SimSun" w:cs="SimSun"/>
          <w:sz w:val="21"/>
          <w:szCs w:val="21"/>
          <w:spacing w:val="-4"/>
        </w:rPr>
        <w:t>保值最低要求和其他成</w:t>
      </w:r>
      <w:r>
        <w:rPr>
          <w:rFonts w:ascii="SimSun" w:hAnsi="SimSun" w:eastAsia="SimSun" w:cs="SimSun"/>
          <w:sz w:val="21"/>
          <w:szCs w:val="21"/>
        </w:rPr>
        <w:t xml:space="preserve"> </w:t>
      </w:r>
      <w:r>
        <w:rPr>
          <w:rFonts w:ascii="SimSun" w:hAnsi="SimSun" w:eastAsia="SimSun" w:cs="SimSun"/>
          <w:sz w:val="21"/>
          <w:szCs w:val="21"/>
          <w:spacing w:val="-3"/>
        </w:rPr>
        <w:t>本可能会大幅下降。在某些情况下，实时支付和结算交易</w:t>
      </w:r>
      <w:r>
        <w:rPr>
          <w:rFonts w:ascii="SimSun" w:hAnsi="SimSun" w:eastAsia="SimSun" w:cs="SimSun"/>
          <w:sz w:val="21"/>
          <w:szCs w:val="21"/>
          <w:spacing w:val="-4"/>
        </w:rPr>
        <w:t>可以消除短期汇率波</w:t>
      </w:r>
    </w:p>
    <w:p>
      <w:pPr>
        <w:spacing w:before="1" w:line="218" w:lineRule="auto"/>
        <w:rPr>
          <w:rFonts w:ascii="SimSun" w:hAnsi="SimSun" w:eastAsia="SimSun" w:cs="SimSun"/>
          <w:sz w:val="21"/>
          <w:szCs w:val="21"/>
        </w:rPr>
      </w:pPr>
      <w:r>
        <w:rPr>
          <w:rFonts w:ascii="SimSun" w:hAnsi="SimSun" w:eastAsia="SimSun" w:cs="SimSun"/>
          <w:sz w:val="21"/>
          <w:szCs w:val="21"/>
          <w:spacing w:val="-8"/>
        </w:rPr>
        <w:t>动对收入造成的风险，甚至不会影响对冲成本。</w:t>
      </w:r>
    </w:p>
    <w:p>
      <w:pPr>
        <w:ind w:right="406" w:firstLine="429"/>
        <w:spacing w:before="193" w:line="351" w:lineRule="auto"/>
        <w:jc w:val="both"/>
        <w:rPr>
          <w:rFonts w:ascii="SimSun" w:hAnsi="SimSun" w:eastAsia="SimSun" w:cs="SimSun"/>
          <w:sz w:val="21"/>
          <w:szCs w:val="21"/>
        </w:rPr>
      </w:pPr>
      <w:r>
        <w:rPr>
          <w:rFonts w:ascii="SimSun" w:hAnsi="SimSun" w:eastAsia="SimSun" w:cs="SimSun"/>
          <w:sz w:val="21"/>
          <w:szCs w:val="21"/>
          <w:spacing w:val="-4"/>
        </w:rPr>
        <w:t>在可预见的将来，各国货币相对于其贸易伙伴货币的汇率，以及作为记账</w:t>
      </w:r>
      <w:r>
        <w:rPr>
          <w:rFonts w:ascii="SimSun" w:hAnsi="SimSun" w:eastAsia="SimSun" w:cs="SimSun"/>
          <w:sz w:val="21"/>
          <w:szCs w:val="21"/>
          <w:spacing w:val="7"/>
        </w:rPr>
        <w:t xml:space="preserve"> </w:t>
      </w:r>
      <w:r>
        <w:rPr>
          <w:rFonts w:ascii="SimSun" w:hAnsi="SimSun" w:eastAsia="SimSun" w:cs="SimSun"/>
          <w:sz w:val="21"/>
          <w:szCs w:val="21"/>
          <w:spacing w:val="-4"/>
        </w:rPr>
        <w:t>单位和兑换媒介的主要货币，对于国际货币体系的运作仍将十分重要。简而言</w:t>
      </w:r>
      <w:r>
        <w:rPr>
          <w:rFonts w:ascii="SimSun" w:hAnsi="SimSun" w:eastAsia="SimSun" w:cs="SimSun"/>
          <w:sz w:val="21"/>
          <w:szCs w:val="21"/>
          <w:spacing w:val="10"/>
        </w:rPr>
        <w:t xml:space="preserve"> </w:t>
      </w:r>
      <w:r>
        <w:rPr>
          <w:rFonts w:ascii="SimSun" w:hAnsi="SimSun" w:eastAsia="SimSun" w:cs="SimSun"/>
          <w:sz w:val="21"/>
          <w:szCs w:val="21"/>
          <w:spacing w:val="-3"/>
        </w:rPr>
        <w:t>之，虽然新的数字金融技术可能随着时间的推移影响</w:t>
      </w:r>
      <w:r>
        <w:rPr>
          <w:rFonts w:ascii="SimSun" w:hAnsi="SimSun" w:eastAsia="SimSun" w:cs="SimSun"/>
          <w:sz w:val="21"/>
          <w:szCs w:val="21"/>
          <w:spacing w:val="-4"/>
        </w:rPr>
        <w:t>不同货币在跨境交易的计</w:t>
      </w:r>
    </w:p>
    <w:p>
      <w:pPr>
        <w:spacing w:before="1" w:line="217" w:lineRule="auto"/>
        <w:rPr>
          <w:rFonts w:ascii="SimSun" w:hAnsi="SimSun" w:eastAsia="SimSun" w:cs="SimSun"/>
          <w:sz w:val="21"/>
          <w:szCs w:val="21"/>
        </w:rPr>
      </w:pPr>
      <w:r>
        <w:rPr>
          <w:rFonts w:ascii="SimSun" w:hAnsi="SimSun" w:eastAsia="SimSun" w:cs="SimSun"/>
          <w:sz w:val="21"/>
          <w:szCs w:val="21"/>
          <w:spacing w:val="-7"/>
        </w:rPr>
        <w:t>价和结算，但外汇市场的基本运作机制不大可能发生重大改变。</w:t>
      </w:r>
    </w:p>
    <w:p>
      <w:pPr>
        <w:pStyle w:val="BodyText"/>
        <w:spacing w:line="424" w:lineRule="auto"/>
        <w:rPr/>
      </w:pPr>
      <w:r/>
    </w:p>
    <w:p>
      <w:pPr>
        <w:ind w:left="4"/>
        <w:spacing w:before="94" w:line="222" w:lineRule="auto"/>
        <w:outlineLvl w:val="4"/>
        <w:rPr>
          <w:rFonts w:ascii="SimHei" w:hAnsi="SimHei" w:eastAsia="SimHei" w:cs="SimHei"/>
          <w:sz w:val="29"/>
          <w:szCs w:val="29"/>
        </w:rPr>
      </w:pPr>
      <w:r>
        <w:rPr>
          <w:rFonts w:ascii="SimHei" w:hAnsi="SimHei" w:eastAsia="SimHei" w:cs="SimHei"/>
          <w:sz w:val="29"/>
          <w:szCs w:val="29"/>
          <w:b/>
          <w:bCs/>
          <w:spacing w:val="-9"/>
        </w:rPr>
        <w:t>4.全球金融资本市场</w:t>
      </w:r>
    </w:p>
    <w:p>
      <w:pPr>
        <w:pStyle w:val="BodyText"/>
        <w:spacing w:line="432" w:lineRule="auto"/>
        <w:rPr/>
      </w:pPr>
      <w:r/>
    </w:p>
    <w:p>
      <w:pPr>
        <w:ind w:right="389" w:firstLine="429"/>
        <w:spacing w:before="68" w:line="352" w:lineRule="auto"/>
        <w:jc w:val="both"/>
        <w:rPr>
          <w:rFonts w:ascii="SimSun" w:hAnsi="SimSun" w:eastAsia="SimSun" w:cs="SimSun"/>
          <w:sz w:val="21"/>
          <w:szCs w:val="21"/>
        </w:rPr>
      </w:pPr>
      <w:r>
        <w:rPr>
          <w:rFonts w:ascii="SimSun" w:hAnsi="SimSun" w:eastAsia="SimSun" w:cs="SimSun"/>
          <w:sz w:val="21"/>
          <w:szCs w:val="21"/>
          <w:spacing w:val="3"/>
        </w:rPr>
        <w:t>金融全球化将使全世界范围内的资本流向生产率最高的部门。这</w:t>
      </w:r>
      <w:r>
        <w:rPr>
          <w:rFonts w:ascii="SimSun" w:hAnsi="SimSun" w:eastAsia="SimSun" w:cs="SimSun"/>
          <w:sz w:val="21"/>
          <w:szCs w:val="21"/>
          <w:spacing w:val="2"/>
        </w:rPr>
        <w:t>对渴望</w:t>
      </w:r>
      <w:r>
        <w:rPr>
          <w:rFonts w:ascii="SimSun" w:hAnsi="SimSun" w:eastAsia="SimSun" w:cs="SimSun"/>
          <w:sz w:val="21"/>
          <w:szCs w:val="21"/>
        </w:rPr>
        <w:t xml:space="preserve"> </w:t>
      </w:r>
      <w:r>
        <w:rPr>
          <w:rFonts w:ascii="SimSun" w:hAnsi="SimSun" w:eastAsia="SimSun" w:cs="SimSun"/>
          <w:sz w:val="21"/>
          <w:szCs w:val="21"/>
          <w:spacing w:val="-9"/>
        </w:rPr>
        <w:t>获得投资的公司来说是件好事，因为它们将能免受国内储蓄的限制，同时，储户</w:t>
      </w:r>
    </w:p>
    <w:p>
      <w:pPr>
        <w:spacing w:before="1" w:line="219" w:lineRule="auto"/>
        <w:rPr>
          <w:rFonts w:ascii="SimSun" w:hAnsi="SimSun" w:eastAsia="SimSun" w:cs="SimSun"/>
          <w:sz w:val="21"/>
          <w:szCs w:val="21"/>
        </w:rPr>
      </w:pPr>
      <w:r>
        <w:rPr>
          <w:rFonts w:ascii="SimSun" w:hAnsi="SimSun" w:eastAsia="SimSun" w:cs="SimSun"/>
          <w:sz w:val="21"/>
          <w:szCs w:val="21"/>
          <w:spacing w:val="-5"/>
        </w:rPr>
        <w:t>也能够投资于世界各地的金融市场。</w:t>
      </w:r>
    </w:p>
    <w:p>
      <w:pPr>
        <w:ind w:right="400" w:firstLine="429"/>
        <w:spacing w:before="169" w:line="352" w:lineRule="auto"/>
        <w:jc w:val="both"/>
        <w:rPr>
          <w:rFonts w:ascii="SimSun" w:hAnsi="SimSun" w:eastAsia="SimSun" w:cs="SimSun"/>
          <w:sz w:val="21"/>
          <w:szCs w:val="21"/>
        </w:rPr>
      </w:pPr>
      <w:r>
        <w:rPr>
          <w:rFonts w:ascii="SimSun" w:hAnsi="SimSun" w:eastAsia="SimSun" w:cs="SimSun"/>
          <w:sz w:val="21"/>
          <w:szCs w:val="21"/>
          <w:spacing w:val="-4"/>
        </w:rPr>
        <w:t>数字金融公司原则上可以帮助外国投资者更好地评估风险，同时绕过效益</w:t>
      </w:r>
      <w:r>
        <w:rPr>
          <w:rFonts w:ascii="SimSun" w:hAnsi="SimSun" w:eastAsia="SimSun" w:cs="SimSun"/>
          <w:sz w:val="21"/>
          <w:szCs w:val="21"/>
          <w:spacing w:val="6"/>
        </w:rPr>
        <w:t xml:space="preserve"> </w:t>
      </w:r>
      <w:r>
        <w:rPr>
          <w:rFonts w:ascii="SimSun" w:hAnsi="SimSun" w:eastAsia="SimSun" w:cs="SimSun"/>
          <w:sz w:val="21"/>
          <w:szCs w:val="21"/>
          <w:spacing w:val="-3"/>
        </w:rPr>
        <w:t>较差的国内金融体系，直接投资于效益好的公司。数</w:t>
      </w:r>
      <w:r>
        <w:rPr>
          <w:rFonts w:ascii="SimSun" w:hAnsi="SimSun" w:eastAsia="SimSun" w:cs="SimSun"/>
          <w:sz w:val="21"/>
          <w:szCs w:val="21"/>
          <w:spacing w:val="-4"/>
        </w:rPr>
        <w:t>字金融不太可能改变全球</w:t>
      </w:r>
      <w:r>
        <w:rPr>
          <w:rFonts w:ascii="SimSun" w:hAnsi="SimSun" w:eastAsia="SimSun" w:cs="SimSun"/>
          <w:sz w:val="21"/>
          <w:szCs w:val="21"/>
        </w:rPr>
        <w:t xml:space="preserve"> </w:t>
      </w:r>
      <w:r>
        <w:rPr>
          <w:rFonts w:ascii="SimSun" w:hAnsi="SimSun" w:eastAsia="SimSun" w:cs="SimSun"/>
          <w:sz w:val="21"/>
          <w:szCs w:val="21"/>
          <w:spacing w:val="-3"/>
        </w:rPr>
        <w:t>资本流动的根本驱动因素，但它可以通过减少资本流动的壁垒影响全球</w:t>
      </w:r>
      <w:r>
        <w:rPr>
          <w:rFonts w:ascii="SimSun" w:hAnsi="SimSun" w:eastAsia="SimSun" w:cs="SimSun"/>
          <w:sz w:val="21"/>
          <w:szCs w:val="21"/>
          <w:spacing w:val="-4"/>
        </w:rPr>
        <w:t>资本的</w:t>
      </w:r>
      <w:r>
        <w:rPr>
          <w:rFonts w:ascii="SimSun" w:hAnsi="SimSun" w:eastAsia="SimSun" w:cs="SimSun"/>
          <w:sz w:val="21"/>
          <w:szCs w:val="21"/>
        </w:rPr>
        <w:t xml:space="preserve"> </w:t>
      </w:r>
      <w:r>
        <w:rPr>
          <w:rFonts w:ascii="SimSun" w:hAnsi="SimSun" w:eastAsia="SimSun" w:cs="SimSun"/>
          <w:sz w:val="21"/>
          <w:szCs w:val="21"/>
          <w:spacing w:val="-4"/>
        </w:rPr>
        <w:t>分配。这最终可能会引发新一轮金融全球化浪潮，即便这并不意味着跨境资本</w:t>
      </w:r>
    </w:p>
    <w:p>
      <w:pPr>
        <w:spacing w:line="219" w:lineRule="auto"/>
        <w:rPr>
          <w:rFonts w:ascii="SimSun" w:hAnsi="SimSun" w:eastAsia="SimSun" w:cs="SimSun"/>
          <w:sz w:val="21"/>
          <w:szCs w:val="21"/>
        </w:rPr>
      </w:pPr>
      <w:r>
        <w:rPr>
          <w:rFonts w:ascii="SimSun" w:hAnsi="SimSun" w:eastAsia="SimSun" w:cs="SimSun"/>
          <w:sz w:val="21"/>
          <w:szCs w:val="21"/>
          <w:spacing w:val="-7"/>
        </w:rPr>
        <w:t>流动的规模将恢复到全盛时期的水平，但也能带来很多好处。</w:t>
      </w:r>
    </w:p>
    <w:p>
      <w:pPr>
        <w:spacing w:line="219" w:lineRule="auto"/>
        <w:sectPr>
          <w:pgSz w:w="8560" w:h="13210"/>
          <w:pgMar w:top="400" w:right="273" w:bottom="400" w:left="850" w:header="0" w:footer="0" w:gutter="0"/>
        </w:sectPr>
        <w:rPr>
          <w:rFonts w:ascii="SimSun" w:hAnsi="SimSun" w:eastAsia="SimSun" w:cs="SimSun"/>
          <w:sz w:val="21"/>
          <w:szCs w:val="21"/>
        </w:rPr>
      </w:pPr>
    </w:p>
    <w:p>
      <w:pPr>
        <w:spacing w:before="248" w:line="217" w:lineRule="auto"/>
        <w:rPr>
          <w:rFonts w:ascii="SimHei" w:hAnsi="SimHei" w:eastAsia="SimHei" w:cs="SimHei"/>
          <w:sz w:val="17"/>
          <w:szCs w:val="17"/>
        </w:rPr>
      </w:pPr>
      <w:r>
        <w:rPr>
          <w:rFonts w:ascii="SimHei" w:hAnsi="SimHei" w:eastAsia="SimHei" w:cs="SimHei"/>
          <w:sz w:val="17"/>
          <w:szCs w:val="17"/>
          <w:b/>
          <w:bCs/>
          <w:spacing w:val="1"/>
        </w:rPr>
        <w:t>236|数字金融革命：中国经验及启示</w:t>
      </w:r>
    </w:p>
    <w:p>
      <w:pPr>
        <w:pStyle w:val="BodyText"/>
        <w:spacing w:line="248" w:lineRule="auto"/>
        <w:rPr/>
      </w:pPr>
      <w:r/>
    </w:p>
    <w:p>
      <w:pPr>
        <w:pStyle w:val="BodyText"/>
        <w:spacing w:line="249" w:lineRule="auto"/>
        <w:rPr/>
      </w:pPr>
      <w:r/>
    </w:p>
    <w:p>
      <w:pPr>
        <w:ind w:left="317" w:right="74" w:firstLine="430"/>
        <w:spacing w:before="68" w:line="352" w:lineRule="auto"/>
        <w:jc w:val="both"/>
        <w:rPr>
          <w:rFonts w:ascii="SimSun" w:hAnsi="SimSun" w:eastAsia="SimSun" w:cs="SimSun"/>
          <w:sz w:val="21"/>
          <w:szCs w:val="21"/>
        </w:rPr>
      </w:pPr>
      <w:r>
        <w:rPr>
          <w:rFonts w:ascii="SimSun" w:hAnsi="SimSun" w:eastAsia="SimSun" w:cs="SimSun"/>
          <w:sz w:val="21"/>
          <w:szCs w:val="21"/>
          <w:spacing w:val="3"/>
        </w:rPr>
        <w:t>个人投资者也将面临重大变化。数字金融公司最终可能让个人投资者能</w:t>
      </w:r>
      <w:r>
        <w:rPr>
          <w:rFonts w:ascii="SimSun" w:hAnsi="SimSun" w:eastAsia="SimSun" w:cs="SimSun"/>
          <w:sz w:val="21"/>
          <w:szCs w:val="21"/>
          <w:spacing w:val="16"/>
        </w:rPr>
        <w:t xml:space="preserve"> </w:t>
      </w:r>
      <w:r>
        <w:rPr>
          <w:rFonts w:ascii="SimSun" w:hAnsi="SimSun" w:eastAsia="SimSun" w:cs="SimSun"/>
          <w:sz w:val="21"/>
          <w:szCs w:val="21"/>
          <w:spacing w:val="-3"/>
        </w:rPr>
        <w:t>够以低成本在全球股市配置资产。在许多发达国家，只要购买一支投资</w:t>
      </w:r>
      <w:r>
        <w:rPr>
          <w:rFonts w:ascii="SimSun" w:hAnsi="SimSun" w:eastAsia="SimSun" w:cs="SimSun"/>
          <w:sz w:val="21"/>
          <w:szCs w:val="21"/>
          <w:spacing w:val="-4"/>
        </w:rPr>
        <w:t>海外的</w:t>
      </w:r>
      <w:r>
        <w:rPr>
          <w:rFonts w:ascii="SimSun" w:hAnsi="SimSun" w:eastAsia="SimSun" w:cs="SimSun"/>
          <w:sz w:val="21"/>
          <w:szCs w:val="21"/>
        </w:rPr>
        <w:t xml:space="preserve"> </w:t>
      </w:r>
      <w:r>
        <w:rPr>
          <w:rFonts w:ascii="SimSun" w:hAnsi="SimSun" w:eastAsia="SimSun" w:cs="SimSun"/>
          <w:sz w:val="21"/>
          <w:szCs w:val="21"/>
          <w:spacing w:val="-3"/>
        </w:rPr>
        <w:t>共同基金，就能做到这一点。购买这类基金的费率通</w:t>
      </w:r>
      <w:r>
        <w:rPr>
          <w:rFonts w:ascii="SimSun" w:hAnsi="SimSun" w:eastAsia="SimSun" w:cs="SimSun"/>
          <w:sz w:val="21"/>
          <w:szCs w:val="21"/>
          <w:spacing w:val="-4"/>
        </w:rPr>
        <w:t>常比购买国内股票和债券</w:t>
      </w:r>
      <w:r>
        <w:rPr>
          <w:rFonts w:ascii="SimSun" w:hAnsi="SimSun" w:eastAsia="SimSun" w:cs="SimSun"/>
          <w:sz w:val="21"/>
          <w:szCs w:val="21"/>
        </w:rPr>
        <w:t xml:space="preserve"> </w:t>
      </w:r>
      <w:r>
        <w:rPr>
          <w:rFonts w:ascii="SimSun" w:hAnsi="SimSun" w:eastAsia="SimSun" w:cs="SimSun"/>
          <w:sz w:val="21"/>
          <w:szCs w:val="21"/>
          <w:spacing w:val="-3"/>
        </w:rPr>
        <w:t>的基金的费率更高。但新的投资平台可能会使成本降低，</w:t>
      </w:r>
      <w:r>
        <w:rPr>
          <w:rFonts w:ascii="SimSun" w:hAnsi="SimSun" w:eastAsia="SimSun" w:cs="SimSun"/>
          <w:sz w:val="21"/>
          <w:szCs w:val="21"/>
          <w:spacing w:val="-4"/>
        </w:rPr>
        <w:t>迫使现有的投资管理</w:t>
      </w:r>
    </w:p>
    <w:p>
      <w:pPr>
        <w:ind w:left="317"/>
        <w:spacing w:line="219" w:lineRule="auto"/>
        <w:rPr>
          <w:rFonts w:ascii="SimSun" w:hAnsi="SimSun" w:eastAsia="SimSun" w:cs="SimSun"/>
          <w:sz w:val="21"/>
          <w:szCs w:val="21"/>
        </w:rPr>
      </w:pPr>
      <w:r>
        <w:rPr>
          <w:rFonts w:ascii="SimSun" w:hAnsi="SimSun" w:eastAsia="SimSun" w:cs="SimSun"/>
          <w:sz w:val="21"/>
          <w:szCs w:val="21"/>
          <w:spacing w:val="-6"/>
        </w:rPr>
        <w:t>公司降低费率。</w:t>
      </w:r>
    </w:p>
    <w:p>
      <w:pPr>
        <w:ind w:left="317" w:right="15" w:firstLine="430"/>
        <w:spacing w:before="179" w:line="361" w:lineRule="auto"/>
        <w:jc w:val="both"/>
        <w:rPr>
          <w:rFonts w:ascii="SimSun" w:hAnsi="SimSun" w:eastAsia="SimSun" w:cs="SimSun"/>
          <w:sz w:val="21"/>
          <w:szCs w:val="21"/>
        </w:rPr>
      </w:pPr>
      <w:r>
        <w:rPr>
          <w:rFonts w:ascii="SimSun" w:hAnsi="SimSun" w:eastAsia="SimSun" w:cs="SimSun"/>
          <w:sz w:val="21"/>
          <w:szCs w:val="21"/>
          <w:spacing w:val="-1"/>
        </w:rPr>
        <w:t>数字金融公司正在降低获取有关外国市场信息和在</w:t>
      </w:r>
      <w:r>
        <w:rPr>
          <w:rFonts w:ascii="SimSun" w:hAnsi="SimSun" w:eastAsia="SimSun" w:cs="SimSun"/>
          <w:sz w:val="21"/>
          <w:szCs w:val="21"/>
          <w:spacing w:val="-2"/>
        </w:rPr>
        <w:t>这些市场投资的成本。</w:t>
      </w:r>
      <w:r>
        <w:rPr>
          <w:rFonts w:ascii="SimSun" w:hAnsi="SimSun" w:eastAsia="SimSun" w:cs="SimSun"/>
          <w:sz w:val="21"/>
          <w:szCs w:val="21"/>
        </w:rPr>
        <w:t xml:space="preserve"> </w:t>
      </w:r>
      <w:r>
        <w:rPr>
          <w:rFonts w:ascii="SimSun" w:hAnsi="SimSun" w:eastAsia="SimSun" w:cs="SimSun"/>
          <w:sz w:val="21"/>
          <w:szCs w:val="21"/>
          <w:spacing w:val="-3"/>
        </w:rPr>
        <w:t>此外，新技术也创造了新的投资机会，让家庭式的小额储蓄汇集成更大的储蓄</w:t>
      </w:r>
    </w:p>
    <w:p>
      <w:pPr>
        <w:ind w:left="317"/>
        <w:spacing w:line="219" w:lineRule="auto"/>
        <w:rPr>
          <w:rFonts w:ascii="SimSun" w:hAnsi="SimSun" w:eastAsia="SimSun" w:cs="SimSun"/>
          <w:sz w:val="21"/>
          <w:szCs w:val="21"/>
        </w:rPr>
      </w:pPr>
      <w:r>
        <w:rPr>
          <w:rFonts w:ascii="SimSun" w:hAnsi="SimSun" w:eastAsia="SimSun" w:cs="SimSun"/>
          <w:sz w:val="21"/>
          <w:szCs w:val="21"/>
          <w:spacing w:val="-13"/>
        </w:rPr>
        <w:t>池，提升了资金使用效率。</w:t>
      </w:r>
    </w:p>
    <w:p>
      <w:pPr>
        <w:ind w:left="317" w:right="74" w:firstLine="430"/>
        <w:spacing w:before="143" w:line="360" w:lineRule="auto"/>
        <w:jc w:val="both"/>
        <w:rPr>
          <w:rFonts w:ascii="SimSun" w:hAnsi="SimSun" w:eastAsia="SimSun" w:cs="SimSun"/>
          <w:sz w:val="21"/>
          <w:szCs w:val="21"/>
        </w:rPr>
      </w:pPr>
      <w:r>
        <w:rPr>
          <w:rFonts w:ascii="SimSun" w:hAnsi="SimSun" w:eastAsia="SimSun" w:cs="SimSun"/>
          <w:sz w:val="21"/>
          <w:szCs w:val="21"/>
          <w:spacing w:val="-3"/>
        </w:rPr>
        <w:t>数字金融发展的下一个前沿领域可能是具有分散资本功能的金</w:t>
      </w:r>
      <w:r>
        <w:rPr>
          <w:rFonts w:ascii="SimSun" w:hAnsi="SimSun" w:eastAsia="SimSun" w:cs="SimSun"/>
          <w:sz w:val="21"/>
          <w:szCs w:val="21"/>
          <w:spacing w:val="-4"/>
        </w:rPr>
        <w:t>融中介，使</w:t>
      </w:r>
      <w:r>
        <w:rPr>
          <w:rFonts w:ascii="SimSun" w:hAnsi="SimSun" w:eastAsia="SimSun" w:cs="SimSun"/>
          <w:sz w:val="21"/>
          <w:szCs w:val="21"/>
        </w:rPr>
        <w:t xml:space="preserve"> </w:t>
      </w:r>
      <w:r>
        <w:rPr>
          <w:rFonts w:ascii="SimSun" w:hAnsi="SimSun" w:eastAsia="SimSun" w:cs="SimSun"/>
          <w:sz w:val="21"/>
          <w:szCs w:val="21"/>
          <w:spacing w:val="3"/>
        </w:rPr>
        <w:t>各经济体中低收入家庭和小型企业更容易进入全球金融市场。随着股市向外 </w:t>
      </w:r>
      <w:r>
        <w:rPr>
          <w:rFonts w:ascii="SimSun" w:hAnsi="SimSun" w:eastAsia="SimSun" w:cs="SimSun"/>
          <w:sz w:val="21"/>
          <w:szCs w:val="21"/>
          <w:spacing w:val="-3"/>
        </w:rPr>
        <w:t>国投资者开放和跨国交易成本的下降，投资组合多元</w:t>
      </w:r>
      <w:r>
        <w:rPr>
          <w:rFonts w:ascii="SimSun" w:hAnsi="SimSun" w:eastAsia="SimSun" w:cs="SimSun"/>
          <w:sz w:val="21"/>
          <w:szCs w:val="21"/>
          <w:spacing w:val="-4"/>
        </w:rPr>
        <w:t>化也会变得更加容易。数</w:t>
      </w:r>
      <w:r>
        <w:rPr>
          <w:rFonts w:ascii="SimSun" w:hAnsi="SimSun" w:eastAsia="SimSun" w:cs="SimSun"/>
          <w:sz w:val="21"/>
          <w:szCs w:val="21"/>
        </w:rPr>
        <w:t xml:space="preserve"> </w:t>
      </w:r>
      <w:r>
        <w:rPr>
          <w:rFonts w:ascii="SimSun" w:hAnsi="SimSun" w:eastAsia="SimSun" w:cs="SimSun"/>
          <w:sz w:val="21"/>
          <w:szCs w:val="21"/>
          <w:spacing w:val="-9"/>
        </w:rPr>
        <w:t>字金融公司有助于克服信息壁垒、降低成本、减少国际资本</w:t>
      </w:r>
      <w:r>
        <w:rPr>
          <w:rFonts w:ascii="SimSun" w:hAnsi="SimSun" w:eastAsia="SimSun" w:cs="SimSun"/>
          <w:sz w:val="21"/>
          <w:szCs w:val="21"/>
          <w:spacing w:val="-10"/>
        </w:rPr>
        <w:t>流动中的摩擦、创造</w:t>
      </w:r>
      <w:r>
        <w:rPr>
          <w:rFonts w:ascii="SimSun" w:hAnsi="SimSun" w:eastAsia="SimSun" w:cs="SimSun"/>
          <w:sz w:val="21"/>
          <w:szCs w:val="21"/>
        </w:rPr>
        <w:t xml:space="preserve"> </w:t>
      </w:r>
      <w:r>
        <w:rPr>
          <w:rFonts w:ascii="SimSun" w:hAnsi="SimSun" w:eastAsia="SimSun" w:cs="SimSun"/>
          <w:sz w:val="21"/>
          <w:szCs w:val="21"/>
          <w:spacing w:val="-3"/>
        </w:rPr>
        <w:t>新的储蓄产品和金融产品，市场对其服务的需求量将</w:t>
      </w:r>
      <w:r>
        <w:rPr>
          <w:rFonts w:ascii="SimSun" w:hAnsi="SimSun" w:eastAsia="SimSun" w:cs="SimSun"/>
          <w:sz w:val="21"/>
          <w:szCs w:val="21"/>
          <w:spacing w:val="-4"/>
        </w:rPr>
        <w:t>会很大。当然，与任何金</w:t>
      </w:r>
      <w:r>
        <w:rPr>
          <w:rFonts w:ascii="SimSun" w:hAnsi="SimSun" w:eastAsia="SimSun" w:cs="SimSun"/>
          <w:sz w:val="21"/>
          <w:szCs w:val="21"/>
        </w:rPr>
        <w:t xml:space="preserve"> </w:t>
      </w:r>
      <w:r>
        <w:rPr>
          <w:rFonts w:ascii="SimSun" w:hAnsi="SimSun" w:eastAsia="SimSun" w:cs="SimSun"/>
          <w:sz w:val="21"/>
          <w:szCs w:val="21"/>
          <w:spacing w:val="-3"/>
        </w:rPr>
        <w:t>融创新一样，在这个过程中都会有风险和障碍，金融</w:t>
      </w:r>
      <w:r>
        <w:rPr>
          <w:rFonts w:ascii="SimSun" w:hAnsi="SimSun" w:eastAsia="SimSun" w:cs="SimSun"/>
          <w:sz w:val="21"/>
          <w:szCs w:val="21"/>
          <w:spacing w:val="-4"/>
        </w:rPr>
        <w:t>监管机构将面临促进创新</w:t>
      </w:r>
      <w:r>
        <w:rPr>
          <w:rFonts w:ascii="SimSun" w:hAnsi="SimSun" w:eastAsia="SimSun" w:cs="SimSun"/>
          <w:sz w:val="21"/>
          <w:szCs w:val="21"/>
        </w:rPr>
        <w:t xml:space="preserve"> </w:t>
      </w:r>
      <w:r>
        <w:rPr>
          <w:rFonts w:ascii="SimSun" w:hAnsi="SimSun" w:eastAsia="SimSun" w:cs="SimSun"/>
          <w:sz w:val="21"/>
          <w:szCs w:val="21"/>
          <w:spacing w:val="-3"/>
        </w:rPr>
        <w:t>和管控风险之间的权衡。事实上，资本流动不仅会对个人投资者</w:t>
      </w:r>
      <w:r>
        <w:rPr>
          <w:rFonts w:ascii="SimSun" w:hAnsi="SimSun" w:eastAsia="SimSun" w:cs="SimSun"/>
          <w:sz w:val="21"/>
          <w:szCs w:val="21"/>
          <w:spacing w:val="-4"/>
        </w:rPr>
        <w:t>构成风险，而</w:t>
      </w:r>
    </w:p>
    <w:p>
      <w:pPr>
        <w:ind w:left="317"/>
        <w:spacing w:line="218" w:lineRule="auto"/>
        <w:rPr>
          <w:rFonts w:ascii="SimSun" w:hAnsi="SimSun" w:eastAsia="SimSun" w:cs="SimSun"/>
          <w:sz w:val="21"/>
          <w:szCs w:val="21"/>
        </w:rPr>
      </w:pPr>
      <w:r>
        <w:rPr>
          <w:rFonts w:ascii="SimSun" w:hAnsi="SimSun" w:eastAsia="SimSun" w:cs="SimSun"/>
          <w:sz w:val="21"/>
          <w:szCs w:val="21"/>
          <w:spacing w:val="-6"/>
        </w:rPr>
        <w:t>且会构成国家层面的风险。</w:t>
      </w:r>
    </w:p>
    <w:p>
      <w:pPr>
        <w:ind w:left="317" w:firstLine="430"/>
        <w:spacing w:before="161" w:line="352" w:lineRule="auto"/>
        <w:jc w:val="both"/>
        <w:rPr>
          <w:rFonts w:ascii="SimSun" w:hAnsi="SimSun" w:eastAsia="SimSun" w:cs="SimSun"/>
          <w:sz w:val="21"/>
          <w:szCs w:val="21"/>
        </w:rPr>
      </w:pPr>
      <w:r>
        <w:rPr>
          <w:rFonts w:ascii="SimSun" w:hAnsi="SimSun" w:eastAsia="SimSun" w:cs="SimSun"/>
          <w:sz w:val="21"/>
          <w:szCs w:val="21"/>
          <w:spacing w:val="3"/>
        </w:rPr>
        <w:t>虽然加强金融一体化有很多潜在好处，但这些好处是有代价的</w:t>
      </w:r>
      <w:r>
        <w:rPr>
          <w:rFonts w:ascii="SimSun" w:hAnsi="SimSun" w:eastAsia="SimSun" w:cs="SimSun"/>
          <w:sz w:val="21"/>
          <w:szCs w:val="21"/>
          <w:spacing w:val="2"/>
        </w:rPr>
        <w:t>，尤其是</w:t>
      </w:r>
      <w:r>
        <w:rPr>
          <w:rFonts w:ascii="SimSun" w:hAnsi="SimSun" w:eastAsia="SimSun" w:cs="SimSun"/>
          <w:sz w:val="21"/>
          <w:szCs w:val="21"/>
        </w:rPr>
        <w:t xml:space="preserve">  </w:t>
      </w:r>
      <w:r>
        <w:rPr>
          <w:rFonts w:ascii="SimSun" w:hAnsi="SimSun" w:eastAsia="SimSun" w:cs="SimSun"/>
          <w:sz w:val="21"/>
          <w:szCs w:val="21"/>
          <w:spacing w:val="6"/>
        </w:rPr>
        <w:t>对欠发达的经济体而言。这类经济体非常容易受到资本流动所带</w:t>
      </w:r>
      <w:r>
        <w:rPr>
          <w:rFonts w:ascii="SimSun" w:hAnsi="SimSun" w:eastAsia="SimSun" w:cs="SimSun"/>
          <w:sz w:val="21"/>
          <w:szCs w:val="21"/>
          <w:spacing w:val="5"/>
        </w:rPr>
        <w:t>来的冲击，</w:t>
      </w:r>
      <w:r>
        <w:rPr>
          <w:rFonts w:ascii="SimSun" w:hAnsi="SimSun" w:eastAsia="SimSun" w:cs="SimSun"/>
          <w:sz w:val="21"/>
          <w:szCs w:val="21"/>
        </w:rPr>
        <w:t xml:space="preserve"> </w:t>
      </w:r>
      <w:r>
        <w:rPr>
          <w:rFonts w:ascii="SimSun" w:hAnsi="SimSun" w:eastAsia="SimSun" w:cs="SimSun"/>
          <w:sz w:val="21"/>
          <w:szCs w:val="21"/>
          <w:spacing w:val="9"/>
        </w:rPr>
        <w:t>部分原因来自发达经济体实施的货币政策。相对通畅的跨境资金流动的新</w:t>
      </w:r>
      <w:r>
        <w:rPr>
          <w:rFonts w:ascii="SimSun" w:hAnsi="SimSun" w:eastAsia="SimSun" w:cs="SimSun"/>
          <w:sz w:val="21"/>
          <w:szCs w:val="21"/>
        </w:rPr>
        <w:t xml:space="preserve">  </w:t>
      </w:r>
      <w:r>
        <w:rPr>
          <w:rFonts w:ascii="SimSun" w:hAnsi="SimSun" w:eastAsia="SimSun" w:cs="SimSun"/>
          <w:sz w:val="21"/>
          <w:szCs w:val="21"/>
          <w:spacing w:val="3"/>
        </w:rPr>
        <w:t>渠道，可能加剧溢出效应在这些经济体中的扩散。这些新渠道不仅会加剧金</w:t>
      </w:r>
      <w:r>
        <w:rPr>
          <w:rFonts w:ascii="SimSun" w:hAnsi="SimSun" w:eastAsia="SimSun" w:cs="SimSun"/>
          <w:sz w:val="21"/>
          <w:szCs w:val="21"/>
        </w:rPr>
        <w:t xml:space="preserve">  </w:t>
      </w:r>
      <w:r>
        <w:rPr>
          <w:rFonts w:ascii="SimSun" w:hAnsi="SimSun" w:eastAsia="SimSun" w:cs="SimSun"/>
          <w:sz w:val="21"/>
          <w:szCs w:val="21"/>
          <w:spacing w:val="2"/>
        </w:rPr>
        <w:t>融市场的波动，而且会更快地将波动传导至各经济体。换言之，为跨境资本</w:t>
      </w:r>
      <w:r>
        <w:rPr>
          <w:rFonts w:ascii="SimSun" w:hAnsi="SimSun" w:eastAsia="SimSun" w:cs="SimSun"/>
          <w:sz w:val="21"/>
          <w:szCs w:val="21"/>
          <w:spacing w:val="6"/>
        </w:rPr>
        <w:t xml:space="preserve">  </w:t>
      </w:r>
      <w:r>
        <w:rPr>
          <w:rFonts w:ascii="SimSun" w:hAnsi="SimSun" w:eastAsia="SimSun" w:cs="SimSun"/>
          <w:sz w:val="21"/>
          <w:szCs w:val="21"/>
          <w:spacing w:val="3"/>
        </w:rPr>
        <w:t>流动提供更有效的渠道，可能会加剧全球金融周期的变化，并引发国内政策</w:t>
      </w:r>
    </w:p>
    <w:p>
      <w:pPr>
        <w:ind w:left="317"/>
        <w:spacing w:line="220" w:lineRule="auto"/>
        <w:rPr>
          <w:rFonts w:ascii="SimSun" w:hAnsi="SimSun" w:eastAsia="SimSun" w:cs="SimSun"/>
          <w:sz w:val="21"/>
          <w:szCs w:val="21"/>
        </w:rPr>
      </w:pPr>
      <w:r>
        <w:rPr>
          <w:rFonts w:ascii="SimSun" w:hAnsi="SimSun" w:eastAsia="SimSun" w:cs="SimSun"/>
          <w:sz w:val="21"/>
          <w:szCs w:val="21"/>
          <w:spacing w:val="-2"/>
        </w:rPr>
        <w:t>波动。</w:t>
      </w:r>
    </w:p>
    <w:p>
      <w:pPr>
        <w:ind w:left="317" w:firstLine="430"/>
        <w:spacing w:before="198" w:line="361" w:lineRule="auto"/>
        <w:jc w:val="both"/>
        <w:rPr>
          <w:rFonts w:ascii="SimSun" w:hAnsi="SimSun" w:eastAsia="SimSun" w:cs="SimSun"/>
          <w:sz w:val="21"/>
          <w:szCs w:val="21"/>
        </w:rPr>
      </w:pPr>
      <w:r>
        <w:rPr>
          <w:rFonts w:ascii="SimSun" w:hAnsi="SimSun" w:eastAsia="SimSun" w:cs="SimSun"/>
          <w:sz w:val="21"/>
          <w:szCs w:val="21"/>
          <w:spacing w:val="3"/>
        </w:rPr>
        <w:t>金融市场和新技术的发展有可能破坏目前的资本管制政策。</w:t>
      </w:r>
      <w:r>
        <w:rPr>
          <w:rFonts w:ascii="SimSun" w:hAnsi="SimSun" w:eastAsia="SimSun" w:cs="SimSun"/>
          <w:sz w:val="21"/>
          <w:szCs w:val="21"/>
          <w:spacing w:val="2"/>
        </w:rPr>
        <w:t>尽管世界各</w:t>
      </w:r>
      <w:r>
        <w:rPr>
          <w:rFonts w:ascii="SimSun" w:hAnsi="SimSun" w:eastAsia="SimSun" w:cs="SimSun"/>
          <w:sz w:val="21"/>
          <w:szCs w:val="21"/>
        </w:rPr>
        <w:t xml:space="preserve">  </w:t>
      </w:r>
      <w:r>
        <w:rPr>
          <w:rFonts w:ascii="SimSun" w:hAnsi="SimSun" w:eastAsia="SimSun" w:cs="SimSun"/>
          <w:sz w:val="21"/>
          <w:szCs w:val="21"/>
          <w:spacing w:val="-1"/>
        </w:rPr>
        <w:t>国政府试图通过限制加密货币来避免资本管制。面对资本流动套利的强激励，</w:t>
      </w:r>
    </w:p>
    <w:p>
      <w:pPr>
        <w:ind w:left="317"/>
        <w:spacing w:line="219" w:lineRule="auto"/>
        <w:rPr>
          <w:rFonts w:ascii="SimSun" w:hAnsi="SimSun" w:eastAsia="SimSun" w:cs="SimSun"/>
          <w:sz w:val="21"/>
          <w:szCs w:val="21"/>
        </w:rPr>
      </w:pPr>
      <w:r>
        <w:rPr>
          <w:rFonts w:ascii="SimSun" w:hAnsi="SimSun" w:eastAsia="SimSun" w:cs="SimSun"/>
          <w:sz w:val="21"/>
          <w:szCs w:val="21"/>
          <w:spacing w:val="-9"/>
        </w:rPr>
        <w:t>此类措施是否仍然有效，以及能够持续多久，这些问题目前尚不清楚。</w:t>
      </w:r>
    </w:p>
    <w:p>
      <w:pPr>
        <w:ind w:left="747"/>
        <w:spacing w:before="149" w:line="219" w:lineRule="auto"/>
        <w:rPr>
          <w:rFonts w:ascii="SimSun" w:hAnsi="SimSun" w:eastAsia="SimSun" w:cs="SimSun"/>
          <w:sz w:val="21"/>
          <w:szCs w:val="21"/>
        </w:rPr>
      </w:pPr>
      <w:r>
        <w:rPr>
          <w:rFonts w:ascii="SimSun" w:hAnsi="SimSun" w:eastAsia="SimSun" w:cs="SimSun"/>
          <w:sz w:val="21"/>
          <w:szCs w:val="21"/>
          <w:spacing w:val="-8"/>
        </w:rPr>
        <w:t>目前很清楚的是，官方和私人的跨境资本流动渠道都在扩</w:t>
      </w:r>
      <w:r>
        <w:rPr>
          <w:rFonts w:ascii="SimSun" w:hAnsi="SimSun" w:eastAsia="SimSun" w:cs="SimSun"/>
          <w:sz w:val="21"/>
          <w:szCs w:val="21"/>
          <w:spacing w:val="-9"/>
        </w:rPr>
        <w:t>张。</w:t>
      </w:r>
      <w:r>
        <w:rPr>
          <w:rFonts w:ascii="SimSun" w:hAnsi="SimSun" w:eastAsia="SimSun" w:cs="SimSun"/>
          <w:sz w:val="21"/>
          <w:szCs w:val="21"/>
          <w:spacing w:val="41"/>
        </w:rPr>
        <w:t xml:space="preserve"> </w:t>
      </w:r>
      <w:r>
        <w:rPr>
          <w:rFonts w:ascii="SimSun" w:hAnsi="SimSun" w:eastAsia="SimSun" w:cs="SimSun"/>
          <w:sz w:val="21"/>
          <w:szCs w:val="21"/>
          <w:spacing w:val="-9"/>
        </w:rPr>
        <w:t>一方面，官</w:t>
      </w:r>
    </w:p>
    <w:p>
      <w:pPr>
        <w:spacing w:line="219" w:lineRule="auto"/>
        <w:sectPr>
          <w:pgSz w:w="8560" w:h="13210"/>
          <w:pgMar w:top="400" w:right="834" w:bottom="400" w:left="282" w:header="0" w:footer="0" w:gutter="0"/>
        </w:sectPr>
        <w:rPr>
          <w:rFonts w:ascii="SimSun" w:hAnsi="SimSun" w:eastAsia="SimSun" w:cs="SimSun"/>
          <w:sz w:val="21"/>
          <w:szCs w:val="21"/>
        </w:rPr>
      </w:pPr>
    </w:p>
    <w:p>
      <w:pPr>
        <w:pStyle w:val="BodyText"/>
        <w:spacing w:line="241" w:lineRule="auto"/>
        <w:rPr/>
      </w:pPr>
      <w:r/>
    </w:p>
    <w:p>
      <w:pPr>
        <w:spacing w:before="56" w:line="217" w:lineRule="auto"/>
        <w:jc w:val="right"/>
        <w:rPr>
          <w:rFonts w:ascii="SimHei" w:hAnsi="SimHei" w:eastAsia="SimHei" w:cs="SimHei"/>
          <w:sz w:val="17"/>
          <w:szCs w:val="17"/>
        </w:rPr>
      </w:pPr>
      <w:r>
        <w:rPr>
          <w:rFonts w:ascii="SimHei" w:hAnsi="SimHei" w:eastAsia="SimHei" w:cs="SimHei"/>
          <w:sz w:val="17"/>
          <w:szCs w:val="17"/>
          <w:b/>
          <w:bCs/>
          <w:spacing w:val="8"/>
        </w:rPr>
        <w:t>第十二章</w:t>
      </w:r>
      <w:r>
        <w:rPr>
          <w:rFonts w:ascii="SimHei" w:hAnsi="SimHei" w:eastAsia="SimHei" w:cs="SimHei"/>
          <w:sz w:val="17"/>
          <w:szCs w:val="17"/>
          <w:spacing w:val="30"/>
        </w:rPr>
        <w:t xml:space="preserve"> </w:t>
      </w:r>
      <w:r>
        <w:rPr>
          <w:rFonts w:ascii="SimHei" w:hAnsi="SimHei" w:eastAsia="SimHei" w:cs="SimHei"/>
          <w:sz w:val="17"/>
          <w:szCs w:val="17"/>
          <w:b/>
          <w:bCs/>
          <w:spacing w:val="8"/>
        </w:rPr>
        <w:t>数字金融对国际货币体系的影响|237</w:t>
      </w:r>
    </w:p>
    <w:p>
      <w:pPr>
        <w:pStyle w:val="BodyText"/>
        <w:spacing w:line="244" w:lineRule="auto"/>
        <w:rPr/>
      </w:pPr>
      <w:r/>
    </w:p>
    <w:p>
      <w:pPr>
        <w:pStyle w:val="BodyText"/>
        <w:spacing w:line="245" w:lineRule="auto"/>
        <w:rPr/>
      </w:pPr>
      <w:r/>
    </w:p>
    <w:p>
      <w:pPr>
        <w:ind w:right="398"/>
        <w:spacing w:before="68" w:line="360" w:lineRule="auto"/>
        <w:jc w:val="both"/>
        <w:rPr>
          <w:rFonts w:ascii="SimSun" w:hAnsi="SimSun" w:eastAsia="SimSun" w:cs="SimSun"/>
          <w:sz w:val="21"/>
          <w:szCs w:val="21"/>
        </w:rPr>
      </w:pPr>
      <w:r>
        <w:rPr>
          <w:rFonts w:ascii="SimSun" w:hAnsi="SimSun" w:eastAsia="SimSun" w:cs="SimSun"/>
          <w:sz w:val="21"/>
          <w:szCs w:val="21"/>
          <w:spacing w:val="-3"/>
        </w:rPr>
        <w:t>方渠道方面，典型的是加拿大央行、新加坡央行和英国央行一直在合作</w:t>
      </w:r>
      <w:r>
        <w:rPr>
          <w:rFonts w:ascii="SimSun" w:hAnsi="SimSun" w:eastAsia="SimSun" w:cs="SimSun"/>
          <w:sz w:val="21"/>
          <w:szCs w:val="21"/>
          <w:spacing w:val="-4"/>
        </w:rPr>
        <w:t>研究的</w:t>
      </w:r>
      <w:r>
        <w:rPr>
          <w:rFonts w:ascii="SimSun" w:hAnsi="SimSun" w:eastAsia="SimSun" w:cs="SimSun"/>
          <w:sz w:val="21"/>
          <w:szCs w:val="21"/>
        </w:rPr>
        <w:t xml:space="preserve"> </w:t>
      </w:r>
      <w:r>
        <w:rPr>
          <w:rFonts w:ascii="SimSun" w:hAnsi="SimSun" w:eastAsia="SimSun" w:cs="SimSun"/>
          <w:sz w:val="21"/>
          <w:szCs w:val="21"/>
          <w:spacing w:val="-3"/>
        </w:rPr>
        <w:t>跨境支付系统，这一系统使得跨境资本流动变得更加容</w:t>
      </w:r>
      <w:r>
        <w:rPr>
          <w:rFonts w:ascii="SimSun" w:hAnsi="SimSun" w:eastAsia="SimSun" w:cs="SimSun"/>
          <w:sz w:val="21"/>
          <w:szCs w:val="21"/>
          <w:spacing w:val="-4"/>
        </w:rPr>
        <w:t>易，同时它们也允许各</w:t>
      </w:r>
      <w:r>
        <w:rPr>
          <w:rFonts w:ascii="SimSun" w:hAnsi="SimSun" w:eastAsia="SimSun" w:cs="SimSun"/>
          <w:sz w:val="21"/>
          <w:szCs w:val="21"/>
        </w:rPr>
        <w:t xml:space="preserve"> </w:t>
      </w:r>
      <w:r>
        <w:rPr>
          <w:rFonts w:ascii="SimSun" w:hAnsi="SimSun" w:eastAsia="SimSun" w:cs="SimSun"/>
          <w:sz w:val="21"/>
          <w:szCs w:val="21"/>
          <w:spacing w:val="3"/>
        </w:rPr>
        <w:t>国政府对这些资金流动进行调节，以降低非法金融交易的风险。而在</w:t>
      </w:r>
      <w:r>
        <w:rPr>
          <w:rFonts w:ascii="SimSun" w:hAnsi="SimSun" w:eastAsia="SimSun" w:cs="SimSun"/>
          <w:sz w:val="21"/>
          <w:szCs w:val="21"/>
          <w:spacing w:val="2"/>
        </w:rPr>
        <w:t>另一方</w:t>
      </w:r>
    </w:p>
    <w:p>
      <w:pPr>
        <w:spacing w:line="218" w:lineRule="auto"/>
        <w:rPr>
          <w:rFonts w:ascii="SimSun" w:hAnsi="SimSun" w:eastAsia="SimSun" w:cs="SimSun"/>
          <w:sz w:val="21"/>
          <w:szCs w:val="21"/>
        </w:rPr>
      </w:pPr>
      <w:r>
        <w:rPr>
          <w:rFonts w:ascii="SimSun" w:hAnsi="SimSun" w:eastAsia="SimSun" w:cs="SimSun"/>
          <w:sz w:val="21"/>
          <w:szCs w:val="21"/>
          <w:spacing w:val="-9"/>
        </w:rPr>
        <w:t>面，如果由非正式金融机构创建和使用私人渠道，监管难度将大大提升。</w:t>
      </w:r>
    </w:p>
    <w:p>
      <w:pPr>
        <w:ind w:right="383" w:firstLine="429"/>
        <w:spacing w:before="129" w:line="367" w:lineRule="auto"/>
        <w:jc w:val="both"/>
        <w:rPr>
          <w:rFonts w:ascii="SimSun" w:hAnsi="SimSun" w:eastAsia="SimSun" w:cs="SimSun"/>
          <w:sz w:val="21"/>
          <w:szCs w:val="21"/>
        </w:rPr>
      </w:pPr>
      <w:r>
        <w:rPr>
          <w:rFonts w:ascii="SimSun" w:hAnsi="SimSun" w:eastAsia="SimSun" w:cs="SimSun"/>
          <w:sz w:val="21"/>
          <w:szCs w:val="21"/>
          <w:spacing w:val="2"/>
        </w:rPr>
        <w:t>像天秤币</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Libra</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2"/>
        </w:rPr>
        <w:t>现已更名为</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Diem</w:t>
      </w:r>
      <w:r>
        <w:rPr>
          <w:rFonts w:ascii="Times New Roman" w:hAnsi="Times New Roman" w:eastAsia="Times New Roman" w:cs="Times New Roman"/>
          <w:sz w:val="21"/>
          <w:szCs w:val="21"/>
          <w:spacing w:val="2"/>
        </w:rPr>
        <w:t>) </w:t>
      </w:r>
      <w:r>
        <w:rPr>
          <w:rFonts w:ascii="SimSun" w:hAnsi="SimSun" w:eastAsia="SimSun" w:cs="SimSun"/>
          <w:sz w:val="21"/>
          <w:szCs w:val="21"/>
          <w:spacing w:val="2"/>
        </w:rPr>
        <w:t>这种被全世界熟知的</w:t>
      </w:r>
      <w:r>
        <w:rPr>
          <w:rFonts w:ascii="SimSun" w:hAnsi="SimSun" w:eastAsia="SimSun" w:cs="SimSun"/>
          <w:sz w:val="21"/>
          <w:szCs w:val="21"/>
          <w:spacing w:val="1"/>
        </w:rPr>
        <w:t>由私人渠道发行</w:t>
      </w:r>
      <w:r>
        <w:rPr>
          <w:rFonts w:ascii="SimSun" w:hAnsi="SimSun" w:eastAsia="SimSun" w:cs="SimSun"/>
          <w:sz w:val="21"/>
          <w:szCs w:val="21"/>
        </w:rPr>
        <w:t xml:space="preserve"> </w:t>
      </w:r>
      <w:r>
        <w:rPr>
          <w:rFonts w:ascii="SimSun" w:hAnsi="SimSun" w:eastAsia="SimSun" w:cs="SimSun"/>
          <w:sz w:val="21"/>
          <w:szCs w:val="21"/>
          <w:spacing w:val="-3"/>
        </w:rPr>
        <w:t>的货币，会影响政府控制跨境资本流动的能力。如果</w:t>
      </w:r>
      <w:r>
        <w:rPr>
          <w:rFonts w:ascii="SimSun" w:hAnsi="SimSun" w:eastAsia="SimSun" w:cs="SimSun"/>
          <w:sz w:val="21"/>
          <w:szCs w:val="21"/>
          <w:spacing w:val="-4"/>
        </w:rPr>
        <w:t>货币可以通过电子方式转</w:t>
      </w:r>
      <w:r>
        <w:rPr>
          <w:rFonts w:ascii="SimSun" w:hAnsi="SimSun" w:eastAsia="SimSun" w:cs="SimSun"/>
          <w:sz w:val="21"/>
          <w:szCs w:val="21"/>
        </w:rPr>
        <w:t xml:space="preserve"> </w:t>
      </w:r>
      <w:r>
        <w:rPr>
          <w:rFonts w:ascii="SimSun" w:hAnsi="SimSun" w:eastAsia="SimSun" w:cs="SimSun"/>
          <w:sz w:val="21"/>
          <w:szCs w:val="21"/>
          <w:spacing w:val="-3"/>
        </w:rPr>
        <w:t>移且不需要经过任何一个政府监管的金融机构，那么政府就</w:t>
      </w:r>
      <w:r>
        <w:rPr>
          <w:rFonts w:ascii="SimSun" w:hAnsi="SimSun" w:eastAsia="SimSun" w:cs="SimSun"/>
          <w:sz w:val="21"/>
          <w:szCs w:val="21"/>
          <w:spacing w:val="-4"/>
        </w:rPr>
        <w:t>很难在真正意义上</w:t>
      </w:r>
    </w:p>
    <w:p>
      <w:pPr>
        <w:spacing w:line="218" w:lineRule="auto"/>
        <w:rPr>
          <w:rFonts w:ascii="SimSun" w:hAnsi="SimSun" w:eastAsia="SimSun" w:cs="SimSun"/>
          <w:sz w:val="21"/>
          <w:szCs w:val="21"/>
        </w:rPr>
      </w:pPr>
      <w:r>
        <w:rPr>
          <w:rFonts w:ascii="SimSun" w:hAnsi="SimSun" w:eastAsia="SimSun" w:cs="SimSun"/>
          <w:sz w:val="21"/>
          <w:szCs w:val="21"/>
          <w:spacing w:val="-7"/>
        </w:rPr>
        <w:t>控制金融资本的流入和流出。</w:t>
      </w:r>
    </w:p>
    <w:p>
      <w:pPr>
        <w:pStyle w:val="BodyText"/>
        <w:spacing w:line="412" w:lineRule="auto"/>
        <w:rPr/>
      </w:pPr>
      <w:r/>
    </w:p>
    <w:p>
      <w:pPr>
        <w:ind w:left="4"/>
        <w:spacing w:before="95" w:line="222" w:lineRule="auto"/>
        <w:outlineLvl w:val="4"/>
        <w:rPr>
          <w:rFonts w:ascii="SimHei" w:hAnsi="SimHei" w:eastAsia="SimHei" w:cs="SimHei"/>
          <w:sz w:val="29"/>
          <w:szCs w:val="29"/>
        </w:rPr>
      </w:pPr>
      <w:r>
        <w:rPr>
          <w:rFonts w:ascii="SimHei" w:hAnsi="SimHei" w:eastAsia="SimHei" w:cs="SimHei"/>
          <w:sz w:val="29"/>
          <w:szCs w:val="29"/>
          <w:b/>
          <w:bCs/>
          <w:spacing w:val="-6"/>
        </w:rPr>
        <w:t>5.货币竞争</w:t>
      </w:r>
    </w:p>
    <w:p>
      <w:pPr>
        <w:pStyle w:val="BodyText"/>
        <w:spacing w:line="413" w:lineRule="auto"/>
        <w:rPr/>
      </w:pPr>
      <w:r/>
    </w:p>
    <w:p>
      <w:pPr>
        <w:ind w:right="383" w:firstLine="429"/>
        <w:spacing w:before="69" w:line="360" w:lineRule="auto"/>
        <w:jc w:val="both"/>
        <w:rPr>
          <w:rFonts w:ascii="SimSun" w:hAnsi="SimSun" w:eastAsia="SimSun" w:cs="SimSun"/>
          <w:sz w:val="21"/>
          <w:szCs w:val="21"/>
        </w:rPr>
      </w:pPr>
      <w:r>
        <w:rPr>
          <w:rFonts w:ascii="SimSun" w:hAnsi="SimSun" w:eastAsia="SimSun" w:cs="SimSun"/>
          <w:sz w:val="21"/>
          <w:szCs w:val="21"/>
          <w:spacing w:val="3"/>
        </w:rPr>
        <w:t>美元在全球金融体系中的强势地位赋予了美国巨大的金融和地缘政治实</w:t>
      </w:r>
      <w:r>
        <w:rPr>
          <w:rFonts w:ascii="SimSun" w:hAnsi="SimSun" w:eastAsia="SimSun" w:cs="SimSun"/>
          <w:sz w:val="21"/>
          <w:szCs w:val="21"/>
          <w:spacing w:val="16"/>
        </w:rPr>
        <w:t xml:space="preserve"> </w:t>
      </w:r>
      <w:r>
        <w:rPr>
          <w:rFonts w:ascii="SimSun" w:hAnsi="SimSun" w:eastAsia="SimSun" w:cs="SimSun"/>
          <w:sz w:val="21"/>
          <w:szCs w:val="21"/>
          <w:spacing w:val="-3"/>
        </w:rPr>
        <w:t>力，这侵害了竞争对手的利益，甚至惹恼了它的盟友。其他</w:t>
      </w:r>
      <w:r>
        <w:rPr>
          <w:rFonts w:ascii="SimSun" w:hAnsi="SimSun" w:eastAsia="SimSun" w:cs="SimSun"/>
          <w:sz w:val="21"/>
          <w:szCs w:val="21"/>
          <w:spacing w:val="-4"/>
        </w:rPr>
        <w:t>国家面临这一现状</w:t>
      </w:r>
    </w:p>
    <w:p>
      <w:pPr>
        <w:spacing w:line="219" w:lineRule="auto"/>
        <w:rPr>
          <w:rFonts w:ascii="SimSun" w:hAnsi="SimSun" w:eastAsia="SimSun" w:cs="SimSun"/>
          <w:sz w:val="21"/>
          <w:szCs w:val="21"/>
        </w:rPr>
      </w:pPr>
      <w:r>
        <w:rPr>
          <w:rFonts w:ascii="SimSun" w:hAnsi="SimSun" w:eastAsia="SimSun" w:cs="SimSun"/>
          <w:sz w:val="21"/>
          <w:szCs w:val="21"/>
          <w:spacing w:val="-1"/>
        </w:rPr>
        <w:t>也感到不安——美元的主导地位使它们很难避开以美</w:t>
      </w:r>
      <w:r>
        <w:rPr>
          <w:rFonts w:ascii="SimSun" w:hAnsi="SimSun" w:eastAsia="SimSun" w:cs="SimSun"/>
          <w:sz w:val="21"/>
          <w:szCs w:val="21"/>
          <w:spacing w:val="-2"/>
        </w:rPr>
        <w:t>元为基础的金融体系。</w:t>
      </w:r>
    </w:p>
    <w:p>
      <w:pPr>
        <w:ind w:right="405" w:firstLine="429"/>
        <w:spacing w:before="157" w:line="361" w:lineRule="auto"/>
        <w:jc w:val="both"/>
        <w:rPr>
          <w:rFonts w:ascii="SimSun" w:hAnsi="SimSun" w:eastAsia="SimSun" w:cs="SimSun"/>
          <w:sz w:val="21"/>
          <w:szCs w:val="21"/>
        </w:rPr>
      </w:pPr>
      <w:r>
        <w:rPr>
          <w:rFonts w:ascii="SimSun" w:hAnsi="SimSun" w:eastAsia="SimSun" w:cs="SimSun"/>
          <w:sz w:val="21"/>
          <w:szCs w:val="21"/>
          <w:spacing w:val="-4"/>
        </w:rPr>
        <w:t>人们对比特币的定位不是兑换媒介，而是一种价值贮藏手段，由此引发了</w:t>
      </w:r>
      <w:r>
        <w:rPr>
          <w:rFonts w:ascii="SimSun" w:hAnsi="SimSun" w:eastAsia="SimSun" w:cs="SimSun"/>
          <w:sz w:val="21"/>
          <w:szCs w:val="21"/>
          <w:spacing w:val="4"/>
        </w:rPr>
        <w:t xml:space="preserve"> </w:t>
      </w:r>
      <w:r>
        <w:rPr>
          <w:rFonts w:ascii="SimSun" w:hAnsi="SimSun" w:eastAsia="SimSun" w:cs="SimSun"/>
          <w:sz w:val="21"/>
          <w:szCs w:val="21"/>
          <w:spacing w:val="-4"/>
        </w:rPr>
        <w:t>此类加密货币可能会挑战传统储备货币地位的担忧。支持此观点的人认为，随</w:t>
      </w:r>
      <w:r>
        <w:rPr>
          <w:rFonts w:ascii="SimSun" w:hAnsi="SimSun" w:eastAsia="SimSun" w:cs="SimSun"/>
          <w:sz w:val="21"/>
          <w:szCs w:val="21"/>
          <w:spacing w:val="6"/>
        </w:rPr>
        <w:t xml:space="preserve"> </w:t>
      </w:r>
      <w:r>
        <w:rPr>
          <w:rFonts w:ascii="SimSun" w:hAnsi="SimSun" w:eastAsia="SimSun" w:cs="SimSun"/>
          <w:sz w:val="21"/>
          <w:szCs w:val="21"/>
          <w:spacing w:val="-3"/>
        </w:rPr>
        <w:t>着底层技术更加稳定，校验机制进一步优化，</w:t>
      </w:r>
      <w:r>
        <w:rPr>
          <w:rFonts w:ascii="SimSun" w:hAnsi="SimSun" w:eastAsia="SimSun" w:cs="SimSun"/>
          <w:sz w:val="21"/>
          <w:szCs w:val="21"/>
          <w:spacing w:val="-4"/>
        </w:rPr>
        <w:t>这种去中心化的非官方加密货币</w:t>
      </w:r>
      <w:r>
        <w:rPr>
          <w:rFonts w:ascii="SimSun" w:hAnsi="SimSun" w:eastAsia="SimSun" w:cs="SimSun"/>
          <w:sz w:val="21"/>
          <w:szCs w:val="21"/>
        </w:rPr>
        <w:t xml:space="preserve"> </w:t>
      </w:r>
      <w:r>
        <w:rPr>
          <w:rFonts w:ascii="SimSun" w:hAnsi="SimSun" w:eastAsia="SimSun" w:cs="SimSun"/>
          <w:sz w:val="21"/>
          <w:szCs w:val="21"/>
          <w:spacing w:val="-3"/>
        </w:rPr>
        <w:t>更有可能发挥兑换媒介的功能。但鉴于这类货币价格</w:t>
      </w:r>
      <w:r>
        <w:rPr>
          <w:rFonts w:ascii="SimSun" w:hAnsi="SimSun" w:eastAsia="SimSun" w:cs="SimSun"/>
          <w:sz w:val="21"/>
          <w:szCs w:val="21"/>
          <w:spacing w:val="-4"/>
        </w:rPr>
        <w:t>波动剧烈，这样的主张其</w:t>
      </w:r>
      <w:r>
        <w:rPr>
          <w:rFonts w:ascii="SimSun" w:hAnsi="SimSun" w:eastAsia="SimSun" w:cs="SimSun"/>
          <w:sz w:val="21"/>
          <w:szCs w:val="21"/>
        </w:rPr>
        <w:t xml:space="preserve"> </w:t>
      </w:r>
      <w:r>
        <w:rPr>
          <w:rFonts w:ascii="SimSun" w:hAnsi="SimSun" w:eastAsia="SimSun" w:cs="SimSun"/>
          <w:sz w:val="21"/>
          <w:szCs w:val="21"/>
          <w:spacing w:val="-10"/>
        </w:rPr>
        <w:t>实很牵强。然而，随着加密货币支付功能被逐步开发，其投机收益开始显现，这</w:t>
      </w:r>
    </w:p>
    <w:p>
      <w:pPr>
        <w:spacing w:before="1" w:line="218" w:lineRule="auto"/>
        <w:rPr>
          <w:rFonts w:ascii="SimSun" w:hAnsi="SimSun" w:eastAsia="SimSun" w:cs="SimSun"/>
          <w:sz w:val="21"/>
          <w:szCs w:val="21"/>
        </w:rPr>
      </w:pPr>
      <w:r>
        <w:rPr>
          <w:rFonts w:ascii="SimSun" w:hAnsi="SimSun" w:eastAsia="SimSun" w:cs="SimSun"/>
          <w:sz w:val="21"/>
          <w:szCs w:val="21"/>
          <w:spacing w:val="-6"/>
        </w:rPr>
        <w:t>种情况也是有可能出现的，尤其是当私人稳定货币得到广泛认同的时候。</w:t>
      </w:r>
    </w:p>
    <w:p>
      <w:pPr>
        <w:ind w:right="381" w:firstLine="429"/>
        <w:spacing w:before="162" w:line="360" w:lineRule="auto"/>
        <w:jc w:val="both"/>
        <w:rPr>
          <w:rFonts w:ascii="SimSun" w:hAnsi="SimSun" w:eastAsia="SimSun" w:cs="SimSun"/>
          <w:sz w:val="21"/>
          <w:szCs w:val="21"/>
        </w:rPr>
      </w:pPr>
      <w:r>
        <w:rPr>
          <w:rFonts w:ascii="SimSun" w:hAnsi="SimSun" w:eastAsia="SimSun" w:cs="SimSun"/>
          <w:sz w:val="21"/>
          <w:szCs w:val="21"/>
          <w:spacing w:val="-3"/>
        </w:rPr>
        <w:t>交易成本的下降，以及双边货币结算便利性的增加，可能会对全球</w:t>
      </w:r>
      <w:r>
        <w:rPr>
          <w:rFonts w:ascii="SimSun" w:hAnsi="SimSun" w:eastAsia="SimSun" w:cs="SimSun"/>
          <w:sz w:val="21"/>
          <w:szCs w:val="21"/>
          <w:spacing w:val="-4"/>
        </w:rPr>
        <w:t>货币市</w:t>
      </w:r>
      <w:r>
        <w:rPr>
          <w:rFonts w:ascii="SimSun" w:hAnsi="SimSun" w:eastAsia="SimSun" w:cs="SimSun"/>
          <w:sz w:val="21"/>
          <w:szCs w:val="21"/>
        </w:rPr>
        <w:t xml:space="preserve"> </w:t>
      </w:r>
      <w:r>
        <w:rPr>
          <w:rFonts w:ascii="SimSun" w:hAnsi="SimSun" w:eastAsia="SimSun" w:cs="SimSun"/>
          <w:sz w:val="21"/>
          <w:szCs w:val="21"/>
          <w:spacing w:val="-3"/>
        </w:rPr>
        <w:t>场产生直接的影响——美元作为国际储备货币的地位将下降，作为计价单位的</w:t>
      </w:r>
    </w:p>
    <w:p>
      <w:pPr>
        <w:spacing w:before="1" w:line="218" w:lineRule="auto"/>
        <w:rPr>
          <w:rFonts w:ascii="SimSun" w:hAnsi="SimSun" w:eastAsia="SimSun" w:cs="SimSun"/>
          <w:sz w:val="21"/>
          <w:szCs w:val="21"/>
        </w:rPr>
      </w:pPr>
      <w:r>
        <w:rPr>
          <w:rFonts w:ascii="SimSun" w:hAnsi="SimSun" w:eastAsia="SimSun" w:cs="SimSun"/>
          <w:sz w:val="21"/>
          <w:szCs w:val="21"/>
          <w:spacing w:val="-5"/>
        </w:rPr>
        <w:t>角色也会受到影响。</w:t>
      </w:r>
    </w:p>
    <w:p>
      <w:pPr>
        <w:ind w:right="399" w:firstLine="429"/>
        <w:spacing w:before="150" w:line="361" w:lineRule="auto"/>
        <w:jc w:val="both"/>
        <w:rPr>
          <w:rFonts w:ascii="SimSun" w:hAnsi="SimSun" w:eastAsia="SimSun" w:cs="SimSun"/>
          <w:sz w:val="21"/>
          <w:szCs w:val="21"/>
        </w:rPr>
      </w:pPr>
      <w:r>
        <w:rPr>
          <w:rFonts w:ascii="SimSun" w:hAnsi="SimSun" w:eastAsia="SimSun" w:cs="SimSun"/>
          <w:sz w:val="21"/>
          <w:szCs w:val="21"/>
          <w:spacing w:val="-4"/>
        </w:rPr>
        <w:t>尽管有这些变化，但国际储备货币作为价值贮藏手段的功能不大可能受到</w:t>
      </w:r>
      <w:r>
        <w:rPr>
          <w:rFonts w:ascii="SimSun" w:hAnsi="SimSun" w:eastAsia="SimSun" w:cs="SimSun"/>
          <w:sz w:val="21"/>
          <w:szCs w:val="21"/>
          <w:spacing w:val="11"/>
        </w:rPr>
        <w:t xml:space="preserve"> </w:t>
      </w:r>
      <w:r>
        <w:rPr>
          <w:rFonts w:ascii="SimSun" w:hAnsi="SimSun" w:eastAsia="SimSun" w:cs="SimSun"/>
          <w:sz w:val="21"/>
          <w:szCs w:val="21"/>
          <w:spacing w:val="-3"/>
        </w:rPr>
        <w:t>影响。安全的金融资产在极端的国内或全球金融压力下也能</w:t>
      </w:r>
      <w:r>
        <w:rPr>
          <w:rFonts w:ascii="SimSun" w:hAnsi="SimSun" w:eastAsia="SimSun" w:cs="SimSun"/>
          <w:sz w:val="21"/>
          <w:szCs w:val="21"/>
          <w:spacing w:val="-4"/>
        </w:rPr>
        <w:t>保值，因此具有许</w:t>
      </w:r>
    </w:p>
    <w:p>
      <w:pPr>
        <w:spacing w:line="218" w:lineRule="auto"/>
        <w:rPr>
          <w:rFonts w:ascii="SimSun" w:hAnsi="SimSun" w:eastAsia="SimSun" w:cs="SimSun"/>
          <w:sz w:val="21"/>
          <w:szCs w:val="21"/>
        </w:rPr>
      </w:pPr>
      <w:r>
        <w:rPr>
          <w:rFonts w:ascii="SimSun" w:hAnsi="SimSun" w:eastAsia="SimSun" w:cs="SimSun"/>
          <w:sz w:val="21"/>
          <w:szCs w:val="21"/>
          <w:spacing w:val="-5"/>
        </w:rPr>
        <w:t>多非官方加密货币无法比拟的优势。</w:t>
      </w:r>
    </w:p>
    <w:p>
      <w:pPr>
        <w:ind w:left="429"/>
        <w:spacing w:before="161" w:line="218" w:lineRule="auto"/>
        <w:rPr>
          <w:rFonts w:ascii="SimSun" w:hAnsi="SimSun" w:eastAsia="SimSun" w:cs="SimSun"/>
          <w:sz w:val="21"/>
          <w:szCs w:val="21"/>
        </w:rPr>
      </w:pPr>
      <w:r>
        <w:rPr>
          <w:rFonts w:ascii="SimSun" w:hAnsi="SimSun" w:eastAsia="SimSun" w:cs="SimSun"/>
          <w:sz w:val="21"/>
          <w:szCs w:val="21"/>
          <w:spacing w:val="-4"/>
        </w:rPr>
        <w:t>价值储备货币的一个重要特征体现在使用深度上。也就是说，应该有大量</w:t>
      </w:r>
    </w:p>
    <w:p>
      <w:pPr>
        <w:spacing w:line="218" w:lineRule="auto"/>
        <w:sectPr>
          <w:pgSz w:w="8560" w:h="13210"/>
          <w:pgMar w:top="400" w:right="285" w:bottom="400" w:left="839" w:header="0" w:footer="0" w:gutter="0"/>
        </w:sectPr>
        <w:rPr>
          <w:rFonts w:ascii="SimSun" w:hAnsi="SimSun" w:eastAsia="SimSun" w:cs="SimSun"/>
          <w:sz w:val="21"/>
          <w:szCs w:val="21"/>
        </w:rPr>
      </w:pPr>
    </w:p>
    <w:p>
      <w:pPr>
        <w:spacing w:before="248" w:line="217" w:lineRule="auto"/>
        <w:rPr>
          <w:rFonts w:ascii="SimHei" w:hAnsi="SimHei" w:eastAsia="SimHei" w:cs="SimHei"/>
          <w:sz w:val="17"/>
          <w:szCs w:val="17"/>
        </w:rPr>
      </w:pPr>
      <w:r>
        <w:rPr>
          <w:rFonts w:ascii="SimHei" w:hAnsi="SimHei" w:eastAsia="SimHei" w:cs="SimHei"/>
          <w:sz w:val="17"/>
          <w:szCs w:val="17"/>
          <w:spacing w:val="-5"/>
        </w:rPr>
        <w:t>2</w:t>
      </w:r>
      <w:r>
        <w:rPr>
          <w:rFonts w:ascii="SimHei" w:hAnsi="SimHei" w:eastAsia="SimHei" w:cs="SimHei"/>
          <w:sz w:val="17"/>
          <w:szCs w:val="17"/>
          <w:b/>
          <w:bCs/>
          <w:spacing w:val="-5"/>
        </w:rPr>
        <w:t>38</w:t>
      </w:r>
      <w:r>
        <w:rPr>
          <w:rFonts w:ascii="SimHei" w:hAnsi="SimHei" w:eastAsia="SimHei" w:cs="SimHei"/>
          <w:sz w:val="17"/>
          <w:szCs w:val="17"/>
          <w:spacing w:val="34"/>
        </w:rPr>
        <w:t xml:space="preserve"> </w:t>
      </w:r>
      <w:r>
        <w:rPr>
          <w:rFonts w:ascii="SimHei" w:hAnsi="SimHei" w:eastAsia="SimHei" w:cs="SimHei"/>
          <w:sz w:val="17"/>
          <w:szCs w:val="17"/>
          <w:b/>
          <w:bCs/>
          <w:spacing w:val="-5"/>
        </w:rPr>
        <w:t>|数字金融革命：中国经验及启示</w:t>
      </w:r>
    </w:p>
    <w:p>
      <w:pPr>
        <w:pStyle w:val="BodyText"/>
        <w:spacing w:line="254" w:lineRule="auto"/>
        <w:rPr/>
      </w:pPr>
      <w:r/>
    </w:p>
    <w:p>
      <w:pPr>
        <w:pStyle w:val="BodyText"/>
        <w:spacing w:line="255" w:lineRule="auto"/>
        <w:rPr/>
      </w:pPr>
      <w:r/>
    </w:p>
    <w:p>
      <w:pPr>
        <w:ind w:left="329" w:right="23"/>
        <w:spacing w:before="65" w:line="379" w:lineRule="auto"/>
        <w:jc w:val="both"/>
        <w:rPr>
          <w:rFonts w:ascii="SimSun" w:hAnsi="SimSun" w:eastAsia="SimSun" w:cs="SimSun"/>
          <w:sz w:val="20"/>
          <w:szCs w:val="20"/>
        </w:rPr>
      </w:pPr>
      <w:r>
        <w:rPr>
          <w:rFonts w:ascii="SimSun" w:hAnsi="SimSun" w:eastAsia="SimSun" w:cs="SimSun"/>
          <w:sz w:val="20"/>
          <w:szCs w:val="20"/>
          <w:spacing w:val="6"/>
        </w:rPr>
        <w:t>以该货币计价的金融资产，且央行等官方投资者或者私人投资者都能轻松获得</w:t>
      </w:r>
      <w:r>
        <w:rPr>
          <w:rFonts w:ascii="SimSun" w:hAnsi="SimSun" w:eastAsia="SimSun" w:cs="SimSun"/>
          <w:sz w:val="20"/>
          <w:szCs w:val="20"/>
          <w:spacing w:val="12"/>
        </w:rPr>
        <w:t xml:space="preserve"> </w:t>
      </w:r>
      <w:r>
        <w:rPr>
          <w:rFonts w:ascii="SimSun" w:hAnsi="SimSun" w:eastAsia="SimSun" w:cs="SimSun"/>
          <w:sz w:val="20"/>
          <w:szCs w:val="20"/>
          <w:spacing w:val="6"/>
        </w:rPr>
        <w:t>该种金融资产。外国投资者可以轻松获得大量的美国国债，更不用说其他以美</w:t>
      </w:r>
      <w:r>
        <w:rPr>
          <w:rFonts w:ascii="SimSun" w:hAnsi="SimSun" w:eastAsia="SimSun" w:cs="SimSun"/>
          <w:sz w:val="20"/>
          <w:szCs w:val="20"/>
          <w:spacing w:val="15"/>
        </w:rPr>
        <w:t xml:space="preserve"> </w:t>
      </w:r>
      <w:r>
        <w:rPr>
          <w:rFonts w:ascii="SimSun" w:hAnsi="SimSun" w:eastAsia="SimSun" w:cs="SimSun"/>
          <w:sz w:val="20"/>
          <w:szCs w:val="20"/>
          <w:spacing w:val="7"/>
        </w:rPr>
        <w:t>元计价的资产。价值贮藏货币另一个重要特征体现在流动</w:t>
      </w:r>
      <w:r>
        <w:rPr>
          <w:rFonts w:ascii="SimSun" w:hAnsi="SimSun" w:eastAsia="SimSun" w:cs="SimSun"/>
          <w:sz w:val="20"/>
          <w:szCs w:val="20"/>
          <w:spacing w:val="6"/>
        </w:rPr>
        <w:t>性上。也就是说，即</w:t>
      </w:r>
      <w:r>
        <w:rPr>
          <w:rFonts w:ascii="SimSun" w:hAnsi="SimSun" w:eastAsia="SimSun" w:cs="SimSun"/>
          <w:sz w:val="20"/>
          <w:szCs w:val="20"/>
        </w:rPr>
        <w:t xml:space="preserve"> </w:t>
      </w:r>
      <w:r>
        <w:rPr>
          <w:rFonts w:ascii="SimSun" w:hAnsi="SimSun" w:eastAsia="SimSun" w:cs="SimSun"/>
          <w:sz w:val="20"/>
          <w:szCs w:val="20"/>
          <w:spacing w:val="6"/>
        </w:rPr>
        <w:t>使大规模资产交易也能很轻松完成。即使经济形势不好，投资者也确信市场上</w:t>
      </w:r>
    </w:p>
    <w:p>
      <w:pPr>
        <w:ind w:left="329"/>
        <w:spacing w:line="219" w:lineRule="auto"/>
        <w:rPr>
          <w:rFonts w:ascii="SimSun" w:hAnsi="SimSun" w:eastAsia="SimSun" w:cs="SimSun"/>
          <w:sz w:val="20"/>
          <w:szCs w:val="20"/>
        </w:rPr>
      </w:pPr>
      <w:r>
        <w:rPr>
          <w:rFonts w:ascii="SimSun" w:hAnsi="SimSun" w:eastAsia="SimSun" w:cs="SimSun"/>
          <w:sz w:val="20"/>
          <w:szCs w:val="20"/>
          <w:spacing w:val="4"/>
        </w:rPr>
        <w:t>有足够多可靠的买家和卖家来完成交易。</w:t>
      </w:r>
    </w:p>
    <w:p>
      <w:pPr>
        <w:ind w:left="329" w:right="13" w:firstLine="429"/>
        <w:spacing w:before="158" w:line="379" w:lineRule="auto"/>
        <w:jc w:val="both"/>
        <w:rPr>
          <w:rFonts w:ascii="SimSun" w:hAnsi="SimSun" w:eastAsia="SimSun" w:cs="SimSun"/>
          <w:sz w:val="20"/>
          <w:szCs w:val="20"/>
        </w:rPr>
      </w:pPr>
      <w:r>
        <w:rPr>
          <w:rFonts w:ascii="SimSun" w:hAnsi="SimSun" w:eastAsia="SimSun" w:cs="SimSun"/>
          <w:sz w:val="20"/>
          <w:szCs w:val="20"/>
          <w:spacing w:val="6"/>
        </w:rPr>
        <w:t>要成为避险货币，以该货币为计价单位的相关金融工具必须具有一定的使</w:t>
      </w:r>
      <w:r>
        <w:rPr>
          <w:rFonts w:ascii="SimSun" w:hAnsi="SimSun" w:eastAsia="SimSun" w:cs="SimSun"/>
          <w:sz w:val="20"/>
          <w:szCs w:val="20"/>
          <w:spacing w:val="17"/>
        </w:rPr>
        <w:t xml:space="preserve"> </w:t>
      </w:r>
      <w:r>
        <w:rPr>
          <w:rFonts w:ascii="SimSun" w:hAnsi="SimSun" w:eastAsia="SimSun" w:cs="SimSun"/>
          <w:sz w:val="20"/>
          <w:szCs w:val="20"/>
          <w:spacing w:val="6"/>
        </w:rPr>
        <w:t>用深度及流动性。更重要的是，由于有稳定的制度性框架作为后盾，在金融危</w:t>
      </w:r>
      <w:r>
        <w:rPr>
          <w:rFonts w:ascii="SimSun" w:hAnsi="SimSun" w:eastAsia="SimSun" w:cs="SimSun"/>
          <w:sz w:val="20"/>
          <w:szCs w:val="20"/>
          <w:spacing w:val="15"/>
        </w:rPr>
        <w:t xml:space="preserve"> </w:t>
      </w:r>
      <w:r>
        <w:rPr>
          <w:rFonts w:ascii="SimSun" w:hAnsi="SimSun" w:eastAsia="SimSun" w:cs="SimSun"/>
          <w:sz w:val="20"/>
          <w:szCs w:val="20"/>
          <w:spacing w:val="7"/>
        </w:rPr>
        <w:t>机期间，国内外投资者往往更信任这些避险货币。</w:t>
      </w:r>
      <w:r>
        <w:rPr>
          <w:rFonts w:ascii="SimSun" w:hAnsi="SimSun" w:eastAsia="SimSun" w:cs="SimSun"/>
          <w:sz w:val="20"/>
          <w:szCs w:val="20"/>
          <w:spacing w:val="6"/>
        </w:rPr>
        <w:t>构成这一框架的元素包括制</w:t>
      </w:r>
      <w:r>
        <w:rPr>
          <w:rFonts w:ascii="SimSun" w:hAnsi="SimSun" w:eastAsia="SimSun" w:cs="SimSun"/>
          <w:sz w:val="20"/>
          <w:szCs w:val="20"/>
        </w:rPr>
        <w:t xml:space="preserve"> </w:t>
      </w:r>
      <w:r>
        <w:rPr>
          <w:rFonts w:ascii="SimSun" w:hAnsi="SimSun" w:eastAsia="SimSun" w:cs="SimSun"/>
          <w:sz w:val="20"/>
          <w:szCs w:val="20"/>
          <w:spacing w:val="6"/>
        </w:rPr>
        <w:t>度化的支付系统、可靠的法律保障和可信赖的中央银行等。它们为投资者提供</w:t>
      </w:r>
      <w:r>
        <w:rPr>
          <w:rFonts w:ascii="SimSun" w:hAnsi="SimSun" w:eastAsia="SimSun" w:cs="SimSun"/>
          <w:sz w:val="20"/>
          <w:szCs w:val="20"/>
          <w:spacing w:val="11"/>
        </w:rPr>
        <w:t xml:space="preserve"> </w:t>
      </w:r>
      <w:r>
        <w:rPr>
          <w:rFonts w:ascii="SimSun" w:hAnsi="SimSun" w:eastAsia="SimSun" w:cs="SimSun"/>
          <w:sz w:val="20"/>
          <w:szCs w:val="20"/>
          <w:spacing w:val="6"/>
        </w:rPr>
        <w:t>了安全保障，投资价值将在很大程度上得到保护，而国内外的投</w:t>
      </w:r>
      <w:r>
        <w:rPr>
          <w:rFonts w:ascii="SimSun" w:hAnsi="SimSun" w:eastAsia="SimSun" w:cs="SimSun"/>
          <w:sz w:val="20"/>
          <w:szCs w:val="20"/>
          <w:spacing w:val="5"/>
        </w:rPr>
        <w:t>资者也将拥有</w:t>
      </w:r>
    </w:p>
    <w:p>
      <w:pPr>
        <w:ind w:left="329"/>
        <w:spacing w:line="218" w:lineRule="auto"/>
        <w:rPr>
          <w:rFonts w:ascii="SimSun" w:hAnsi="SimSun" w:eastAsia="SimSun" w:cs="SimSun"/>
          <w:sz w:val="20"/>
          <w:szCs w:val="20"/>
        </w:rPr>
      </w:pPr>
      <w:r>
        <w:rPr>
          <w:rFonts w:ascii="SimSun" w:hAnsi="SimSun" w:eastAsia="SimSun" w:cs="SimSun"/>
          <w:sz w:val="20"/>
          <w:szCs w:val="20"/>
          <w:spacing w:val="1"/>
        </w:rPr>
        <w:t>平等的市场参与机会。</w:t>
      </w:r>
    </w:p>
    <w:p>
      <w:pPr>
        <w:ind w:left="329" w:right="28" w:firstLine="429"/>
        <w:spacing w:before="181" w:line="379" w:lineRule="auto"/>
        <w:jc w:val="both"/>
        <w:rPr>
          <w:rFonts w:ascii="SimSun" w:hAnsi="SimSun" w:eastAsia="SimSun" w:cs="SimSun"/>
          <w:sz w:val="20"/>
          <w:szCs w:val="20"/>
        </w:rPr>
      </w:pPr>
      <w:r>
        <w:rPr>
          <w:rFonts w:ascii="SimSun" w:hAnsi="SimSun" w:eastAsia="SimSun" w:cs="SimSun"/>
          <w:sz w:val="20"/>
          <w:szCs w:val="20"/>
          <w:spacing w:val="6"/>
        </w:rPr>
        <w:t>尽管储备货币作为价值贮藏手段的地位可能不会受到威胁，但现存储备货</w:t>
      </w:r>
      <w:r>
        <w:rPr>
          <w:rFonts w:ascii="SimSun" w:hAnsi="SimSun" w:eastAsia="SimSun" w:cs="SimSun"/>
          <w:sz w:val="20"/>
          <w:szCs w:val="20"/>
          <w:spacing w:val="2"/>
        </w:rPr>
        <w:t xml:space="preserve"> </w:t>
      </w:r>
      <w:r>
        <w:rPr>
          <w:rFonts w:ascii="SimSun" w:hAnsi="SimSun" w:eastAsia="SimSun" w:cs="SimSun"/>
          <w:sz w:val="20"/>
          <w:szCs w:val="20"/>
          <w:spacing w:val="12"/>
        </w:rPr>
        <w:t>币的数字化和跨境交易渠道的多元化可能会加剧储备货币之间的竞争。简而</w:t>
      </w:r>
      <w:r>
        <w:rPr>
          <w:rFonts w:ascii="SimSun" w:hAnsi="SimSun" w:eastAsia="SimSun" w:cs="SimSun"/>
          <w:sz w:val="20"/>
          <w:szCs w:val="20"/>
          <w:spacing w:val="3"/>
        </w:rPr>
        <w:t xml:space="preserve"> </w:t>
      </w:r>
      <w:r>
        <w:rPr>
          <w:rFonts w:ascii="SimSun" w:hAnsi="SimSun" w:eastAsia="SimSun" w:cs="SimSun"/>
          <w:sz w:val="20"/>
          <w:szCs w:val="20"/>
          <w:spacing w:val="6"/>
        </w:rPr>
        <w:t>言之，即将出现的数字金融创新预示着国内外金融市场会发生变化，但在可预</w:t>
      </w:r>
    </w:p>
    <w:p>
      <w:pPr>
        <w:ind w:left="329"/>
        <w:spacing w:before="1" w:line="218" w:lineRule="auto"/>
        <w:rPr>
          <w:rFonts w:ascii="SimSun" w:hAnsi="SimSun" w:eastAsia="SimSun" w:cs="SimSun"/>
          <w:sz w:val="20"/>
          <w:szCs w:val="20"/>
        </w:rPr>
      </w:pPr>
      <w:r>
        <w:rPr>
          <w:rFonts w:ascii="SimSun" w:hAnsi="SimSun" w:eastAsia="SimSun" w:cs="SimSun"/>
          <w:sz w:val="20"/>
          <w:szCs w:val="20"/>
          <w:spacing w:val="1"/>
        </w:rPr>
        <w:t>见的将来，国际货币体系不太可能发生革命性变革。</w:t>
      </w:r>
    </w:p>
    <w:p>
      <w:pPr>
        <w:ind w:left="329" w:right="8" w:firstLine="429"/>
        <w:spacing w:before="166" w:line="378" w:lineRule="auto"/>
        <w:jc w:val="both"/>
        <w:rPr>
          <w:rFonts w:ascii="SimSun" w:hAnsi="SimSun" w:eastAsia="SimSun" w:cs="SimSun"/>
          <w:sz w:val="20"/>
          <w:szCs w:val="20"/>
        </w:rPr>
      </w:pPr>
      <w:r>
        <w:rPr>
          <w:rFonts w:ascii="SimSun" w:hAnsi="SimSun" w:eastAsia="SimSun" w:cs="SimSun"/>
          <w:sz w:val="20"/>
          <w:szCs w:val="20"/>
          <w:spacing w:val="7"/>
        </w:rPr>
        <w:t>鉴于国际支付领域存在广泛摩擦，稳定货币作为补</w:t>
      </w:r>
      <w:r>
        <w:rPr>
          <w:rFonts w:ascii="SimSun" w:hAnsi="SimSun" w:eastAsia="SimSun" w:cs="SimSun"/>
          <w:sz w:val="20"/>
          <w:szCs w:val="20"/>
          <w:spacing w:val="6"/>
        </w:rPr>
        <w:t>充而非取代现有支付货</w:t>
      </w:r>
      <w:r>
        <w:rPr>
          <w:rFonts w:ascii="SimSun" w:hAnsi="SimSun" w:eastAsia="SimSun" w:cs="SimSun"/>
          <w:sz w:val="20"/>
          <w:szCs w:val="20"/>
        </w:rPr>
        <w:t xml:space="preserve"> </w:t>
      </w:r>
      <w:r>
        <w:rPr>
          <w:rFonts w:ascii="SimSun" w:hAnsi="SimSun" w:eastAsia="SimSun" w:cs="SimSun"/>
          <w:sz w:val="20"/>
          <w:szCs w:val="20"/>
          <w:spacing w:val="6"/>
        </w:rPr>
        <w:t>币的兑换媒介，肯定是一个合理的主张。然而，稳定货币不太可能提供其他的</w:t>
      </w:r>
      <w:r>
        <w:rPr>
          <w:rFonts w:ascii="SimSun" w:hAnsi="SimSun" w:eastAsia="SimSun" w:cs="SimSun"/>
          <w:sz w:val="20"/>
          <w:szCs w:val="20"/>
        </w:rPr>
        <w:t xml:space="preserve"> </w:t>
      </w:r>
      <w:r>
        <w:rPr>
          <w:rFonts w:ascii="SimSun" w:hAnsi="SimSun" w:eastAsia="SimSun" w:cs="SimSun"/>
          <w:sz w:val="20"/>
          <w:szCs w:val="20"/>
          <w:spacing w:val="6"/>
        </w:rPr>
        <w:t>价值。实际上，稳定货币的诱惑力恰恰在于它们的价值与世界各地储蓄者和投</w:t>
      </w:r>
      <w:r>
        <w:rPr>
          <w:rFonts w:ascii="SimSun" w:hAnsi="SimSun" w:eastAsia="SimSun" w:cs="SimSun"/>
          <w:sz w:val="20"/>
          <w:szCs w:val="20"/>
          <w:spacing w:val="13"/>
        </w:rPr>
        <w:t xml:space="preserve"> </w:t>
      </w:r>
      <w:r>
        <w:rPr>
          <w:rFonts w:ascii="SimSun" w:hAnsi="SimSun" w:eastAsia="SimSun" w:cs="SimSun"/>
          <w:sz w:val="20"/>
          <w:szCs w:val="20"/>
          <w:spacing w:val="7"/>
        </w:rPr>
        <w:t>资者都愿意信任的现有储备货币紧密相连。简</w:t>
      </w:r>
      <w:r>
        <w:rPr>
          <w:rFonts w:ascii="SimSun" w:hAnsi="SimSun" w:eastAsia="SimSun" w:cs="SimSun"/>
          <w:sz w:val="20"/>
          <w:szCs w:val="20"/>
          <w:spacing w:val="6"/>
        </w:rPr>
        <w:t>而言之，与现有储备货币挂钩的</w:t>
      </w:r>
      <w:r>
        <w:rPr>
          <w:rFonts w:ascii="SimSun" w:hAnsi="SimSun" w:eastAsia="SimSun" w:cs="SimSun"/>
          <w:sz w:val="20"/>
          <w:szCs w:val="20"/>
        </w:rPr>
        <w:t xml:space="preserve"> </w:t>
      </w:r>
      <w:r>
        <w:rPr>
          <w:rFonts w:ascii="SimSun" w:hAnsi="SimSun" w:eastAsia="SimSun" w:cs="SimSun"/>
          <w:sz w:val="20"/>
          <w:szCs w:val="20"/>
          <w:spacing w:val="6"/>
        </w:rPr>
        <w:t>稳定货币的出现将减少在国际支付时对这些货币的直接需求，但不会从根本上</w:t>
      </w:r>
    </w:p>
    <w:p>
      <w:pPr>
        <w:ind w:left="329"/>
        <w:spacing w:before="1" w:line="218" w:lineRule="auto"/>
        <w:rPr>
          <w:rFonts w:ascii="SimSun" w:hAnsi="SimSun" w:eastAsia="SimSun" w:cs="SimSun"/>
          <w:sz w:val="20"/>
          <w:szCs w:val="20"/>
        </w:rPr>
      </w:pPr>
      <w:r>
        <w:rPr>
          <w:rFonts w:ascii="SimSun" w:hAnsi="SimSun" w:eastAsia="SimSun" w:cs="SimSun"/>
          <w:sz w:val="20"/>
          <w:szCs w:val="20"/>
          <w:spacing w:val="4"/>
        </w:rPr>
        <w:t>改变主要储备货币之间相对力量的博弈。</w:t>
      </w:r>
    </w:p>
    <w:p>
      <w:pPr>
        <w:pStyle w:val="BodyText"/>
        <w:spacing w:line="313" w:lineRule="auto"/>
        <w:rPr/>
      </w:pPr>
      <w:r/>
    </w:p>
    <w:p>
      <w:pPr>
        <w:pStyle w:val="BodyText"/>
        <w:spacing w:line="313" w:lineRule="auto"/>
        <w:rPr/>
      </w:pPr>
      <w:r/>
    </w:p>
    <w:p>
      <w:pPr>
        <w:ind w:left="333"/>
        <w:spacing w:before="91" w:line="222" w:lineRule="auto"/>
        <w:outlineLvl w:val="4"/>
        <w:rPr>
          <w:rFonts w:ascii="SimHei" w:hAnsi="SimHei" w:eastAsia="SimHei" w:cs="SimHei"/>
          <w:sz w:val="28"/>
          <w:szCs w:val="28"/>
        </w:rPr>
      </w:pPr>
      <w:r>
        <w:rPr>
          <w:rFonts w:ascii="SimHei" w:hAnsi="SimHei" w:eastAsia="SimHei" w:cs="SimHei"/>
          <w:sz w:val="28"/>
          <w:szCs w:val="28"/>
          <w:b/>
          <w:bCs/>
          <w:spacing w:val="-4"/>
        </w:rPr>
        <w:t>6.数字人民币会促进人民币国际化吗?</w:t>
      </w:r>
    </w:p>
    <w:p>
      <w:pPr>
        <w:pStyle w:val="BodyText"/>
        <w:spacing w:line="308" w:lineRule="auto"/>
        <w:rPr/>
      </w:pPr>
      <w:r/>
    </w:p>
    <w:p>
      <w:pPr>
        <w:pStyle w:val="BodyText"/>
        <w:spacing w:line="308" w:lineRule="auto"/>
        <w:rPr/>
      </w:pPr>
      <w:r/>
    </w:p>
    <w:p>
      <w:pPr>
        <w:spacing w:before="65" w:line="418" w:lineRule="exact"/>
        <w:jc w:val="right"/>
        <w:rPr>
          <w:rFonts w:ascii="SimSun" w:hAnsi="SimSun" w:eastAsia="SimSun" w:cs="SimSun"/>
          <w:sz w:val="20"/>
          <w:szCs w:val="20"/>
        </w:rPr>
      </w:pPr>
      <w:r>
        <w:rPr>
          <w:rFonts w:ascii="SimSun" w:hAnsi="SimSun" w:eastAsia="SimSun" w:cs="SimSun"/>
          <w:sz w:val="20"/>
          <w:szCs w:val="20"/>
          <w:spacing w:val="7"/>
          <w:position w:val="16"/>
        </w:rPr>
        <w:t>2010年后，中国政府开始开放资本账户</w:t>
      </w:r>
      <w:r>
        <w:rPr>
          <w:rFonts w:ascii="SimSun" w:hAnsi="SimSun" w:eastAsia="SimSun" w:cs="SimSun"/>
          <w:sz w:val="20"/>
          <w:szCs w:val="20"/>
          <w:spacing w:val="6"/>
          <w:position w:val="16"/>
        </w:rPr>
        <w:t>，并通过各种政策措施推动人民币</w:t>
      </w:r>
    </w:p>
    <w:p>
      <w:pPr>
        <w:spacing w:line="212" w:lineRule="auto"/>
        <w:jc w:val="right"/>
        <w:rPr>
          <w:rFonts w:ascii="Times New Roman" w:hAnsi="Times New Roman" w:eastAsia="Times New Roman" w:cs="Times New Roman"/>
          <w:sz w:val="20"/>
          <w:szCs w:val="20"/>
        </w:rPr>
      </w:pPr>
      <w:r>
        <w:rPr>
          <w:rFonts w:ascii="SimSun" w:hAnsi="SimSun" w:eastAsia="SimSun" w:cs="SimSun"/>
          <w:sz w:val="20"/>
          <w:szCs w:val="20"/>
          <w:spacing w:val="13"/>
        </w:rPr>
        <w:t>升值。2015年，国际货币基金组织将人民币纳入特别提款权</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special</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drawing</w:t>
      </w:r>
    </w:p>
    <w:p>
      <w:pPr>
        <w:spacing w:line="212" w:lineRule="auto"/>
        <w:sectPr>
          <w:pgSz w:w="8560" w:h="13210"/>
          <w:pgMar w:top="400" w:right="925" w:bottom="400" w:left="250" w:header="0" w:footer="0" w:gutter="0"/>
        </w:sectPr>
        <w:rPr>
          <w:rFonts w:ascii="Times New Roman" w:hAnsi="Times New Roman" w:eastAsia="Times New Roman" w:cs="Times New Roman"/>
          <w:sz w:val="20"/>
          <w:szCs w:val="20"/>
        </w:rPr>
      </w:pPr>
    </w:p>
    <w:p>
      <w:pPr>
        <w:pStyle w:val="BodyText"/>
        <w:spacing w:line="271"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7"/>
        </w:rPr>
        <w:t>第十二章</w:t>
      </w:r>
      <w:r>
        <w:rPr>
          <w:rFonts w:ascii="SimHei" w:hAnsi="SimHei" w:eastAsia="SimHei" w:cs="SimHei"/>
          <w:sz w:val="17"/>
          <w:szCs w:val="17"/>
          <w:spacing w:val="35"/>
        </w:rPr>
        <w:t xml:space="preserve"> </w:t>
      </w:r>
      <w:r>
        <w:rPr>
          <w:rFonts w:ascii="SimHei" w:hAnsi="SimHei" w:eastAsia="SimHei" w:cs="SimHei"/>
          <w:sz w:val="17"/>
          <w:szCs w:val="17"/>
          <w:b/>
          <w:bCs/>
          <w:spacing w:val="7"/>
        </w:rPr>
        <w:t>数字金融对国际货币体系的影响|239</w:t>
      </w:r>
    </w:p>
    <w:p>
      <w:pPr>
        <w:pStyle w:val="BodyText"/>
        <w:spacing w:line="464" w:lineRule="auto"/>
        <w:rPr/>
      </w:pPr>
      <w:r/>
    </w:p>
    <w:p>
      <w:pPr>
        <w:spacing w:before="69" w:line="434" w:lineRule="exact"/>
        <w:rPr>
          <w:rFonts w:ascii="SimSun" w:hAnsi="SimSun" w:eastAsia="SimSun" w:cs="SimSun"/>
          <w:sz w:val="21"/>
          <w:szCs w:val="21"/>
        </w:rPr>
      </w:pPr>
      <w:r>
        <w:rPr>
          <w:rFonts w:ascii="Times New Roman" w:hAnsi="Times New Roman" w:eastAsia="Times New Roman" w:cs="Times New Roman"/>
          <w:sz w:val="21"/>
          <w:szCs w:val="21"/>
          <w:position w:val="17"/>
        </w:rPr>
        <w:t>rights</w:t>
      </w:r>
      <w:r>
        <w:rPr>
          <w:rFonts w:ascii="Times New Roman" w:hAnsi="Times New Roman" w:eastAsia="Times New Roman" w:cs="Times New Roman"/>
          <w:sz w:val="21"/>
          <w:szCs w:val="21"/>
          <w:spacing w:val="4"/>
          <w:position w:val="17"/>
        </w:rPr>
        <w:t>,</w:t>
      </w:r>
      <w:r>
        <w:rPr>
          <w:rFonts w:ascii="Times New Roman" w:hAnsi="Times New Roman" w:eastAsia="Times New Roman" w:cs="Times New Roman"/>
          <w:sz w:val="21"/>
          <w:szCs w:val="21"/>
          <w:position w:val="17"/>
        </w:rPr>
        <w:t>SDR</w:t>
      </w:r>
      <w:r>
        <w:rPr>
          <w:rFonts w:ascii="Times New Roman" w:hAnsi="Times New Roman" w:eastAsia="Times New Roman" w:cs="Times New Roman"/>
          <w:sz w:val="21"/>
          <w:szCs w:val="21"/>
          <w:spacing w:val="4"/>
          <w:position w:val="17"/>
        </w:rPr>
        <w:t>)</w:t>
      </w:r>
      <w:r>
        <w:rPr>
          <w:rFonts w:ascii="Times New Roman" w:hAnsi="Times New Roman" w:eastAsia="Times New Roman" w:cs="Times New Roman"/>
          <w:sz w:val="21"/>
          <w:szCs w:val="21"/>
          <w:spacing w:val="55"/>
          <w:w w:val="101"/>
          <w:position w:val="17"/>
        </w:rPr>
        <w:t xml:space="preserve"> </w:t>
      </w:r>
      <w:r>
        <w:rPr>
          <w:rFonts w:ascii="SimSun" w:hAnsi="SimSun" w:eastAsia="SimSun" w:cs="SimSun"/>
          <w:sz w:val="21"/>
          <w:szCs w:val="21"/>
          <w:spacing w:val="4"/>
          <w:position w:val="17"/>
        </w:rPr>
        <w:t>货币篮子，2016年10月1日正式实施，这表明人民币国际化又取</w:t>
      </w:r>
    </w:p>
    <w:p>
      <w:pPr>
        <w:spacing w:line="219" w:lineRule="auto"/>
        <w:rPr>
          <w:rFonts w:ascii="SimSun" w:hAnsi="SimSun" w:eastAsia="SimSun" w:cs="SimSun"/>
          <w:sz w:val="21"/>
          <w:szCs w:val="21"/>
        </w:rPr>
      </w:pPr>
      <w:r>
        <w:rPr>
          <w:rFonts w:ascii="SimSun" w:hAnsi="SimSun" w:eastAsia="SimSun" w:cs="SimSun"/>
          <w:sz w:val="21"/>
          <w:szCs w:val="21"/>
          <w:spacing w:val="-6"/>
        </w:rPr>
        <w:t>得重大进展。</w:t>
      </w:r>
    </w:p>
    <w:p>
      <w:pPr>
        <w:ind w:right="394" w:firstLine="439"/>
        <w:spacing w:before="158" w:line="355" w:lineRule="auto"/>
        <w:jc w:val="both"/>
        <w:rPr>
          <w:rFonts w:ascii="SimSun" w:hAnsi="SimSun" w:eastAsia="SimSun" w:cs="SimSun"/>
          <w:sz w:val="21"/>
          <w:szCs w:val="21"/>
        </w:rPr>
      </w:pPr>
      <w:r>
        <w:rPr>
          <w:rFonts w:ascii="SimSun" w:hAnsi="SimSun" w:eastAsia="SimSun" w:cs="SimSun"/>
          <w:sz w:val="21"/>
          <w:szCs w:val="21"/>
          <w:spacing w:val="9"/>
        </w:rPr>
        <w:t>之后，人民币在国际金融中一直扮演着一个温和的角色，在目前通过</w:t>
      </w:r>
      <w:r>
        <w:rPr>
          <w:rFonts w:ascii="SimSun" w:hAnsi="SimSun" w:eastAsia="SimSun" w:cs="SimSun"/>
          <w:sz w:val="21"/>
          <w:szCs w:val="21"/>
          <w:spacing w:val="7"/>
        </w:rPr>
        <w:t xml:space="preserve"> </w:t>
      </w:r>
      <w:r>
        <w:rPr>
          <w:rFonts w:ascii="Times New Roman" w:hAnsi="Times New Roman" w:eastAsia="Times New Roman" w:cs="Times New Roman"/>
          <w:sz w:val="21"/>
          <w:szCs w:val="21"/>
        </w:rPr>
        <w:t>SWIFT</w:t>
      </w:r>
      <w:r>
        <w:rPr>
          <w:rFonts w:ascii="SimSun" w:hAnsi="SimSun" w:eastAsia="SimSun" w:cs="SimSun"/>
          <w:sz w:val="21"/>
          <w:szCs w:val="21"/>
          <w:spacing w:val="16"/>
        </w:rPr>
        <w:t>网络进行的全球支付中，人民币约占总份额的1.9%(截至2020年7</w:t>
      </w:r>
      <w:r>
        <w:rPr>
          <w:rFonts w:ascii="SimSun" w:hAnsi="SimSun" w:eastAsia="SimSun" w:cs="SimSun"/>
          <w:sz w:val="21"/>
          <w:szCs w:val="21"/>
          <w:spacing w:val="3"/>
        </w:rPr>
        <w:t xml:space="preserve"> </w:t>
      </w:r>
      <w:r>
        <w:rPr>
          <w:rFonts w:ascii="SimSun" w:hAnsi="SimSun" w:eastAsia="SimSun" w:cs="SimSun"/>
          <w:sz w:val="21"/>
          <w:szCs w:val="21"/>
          <w:spacing w:val="12"/>
        </w:rPr>
        <w:t>月)。这一数值从2010年的0.3%迅速升至2015年的2.8%,又于2020年回落</w:t>
      </w:r>
      <w:r>
        <w:rPr>
          <w:rFonts w:ascii="SimSun" w:hAnsi="SimSun" w:eastAsia="SimSun" w:cs="SimSun"/>
          <w:sz w:val="21"/>
          <w:szCs w:val="21"/>
          <w:spacing w:val="4"/>
        </w:rPr>
        <w:t xml:space="preserve"> </w:t>
      </w:r>
      <w:r>
        <w:rPr>
          <w:rFonts w:ascii="SimSun" w:hAnsi="SimSun" w:eastAsia="SimSun" w:cs="SimSun"/>
          <w:sz w:val="21"/>
          <w:szCs w:val="21"/>
          <w:spacing w:val="6"/>
        </w:rPr>
        <w:t>至1.9%,意味着人民币的国际地位出现了下滑。其他衡</w:t>
      </w:r>
      <w:r>
        <w:rPr>
          <w:rFonts w:ascii="SimSun" w:hAnsi="SimSun" w:eastAsia="SimSun" w:cs="SimSun"/>
          <w:sz w:val="21"/>
          <w:szCs w:val="21"/>
          <w:spacing w:val="5"/>
        </w:rPr>
        <w:t>量人民币国际影响力</w:t>
      </w:r>
      <w:r>
        <w:rPr>
          <w:rFonts w:ascii="SimSun" w:hAnsi="SimSun" w:eastAsia="SimSun" w:cs="SimSun"/>
          <w:sz w:val="21"/>
          <w:szCs w:val="21"/>
        </w:rPr>
        <w:t xml:space="preserve"> </w:t>
      </w:r>
      <w:r>
        <w:rPr>
          <w:rFonts w:ascii="SimSun" w:hAnsi="SimSun" w:eastAsia="SimSun" w:cs="SimSun"/>
          <w:sz w:val="21"/>
          <w:szCs w:val="21"/>
          <w:spacing w:val="2"/>
        </w:rPr>
        <w:t>的指标也出现了类似的变化趋势。自2015年以来，中国香港的人民币离岸存</w:t>
      </w:r>
      <w:r>
        <w:rPr>
          <w:rFonts w:ascii="SimSun" w:hAnsi="SimSun" w:eastAsia="SimSun" w:cs="SimSun"/>
          <w:sz w:val="21"/>
          <w:szCs w:val="21"/>
          <w:spacing w:val="17"/>
        </w:rPr>
        <w:t xml:space="preserve"> </w:t>
      </w:r>
      <w:r>
        <w:rPr>
          <w:rFonts w:ascii="SimSun" w:hAnsi="SimSun" w:eastAsia="SimSun" w:cs="SimSun"/>
          <w:sz w:val="21"/>
          <w:szCs w:val="21"/>
          <w:spacing w:val="-3"/>
        </w:rPr>
        <w:t>款和人民币离岸债券发行量等指标均大幅下降</w:t>
      </w:r>
      <w:r>
        <w:rPr>
          <w:rFonts w:ascii="SimSun" w:hAnsi="SimSun" w:eastAsia="SimSun" w:cs="SimSun"/>
          <w:sz w:val="21"/>
          <w:szCs w:val="21"/>
          <w:spacing w:val="-4"/>
        </w:rPr>
        <w:t>，而这些指标在前五年上升速度</w:t>
      </w:r>
    </w:p>
    <w:p>
      <w:pPr>
        <w:spacing w:line="220" w:lineRule="auto"/>
        <w:rPr>
          <w:rFonts w:ascii="SimSun" w:hAnsi="SimSun" w:eastAsia="SimSun" w:cs="SimSun"/>
          <w:sz w:val="21"/>
          <w:szCs w:val="21"/>
        </w:rPr>
      </w:pPr>
      <w:r>
        <w:rPr>
          <w:rFonts w:ascii="SimSun" w:hAnsi="SimSun" w:eastAsia="SimSun" w:cs="SimSun"/>
          <w:sz w:val="21"/>
          <w:szCs w:val="21"/>
          <w:spacing w:val="-4"/>
        </w:rPr>
        <w:t>极快。</w:t>
      </w:r>
    </w:p>
    <w:p>
      <w:pPr>
        <w:ind w:right="408" w:firstLine="439"/>
        <w:spacing w:before="185" w:line="353" w:lineRule="auto"/>
        <w:jc w:val="both"/>
        <w:rPr>
          <w:rFonts w:ascii="SimSun" w:hAnsi="SimSun" w:eastAsia="SimSun" w:cs="SimSun"/>
          <w:sz w:val="21"/>
          <w:szCs w:val="21"/>
        </w:rPr>
      </w:pPr>
      <w:r>
        <w:rPr>
          <w:rFonts w:ascii="SimSun" w:hAnsi="SimSun" w:eastAsia="SimSun" w:cs="SimSun"/>
          <w:sz w:val="21"/>
          <w:szCs w:val="21"/>
          <w:spacing w:val="2"/>
        </w:rPr>
        <w:t>截至2021年第二季度，人民币占全球外汇储备的2.61%,是国际货币体系</w:t>
      </w:r>
      <w:r>
        <w:rPr>
          <w:rFonts w:ascii="SimSun" w:hAnsi="SimSun" w:eastAsia="SimSun" w:cs="SimSun"/>
          <w:sz w:val="21"/>
          <w:szCs w:val="21"/>
          <w:spacing w:val="6"/>
        </w:rPr>
        <w:t xml:space="preserve"> </w:t>
      </w:r>
      <w:r>
        <w:rPr>
          <w:rFonts w:ascii="SimSun" w:hAnsi="SimSun" w:eastAsia="SimSun" w:cs="SimSun"/>
          <w:sz w:val="21"/>
          <w:szCs w:val="21"/>
          <w:spacing w:val="-4"/>
        </w:rPr>
        <w:t>的重要组成部分，但这一占比仍然不高。然而，人民币在国际支付货币和储备</w:t>
      </w:r>
    </w:p>
    <w:p>
      <w:pPr>
        <w:spacing w:line="218" w:lineRule="auto"/>
        <w:rPr>
          <w:rFonts w:ascii="SimSun" w:hAnsi="SimSun" w:eastAsia="SimSun" w:cs="SimSun"/>
          <w:sz w:val="21"/>
          <w:szCs w:val="21"/>
        </w:rPr>
      </w:pPr>
      <w:r>
        <w:rPr>
          <w:rFonts w:ascii="SimSun" w:hAnsi="SimSun" w:eastAsia="SimSun" w:cs="SimSun"/>
          <w:sz w:val="21"/>
          <w:szCs w:val="21"/>
          <w:spacing w:val="-7"/>
        </w:rPr>
        <w:t>货币中的排名都位列前茅。</w:t>
      </w:r>
    </w:p>
    <w:p>
      <w:pPr>
        <w:ind w:right="412" w:firstLine="439"/>
        <w:spacing w:before="164" w:line="352" w:lineRule="auto"/>
        <w:jc w:val="both"/>
        <w:rPr>
          <w:rFonts w:ascii="SimSun" w:hAnsi="SimSun" w:eastAsia="SimSun" w:cs="SimSun"/>
          <w:sz w:val="21"/>
          <w:szCs w:val="21"/>
        </w:rPr>
      </w:pPr>
      <w:r>
        <w:rPr>
          <w:rFonts w:ascii="SimSun" w:hAnsi="SimSun" w:eastAsia="SimSun" w:cs="SimSun"/>
          <w:sz w:val="21"/>
          <w:szCs w:val="21"/>
          <w:spacing w:val="-5"/>
        </w:rPr>
        <w:t>数字人民币是否有可能在人民币与美元的竞争中，成为变革性力量，改变</w:t>
      </w:r>
      <w:r>
        <w:rPr>
          <w:rFonts w:ascii="SimSun" w:hAnsi="SimSun" w:eastAsia="SimSun" w:cs="SimSun"/>
          <w:sz w:val="21"/>
          <w:szCs w:val="21"/>
          <w:spacing w:val="17"/>
        </w:rPr>
        <w:t xml:space="preserve"> </w:t>
      </w:r>
      <w:r>
        <w:rPr>
          <w:rFonts w:ascii="SimSun" w:hAnsi="SimSun" w:eastAsia="SimSun" w:cs="SimSun"/>
          <w:sz w:val="21"/>
          <w:szCs w:val="21"/>
        </w:rPr>
        <w:t>人民币目前在储备货币中的地位?在某些方面，特别</w:t>
      </w:r>
      <w:r>
        <w:rPr>
          <w:rFonts w:ascii="SimSun" w:hAnsi="SimSun" w:eastAsia="SimSun" w:cs="SimSun"/>
          <w:sz w:val="21"/>
          <w:szCs w:val="21"/>
          <w:spacing w:val="-1"/>
        </w:rPr>
        <w:t>是在零售支付系统的技术</w:t>
      </w:r>
      <w:r>
        <w:rPr>
          <w:rFonts w:ascii="SimSun" w:hAnsi="SimSun" w:eastAsia="SimSun" w:cs="SimSun"/>
          <w:sz w:val="21"/>
          <w:szCs w:val="21"/>
        </w:rPr>
        <w:t xml:space="preserve"> </w:t>
      </w:r>
      <w:r>
        <w:rPr>
          <w:rFonts w:ascii="SimSun" w:hAnsi="SimSun" w:eastAsia="SimSun" w:cs="SimSun"/>
          <w:sz w:val="21"/>
          <w:szCs w:val="21"/>
          <w:spacing w:val="-4"/>
        </w:rPr>
        <w:t>成熟度方面，中国已经超越了美国。考虑到中国央行数字货币可能会先于其他</w:t>
      </w:r>
      <w:r>
        <w:rPr>
          <w:rFonts w:ascii="SimSun" w:hAnsi="SimSun" w:eastAsia="SimSun" w:cs="SimSun"/>
          <w:sz w:val="21"/>
          <w:szCs w:val="21"/>
          <w:spacing w:val="13"/>
        </w:rPr>
        <w:t xml:space="preserve"> </w:t>
      </w:r>
      <w:r>
        <w:rPr>
          <w:rFonts w:ascii="SimSun" w:hAnsi="SimSun" w:eastAsia="SimSun" w:cs="SimSun"/>
          <w:sz w:val="21"/>
          <w:szCs w:val="21"/>
          <w:spacing w:val="-4"/>
        </w:rPr>
        <w:t>主要经济体推出，在角逐全球金融市场主导地位时，数字人民币将成为人民币</w:t>
      </w:r>
      <w:r>
        <w:rPr>
          <w:rFonts w:ascii="SimSun" w:hAnsi="SimSun" w:eastAsia="SimSun" w:cs="SimSun"/>
          <w:sz w:val="21"/>
          <w:szCs w:val="21"/>
          <w:spacing w:val="9"/>
        </w:rPr>
        <w:t xml:space="preserve"> </w:t>
      </w:r>
      <w:r>
        <w:rPr>
          <w:rFonts w:ascii="SimSun" w:hAnsi="SimSun" w:eastAsia="SimSun" w:cs="SimSun"/>
          <w:sz w:val="21"/>
          <w:szCs w:val="21"/>
          <w:spacing w:val="-4"/>
        </w:rPr>
        <w:t>国际化强有力的助推器，因此人民币储备货币地位上升的推论，看上去也是合</w:t>
      </w:r>
    </w:p>
    <w:p>
      <w:pPr>
        <w:spacing w:line="222" w:lineRule="auto"/>
        <w:rPr>
          <w:rFonts w:ascii="SimSun" w:hAnsi="SimSun" w:eastAsia="SimSun" w:cs="SimSun"/>
          <w:sz w:val="21"/>
          <w:szCs w:val="21"/>
        </w:rPr>
      </w:pPr>
      <w:r>
        <w:rPr>
          <w:rFonts w:ascii="SimSun" w:hAnsi="SimSun" w:eastAsia="SimSun" w:cs="SimSun"/>
          <w:sz w:val="21"/>
          <w:szCs w:val="21"/>
          <w:spacing w:val="-4"/>
        </w:rPr>
        <w:t>理的。</w:t>
      </w:r>
    </w:p>
    <w:p>
      <w:pPr>
        <w:ind w:right="385" w:firstLine="439"/>
        <w:spacing w:before="191" w:line="352" w:lineRule="auto"/>
        <w:jc w:val="both"/>
        <w:rPr>
          <w:rFonts w:ascii="SimSun" w:hAnsi="SimSun" w:eastAsia="SimSun" w:cs="SimSun"/>
          <w:sz w:val="21"/>
          <w:szCs w:val="21"/>
        </w:rPr>
      </w:pPr>
      <w:r>
        <w:rPr>
          <w:rFonts w:ascii="SimSun" w:hAnsi="SimSun" w:eastAsia="SimSun" w:cs="SimSun"/>
          <w:sz w:val="21"/>
          <w:szCs w:val="21"/>
          <w:spacing w:val="-5"/>
        </w:rPr>
        <w:t>短期内，数字人民币将只能在中国境内支付。随着政府对数字货币的掌握</w:t>
      </w:r>
      <w:r>
        <w:rPr>
          <w:rFonts w:ascii="SimSun" w:hAnsi="SimSun" w:eastAsia="SimSun" w:cs="SimSun"/>
          <w:sz w:val="21"/>
          <w:szCs w:val="21"/>
          <w:spacing w:val="17"/>
        </w:rPr>
        <w:t xml:space="preserve"> </w:t>
      </w:r>
      <w:r>
        <w:rPr>
          <w:rFonts w:ascii="SimSun" w:hAnsi="SimSun" w:eastAsia="SimSun" w:cs="SimSun"/>
          <w:sz w:val="21"/>
          <w:szCs w:val="21"/>
          <w:spacing w:val="-4"/>
        </w:rPr>
        <w:t>越来越得心应手，这一限制可能会放宽。数字人民币与中国的跨境支付系统一</w:t>
      </w:r>
      <w:r>
        <w:rPr>
          <w:rFonts w:ascii="SimSun" w:hAnsi="SimSun" w:eastAsia="SimSun" w:cs="SimSun"/>
          <w:sz w:val="21"/>
          <w:szCs w:val="21"/>
          <w:spacing w:val="16"/>
        </w:rPr>
        <w:t xml:space="preserve"> </w:t>
      </w:r>
      <w:r>
        <w:rPr>
          <w:rFonts w:ascii="SimSun" w:hAnsi="SimSun" w:eastAsia="SimSun" w:cs="SimSun"/>
          <w:sz w:val="21"/>
          <w:szCs w:val="21"/>
          <w:spacing w:val="-3"/>
        </w:rPr>
        <w:t>道，最终会让在国际交易中使用人民币变得更便捷。部分国家可能会发现，向</w:t>
      </w:r>
      <w:r>
        <w:rPr>
          <w:rFonts w:ascii="SimSun" w:hAnsi="SimSun" w:eastAsia="SimSun" w:cs="SimSun"/>
          <w:sz w:val="21"/>
          <w:szCs w:val="21"/>
          <w:spacing w:val="12"/>
        </w:rPr>
        <w:t xml:space="preserve"> </w:t>
      </w:r>
      <w:r>
        <w:rPr>
          <w:rFonts w:ascii="SimSun" w:hAnsi="SimSun" w:eastAsia="SimSun" w:cs="SimSun"/>
          <w:sz w:val="21"/>
          <w:szCs w:val="21"/>
          <w:spacing w:val="-4"/>
        </w:rPr>
        <w:t>中国出口石油时用人民币结算更为便利，而且这样可以使它们避免美国的金融</w:t>
      </w:r>
      <w:r>
        <w:rPr>
          <w:rFonts w:ascii="SimSun" w:hAnsi="SimSun" w:eastAsia="SimSun" w:cs="SimSun"/>
          <w:sz w:val="21"/>
          <w:szCs w:val="21"/>
          <w:spacing w:val="16"/>
        </w:rPr>
        <w:t xml:space="preserve"> </w:t>
      </w:r>
      <w:r>
        <w:rPr>
          <w:rFonts w:ascii="SimSun" w:hAnsi="SimSun" w:eastAsia="SimSun" w:cs="SimSun"/>
          <w:sz w:val="21"/>
          <w:szCs w:val="21"/>
          <w:spacing w:val="-4"/>
        </w:rPr>
        <w:t>制裁。对许多有类似情况的政府来说，这是十分诱人的。随着人民币的使用范</w:t>
      </w:r>
      <w:r>
        <w:rPr>
          <w:rFonts w:ascii="SimSun" w:hAnsi="SimSun" w:eastAsia="SimSun" w:cs="SimSun"/>
          <w:sz w:val="21"/>
          <w:szCs w:val="21"/>
          <w:spacing w:val="17"/>
        </w:rPr>
        <w:t xml:space="preserve"> </w:t>
      </w:r>
      <w:r>
        <w:rPr>
          <w:rFonts w:ascii="SimSun" w:hAnsi="SimSun" w:eastAsia="SimSun" w:cs="SimSun"/>
          <w:sz w:val="21"/>
          <w:szCs w:val="21"/>
          <w:spacing w:val="-4"/>
        </w:rPr>
        <w:t>围越来越广，其他与中国有着密切贸易和金融交易往来的发展中经济体也会逐</w:t>
      </w:r>
    </w:p>
    <w:p>
      <w:pPr>
        <w:spacing w:line="218" w:lineRule="auto"/>
        <w:rPr>
          <w:rFonts w:ascii="SimSun" w:hAnsi="SimSun" w:eastAsia="SimSun" w:cs="SimSun"/>
          <w:sz w:val="21"/>
          <w:szCs w:val="21"/>
        </w:rPr>
      </w:pPr>
      <w:r>
        <w:rPr>
          <w:rFonts w:ascii="SimSun" w:hAnsi="SimSun" w:eastAsia="SimSun" w:cs="SimSun"/>
          <w:sz w:val="21"/>
          <w:szCs w:val="21"/>
          <w:spacing w:val="-3"/>
        </w:rPr>
        <w:t>渐发现用人民币开票和结算的益处。</w:t>
      </w:r>
    </w:p>
    <w:p>
      <w:pPr>
        <w:ind w:left="439"/>
        <w:spacing w:before="202" w:line="410" w:lineRule="exact"/>
        <w:rPr>
          <w:rFonts w:ascii="SimSun" w:hAnsi="SimSun" w:eastAsia="SimSun" w:cs="SimSun"/>
          <w:sz w:val="21"/>
          <w:szCs w:val="21"/>
        </w:rPr>
      </w:pPr>
      <w:r>
        <w:rPr>
          <w:rFonts w:ascii="SimSun" w:hAnsi="SimSun" w:eastAsia="SimSun" w:cs="SimSun"/>
          <w:sz w:val="21"/>
          <w:szCs w:val="21"/>
          <w:spacing w:val="-4"/>
          <w:position w:val="15"/>
        </w:rPr>
        <w:t>然而，要想让外国投资者将人民币视为储备货币，数字人民币本身</w:t>
      </w:r>
      <w:r>
        <w:rPr>
          <w:rFonts w:ascii="SimSun" w:hAnsi="SimSun" w:eastAsia="SimSun" w:cs="SimSun"/>
          <w:sz w:val="21"/>
          <w:szCs w:val="21"/>
          <w:spacing w:val="-5"/>
          <w:position w:val="15"/>
        </w:rPr>
        <w:t>起到的</w:t>
      </w:r>
    </w:p>
    <w:p>
      <w:pPr>
        <w:spacing w:line="218" w:lineRule="auto"/>
        <w:rPr>
          <w:rFonts w:ascii="SimSun" w:hAnsi="SimSun" w:eastAsia="SimSun" w:cs="SimSun"/>
          <w:sz w:val="21"/>
          <w:szCs w:val="21"/>
        </w:rPr>
      </w:pPr>
      <w:r>
        <w:rPr>
          <w:rFonts w:ascii="SimSun" w:hAnsi="SimSun" w:eastAsia="SimSun" w:cs="SimSun"/>
          <w:sz w:val="21"/>
          <w:szCs w:val="21"/>
          <w:spacing w:val="-4"/>
        </w:rPr>
        <w:t>作用可的微乎其微，因为这更多地取决于中国政府在资本账户开放和汇率灵活</w:t>
      </w:r>
    </w:p>
    <w:p>
      <w:pPr>
        <w:spacing w:line="218" w:lineRule="auto"/>
        <w:sectPr>
          <w:pgSz w:w="8560" w:h="13210"/>
          <w:pgMar w:top="400" w:right="282" w:bottom="400" w:left="839" w:header="0" w:footer="0" w:gutter="0"/>
        </w:sectPr>
        <w:rPr>
          <w:rFonts w:ascii="SimSun" w:hAnsi="SimSun" w:eastAsia="SimSun" w:cs="SimSun"/>
          <w:sz w:val="21"/>
          <w:szCs w:val="21"/>
        </w:rPr>
      </w:pPr>
    </w:p>
    <w:p>
      <w:pPr>
        <w:pStyle w:val="BodyText"/>
        <w:spacing w:line="241" w:lineRule="auto"/>
        <w:rPr/>
      </w:pPr>
      <w:r/>
    </w:p>
    <w:p>
      <w:pPr>
        <w:spacing w:before="56" w:line="217" w:lineRule="auto"/>
        <w:rPr>
          <w:rFonts w:ascii="SimHei" w:hAnsi="SimHei" w:eastAsia="SimHei" w:cs="SimHei"/>
          <w:sz w:val="17"/>
          <w:szCs w:val="17"/>
        </w:rPr>
      </w:pPr>
      <w:r>
        <w:rPr>
          <w:rFonts w:ascii="SimHei" w:hAnsi="SimHei" w:eastAsia="SimHei" w:cs="SimHei"/>
          <w:sz w:val="17"/>
          <w:szCs w:val="17"/>
          <w:b/>
          <w:bCs/>
        </w:rPr>
        <w:t>240|数字金融革命：中国经验及启示</w:t>
      </w:r>
    </w:p>
    <w:p>
      <w:pPr>
        <w:pStyle w:val="BodyText"/>
        <w:spacing w:line="468" w:lineRule="auto"/>
        <w:rPr/>
      </w:pPr>
      <w:r/>
    </w:p>
    <w:p>
      <w:pPr>
        <w:ind w:left="337"/>
        <w:spacing w:before="69" w:line="429" w:lineRule="exact"/>
        <w:rPr>
          <w:rFonts w:ascii="SimSun" w:hAnsi="SimSun" w:eastAsia="SimSun" w:cs="SimSun"/>
          <w:sz w:val="21"/>
          <w:szCs w:val="21"/>
        </w:rPr>
      </w:pPr>
      <w:r>
        <w:rPr>
          <w:rFonts w:ascii="SimSun" w:hAnsi="SimSun" w:eastAsia="SimSun" w:cs="SimSun"/>
          <w:sz w:val="21"/>
          <w:szCs w:val="21"/>
          <w:spacing w:val="3"/>
          <w:position w:val="16"/>
        </w:rPr>
        <w:t>性方面的政策。对于外汇储备管理者和其他外国投资者来</w:t>
      </w:r>
      <w:r>
        <w:rPr>
          <w:rFonts w:ascii="SimSun" w:hAnsi="SimSun" w:eastAsia="SimSun" w:cs="SimSun"/>
          <w:sz w:val="21"/>
          <w:szCs w:val="21"/>
          <w:spacing w:val="2"/>
          <w:position w:val="16"/>
        </w:rPr>
        <w:t>说，中国金融市场</w:t>
      </w:r>
    </w:p>
    <w:p>
      <w:pPr>
        <w:ind w:left="337"/>
        <w:spacing w:line="218" w:lineRule="auto"/>
        <w:rPr>
          <w:rFonts w:ascii="SimSun" w:hAnsi="SimSun" w:eastAsia="SimSun" w:cs="SimSun"/>
          <w:sz w:val="21"/>
          <w:szCs w:val="21"/>
        </w:rPr>
      </w:pPr>
      <w:r>
        <w:rPr>
          <w:rFonts w:ascii="SimSun" w:hAnsi="SimSun" w:eastAsia="SimSun" w:cs="SimSun"/>
          <w:sz w:val="21"/>
          <w:szCs w:val="21"/>
          <w:spacing w:val="-5"/>
        </w:rPr>
        <w:t>(尤其是固定收益市场)的广度、深度和流</w:t>
      </w:r>
      <w:r>
        <w:rPr>
          <w:rFonts w:ascii="SimSun" w:hAnsi="SimSun" w:eastAsia="SimSun" w:cs="SimSun"/>
          <w:sz w:val="21"/>
          <w:szCs w:val="21"/>
          <w:spacing w:val="-6"/>
        </w:rPr>
        <w:t>动性将是关键考虑因素。</w:t>
      </w:r>
    </w:p>
    <w:p>
      <w:pPr>
        <w:ind w:right="27"/>
        <w:spacing w:before="141" w:line="429" w:lineRule="exact"/>
        <w:jc w:val="right"/>
        <w:rPr>
          <w:rFonts w:ascii="SimSun" w:hAnsi="SimSun" w:eastAsia="SimSun" w:cs="SimSun"/>
          <w:sz w:val="21"/>
          <w:szCs w:val="21"/>
        </w:rPr>
      </w:pPr>
      <w:r>
        <w:rPr>
          <w:rFonts w:ascii="SimSun" w:hAnsi="SimSun" w:eastAsia="SimSun" w:cs="SimSun"/>
          <w:sz w:val="21"/>
          <w:szCs w:val="21"/>
          <w:spacing w:val="-3"/>
          <w:position w:val="16"/>
        </w:rPr>
        <w:t>简而言之，数字人民币可能有助于促进人民币作为国际支付货币发</w:t>
      </w:r>
      <w:r>
        <w:rPr>
          <w:rFonts w:ascii="SimSun" w:hAnsi="SimSun" w:eastAsia="SimSun" w:cs="SimSun"/>
          <w:sz w:val="21"/>
          <w:szCs w:val="21"/>
          <w:spacing w:val="-4"/>
          <w:position w:val="16"/>
        </w:rPr>
        <w:t>挥更多</w:t>
      </w:r>
    </w:p>
    <w:p>
      <w:pPr>
        <w:ind w:left="337"/>
        <w:spacing w:before="1" w:line="217" w:lineRule="auto"/>
        <w:rPr>
          <w:rFonts w:ascii="SimSun" w:hAnsi="SimSun" w:eastAsia="SimSun" w:cs="SimSun"/>
          <w:sz w:val="21"/>
          <w:szCs w:val="21"/>
        </w:rPr>
      </w:pPr>
      <w:r>
        <w:rPr>
          <w:rFonts w:ascii="SimSun" w:hAnsi="SimSun" w:eastAsia="SimSun" w:cs="SimSun"/>
          <w:sz w:val="21"/>
          <w:szCs w:val="21"/>
          <w:spacing w:val="-8"/>
        </w:rPr>
        <w:t>价值，但在削弱美元的全球主要储备货币地位方面力有不逮。</w:t>
      </w:r>
    </w:p>
    <w:p>
      <w:pPr>
        <w:pStyle w:val="BodyText"/>
        <w:spacing w:line="421" w:lineRule="auto"/>
        <w:rPr/>
      </w:pPr>
      <w:r/>
    </w:p>
    <w:p>
      <w:pPr>
        <w:ind w:left="341"/>
        <w:spacing w:before="94" w:line="226" w:lineRule="auto"/>
        <w:outlineLvl w:val="4"/>
        <w:rPr>
          <w:rFonts w:ascii="SimHei" w:hAnsi="SimHei" w:eastAsia="SimHei" w:cs="SimHei"/>
          <w:sz w:val="29"/>
          <w:szCs w:val="29"/>
        </w:rPr>
      </w:pPr>
      <w:r>
        <w:rPr>
          <w:rFonts w:ascii="SimHei" w:hAnsi="SimHei" w:eastAsia="SimHei" w:cs="SimHei"/>
          <w:sz w:val="29"/>
          <w:szCs w:val="29"/>
          <w:b/>
          <w:bCs/>
          <w:spacing w:val="1"/>
        </w:rPr>
        <w:t>7.结</w:t>
      </w:r>
      <w:r>
        <w:rPr>
          <w:rFonts w:ascii="SimHei" w:hAnsi="SimHei" w:eastAsia="SimHei" w:cs="SimHei"/>
          <w:sz w:val="29"/>
          <w:szCs w:val="29"/>
          <w:spacing w:val="137"/>
        </w:rPr>
        <w:t xml:space="preserve"> </w:t>
      </w:r>
      <w:r>
        <w:rPr>
          <w:rFonts w:ascii="SimHei" w:hAnsi="SimHei" w:eastAsia="SimHei" w:cs="SimHei"/>
          <w:sz w:val="29"/>
          <w:szCs w:val="29"/>
          <w:b/>
          <w:bCs/>
          <w:spacing w:val="1"/>
        </w:rPr>
        <w:t>论</w:t>
      </w:r>
    </w:p>
    <w:p>
      <w:pPr>
        <w:pStyle w:val="BodyText"/>
        <w:spacing w:line="381" w:lineRule="auto"/>
        <w:rPr/>
      </w:pPr>
      <w:r/>
    </w:p>
    <w:p>
      <w:pPr>
        <w:ind w:left="337" w:right="50" w:firstLine="430"/>
        <w:spacing w:before="68" w:line="360" w:lineRule="auto"/>
        <w:jc w:val="both"/>
        <w:rPr>
          <w:rFonts w:ascii="SimSun" w:hAnsi="SimSun" w:eastAsia="SimSun" w:cs="SimSun"/>
          <w:sz w:val="21"/>
          <w:szCs w:val="21"/>
        </w:rPr>
      </w:pPr>
      <w:r>
        <w:rPr>
          <w:rFonts w:ascii="SimSun" w:hAnsi="SimSun" w:eastAsia="SimSun" w:cs="SimSun"/>
          <w:sz w:val="21"/>
          <w:szCs w:val="21"/>
          <w:spacing w:val="-4"/>
        </w:rPr>
        <w:t>不断创新发展的数字金融技术，包括加密货币和央行数字货币的</w:t>
      </w:r>
      <w:r>
        <w:rPr>
          <w:rFonts w:ascii="SimSun" w:hAnsi="SimSun" w:eastAsia="SimSun" w:cs="SimSun"/>
          <w:sz w:val="21"/>
          <w:szCs w:val="21"/>
          <w:spacing w:val="-5"/>
        </w:rPr>
        <w:t>出现，将</w:t>
      </w:r>
      <w:r>
        <w:rPr>
          <w:rFonts w:ascii="SimSun" w:hAnsi="SimSun" w:eastAsia="SimSun" w:cs="SimSun"/>
          <w:sz w:val="21"/>
          <w:szCs w:val="21"/>
        </w:rPr>
        <w:t xml:space="preserve"> </w:t>
      </w:r>
      <w:r>
        <w:rPr>
          <w:rFonts w:ascii="SimSun" w:hAnsi="SimSun" w:eastAsia="SimSun" w:cs="SimSun"/>
          <w:sz w:val="21"/>
          <w:szCs w:val="21"/>
          <w:spacing w:val="-4"/>
        </w:rPr>
        <w:t>对国际货币体系的某些方面产生影响，但这一影响不太可能是颠覆性的，且技</w:t>
      </w:r>
      <w:r>
        <w:rPr>
          <w:rFonts w:ascii="SimSun" w:hAnsi="SimSun" w:eastAsia="SimSun" w:cs="SimSun"/>
          <w:sz w:val="21"/>
          <w:szCs w:val="21"/>
          <w:spacing w:val="13"/>
        </w:rPr>
        <w:t xml:space="preserve"> </w:t>
      </w:r>
      <w:r>
        <w:rPr>
          <w:rFonts w:ascii="SimSun" w:hAnsi="SimSun" w:eastAsia="SimSun" w:cs="SimSun"/>
          <w:sz w:val="21"/>
          <w:szCs w:val="21"/>
          <w:spacing w:val="-3"/>
        </w:rPr>
        <w:t>术的成熟和广泛应用，也要等到若干年以后。</w:t>
      </w:r>
      <w:r>
        <w:rPr>
          <w:rFonts w:ascii="SimSun" w:hAnsi="SimSun" w:eastAsia="SimSun" w:cs="SimSun"/>
          <w:sz w:val="21"/>
          <w:szCs w:val="21"/>
          <w:spacing w:val="-4"/>
        </w:rPr>
        <w:t>有些变化可能较早出现，但它们</w:t>
      </w:r>
      <w:r>
        <w:rPr>
          <w:rFonts w:ascii="SimSun" w:hAnsi="SimSun" w:eastAsia="SimSun" w:cs="SimSun"/>
          <w:sz w:val="21"/>
          <w:szCs w:val="21"/>
        </w:rPr>
        <w:t xml:space="preserve"> </w:t>
      </w:r>
      <w:r>
        <w:rPr>
          <w:rFonts w:ascii="SimSun" w:hAnsi="SimSun" w:eastAsia="SimSun" w:cs="SimSun"/>
          <w:sz w:val="21"/>
          <w:szCs w:val="21"/>
          <w:spacing w:val="-3"/>
        </w:rPr>
        <w:t>对全球金融的影响将主要局限于金融市场本身的结构，</w:t>
      </w:r>
      <w:r>
        <w:rPr>
          <w:rFonts w:ascii="SimSun" w:hAnsi="SimSun" w:eastAsia="SimSun" w:cs="SimSun"/>
          <w:sz w:val="21"/>
          <w:szCs w:val="21"/>
          <w:spacing w:val="-4"/>
        </w:rPr>
        <w:t>而无法对国际货币体系</w:t>
      </w:r>
    </w:p>
    <w:p>
      <w:pPr>
        <w:ind w:left="337"/>
        <w:spacing w:before="1" w:line="218" w:lineRule="auto"/>
        <w:rPr>
          <w:rFonts w:ascii="SimSun" w:hAnsi="SimSun" w:eastAsia="SimSun" w:cs="SimSun"/>
          <w:sz w:val="21"/>
          <w:szCs w:val="21"/>
        </w:rPr>
      </w:pPr>
      <w:r>
        <w:rPr>
          <w:rFonts w:ascii="SimSun" w:hAnsi="SimSun" w:eastAsia="SimSun" w:cs="SimSun"/>
          <w:sz w:val="21"/>
          <w:szCs w:val="21"/>
          <w:spacing w:val="-5"/>
        </w:rPr>
        <w:t>产生根本性影响。</w:t>
      </w:r>
    </w:p>
    <w:p>
      <w:pPr>
        <w:ind w:left="337" w:right="40" w:firstLine="430"/>
        <w:spacing w:before="168" w:line="361" w:lineRule="auto"/>
        <w:jc w:val="both"/>
        <w:rPr>
          <w:rFonts w:ascii="SimSun" w:hAnsi="SimSun" w:eastAsia="SimSun" w:cs="SimSun"/>
          <w:sz w:val="21"/>
          <w:szCs w:val="21"/>
        </w:rPr>
      </w:pPr>
      <w:r>
        <w:rPr>
          <w:rFonts w:ascii="SimSun" w:hAnsi="SimSun" w:eastAsia="SimSun" w:cs="SimSun"/>
          <w:sz w:val="21"/>
          <w:szCs w:val="21"/>
          <w:spacing w:val="3"/>
        </w:rPr>
        <w:t>更高效的支付系统将带来许多好处，使跨境劳动者更容易将钱款汇回本</w:t>
      </w:r>
      <w:r>
        <w:rPr>
          <w:rFonts w:ascii="SimSun" w:hAnsi="SimSun" w:eastAsia="SimSun" w:cs="SimSun"/>
          <w:sz w:val="21"/>
          <w:szCs w:val="21"/>
          <w:spacing w:val="5"/>
        </w:rPr>
        <w:t xml:space="preserve"> </w:t>
      </w:r>
      <w:r>
        <w:rPr>
          <w:rFonts w:ascii="SimSun" w:hAnsi="SimSun" w:eastAsia="SimSun" w:cs="SimSun"/>
          <w:sz w:val="21"/>
          <w:szCs w:val="21"/>
          <w:spacing w:val="-3"/>
        </w:rPr>
        <w:t>国。即使储蓄不多的投资者也能轻松实现投资组合的多样化，通过更</w:t>
      </w:r>
      <w:r>
        <w:rPr>
          <w:rFonts w:ascii="SimSun" w:hAnsi="SimSun" w:eastAsia="SimSun" w:cs="SimSun"/>
          <w:sz w:val="21"/>
          <w:szCs w:val="21"/>
          <w:spacing w:val="-4"/>
        </w:rPr>
        <w:t>好地利用</w:t>
      </w:r>
      <w:r>
        <w:rPr>
          <w:rFonts w:ascii="SimSun" w:hAnsi="SimSun" w:eastAsia="SimSun" w:cs="SimSun"/>
          <w:sz w:val="21"/>
          <w:szCs w:val="21"/>
        </w:rPr>
        <w:t xml:space="preserve"> </w:t>
      </w:r>
      <w:r>
        <w:rPr>
          <w:rFonts w:ascii="SimSun" w:hAnsi="SimSun" w:eastAsia="SimSun" w:cs="SimSun"/>
          <w:sz w:val="21"/>
          <w:szCs w:val="21"/>
          <w:spacing w:val="-4"/>
        </w:rPr>
        <w:t>国际投资机会，寻求更高的投资回报。原则上，金融资本能够更容易地流向国</w:t>
      </w:r>
      <w:r>
        <w:rPr>
          <w:rFonts w:ascii="SimSun" w:hAnsi="SimSun" w:eastAsia="SimSun" w:cs="SimSun"/>
          <w:sz w:val="21"/>
          <w:szCs w:val="21"/>
          <w:spacing w:val="6"/>
        </w:rPr>
        <w:t xml:space="preserve"> </w:t>
      </w:r>
      <w:r>
        <w:rPr>
          <w:rFonts w:ascii="SimSun" w:hAnsi="SimSun" w:eastAsia="SimSun" w:cs="SimSun"/>
          <w:sz w:val="21"/>
          <w:szCs w:val="21"/>
          <w:spacing w:val="-2"/>
        </w:rPr>
        <w:t>内外生产力最高的部门，从而提高全球经济福利——至少从</w:t>
      </w:r>
      <w:r>
        <w:rPr>
          <w:rFonts w:ascii="SimSun" w:hAnsi="SimSun" w:eastAsia="SimSun" w:cs="SimSun"/>
          <w:sz w:val="21"/>
          <w:szCs w:val="21"/>
          <w:spacing w:val="-5"/>
        </w:rPr>
        <w:t xml:space="preserve"> </w:t>
      </w:r>
      <w:r>
        <w:rPr>
          <w:rFonts w:ascii="SimSun" w:hAnsi="SimSun" w:eastAsia="SimSun" w:cs="SimSun"/>
          <w:sz w:val="21"/>
          <w:szCs w:val="21"/>
          <w:spacing w:val="-2"/>
        </w:rPr>
        <w:t>GDP</w:t>
      </w:r>
      <w:r>
        <w:rPr>
          <w:rFonts w:ascii="SimSun" w:hAnsi="SimSun" w:eastAsia="SimSun" w:cs="SimSun"/>
          <w:sz w:val="21"/>
          <w:szCs w:val="21"/>
          <w:spacing w:val="36"/>
        </w:rPr>
        <w:t xml:space="preserve"> </w:t>
      </w:r>
      <w:r>
        <w:rPr>
          <w:rFonts w:ascii="SimSun" w:hAnsi="SimSun" w:eastAsia="SimSun" w:cs="SimSun"/>
          <w:sz w:val="21"/>
          <w:szCs w:val="21"/>
          <w:spacing w:val="-2"/>
        </w:rPr>
        <w:t>和消费上看</w:t>
      </w:r>
      <w:r>
        <w:rPr>
          <w:rFonts w:ascii="SimSun" w:hAnsi="SimSun" w:eastAsia="SimSun" w:cs="SimSun"/>
          <w:sz w:val="21"/>
          <w:szCs w:val="21"/>
        </w:rPr>
        <w:t xml:space="preserve"> </w:t>
      </w:r>
      <w:r>
        <w:rPr>
          <w:rFonts w:ascii="SimSun" w:hAnsi="SimSun" w:eastAsia="SimSun" w:cs="SimSun"/>
          <w:sz w:val="21"/>
          <w:szCs w:val="21"/>
          <w:spacing w:val="-4"/>
        </w:rPr>
        <w:t>是这样。但是，随着跨国资本流动变得更加容易，许多国家还将面临这些资本</w:t>
      </w:r>
      <w:r>
        <w:rPr>
          <w:rFonts w:ascii="SimSun" w:hAnsi="SimSun" w:eastAsia="SimSun" w:cs="SimSun"/>
          <w:sz w:val="21"/>
          <w:szCs w:val="21"/>
          <w:spacing w:val="14"/>
        </w:rPr>
        <w:t xml:space="preserve"> </w:t>
      </w:r>
      <w:r>
        <w:rPr>
          <w:rFonts w:ascii="SimSun" w:hAnsi="SimSun" w:eastAsia="SimSun" w:cs="SimSun"/>
          <w:sz w:val="21"/>
          <w:szCs w:val="21"/>
          <w:spacing w:val="-4"/>
        </w:rPr>
        <w:t>流动带来的风险，以及这种流动给本国汇率管理带来的困难。速度更快、成本</w:t>
      </w:r>
      <w:r>
        <w:rPr>
          <w:rFonts w:ascii="SimSun" w:hAnsi="SimSun" w:eastAsia="SimSun" w:cs="SimSun"/>
          <w:sz w:val="21"/>
          <w:szCs w:val="21"/>
          <w:spacing w:val="14"/>
        </w:rPr>
        <w:t xml:space="preserve"> </w:t>
      </w:r>
      <w:r>
        <w:rPr>
          <w:rFonts w:ascii="SimSun" w:hAnsi="SimSun" w:eastAsia="SimSun" w:cs="SimSun"/>
          <w:sz w:val="21"/>
          <w:szCs w:val="21"/>
          <w:spacing w:val="3"/>
        </w:rPr>
        <w:t>更低的跨境支付可能会加大监管和控制资本流动的</w:t>
      </w:r>
      <w:r>
        <w:rPr>
          <w:rFonts w:ascii="SimSun" w:hAnsi="SimSun" w:eastAsia="SimSun" w:cs="SimSun"/>
          <w:sz w:val="21"/>
          <w:szCs w:val="21"/>
          <w:spacing w:val="2"/>
        </w:rPr>
        <w:t>难度。由此带来的挑战对</w:t>
      </w:r>
    </w:p>
    <w:p>
      <w:pPr>
        <w:ind w:left="337"/>
        <w:spacing w:line="219" w:lineRule="auto"/>
        <w:rPr>
          <w:rFonts w:ascii="SimSun" w:hAnsi="SimSun" w:eastAsia="SimSun" w:cs="SimSun"/>
          <w:sz w:val="21"/>
          <w:szCs w:val="21"/>
        </w:rPr>
      </w:pPr>
      <w:r>
        <w:rPr>
          <w:rFonts w:ascii="SimSun" w:hAnsi="SimSun" w:eastAsia="SimSun" w:cs="SimSun"/>
          <w:sz w:val="21"/>
          <w:szCs w:val="21"/>
          <w:spacing w:val="-4"/>
        </w:rPr>
        <w:t>于新兴经济体和其他小型开放经济体而言将尤为棘手。</w:t>
      </w:r>
    </w:p>
    <w:p>
      <w:pPr>
        <w:ind w:left="337" w:firstLine="430"/>
        <w:spacing w:before="146" w:line="361" w:lineRule="auto"/>
        <w:jc w:val="both"/>
        <w:rPr>
          <w:rFonts w:ascii="SimSun" w:hAnsi="SimSun" w:eastAsia="SimSun" w:cs="SimSun"/>
          <w:sz w:val="21"/>
          <w:szCs w:val="21"/>
        </w:rPr>
      </w:pPr>
      <w:r>
        <w:rPr>
          <w:rFonts w:ascii="SimSun" w:hAnsi="SimSun" w:eastAsia="SimSun" w:cs="SimSun"/>
          <w:sz w:val="21"/>
          <w:szCs w:val="21"/>
          <w:spacing w:val="-4"/>
        </w:rPr>
        <w:t>随着加密货币作为兑换媒介和价值贮藏手段受到追捧，全球储备货币体系</w:t>
      </w:r>
      <w:r>
        <w:rPr>
          <w:rFonts w:ascii="SimSun" w:hAnsi="SimSun" w:eastAsia="SimSun" w:cs="SimSun"/>
          <w:sz w:val="21"/>
          <w:szCs w:val="21"/>
          <w:spacing w:val="6"/>
        </w:rPr>
        <w:t xml:space="preserve"> </w:t>
      </w:r>
      <w:r>
        <w:rPr>
          <w:rFonts w:ascii="SimSun" w:hAnsi="SimSun" w:eastAsia="SimSun" w:cs="SimSun"/>
          <w:sz w:val="21"/>
          <w:szCs w:val="21"/>
          <w:spacing w:val="-4"/>
        </w:rPr>
        <w:t>似乎正在逐渐瓦解。事实上，加密货币的激增不会对主要储备货币，尤其是美</w:t>
      </w:r>
      <w:r>
        <w:rPr>
          <w:rFonts w:ascii="SimSun" w:hAnsi="SimSun" w:eastAsia="SimSun" w:cs="SimSun"/>
          <w:sz w:val="21"/>
          <w:szCs w:val="21"/>
          <w:spacing w:val="15"/>
        </w:rPr>
        <w:t xml:space="preserve"> </w:t>
      </w:r>
      <w:r>
        <w:rPr>
          <w:rFonts w:ascii="SimSun" w:hAnsi="SimSun" w:eastAsia="SimSun" w:cs="SimSun"/>
          <w:sz w:val="21"/>
          <w:szCs w:val="21"/>
          <w:spacing w:val="-8"/>
        </w:rPr>
        <w:t>元造成实质性的威胁。</w:t>
      </w:r>
      <w:r>
        <w:rPr>
          <w:rFonts w:ascii="SimSun" w:hAnsi="SimSun" w:eastAsia="SimSun" w:cs="SimSun"/>
          <w:sz w:val="21"/>
          <w:szCs w:val="21"/>
          <w:spacing w:val="52"/>
        </w:rPr>
        <w:t xml:space="preserve"> </w:t>
      </w:r>
      <w:r>
        <w:rPr>
          <w:rFonts w:ascii="SimSun" w:hAnsi="SimSun" w:eastAsia="SimSun" w:cs="SimSun"/>
          <w:sz w:val="21"/>
          <w:szCs w:val="21"/>
          <w:spacing w:val="-8"/>
        </w:rPr>
        <w:t>一方面，无背书的加密货币风险太大，不能成为稳定的</w:t>
      </w:r>
      <w:r>
        <w:rPr>
          <w:rFonts w:ascii="SimSun" w:hAnsi="SimSun" w:eastAsia="SimSun" w:cs="SimSun"/>
          <w:sz w:val="21"/>
          <w:szCs w:val="21"/>
        </w:rPr>
        <w:t xml:space="preserve"> </w:t>
      </w:r>
      <w:r>
        <w:rPr>
          <w:rFonts w:ascii="SimSun" w:hAnsi="SimSun" w:eastAsia="SimSun" w:cs="SimSun"/>
          <w:sz w:val="21"/>
          <w:szCs w:val="21"/>
          <w:spacing w:val="-4"/>
        </w:rPr>
        <w:t>增值工具或可靠的兑换媒介。另一方面，由亚马逊和脸书等大公司背书的稳定</w:t>
      </w:r>
      <w:r>
        <w:rPr>
          <w:rFonts w:ascii="SimSun" w:hAnsi="SimSun" w:eastAsia="SimSun" w:cs="SimSun"/>
          <w:sz w:val="21"/>
          <w:szCs w:val="21"/>
          <w:spacing w:val="18"/>
        </w:rPr>
        <w:t xml:space="preserve"> </w:t>
      </w:r>
      <w:r>
        <w:rPr>
          <w:rFonts w:ascii="SimSun" w:hAnsi="SimSun" w:eastAsia="SimSun" w:cs="SimSun"/>
          <w:sz w:val="21"/>
          <w:szCs w:val="21"/>
          <w:spacing w:val="-2"/>
        </w:rPr>
        <w:t>货币更可能由于其支付手段而受到追捧。由于它们的价值是法定货币担保的，</w:t>
      </w:r>
      <w:r>
        <w:rPr>
          <w:rFonts w:ascii="SimSun" w:hAnsi="SimSun" w:eastAsia="SimSun" w:cs="SimSun"/>
          <w:sz w:val="21"/>
          <w:szCs w:val="21"/>
          <w:spacing w:val="6"/>
        </w:rPr>
        <w:t xml:space="preserve"> </w:t>
      </w:r>
      <w:r>
        <w:rPr>
          <w:rFonts w:ascii="SimSun" w:hAnsi="SimSun" w:eastAsia="SimSun" w:cs="SimSun"/>
          <w:sz w:val="21"/>
          <w:szCs w:val="21"/>
          <w:spacing w:val="3"/>
        </w:rPr>
        <w:t>因此稳定货币种不太可能成为独立的价值贮藏手段。而规模较小和</w:t>
      </w:r>
      <w:r>
        <w:rPr>
          <w:rFonts w:ascii="SimSun" w:hAnsi="SimSun" w:eastAsia="SimSun" w:cs="SimSun"/>
          <w:sz w:val="21"/>
          <w:szCs w:val="21"/>
          <w:spacing w:val="2"/>
        </w:rPr>
        <w:t>发展中的</w:t>
      </w:r>
    </w:p>
    <w:p>
      <w:pPr>
        <w:ind w:left="337"/>
        <w:spacing w:before="1" w:line="218" w:lineRule="auto"/>
        <w:rPr>
          <w:rFonts w:ascii="SimSun" w:hAnsi="SimSun" w:eastAsia="SimSun" w:cs="SimSun"/>
          <w:sz w:val="21"/>
          <w:szCs w:val="21"/>
        </w:rPr>
      </w:pPr>
      <w:r>
        <w:rPr>
          <w:rFonts w:ascii="SimSun" w:hAnsi="SimSun" w:eastAsia="SimSun" w:cs="SimSun"/>
          <w:sz w:val="21"/>
          <w:szCs w:val="21"/>
          <w:spacing w:val="-3"/>
        </w:rPr>
        <w:t>经济体可能面临更大的挑战：央行发行的本</w:t>
      </w:r>
      <w:r>
        <w:rPr>
          <w:rFonts w:ascii="SimSun" w:hAnsi="SimSun" w:eastAsia="SimSun" w:cs="SimSun"/>
          <w:sz w:val="21"/>
          <w:szCs w:val="21"/>
          <w:spacing w:val="-4"/>
        </w:rPr>
        <w:t>国货币在竞争中可能会输给私人稳</w:t>
      </w:r>
    </w:p>
    <w:p>
      <w:pPr>
        <w:spacing w:line="218" w:lineRule="auto"/>
        <w:sectPr>
          <w:pgSz w:w="8560" w:h="13210"/>
          <w:pgMar w:top="400" w:right="880" w:bottom="400" w:left="262" w:header="0" w:footer="0" w:gutter="0"/>
        </w:sectPr>
        <w:rPr>
          <w:rFonts w:ascii="SimSun" w:hAnsi="SimSun" w:eastAsia="SimSun" w:cs="SimSun"/>
          <w:sz w:val="21"/>
          <w:szCs w:val="21"/>
        </w:rPr>
      </w:pPr>
    </w:p>
    <w:p>
      <w:pPr>
        <w:pStyle w:val="BodyText"/>
        <w:spacing w:line="241" w:lineRule="auto"/>
        <w:rPr/>
      </w:pPr>
      <w:r/>
    </w:p>
    <w:p>
      <w:pPr>
        <w:spacing w:before="56" w:line="217" w:lineRule="auto"/>
        <w:jc w:val="right"/>
        <w:rPr>
          <w:rFonts w:ascii="SimHei" w:hAnsi="SimHei" w:eastAsia="SimHei" w:cs="SimHei"/>
          <w:sz w:val="17"/>
          <w:szCs w:val="17"/>
        </w:rPr>
      </w:pPr>
      <w:r>
        <w:rPr>
          <w:rFonts w:ascii="SimHei" w:hAnsi="SimHei" w:eastAsia="SimHei" w:cs="SimHei"/>
          <w:sz w:val="17"/>
          <w:szCs w:val="17"/>
          <w:b/>
          <w:bCs/>
          <w:spacing w:val="7"/>
        </w:rPr>
        <w:t>第十二章</w:t>
      </w:r>
      <w:r>
        <w:rPr>
          <w:rFonts w:ascii="SimHei" w:hAnsi="SimHei" w:eastAsia="SimHei" w:cs="SimHei"/>
          <w:sz w:val="17"/>
          <w:szCs w:val="17"/>
          <w:spacing w:val="40"/>
        </w:rPr>
        <w:t xml:space="preserve"> </w:t>
      </w:r>
      <w:r>
        <w:rPr>
          <w:rFonts w:ascii="SimHei" w:hAnsi="SimHei" w:eastAsia="SimHei" w:cs="SimHei"/>
          <w:sz w:val="17"/>
          <w:szCs w:val="17"/>
          <w:b/>
          <w:bCs/>
          <w:spacing w:val="7"/>
        </w:rPr>
        <w:t>数字金融对国际货币体系的影响|241</w:t>
      </w:r>
    </w:p>
    <w:p>
      <w:pPr>
        <w:pStyle w:val="BodyText"/>
        <w:spacing w:line="248" w:lineRule="auto"/>
        <w:rPr/>
      </w:pPr>
      <w:r/>
    </w:p>
    <w:p>
      <w:pPr>
        <w:pStyle w:val="BodyText"/>
        <w:spacing w:line="249"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8"/>
        </w:rPr>
        <w:t>定货币，也可能输给其他经济体发行的央行数字货币。</w:t>
      </w:r>
    </w:p>
    <w:p>
      <w:pPr>
        <w:ind w:right="394" w:firstLine="429"/>
        <w:spacing w:before="139" w:line="352" w:lineRule="auto"/>
        <w:jc w:val="both"/>
        <w:rPr>
          <w:rFonts w:ascii="SimSun" w:hAnsi="SimSun" w:eastAsia="SimSun" w:cs="SimSun"/>
          <w:sz w:val="21"/>
          <w:szCs w:val="21"/>
        </w:rPr>
      </w:pPr>
      <w:r>
        <w:rPr>
          <w:rFonts w:ascii="SimSun" w:hAnsi="SimSun" w:eastAsia="SimSun" w:cs="SimSun"/>
          <w:sz w:val="21"/>
          <w:szCs w:val="21"/>
          <w:spacing w:val="-4"/>
        </w:rPr>
        <w:t>数字人民币有助于增强人民币作为支付货币的吸引力，但数字人民币本身</w:t>
      </w:r>
      <w:r>
        <w:rPr>
          <w:rFonts w:ascii="SimSun" w:hAnsi="SimSun" w:eastAsia="SimSun" w:cs="SimSun"/>
          <w:sz w:val="21"/>
          <w:szCs w:val="21"/>
          <w:spacing w:val="2"/>
        </w:rPr>
        <w:t xml:space="preserve"> </w:t>
      </w:r>
      <w:r>
        <w:rPr>
          <w:rFonts w:ascii="SimSun" w:hAnsi="SimSun" w:eastAsia="SimSun" w:cs="SimSun"/>
          <w:sz w:val="21"/>
          <w:szCs w:val="21"/>
          <w:spacing w:val="6"/>
        </w:rPr>
        <w:t>无法提升人民币作为储备货币的地位。人民币进一步升值(即使是缓慢温和</w:t>
      </w:r>
      <w:r>
        <w:rPr>
          <w:rFonts w:ascii="SimSun" w:hAnsi="SimSun" w:eastAsia="SimSun" w:cs="SimSun"/>
          <w:sz w:val="21"/>
          <w:szCs w:val="21"/>
          <w:spacing w:val="2"/>
        </w:rPr>
        <w:t xml:space="preserve"> </w:t>
      </w:r>
      <w:r>
        <w:rPr>
          <w:rFonts w:ascii="SimSun" w:hAnsi="SimSun" w:eastAsia="SimSun" w:cs="SimSun"/>
          <w:sz w:val="21"/>
          <w:szCs w:val="21"/>
          <w:spacing w:val="-1"/>
        </w:rPr>
        <w:t>的),以及更多稳定货币的出现，都有可能降低第二梯队国际储备货币(包括欧</w:t>
      </w:r>
      <w:r>
        <w:rPr>
          <w:rFonts w:ascii="SimSun" w:hAnsi="SimSun" w:eastAsia="SimSun" w:cs="SimSun"/>
          <w:sz w:val="21"/>
          <w:szCs w:val="21"/>
          <w:spacing w:val="8"/>
        </w:rPr>
        <w:t xml:space="preserve"> </w:t>
      </w:r>
      <w:r>
        <w:rPr>
          <w:rFonts w:ascii="SimSun" w:hAnsi="SimSun" w:eastAsia="SimSun" w:cs="SimSun"/>
          <w:sz w:val="21"/>
          <w:szCs w:val="21"/>
          <w:spacing w:val="-7"/>
        </w:rPr>
        <w:t>元、英镑、日元和瑞士法郎等)的重要性。但美元在国际货币体系中的主导地位</w:t>
      </w:r>
      <w:r>
        <w:rPr>
          <w:rFonts w:ascii="SimSun" w:hAnsi="SimSun" w:eastAsia="SimSun" w:cs="SimSun"/>
          <w:sz w:val="21"/>
          <w:szCs w:val="21"/>
          <w:spacing w:val="16"/>
        </w:rPr>
        <w:t xml:space="preserve"> </w:t>
      </w:r>
      <w:r>
        <w:rPr>
          <w:rFonts w:ascii="SimSun" w:hAnsi="SimSun" w:eastAsia="SimSun" w:cs="SimSun"/>
          <w:sz w:val="21"/>
          <w:szCs w:val="21"/>
          <w:spacing w:val="-3"/>
        </w:rPr>
        <w:t>仍不会受到很大的动摇，而第二梯队国际储备货</w:t>
      </w:r>
      <w:r>
        <w:rPr>
          <w:rFonts w:ascii="SimSun" w:hAnsi="SimSun" w:eastAsia="SimSun" w:cs="SimSun"/>
          <w:sz w:val="21"/>
          <w:szCs w:val="21"/>
          <w:spacing w:val="-4"/>
        </w:rPr>
        <w:t>币作为交易媒介和避险工具的</w:t>
      </w:r>
    </w:p>
    <w:p>
      <w:pPr>
        <w:spacing w:line="218" w:lineRule="auto"/>
        <w:rPr>
          <w:rFonts w:ascii="SimSun" w:hAnsi="SimSun" w:eastAsia="SimSun" w:cs="SimSun"/>
          <w:sz w:val="21"/>
          <w:szCs w:val="21"/>
        </w:rPr>
      </w:pPr>
      <w:r>
        <w:rPr>
          <w:rFonts w:ascii="SimSun" w:hAnsi="SimSun" w:eastAsia="SimSun" w:cs="SimSun"/>
          <w:sz w:val="21"/>
          <w:szCs w:val="21"/>
          <w:spacing w:val="-5"/>
        </w:rPr>
        <w:t>角色将会比美元遭受更大的冲击。</w:t>
      </w:r>
    </w:p>
    <w:p>
      <w:pPr>
        <w:spacing w:line="218" w:lineRule="auto"/>
        <w:sectPr>
          <w:pgSz w:w="8560" w:h="13210"/>
          <w:pgMar w:top="400" w:right="218" w:bottom="400" w:left="920" w:header="0" w:footer="0" w:gutter="0"/>
        </w:sectPr>
        <w:rPr>
          <w:rFonts w:ascii="SimSun" w:hAnsi="SimSun" w:eastAsia="SimSun" w:cs="SimSun"/>
          <w:sz w:val="21"/>
          <w:szCs w:val="21"/>
        </w:rPr>
      </w:pPr>
    </w:p>
    <w:p>
      <w:pPr>
        <w:spacing w:line="13197" w:lineRule="exact"/>
        <w:rPr/>
      </w:pPr>
      <w:r>
        <w:rPr>
          <w:position w:val="-263"/>
        </w:rPr>
        <w:drawing>
          <wp:inline distT="0" distB="0" distL="0" distR="0">
            <wp:extent cx="5435600" cy="8380248"/>
            <wp:effectExtent l="0" t="0" r="0" b="0"/>
            <wp:docPr id="248" name="IM 248"/>
            <wp:cNvGraphicFramePr/>
            <a:graphic>
              <a:graphicData uri="http://schemas.openxmlformats.org/drawingml/2006/picture">
                <pic:pic>
                  <pic:nvPicPr>
                    <pic:cNvPr id="248" name="IM 248"/>
                    <pic:cNvPicPr/>
                  </pic:nvPicPr>
                  <pic:blipFill>
                    <a:blip r:embed="rId118"/>
                    <a:stretch>
                      <a:fillRect/>
                    </a:stretch>
                  </pic:blipFill>
                  <pic:spPr>
                    <a:xfrm rot="0">
                      <a:off x="0" y="0"/>
                      <a:ext cx="5435600" cy="8380248"/>
                    </a:xfrm>
                    <a:prstGeom prst="rect">
                      <a:avLst/>
                    </a:prstGeom>
                  </pic:spPr>
                </pic:pic>
              </a:graphicData>
            </a:graphic>
          </wp:inline>
        </w:drawing>
      </w:r>
    </w:p>
    <w:p>
      <w:pPr>
        <w:spacing w:line="13197" w:lineRule="exact"/>
        <w:sectPr>
          <w:pgSz w:w="8560" w:h="13210"/>
          <w:pgMar w:top="1" w:right="0" w:bottom="1" w:left="0" w:header="0" w:footer="0" w:gutter="0"/>
        </w:sectPr>
        <w:rPr/>
      </w:pPr>
    </w:p>
    <w:p>
      <w:pPr>
        <w:pStyle w:val="BodyText"/>
        <w:spacing w:line="247" w:lineRule="auto"/>
        <w:rPr/>
      </w:pPr>
      <w:r>
        <w:drawing>
          <wp:anchor distT="0" distB="0" distL="0" distR="0" simplePos="0" relativeHeight="252384256" behindDoc="0" locked="0" layoutInCell="0" allowOverlap="1">
            <wp:simplePos x="0" y="0"/>
            <wp:positionH relativeFrom="page">
              <wp:posOffset>546115</wp:posOffset>
            </wp:positionH>
            <wp:positionV relativeFrom="page">
              <wp:posOffset>7524739</wp:posOffset>
            </wp:positionV>
            <wp:extent cx="1136638" cy="6350"/>
            <wp:effectExtent l="0" t="0" r="0" b="0"/>
            <wp:wrapNone/>
            <wp:docPr id="250" name="IM 250"/>
            <wp:cNvGraphicFramePr/>
            <a:graphic>
              <a:graphicData uri="http://schemas.openxmlformats.org/drawingml/2006/picture">
                <pic:pic>
                  <pic:nvPicPr>
                    <pic:cNvPr id="250" name="IM 250"/>
                    <pic:cNvPicPr/>
                  </pic:nvPicPr>
                  <pic:blipFill>
                    <a:blip r:embed="rId119"/>
                    <a:stretch>
                      <a:fillRect/>
                    </a:stretch>
                  </pic:blipFill>
                  <pic:spPr>
                    <a:xfrm rot="0">
                      <a:off x="0" y="0"/>
                      <a:ext cx="1136638" cy="6350"/>
                    </a:xfrm>
                    <a:prstGeom prst="rect">
                      <a:avLst/>
                    </a:prstGeom>
                  </pic:spPr>
                </pic:pic>
              </a:graphicData>
            </a:graphic>
          </wp:anchor>
        </w:drawing>
      </w:r>
      <w:r>
        <w:drawing>
          <wp:anchor distT="0" distB="0" distL="0" distR="0" simplePos="0" relativeHeight="252383232" behindDoc="0" locked="0" layoutInCell="0" allowOverlap="1">
            <wp:simplePos x="0" y="0"/>
            <wp:positionH relativeFrom="page">
              <wp:posOffset>4571991</wp:posOffset>
            </wp:positionH>
            <wp:positionV relativeFrom="page">
              <wp:posOffset>3416323</wp:posOffset>
            </wp:positionV>
            <wp:extent cx="488932" cy="355582"/>
            <wp:effectExtent l="0" t="0" r="0" b="0"/>
            <wp:wrapNone/>
            <wp:docPr id="252" name="IM 252"/>
            <wp:cNvGraphicFramePr/>
            <a:graphic>
              <a:graphicData uri="http://schemas.openxmlformats.org/drawingml/2006/picture">
                <pic:pic>
                  <pic:nvPicPr>
                    <pic:cNvPr id="252" name="IM 252"/>
                    <pic:cNvPicPr/>
                  </pic:nvPicPr>
                  <pic:blipFill>
                    <a:blip r:embed="rId120"/>
                    <a:stretch>
                      <a:fillRect/>
                    </a:stretch>
                  </pic:blipFill>
                  <pic:spPr>
                    <a:xfrm rot="0">
                      <a:off x="0" y="0"/>
                      <a:ext cx="488932" cy="355582"/>
                    </a:xfrm>
                    <a:prstGeom prst="rect">
                      <a:avLst/>
                    </a:prstGeom>
                  </pic:spPr>
                </pic:pic>
              </a:graphicData>
            </a:graphic>
          </wp:anchor>
        </w:drawing>
      </w:r>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19"/>
        <w:spacing w:before="114" w:line="222" w:lineRule="auto"/>
        <w:rPr>
          <w:rFonts w:ascii="SimHei" w:hAnsi="SimHei" w:eastAsia="SimHei" w:cs="SimHei"/>
          <w:sz w:val="35"/>
          <w:szCs w:val="35"/>
        </w:rPr>
      </w:pPr>
      <w:r>
        <w:rPr>
          <w:rFonts w:ascii="SimHei" w:hAnsi="SimHei" w:eastAsia="SimHei" w:cs="SimHei"/>
          <w:sz w:val="35"/>
          <w:szCs w:val="35"/>
          <w:spacing w:val="-3"/>
        </w:rPr>
        <w:t>第十三章</w:t>
      </w:r>
    </w:p>
    <w:p>
      <w:pPr>
        <w:ind w:left="19"/>
        <w:spacing w:before="118" w:line="221" w:lineRule="auto"/>
        <w:rPr>
          <w:rFonts w:ascii="SimHei" w:hAnsi="SimHei" w:eastAsia="SimHei" w:cs="SimHei"/>
          <w:sz w:val="35"/>
          <w:szCs w:val="35"/>
        </w:rPr>
      </w:pPr>
      <w:r>
        <w:rPr>
          <w:rFonts w:ascii="SimHei" w:hAnsi="SimHei" w:eastAsia="SimHei" w:cs="SimHei"/>
          <w:sz w:val="35"/>
          <w:szCs w:val="35"/>
          <w:spacing w:val="3"/>
        </w:rPr>
        <w:t>数字金融发展的国际合作与监管</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19"/>
        <w:spacing w:before="65" w:line="212" w:lineRule="auto"/>
        <w:rPr>
          <w:rFonts w:ascii="Times New Roman" w:hAnsi="Times New Roman" w:eastAsia="Times New Roman" w:cs="Times New Roman"/>
          <w:sz w:val="20"/>
          <w:szCs w:val="20"/>
        </w:rPr>
      </w:pPr>
      <w:r>
        <w:rPr>
          <w:rFonts w:ascii="KaiTi" w:hAnsi="KaiTi" w:eastAsia="KaiTi" w:cs="KaiTi"/>
          <w:sz w:val="20"/>
          <w:szCs w:val="20"/>
          <w:spacing w:val="-1"/>
        </w:rPr>
        <w:t>杜大伟</w:t>
      </w:r>
      <w:r>
        <w:rPr>
          <w:rFonts w:ascii="Times New Roman" w:hAnsi="Times New Roman" w:eastAsia="Times New Roman" w:cs="Times New Roman"/>
          <w:sz w:val="20"/>
          <w:szCs w:val="20"/>
          <w:spacing w:val="-1"/>
        </w:rPr>
        <w:t>(David</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spacing w:val="-1"/>
        </w:rPr>
        <w:t>Dollar)*</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ind w:left="279"/>
        <w:spacing w:before="52" w:line="212" w:lineRule="auto"/>
        <w:rPr>
          <w:rFonts w:ascii="SimSun" w:hAnsi="SimSun" w:eastAsia="SimSun" w:cs="SimSun"/>
          <w:sz w:val="16"/>
          <w:szCs w:val="16"/>
        </w:rPr>
      </w:pPr>
      <w:r>
        <w:rPr>
          <w:rFonts w:ascii="SimSun" w:hAnsi="SimSun" w:eastAsia="SimSun" w:cs="SimSun"/>
          <w:sz w:val="16"/>
          <w:szCs w:val="16"/>
          <w:spacing w:val="-4"/>
        </w:rPr>
        <w:t>·</w:t>
      </w:r>
      <w:r>
        <w:rPr>
          <w:rFonts w:ascii="SimSun" w:hAnsi="SimSun" w:eastAsia="SimSun" w:cs="SimSun"/>
          <w:sz w:val="16"/>
          <w:szCs w:val="16"/>
          <w:spacing w:val="-36"/>
        </w:rPr>
        <w:t xml:space="preserve"> </w:t>
      </w:r>
      <w:r>
        <w:rPr>
          <w:rFonts w:ascii="SimSun" w:hAnsi="SimSun" w:eastAsia="SimSun" w:cs="SimSun"/>
          <w:sz w:val="16"/>
          <w:szCs w:val="16"/>
          <w:spacing w:val="-4"/>
        </w:rPr>
        <w:t>杜</w:t>
      </w:r>
      <w:r>
        <w:rPr>
          <w:rFonts w:ascii="SimSun" w:hAnsi="SimSun" w:eastAsia="SimSun" w:cs="SimSun"/>
          <w:sz w:val="16"/>
          <w:szCs w:val="16"/>
          <w:spacing w:val="-34"/>
        </w:rPr>
        <w:t xml:space="preserve"> </w:t>
      </w:r>
      <w:r>
        <w:rPr>
          <w:rFonts w:ascii="SimSun" w:hAnsi="SimSun" w:eastAsia="SimSun" w:cs="SimSun"/>
          <w:sz w:val="16"/>
          <w:szCs w:val="16"/>
          <w:spacing w:val="-4"/>
        </w:rPr>
        <w:t>大</w:t>
      </w:r>
      <w:r>
        <w:rPr>
          <w:rFonts w:ascii="SimSun" w:hAnsi="SimSun" w:eastAsia="SimSun" w:cs="SimSun"/>
          <w:sz w:val="16"/>
          <w:szCs w:val="16"/>
          <w:spacing w:val="-37"/>
        </w:rPr>
        <w:t xml:space="preserve"> </w:t>
      </w:r>
      <w:r>
        <w:rPr>
          <w:rFonts w:ascii="SimSun" w:hAnsi="SimSun" w:eastAsia="SimSun" w:cs="SimSun"/>
          <w:sz w:val="16"/>
          <w:szCs w:val="16"/>
          <w:spacing w:val="-4"/>
        </w:rPr>
        <w:t>伟</w:t>
      </w:r>
      <w:r>
        <w:rPr>
          <w:rFonts w:ascii="Times New Roman" w:hAnsi="Times New Roman" w:eastAsia="Times New Roman" w:cs="Times New Roman"/>
          <w:sz w:val="16"/>
          <w:szCs w:val="16"/>
          <w:spacing w:val="-4"/>
        </w:rPr>
        <w:t>(David   Dollar),</w:t>
      </w:r>
      <w:r>
        <w:rPr>
          <w:rFonts w:ascii="SimSun" w:hAnsi="SimSun" w:eastAsia="SimSun" w:cs="SimSun"/>
          <w:sz w:val="16"/>
          <w:szCs w:val="16"/>
          <w:spacing w:val="-4"/>
        </w:rPr>
        <w:t>布鲁金斯学会中</w:t>
      </w:r>
      <w:r>
        <w:rPr>
          <w:rFonts w:ascii="SimSun" w:hAnsi="SimSun" w:eastAsia="SimSun" w:cs="SimSun"/>
          <w:sz w:val="16"/>
          <w:szCs w:val="16"/>
          <w:spacing w:val="-5"/>
        </w:rPr>
        <w:t>国中心高级研究员。</w:t>
      </w:r>
    </w:p>
    <w:p>
      <w:pPr>
        <w:spacing w:line="212" w:lineRule="auto"/>
        <w:sectPr>
          <w:pgSz w:w="8560" w:h="13210"/>
          <w:pgMar w:top="400" w:right="590" w:bottom="400" w:left="860" w:header="0" w:footer="0" w:gutter="0"/>
        </w:sectPr>
        <w:rPr>
          <w:rFonts w:ascii="SimSun" w:hAnsi="SimSun" w:eastAsia="SimSun" w:cs="SimSun"/>
          <w:sz w:val="16"/>
          <w:szCs w:val="16"/>
        </w:rPr>
      </w:pPr>
    </w:p>
    <w:p>
      <w:pPr>
        <w:spacing w:before="238" w:line="217" w:lineRule="auto"/>
        <w:rPr>
          <w:rFonts w:ascii="SimHei" w:hAnsi="SimHei" w:eastAsia="SimHei" w:cs="SimHei"/>
          <w:sz w:val="17"/>
          <w:szCs w:val="17"/>
        </w:rPr>
      </w:pPr>
      <w:r>
        <w:rPr>
          <w:rFonts w:ascii="SimHei" w:hAnsi="SimHei" w:eastAsia="SimHei" w:cs="SimHei"/>
          <w:sz w:val="17"/>
          <w:szCs w:val="17"/>
          <w:b/>
          <w:bCs/>
          <w:spacing w:val="1"/>
        </w:rPr>
        <w:t>244|数字金融革命：中国经验及启示</w:t>
      </w:r>
    </w:p>
    <w:p>
      <w:pPr>
        <w:pStyle w:val="BodyText"/>
        <w:spacing w:line="258" w:lineRule="auto"/>
        <w:rPr/>
      </w:pPr>
      <w:r/>
    </w:p>
    <w:p>
      <w:pPr>
        <w:pStyle w:val="BodyText"/>
        <w:spacing w:line="258" w:lineRule="auto"/>
        <w:rPr/>
      </w:pPr>
      <w:r/>
    </w:p>
    <w:p>
      <w:pPr>
        <w:pStyle w:val="BodyText"/>
        <w:spacing w:line="259" w:lineRule="auto"/>
        <w:rPr/>
      </w:pPr>
      <w:r/>
    </w:p>
    <w:p>
      <w:pPr>
        <w:ind w:left="342"/>
        <w:spacing w:before="100" w:line="223" w:lineRule="auto"/>
        <w:outlineLvl w:val="4"/>
        <w:rPr>
          <w:rFonts w:ascii="SimHei" w:hAnsi="SimHei" w:eastAsia="SimHei" w:cs="SimHei"/>
          <w:sz w:val="31"/>
          <w:szCs w:val="31"/>
        </w:rPr>
      </w:pPr>
      <w:r>
        <w:rPr>
          <w:rFonts w:ascii="SimHei" w:hAnsi="SimHei" w:eastAsia="SimHei" w:cs="SimHei"/>
          <w:sz w:val="31"/>
          <w:szCs w:val="31"/>
          <w:b/>
          <w:bCs/>
          <w:spacing w:val="-16"/>
        </w:rPr>
        <w:t>1.引</w:t>
      </w:r>
      <w:r>
        <w:rPr>
          <w:rFonts w:ascii="SimHei" w:hAnsi="SimHei" w:eastAsia="SimHei" w:cs="SimHei"/>
          <w:sz w:val="31"/>
          <w:szCs w:val="31"/>
          <w:spacing w:val="124"/>
        </w:rPr>
        <w:t xml:space="preserve"> </w:t>
      </w:r>
      <w:r>
        <w:rPr>
          <w:rFonts w:ascii="SimHei" w:hAnsi="SimHei" w:eastAsia="SimHei" w:cs="SimHei"/>
          <w:sz w:val="31"/>
          <w:szCs w:val="31"/>
          <w:b/>
          <w:bCs/>
          <w:spacing w:val="-16"/>
        </w:rPr>
        <w:t>言</w:t>
      </w:r>
    </w:p>
    <w:p>
      <w:pPr>
        <w:pStyle w:val="BodyText"/>
        <w:spacing w:line="394" w:lineRule="auto"/>
        <w:rPr/>
      </w:pPr>
      <w:r/>
    </w:p>
    <w:p>
      <w:pPr>
        <w:ind w:left="337" w:right="19" w:firstLine="325"/>
        <w:spacing w:before="68" w:line="334" w:lineRule="auto"/>
        <w:jc w:val="both"/>
        <w:rPr>
          <w:rFonts w:ascii="SimSun" w:hAnsi="SimSun" w:eastAsia="SimSun" w:cs="SimSun"/>
          <w:sz w:val="21"/>
          <w:szCs w:val="21"/>
        </w:rPr>
      </w:pPr>
      <w:r>
        <w:rPr>
          <w:rFonts w:ascii="SimSun" w:hAnsi="SimSun" w:eastAsia="SimSun" w:cs="SimSun"/>
          <w:sz w:val="21"/>
          <w:szCs w:val="21"/>
        </w:rPr>
        <w:t>“数字金融”通常被定义为金融服务中与计算机程序和其他信息技术的结</w:t>
      </w:r>
      <w:r>
        <w:rPr>
          <w:rFonts w:ascii="SimSun" w:hAnsi="SimSun" w:eastAsia="SimSun" w:cs="SimSun"/>
          <w:sz w:val="21"/>
          <w:szCs w:val="21"/>
          <w:spacing w:val="5"/>
        </w:rPr>
        <w:t xml:space="preserve"> </w:t>
      </w:r>
      <w:r>
        <w:rPr>
          <w:rFonts w:ascii="SimSun" w:hAnsi="SimSun" w:eastAsia="SimSun" w:cs="SimSun"/>
          <w:sz w:val="21"/>
          <w:szCs w:val="21"/>
          <w:spacing w:val="-4"/>
        </w:rPr>
        <w:t>合，这一概念与中国移动支付的发展紧密相关。在过去十多年中，中国支付行</w:t>
      </w:r>
      <w:r>
        <w:rPr>
          <w:rFonts w:ascii="SimSun" w:hAnsi="SimSun" w:eastAsia="SimSun" w:cs="SimSun"/>
          <w:sz w:val="21"/>
          <w:szCs w:val="21"/>
          <w:spacing w:val="2"/>
        </w:rPr>
        <w:t xml:space="preserve">  </w:t>
      </w:r>
      <w:r>
        <w:rPr>
          <w:rFonts w:ascii="SimSun" w:hAnsi="SimSun" w:eastAsia="SimSun" w:cs="SimSun"/>
          <w:sz w:val="21"/>
          <w:szCs w:val="21"/>
          <w:spacing w:val="-4"/>
        </w:rPr>
        <w:t>业已经跨越磁卡支付，转向了基于智能手机和二维码的支付系统。在这一过程</w:t>
      </w:r>
      <w:r>
        <w:rPr>
          <w:rFonts w:ascii="SimSun" w:hAnsi="SimSun" w:eastAsia="SimSun" w:cs="SimSun"/>
          <w:sz w:val="21"/>
          <w:szCs w:val="21"/>
          <w:spacing w:val="1"/>
        </w:rPr>
        <w:t xml:space="preserve">  </w:t>
      </w:r>
      <w:r>
        <w:rPr>
          <w:rFonts w:ascii="SimSun" w:hAnsi="SimSun" w:eastAsia="SimSun" w:cs="SimSun"/>
          <w:sz w:val="21"/>
          <w:szCs w:val="21"/>
          <w:spacing w:val="-4"/>
        </w:rPr>
        <w:t>中，网络外部性催生了阿里巴巴的支付宝和腾讯的微信支付。根据麦肯锡2017</w:t>
      </w:r>
      <w:r>
        <w:rPr>
          <w:rFonts w:ascii="SimSun" w:hAnsi="SimSun" w:eastAsia="SimSun" w:cs="SimSun"/>
          <w:sz w:val="21"/>
          <w:szCs w:val="21"/>
          <w:spacing w:val="7"/>
        </w:rPr>
        <w:t xml:space="preserve">  </w:t>
      </w:r>
      <w:r>
        <w:rPr>
          <w:rFonts w:ascii="SimSun" w:hAnsi="SimSun" w:eastAsia="SimSun" w:cs="SimSun"/>
          <w:sz w:val="21"/>
          <w:szCs w:val="21"/>
          <w:spacing w:val="-4"/>
        </w:rPr>
        <w:t>年的报告，在全球电子商务交易中，中国的市场份额占比达到了40%,超过了法</w:t>
      </w:r>
      <w:r>
        <w:rPr>
          <w:rFonts w:ascii="SimSun" w:hAnsi="SimSun" w:eastAsia="SimSun" w:cs="SimSun"/>
          <w:sz w:val="21"/>
          <w:szCs w:val="21"/>
          <w:spacing w:val="5"/>
        </w:rPr>
        <w:t xml:space="preserve">  </w:t>
      </w:r>
      <w:r>
        <w:rPr>
          <w:rFonts w:ascii="SimSun" w:hAnsi="SimSun" w:eastAsia="SimSun" w:cs="SimSun"/>
          <w:sz w:val="21"/>
          <w:szCs w:val="21"/>
          <w:spacing w:val="-7"/>
        </w:rPr>
        <w:t>国、德国、日本、英国和美国的总和</w:t>
      </w:r>
      <w:r>
        <w:rPr>
          <w:rFonts w:ascii="Times New Roman" w:hAnsi="Times New Roman" w:eastAsia="Times New Roman" w:cs="Times New Roman"/>
          <w:sz w:val="21"/>
          <w:szCs w:val="21"/>
          <w:spacing w:val="-7"/>
        </w:rPr>
        <w:t>(McKinsey   Global   Institute,2017)</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7"/>
        </w:rPr>
        <w:t>。</w:t>
      </w:r>
      <w:r>
        <w:rPr>
          <w:rFonts w:ascii="Times New Roman" w:hAnsi="Times New Roman" w:eastAsia="Times New Roman" w:cs="Times New Roman"/>
          <w:sz w:val="21"/>
          <w:szCs w:val="21"/>
          <w:spacing w:val="-7"/>
        </w:rPr>
        <w:t>2016</w:t>
      </w:r>
      <w:r>
        <w:rPr>
          <w:rFonts w:ascii="SimSun" w:hAnsi="SimSun" w:eastAsia="SimSun" w:cs="SimSun"/>
          <w:sz w:val="21"/>
          <w:szCs w:val="21"/>
          <w:spacing w:val="-7"/>
        </w:rPr>
        <w:t>年，</w:t>
      </w:r>
    </w:p>
    <w:p>
      <w:pPr>
        <w:ind w:left="337"/>
        <w:spacing w:line="219" w:lineRule="auto"/>
        <w:rPr>
          <w:rFonts w:ascii="SimSun" w:hAnsi="SimSun" w:eastAsia="SimSun" w:cs="SimSun"/>
          <w:sz w:val="21"/>
          <w:szCs w:val="21"/>
        </w:rPr>
      </w:pPr>
      <w:r>
        <w:rPr>
          <w:rFonts w:ascii="SimSun" w:hAnsi="SimSun" w:eastAsia="SimSun" w:cs="SimSun"/>
          <w:sz w:val="21"/>
          <w:szCs w:val="21"/>
          <w:spacing w:val="3"/>
        </w:rPr>
        <w:t>中国移动支付总额达7900亿美元，是第</w:t>
      </w:r>
      <w:r>
        <w:rPr>
          <w:rFonts w:ascii="SimSun" w:hAnsi="SimSun" w:eastAsia="SimSun" w:cs="SimSun"/>
          <w:sz w:val="21"/>
          <w:szCs w:val="21"/>
          <w:spacing w:val="2"/>
        </w:rPr>
        <w:t>二大市场(美国)的11倍。</w:t>
      </w:r>
    </w:p>
    <w:p>
      <w:pPr>
        <w:ind w:left="337" w:firstLine="430"/>
        <w:spacing w:before="140" w:line="334" w:lineRule="auto"/>
        <w:jc w:val="both"/>
        <w:rPr>
          <w:rFonts w:ascii="SimSun" w:hAnsi="SimSun" w:eastAsia="SimSun" w:cs="SimSun"/>
          <w:sz w:val="21"/>
          <w:szCs w:val="21"/>
        </w:rPr>
      </w:pPr>
      <w:r>
        <w:rPr>
          <w:rFonts w:ascii="SimSun" w:hAnsi="SimSun" w:eastAsia="SimSun" w:cs="SimSun"/>
          <w:sz w:val="21"/>
          <w:szCs w:val="21"/>
          <w:spacing w:val="-1"/>
        </w:rPr>
        <w:t>数字金融在几个国家乃至全球的迅速扩张给国际合作和监管带来了影响，</w:t>
      </w:r>
      <w:r>
        <w:rPr>
          <w:rFonts w:ascii="SimSun" w:hAnsi="SimSun" w:eastAsia="SimSun" w:cs="SimSun"/>
          <w:sz w:val="21"/>
          <w:szCs w:val="21"/>
          <w:spacing w:val="5"/>
        </w:rPr>
        <w:t xml:space="preserve"> </w:t>
      </w:r>
      <w:r>
        <w:rPr>
          <w:rFonts w:ascii="SimSun" w:hAnsi="SimSun" w:eastAsia="SimSun" w:cs="SimSun"/>
          <w:sz w:val="21"/>
          <w:szCs w:val="21"/>
          <w:spacing w:val="-4"/>
        </w:rPr>
        <w:t>本章主要关注以下三个方面。第一，在国际货币基金组织、国际清</w:t>
      </w:r>
      <w:r>
        <w:rPr>
          <w:rFonts w:ascii="SimSun" w:hAnsi="SimSun" w:eastAsia="SimSun" w:cs="SimSun"/>
          <w:sz w:val="21"/>
          <w:szCs w:val="21"/>
          <w:spacing w:val="-5"/>
        </w:rPr>
        <w:t>算银行和其</w:t>
      </w:r>
      <w:r>
        <w:rPr>
          <w:rFonts w:ascii="SimSun" w:hAnsi="SimSun" w:eastAsia="SimSun" w:cs="SimSun"/>
          <w:sz w:val="21"/>
          <w:szCs w:val="21"/>
        </w:rPr>
        <w:t xml:space="preserve">  </w:t>
      </w:r>
      <w:r>
        <w:rPr>
          <w:rFonts w:ascii="SimSun" w:hAnsi="SimSun" w:eastAsia="SimSun" w:cs="SimSun"/>
          <w:sz w:val="21"/>
          <w:szCs w:val="21"/>
          <w:spacing w:val="-4"/>
        </w:rPr>
        <w:t>他国际组织的推动下，各国之间可以更直接地共享信息和经验。在移动支付和</w:t>
      </w:r>
      <w:r>
        <w:rPr>
          <w:rFonts w:ascii="SimSun" w:hAnsi="SimSun" w:eastAsia="SimSun" w:cs="SimSun"/>
          <w:sz w:val="21"/>
          <w:szCs w:val="21"/>
          <w:spacing w:val="5"/>
        </w:rPr>
        <w:t xml:space="preserve">  </w:t>
      </w:r>
      <w:r>
        <w:rPr>
          <w:rFonts w:ascii="SimSun" w:hAnsi="SimSun" w:eastAsia="SimSun" w:cs="SimSun"/>
          <w:sz w:val="21"/>
          <w:szCs w:val="21"/>
          <w:spacing w:val="-4"/>
        </w:rPr>
        <w:t>数字货币爆炸性增长的背景下，各国央行正在尝试研发自己的数字货币，特别</w:t>
      </w:r>
      <w:r>
        <w:rPr>
          <w:rFonts w:ascii="SimSun" w:hAnsi="SimSun" w:eastAsia="SimSun" w:cs="SimSun"/>
          <w:sz w:val="21"/>
          <w:szCs w:val="21"/>
          <w:spacing w:val="5"/>
        </w:rPr>
        <w:t xml:space="preserve">  </w:t>
      </w:r>
      <w:r>
        <w:rPr>
          <w:rFonts w:ascii="SimSun" w:hAnsi="SimSun" w:eastAsia="SimSun" w:cs="SimSun"/>
          <w:sz w:val="21"/>
          <w:szCs w:val="21"/>
          <w:spacing w:val="-4"/>
        </w:rPr>
        <w:t>是关于中央银行数字货币的发行，世界各地正在进行相关试验，而信息共享在</w:t>
      </w:r>
    </w:p>
    <w:p>
      <w:pPr>
        <w:ind w:left="337"/>
        <w:spacing w:before="1" w:line="218" w:lineRule="auto"/>
        <w:rPr>
          <w:rFonts w:ascii="SimSun" w:hAnsi="SimSun" w:eastAsia="SimSun" w:cs="SimSun"/>
          <w:sz w:val="21"/>
          <w:szCs w:val="21"/>
        </w:rPr>
      </w:pPr>
      <w:r>
        <w:rPr>
          <w:rFonts w:ascii="SimSun" w:hAnsi="SimSun" w:eastAsia="SimSun" w:cs="SimSun"/>
          <w:sz w:val="21"/>
          <w:szCs w:val="21"/>
        </w:rPr>
        <w:t>这一过程中非常重要。本章的第2节主要讨论这方面的国际经验。</w:t>
      </w:r>
    </w:p>
    <w:p>
      <w:pPr>
        <w:ind w:left="337" w:right="76" w:firstLine="430"/>
        <w:spacing w:before="142" w:line="334" w:lineRule="auto"/>
        <w:jc w:val="both"/>
        <w:rPr>
          <w:rFonts w:ascii="SimSun" w:hAnsi="SimSun" w:eastAsia="SimSun" w:cs="SimSun"/>
          <w:sz w:val="21"/>
          <w:szCs w:val="21"/>
        </w:rPr>
      </w:pPr>
      <w:r>
        <w:rPr>
          <w:rFonts w:ascii="SimSun" w:hAnsi="SimSun" w:eastAsia="SimSun" w:cs="SimSun"/>
          <w:sz w:val="21"/>
          <w:szCs w:val="21"/>
          <w:spacing w:val="-10"/>
        </w:rPr>
        <w:t>第二，在数字金融的监管方面，也有一些存在争议的领域，尤其是对于跨境</w:t>
      </w:r>
      <w:r>
        <w:rPr>
          <w:rFonts w:ascii="SimSun" w:hAnsi="SimSun" w:eastAsia="SimSun" w:cs="SimSun"/>
          <w:sz w:val="21"/>
          <w:szCs w:val="21"/>
          <w:spacing w:val="17"/>
        </w:rPr>
        <w:t xml:space="preserve"> </w:t>
      </w:r>
      <w:r>
        <w:rPr>
          <w:rFonts w:ascii="SimSun" w:hAnsi="SimSun" w:eastAsia="SimSun" w:cs="SimSun"/>
          <w:sz w:val="21"/>
          <w:szCs w:val="21"/>
          <w:spacing w:val="-4"/>
        </w:rPr>
        <w:t>数据流通的监管问题。中国、美国和欧盟都在制定不同的数字服务贸易监管方</w:t>
      </w:r>
      <w:r>
        <w:rPr>
          <w:rFonts w:ascii="SimSun" w:hAnsi="SimSun" w:eastAsia="SimSun" w:cs="SimSun"/>
          <w:sz w:val="21"/>
          <w:szCs w:val="21"/>
          <w:spacing w:val="3"/>
        </w:rPr>
        <w:t xml:space="preserve"> </w:t>
      </w:r>
      <w:r>
        <w:rPr>
          <w:rFonts w:ascii="SimSun" w:hAnsi="SimSun" w:eastAsia="SimSun" w:cs="SimSun"/>
          <w:sz w:val="21"/>
          <w:szCs w:val="21"/>
        </w:rPr>
        <w:t>法，这可能会形成信息差。本章的第3节考察了跨境数</w:t>
      </w:r>
      <w:r>
        <w:rPr>
          <w:rFonts w:ascii="SimSun" w:hAnsi="SimSun" w:eastAsia="SimSun" w:cs="SimSun"/>
          <w:sz w:val="21"/>
          <w:szCs w:val="21"/>
          <w:spacing w:val="-1"/>
        </w:rPr>
        <w:t>据流动三种不同的监管</w:t>
      </w:r>
    </w:p>
    <w:p>
      <w:pPr>
        <w:ind w:left="337"/>
        <w:spacing w:before="1" w:line="219" w:lineRule="auto"/>
        <w:rPr>
          <w:rFonts w:ascii="SimSun" w:hAnsi="SimSun" w:eastAsia="SimSun" w:cs="SimSun"/>
          <w:sz w:val="21"/>
          <w:szCs w:val="21"/>
        </w:rPr>
      </w:pPr>
      <w:r>
        <w:rPr>
          <w:rFonts w:ascii="SimSun" w:hAnsi="SimSun" w:eastAsia="SimSun" w:cs="SimSun"/>
          <w:sz w:val="21"/>
          <w:szCs w:val="21"/>
          <w:spacing w:val="-4"/>
        </w:rPr>
        <w:t>方法和折中建立统一监管制度的可能性。</w:t>
      </w:r>
    </w:p>
    <w:p>
      <w:pPr>
        <w:ind w:left="337" w:right="93" w:firstLine="430"/>
        <w:spacing w:before="136" w:line="337" w:lineRule="auto"/>
        <w:jc w:val="both"/>
        <w:rPr>
          <w:rFonts w:ascii="SimSun" w:hAnsi="SimSun" w:eastAsia="SimSun" w:cs="SimSun"/>
          <w:sz w:val="21"/>
          <w:szCs w:val="21"/>
        </w:rPr>
      </w:pPr>
      <w:r>
        <w:rPr>
          <w:rFonts w:ascii="SimSun" w:hAnsi="SimSun" w:eastAsia="SimSun" w:cs="SimSun"/>
          <w:sz w:val="21"/>
          <w:szCs w:val="21"/>
          <w:spacing w:val="-13"/>
        </w:rPr>
        <w:t>第三，如何利用数字金融发展跨境支付，这</w:t>
      </w:r>
      <w:r>
        <w:rPr>
          <w:rFonts w:ascii="SimSun" w:hAnsi="SimSun" w:eastAsia="SimSun" w:cs="SimSun"/>
          <w:sz w:val="21"/>
          <w:szCs w:val="21"/>
          <w:spacing w:val="-14"/>
        </w:rPr>
        <w:t>可以说是数字金融的“圣杯”,全</w:t>
      </w:r>
      <w:r>
        <w:rPr>
          <w:rFonts w:ascii="SimSun" w:hAnsi="SimSun" w:eastAsia="SimSun" w:cs="SimSun"/>
          <w:sz w:val="21"/>
          <w:szCs w:val="21"/>
        </w:rPr>
        <w:t xml:space="preserve"> </w:t>
      </w:r>
      <w:r>
        <w:rPr>
          <w:rFonts w:ascii="SimSun" w:hAnsi="SimSun" w:eastAsia="SimSun" w:cs="SimSun"/>
          <w:sz w:val="21"/>
          <w:szCs w:val="21"/>
          <w:spacing w:val="-9"/>
        </w:rPr>
        <w:t>球范围内的跨境支付可以促进贸易、旅行、汇款和投资的发展。然而</w:t>
      </w:r>
      <w:r>
        <w:rPr>
          <w:rFonts w:ascii="SimSun" w:hAnsi="SimSun" w:eastAsia="SimSun" w:cs="SimSun"/>
          <w:sz w:val="21"/>
          <w:szCs w:val="21"/>
          <w:spacing w:val="-10"/>
        </w:rPr>
        <w:t>，数字金融</w:t>
      </w:r>
      <w:r>
        <w:rPr>
          <w:rFonts w:ascii="SimSun" w:hAnsi="SimSun" w:eastAsia="SimSun" w:cs="SimSun"/>
          <w:sz w:val="21"/>
          <w:szCs w:val="21"/>
        </w:rPr>
        <w:t xml:space="preserve"> </w:t>
      </w:r>
      <w:r>
        <w:rPr>
          <w:rFonts w:ascii="SimSun" w:hAnsi="SimSun" w:eastAsia="SimSun" w:cs="SimSun"/>
          <w:sz w:val="21"/>
          <w:szCs w:val="21"/>
          <w:spacing w:val="-4"/>
        </w:rPr>
        <w:t>在跨境支付中的广泛应用仍面临着很大的困难，且目前还没有解决这些困难的</w:t>
      </w:r>
      <w:r>
        <w:rPr>
          <w:rFonts w:ascii="SimSun" w:hAnsi="SimSun" w:eastAsia="SimSun" w:cs="SimSun"/>
          <w:sz w:val="21"/>
          <w:szCs w:val="21"/>
          <w:spacing w:val="11"/>
        </w:rPr>
        <w:t xml:space="preserve"> </w:t>
      </w:r>
      <w:r>
        <w:rPr>
          <w:rFonts w:ascii="SimSun" w:hAnsi="SimSun" w:eastAsia="SimSun" w:cs="SimSun"/>
          <w:sz w:val="21"/>
          <w:szCs w:val="21"/>
          <w:spacing w:val="-10"/>
        </w:rPr>
        <w:t>有效方法。目前，跨境支付仍需要通过传统的银行途径实现，延迟时间较长，成</w:t>
      </w:r>
    </w:p>
    <w:p>
      <w:pPr>
        <w:ind w:left="337"/>
        <w:spacing w:before="1" w:line="218" w:lineRule="auto"/>
        <w:rPr>
          <w:rFonts w:ascii="SimSun" w:hAnsi="SimSun" w:eastAsia="SimSun" w:cs="SimSun"/>
          <w:sz w:val="21"/>
          <w:szCs w:val="21"/>
        </w:rPr>
      </w:pPr>
      <w:r>
        <w:rPr>
          <w:rFonts w:ascii="SimSun" w:hAnsi="SimSun" w:eastAsia="SimSun" w:cs="SimSun"/>
          <w:sz w:val="21"/>
          <w:szCs w:val="21"/>
        </w:rPr>
        <w:t>本较高。本章的第4节介绍了跨境支付的挑战。</w:t>
      </w:r>
    </w:p>
    <w:p>
      <w:pPr>
        <w:pStyle w:val="BodyText"/>
        <w:spacing w:line="336" w:lineRule="auto"/>
        <w:rPr/>
      </w:pPr>
      <w:r/>
    </w:p>
    <w:p>
      <w:pPr>
        <w:ind w:left="341"/>
        <w:spacing w:before="91" w:line="222" w:lineRule="auto"/>
        <w:outlineLvl w:val="5"/>
        <w:rPr>
          <w:rFonts w:ascii="SimHei" w:hAnsi="SimHei" w:eastAsia="SimHei" w:cs="SimHei"/>
          <w:sz w:val="28"/>
          <w:szCs w:val="28"/>
        </w:rPr>
      </w:pPr>
      <w:r>
        <w:rPr>
          <w:rFonts w:ascii="SimHei" w:hAnsi="SimHei" w:eastAsia="SimHei" w:cs="SimHei"/>
          <w:sz w:val="28"/>
          <w:szCs w:val="28"/>
          <w:b/>
          <w:bCs/>
          <w:spacing w:val="-9"/>
        </w:rPr>
        <w:t>2.</w:t>
      </w:r>
      <w:r>
        <w:rPr>
          <w:rFonts w:ascii="SimHei" w:hAnsi="SimHei" w:eastAsia="SimHei" w:cs="SimHei"/>
          <w:sz w:val="28"/>
          <w:szCs w:val="28"/>
          <w:spacing w:val="-78"/>
        </w:rPr>
        <w:t xml:space="preserve"> </w:t>
      </w:r>
      <w:r>
        <w:rPr>
          <w:rFonts w:ascii="SimHei" w:hAnsi="SimHei" w:eastAsia="SimHei" w:cs="SimHei"/>
          <w:sz w:val="28"/>
          <w:szCs w:val="28"/>
          <w:b/>
          <w:bCs/>
          <w:spacing w:val="-9"/>
        </w:rPr>
        <w:t>国际经验的分享</w:t>
      </w:r>
    </w:p>
    <w:p>
      <w:pPr>
        <w:pStyle w:val="BodyText"/>
        <w:spacing w:line="334" w:lineRule="auto"/>
        <w:rPr/>
      </w:pPr>
      <w:r/>
    </w:p>
    <w:p>
      <w:pPr>
        <w:ind w:left="767"/>
        <w:spacing w:before="69" w:line="219" w:lineRule="auto"/>
        <w:rPr>
          <w:rFonts w:ascii="SimSun" w:hAnsi="SimSun" w:eastAsia="SimSun" w:cs="SimSun"/>
          <w:sz w:val="21"/>
          <w:szCs w:val="21"/>
        </w:rPr>
      </w:pPr>
      <w:r>
        <w:rPr>
          <w:rFonts w:ascii="SimSun" w:hAnsi="SimSun" w:eastAsia="SimSun" w:cs="SimSun"/>
          <w:sz w:val="21"/>
          <w:szCs w:val="21"/>
          <w:spacing w:val="3"/>
        </w:rPr>
        <w:t>中国数字金融的快速发展引起了世界各国央行和监管机构的关注</w:t>
      </w:r>
      <w:r>
        <w:rPr>
          <w:rFonts w:ascii="SimSun" w:hAnsi="SimSun" w:eastAsia="SimSun" w:cs="SimSun"/>
          <w:sz w:val="21"/>
          <w:szCs w:val="21"/>
          <w:spacing w:val="2"/>
        </w:rPr>
        <w:t>。在移</w:t>
      </w:r>
    </w:p>
    <w:p>
      <w:pPr>
        <w:spacing w:line="219" w:lineRule="auto"/>
        <w:sectPr>
          <w:pgSz w:w="8560" w:h="13210"/>
          <w:pgMar w:top="400" w:right="825" w:bottom="400" w:left="272" w:header="0" w:footer="0" w:gutter="0"/>
        </w:sectPr>
        <w:rPr>
          <w:rFonts w:ascii="SimSun" w:hAnsi="SimSun" w:eastAsia="SimSun" w:cs="SimSun"/>
          <w:sz w:val="21"/>
          <w:szCs w:val="21"/>
        </w:rPr>
      </w:pPr>
    </w:p>
    <w:p>
      <w:pPr>
        <w:spacing w:before="298" w:line="217" w:lineRule="auto"/>
        <w:jc w:val="right"/>
        <w:rPr>
          <w:rFonts w:ascii="SimHei" w:hAnsi="SimHei" w:eastAsia="SimHei" w:cs="SimHei"/>
          <w:sz w:val="20"/>
          <w:szCs w:val="20"/>
        </w:rPr>
      </w:pPr>
      <w:r>
        <mc:AlternateContent xmlns:mc="http://schemas.openxmlformats.org/markup-compatibility/2006">
          <mc:Choice Requires="wps">
            <w:drawing>
              <wp:anchor distT="0" distB="0" distL="0" distR="0" simplePos="0" relativeHeight="252391424" behindDoc="0" locked="0" layoutInCell="0" allowOverlap="1">
                <wp:simplePos x="0" y="0"/>
                <wp:positionH relativeFrom="page">
                  <wp:posOffset>621869</wp:posOffset>
                </wp:positionH>
                <wp:positionV relativeFrom="page">
                  <wp:posOffset>5211356</wp:posOffset>
                </wp:positionV>
                <wp:extent cx="227329" cy="184150"/>
                <wp:effectExtent l="0" t="0" r="0" b="0"/>
                <wp:wrapNone/>
                <wp:docPr id="254" name="TextBox 254"/>
                <wp:cNvGraphicFramePr/>
                <a:graphic>
                  <a:graphicData uri="http://schemas.microsoft.com/office/word/2010/wordprocessingShape">
                    <wps:wsp>
                      <wps:cNvSpPr txBox="1"/>
                      <wps:spPr>
                        <a:xfrm rot="16200000">
                          <a:off x="621869" y="5211356"/>
                          <a:ext cx="227329" cy="1841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4" w:line="220" w:lineRule="auto"/>
                              <w:jc w:val="right"/>
                              <w:rPr>
                                <w:rFonts w:ascii="SimSun" w:hAnsi="SimSun" w:eastAsia="SimSun" w:cs="SimSun"/>
                                <w:sz w:val="18"/>
                                <w:szCs w:val="18"/>
                              </w:rPr>
                            </w:pPr>
                            <w:r>
                              <w:rPr>
                                <w:rFonts w:ascii="SimSun" w:hAnsi="SimSun" w:eastAsia="SimSun" w:cs="SimSun"/>
                                <w:sz w:val="18"/>
                                <w:szCs w:val="18"/>
                                <w:spacing w:val="-22"/>
                                <w:w w:val="96"/>
                              </w:rPr>
                              <w:t>美</w:t>
                            </w:r>
                            <w:r>
                              <w:rPr>
                                <w:rFonts w:ascii="SimSun" w:hAnsi="SimSun" w:eastAsia="SimSun" w:cs="SimSun"/>
                                <w:sz w:val="18"/>
                                <w:szCs w:val="18"/>
                                <w:spacing w:val="-8"/>
                                <w:w w:val="96"/>
                              </w:rPr>
                              <w:t>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42" style="position:absolute;margin-left:48.9661pt;margin-top:410.343pt;mso-position-vertical-relative:page;mso-position-horizontal-relative:page;width:17.9pt;height:14.5pt;z-index:252391424;rotation:270;" o:allowincell="f" filled="false" stroked="false" type="#_x0000_t202">
                <v:fill on="false"/>
                <v:stroke on="false"/>
                <v:path/>
                <v:imagedata o:title=""/>
                <o:lock v:ext="edit" aspectratio="false"/>
                <v:textbox inset="0mm,0mm,0mm,0mm">
                  <w:txbxContent>
                    <w:p>
                      <w:pPr>
                        <w:spacing w:before="54" w:line="220" w:lineRule="auto"/>
                        <w:jc w:val="right"/>
                        <w:rPr>
                          <w:rFonts w:ascii="SimSun" w:hAnsi="SimSun" w:eastAsia="SimSun" w:cs="SimSun"/>
                          <w:sz w:val="18"/>
                          <w:szCs w:val="18"/>
                        </w:rPr>
                      </w:pPr>
                      <w:r>
                        <w:rPr>
                          <w:rFonts w:ascii="SimSun" w:hAnsi="SimSun" w:eastAsia="SimSun" w:cs="SimSun"/>
                          <w:sz w:val="18"/>
                          <w:szCs w:val="18"/>
                          <w:spacing w:val="-22"/>
                          <w:w w:val="96"/>
                        </w:rPr>
                        <w:t>美</w:t>
                      </w:r>
                      <w:r>
                        <w:rPr>
                          <w:rFonts w:ascii="SimSun" w:hAnsi="SimSun" w:eastAsia="SimSun" w:cs="SimSun"/>
                          <w:sz w:val="18"/>
                          <w:szCs w:val="18"/>
                          <w:spacing w:val="-8"/>
                          <w:w w:val="96"/>
                        </w:rPr>
                        <w:t>元</w:t>
                      </w:r>
                    </w:p>
                  </w:txbxContent>
                </v:textbox>
              </v:shape>
            </w:pict>
          </mc:Fallback>
        </mc:AlternateContent>
      </w:r>
      <w:r>
        <w:rPr>
          <w:rFonts w:ascii="SimHei" w:hAnsi="SimHei" w:eastAsia="SimHei" w:cs="SimHei"/>
          <w:sz w:val="20"/>
          <w:szCs w:val="20"/>
          <w:b/>
          <w:bCs/>
          <w:spacing w:val="-23"/>
        </w:rPr>
        <w:t>第十三章</w:t>
      </w:r>
      <w:r>
        <w:rPr>
          <w:rFonts w:ascii="SimHei" w:hAnsi="SimHei" w:eastAsia="SimHei" w:cs="SimHei"/>
          <w:sz w:val="20"/>
          <w:szCs w:val="20"/>
          <w:spacing w:val="-23"/>
        </w:rPr>
        <w:t xml:space="preserve">  </w:t>
      </w:r>
      <w:r>
        <w:rPr>
          <w:rFonts w:ascii="SimHei" w:hAnsi="SimHei" w:eastAsia="SimHei" w:cs="SimHei"/>
          <w:sz w:val="20"/>
          <w:szCs w:val="20"/>
          <w:b/>
          <w:bCs/>
          <w:spacing w:val="-23"/>
        </w:rPr>
        <w:t>数字金融发</w:t>
      </w:r>
      <w:r>
        <w:rPr>
          <w:rFonts w:ascii="SimHei" w:hAnsi="SimHei" w:eastAsia="SimHei" w:cs="SimHei"/>
          <w:sz w:val="20"/>
          <w:szCs w:val="20"/>
          <w:b/>
          <w:bCs/>
          <w:spacing w:val="-22"/>
        </w:rPr>
        <w:t>展的国际合作与监管|24</w:t>
      </w:r>
      <w:r>
        <w:rPr>
          <w:rFonts w:ascii="SimHei" w:hAnsi="SimHei" w:eastAsia="SimHei" w:cs="SimHei"/>
          <w:sz w:val="20"/>
          <w:szCs w:val="20"/>
          <w:b/>
          <w:bCs/>
          <w:spacing w:val="-11"/>
        </w:rPr>
        <w:t>5</w:t>
      </w:r>
    </w:p>
    <w:p>
      <w:pPr>
        <w:pStyle w:val="BodyText"/>
        <w:spacing w:line="247" w:lineRule="auto"/>
        <w:rPr/>
      </w:pPr>
      <w:r/>
    </w:p>
    <w:p>
      <w:pPr>
        <w:pStyle w:val="BodyText"/>
        <w:spacing w:line="248" w:lineRule="auto"/>
        <w:rPr/>
      </w:pPr>
      <w:r/>
    </w:p>
    <w:p>
      <w:pPr>
        <w:ind w:right="406"/>
        <w:spacing w:before="65" w:line="333" w:lineRule="auto"/>
        <w:jc w:val="both"/>
        <w:rPr>
          <w:rFonts w:ascii="SimSun" w:hAnsi="SimSun" w:eastAsia="SimSun" w:cs="SimSun"/>
          <w:sz w:val="20"/>
          <w:szCs w:val="20"/>
        </w:rPr>
      </w:pPr>
      <w:r>
        <w:rPr>
          <w:rFonts w:ascii="SimSun" w:hAnsi="SimSun" w:eastAsia="SimSun" w:cs="SimSun"/>
          <w:sz w:val="20"/>
          <w:szCs w:val="20"/>
          <w:spacing w:val="6"/>
        </w:rPr>
        <w:t>动支付领域，通过商业公司完成的支付结算不涉及银行系统，未被银行体系服</w:t>
      </w:r>
      <w:r>
        <w:rPr>
          <w:rFonts w:ascii="SimSun" w:hAnsi="SimSun" w:eastAsia="SimSun" w:cs="SimSun"/>
          <w:sz w:val="20"/>
          <w:szCs w:val="20"/>
          <w:spacing w:val="2"/>
        </w:rPr>
        <w:t xml:space="preserve"> </w:t>
      </w:r>
      <w:r>
        <w:rPr>
          <w:rFonts w:ascii="SimSun" w:hAnsi="SimSun" w:eastAsia="SimSun" w:cs="SimSun"/>
          <w:sz w:val="20"/>
          <w:szCs w:val="20"/>
          <w:spacing w:val="6"/>
        </w:rPr>
        <w:t>务覆盖的家庭也可以通过智能手机和二维码完成电子支付，从而享受到电子支 </w:t>
      </w:r>
      <w:r>
        <w:rPr>
          <w:rFonts w:ascii="SimSun" w:hAnsi="SimSun" w:eastAsia="SimSun" w:cs="SimSun"/>
          <w:sz w:val="20"/>
          <w:szCs w:val="20"/>
          <w:spacing w:val="6"/>
        </w:rPr>
        <w:t>付相对于现金的便捷性，这种支付方式具有明显的成本优势和普惠特征。严格</w:t>
      </w:r>
      <w:r>
        <w:rPr>
          <w:rFonts w:ascii="SimSun" w:hAnsi="SimSun" w:eastAsia="SimSun" w:cs="SimSun"/>
          <w:sz w:val="20"/>
          <w:szCs w:val="20"/>
          <w:spacing w:val="3"/>
        </w:rPr>
        <w:t xml:space="preserve"> </w:t>
      </w:r>
      <w:r>
        <w:rPr>
          <w:rFonts w:ascii="SimSun" w:hAnsi="SimSun" w:eastAsia="SimSun" w:cs="SimSun"/>
          <w:sz w:val="20"/>
          <w:szCs w:val="20"/>
          <w:spacing w:val="12"/>
        </w:rPr>
        <w:t>来说，电子支付的使用者甚至不需要智能手机，只需要一个二维码就能完成</w:t>
      </w:r>
    </w:p>
    <w:p>
      <w:pPr>
        <w:spacing w:line="220" w:lineRule="auto"/>
        <w:rPr>
          <w:rFonts w:ascii="SimSun" w:hAnsi="SimSun" w:eastAsia="SimSun" w:cs="SimSun"/>
          <w:sz w:val="20"/>
          <w:szCs w:val="20"/>
        </w:rPr>
      </w:pPr>
      <w:r>
        <w:rPr>
          <w:rFonts w:ascii="SimSun" w:hAnsi="SimSun" w:eastAsia="SimSun" w:cs="SimSun"/>
          <w:sz w:val="20"/>
          <w:szCs w:val="20"/>
          <w:spacing w:val="-5"/>
        </w:rPr>
        <w:t>交易。</w:t>
      </w:r>
    </w:p>
    <w:p>
      <w:pPr>
        <w:ind w:right="388" w:firstLine="430"/>
        <w:spacing w:before="143" w:line="335" w:lineRule="auto"/>
        <w:jc w:val="both"/>
        <w:rPr>
          <w:rFonts w:ascii="SimSun" w:hAnsi="SimSun" w:eastAsia="SimSun" w:cs="SimSun"/>
          <w:sz w:val="20"/>
          <w:szCs w:val="20"/>
        </w:rPr>
      </w:pPr>
      <w:r>
        <w:rPr>
          <w:rFonts w:ascii="SimSun" w:hAnsi="SimSun" w:eastAsia="SimSun" w:cs="SimSun"/>
          <w:sz w:val="20"/>
          <w:szCs w:val="20"/>
          <w:spacing w:val="6"/>
        </w:rPr>
        <w:t>对各国央行来说，还应该重视私营企业发行的加</w:t>
      </w:r>
      <w:r>
        <w:rPr>
          <w:rFonts w:ascii="SimSun" w:hAnsi="SimSun" w:eastAsia="SimSun" w:cs="SimSun"/>
          <w:sz w:val="20"/>
          <w:szCs w:val="20"/>
          <w:spacing w:val="5"/>
        </w:rPr>
        <w:t>密货币和稳定货币。加密</w:t>
      </w:r>
      <w:r>
        <w:rPr>
          <w:rFonts w:ascii="SimSun" w:hAnsi="SimSun" w:eastAsia="SimSun" w:cs="SimSun"/>
          <w:sz w:val="20"/>
          <w:szCs w:val="20"/>
        </w:rPr>
        <w:t xml:space="preserve"> </w:t>
      </w:r>
      <w:r>
        <w:rPr>
          <w:rFonts w:ascii="SimSun" w:hAnsi="SimSun" w:eastAsia="SimSun" w:cs="SimSun"/>
          <w:sz w:val="20"/>
          <w:szCs w:val="20"/>
          <w:spacing w:val="6"/>
        </w:rPr>
        <w:t>货币是通过分布式账本和区块链技术创建的。最初，比特币的出现让人们觉得</w:t>
      </w:r>
      <w:r>
        <w:rPr>
          <w:rFonts w:ascii="SimSun" w:hAnsi="SimSun" w:eastAsia="SimSun" w:cs="SimSun"/>
          <w:sz w:val="20"/>
          <w:szCs w:val="20"/>
          <w:spacing w:val="2"/>
        </w:rPr>
        <w:t xml:space="preserve"> </w:t>
      </w:r>
      <w:r>
        <w:rPr>
          <w:rFonts w:ascii="SimSun" w:hAnsi="SimSun" w:eastAsia="SimSun" w:cs="SimSun"/>
          <w:sz w:val="20"/>
          <w:szCs w:val="20"/>
          <w:spacing w:val="6"/>
        </w:rPr>
        <w:t>创造一种不受官方控制的货币是有可能的。然而在实践中，加密货币极不稳定</w:t>
      </w:r>
      <w:r>
        <w:rPr>
          <w:rFonts w:ascii="SimSun" w:hAnsi="SimSun" w:eastAsia="SimSun" w:cs="SimSun"/>
          <w:sz w:val="20"/>
          <w:szCs w:val="20"/>
          <w:spacing w:val="8"/>
        </w:rPr>
        <w:t xml:space="preserve"> </w:t>
      </w:r>
      <w:r>
        <w:rPr>
          <w:rFonts w:ascii="SimSun" w:hAnsi="SimSun" w:eastAsia="SimSun" w:cs="SimSun"/>
          <w:sz w:val="20"/>
          <w:szCs w:val="20"/>
          <w:spacing w:val="6"/>
        </w:rPr>
        <w:t>的价格使其不具备传统货币的功能，而更类似于一种具有高度投机性质的投资</w:t>
      </w:r>
      <w:r>
        <w:rPr>
          <w:rFonts w:ascii="SimSun" w:hAnsi="SimSun" w:eastAsia="SimSun" w:cs="SimSun"/>
          <w:sz w:val="20"/>
          <w:szCs w:val="20"/>
          <w:spacing w:val="9"/>
        </w:rPr>
        <w:t xml:space="preserve"> </w:t>
      </w:r>
      <w:r>
        <w:rPr>
          <w:rFonts w:ascii="SimSun" w:hAnsi="SimSun" w:eastAsia="SimSun" w:cs="SimSun"/>
          <w:sz w:val="20"/>
          <w:szCs w:val="20"/>
          <w:spacing w:val="6"/>
        </w:rPr>
        <w:t>品(见图13.1)。关于稳定货币，顾名思义，是将加密</w:t>
      </w:r>
      <w:r>
        <w:rPr>
          <w:rFonts w:ascii="SimSun" w:hAnsi="SimSun" w:eastAsia="SimSun" w:cs="SimSun"/>
          <w:sz w:val="20"/>
          <w:szCs w:val="20"/>
          <w:spacing w:val="5"/>
        </w:rPr>
        <w:t>工具与一些有价值的资产</w:t>
      </w:r>
      <w:r>
        <w:rPr>
          <w:rFonts w:ascii="SimSun" w:hAnsi="SimSun" w:eastAsia="SimSun" w:cs="SimSun"/>
          <w:sz w:val="20"/>
          <w:szCs w:val="20"/>
        </w:rPr>
        <w:t xml:space="preserve"> </w:t>
      </w:r>
      <w:r>
        <w:rPr>
          <w:rFonts w:ascii="SimSun" w:hAnsi="SimSun" w:eastAsia="SimSun" w:cs="SimSun"/>
          <w:sz w:val="20"/>
          <w:szCs w:val="20"/>
          <w:spacing w:val="6"/>
        </w:rPr>
        <w:t>(如美元或黄金)锚定，以维持币值的稳定。然而，虽然稳定货币的价格相对稳</w:t>
      </w:r>
      <w:r>
        <w:rPr>
          <w:rFonts w:ascii="SimSun" w:hAnsi="SimSun" w:eastAsia="SimSun" w:cs="SimSun"/>
          <w:sz w:val="20"/>
          <w:szCs w:val="20"/>
        </w:rPr>
        <w:t xml:space="preserve"> </w:t>
      </w:r>
      <w:r>
        <w:rPr>
          <w:rFonts w:ascii="SimSun" w:hAnsi="SimSun" w:eastAsia="SimSun" w:cs="SimSun"/>
          <w:sz w:val="20"/>
          <w:szCs w:val="20"/>
          <w:spacing w:val="6"/>
        </w:rPr>
        <w:t>定，但并不是真正意义上的稳定。其中潜在的问题是，市场参与者无法轻易验</w:t>
      </w:r>
      <w:r>
        <w:rPr>
          <w:rFonts w:ascii="SimSun" w:hAnsi="SimSun" w:eastAsia="SimSun" w:cs="SimSun"/>
          <w:sz w:val="20"/>
          <w:szCs w:val="20"/>
          <w:spacing w:val="3"/>
        </w:rPr>
        <w:t xml:space="preserve"> </w:t>
      </w:r>
      <w:r>
        <w:rPr>
          <w:rFonts w:ascii="SimSun" w:hAnsi="SimSun" w:eastAsia="SimSun" w:cs="SimSun"/>
          <w:sz w:val="20"/>
          <w:szCs w:val="20"/>
          <w:spacing w:val="1"/>
        </w:rPr>
        <w:t>证一种稳定货币的价格是否真正完全由黄金、美元等锚定资产</w:t>
      </w:r>
      <w:r>
        <w:rPr>
          <w:rFonts w:ascii="SimSun" w:hAnsi="SimSun" w:eastAsia="SimSun" w:cs="SimSun"/>
          <w:sz w:val="20"/>
          <w:szCs w:val="20"/>
        </w:rPr>
        <w:t>所支撑。因此，发 </w:t>
      </w:r>
      <w:r>
        <w:rPr>
          <w:rFonts w:ascii="SimSun" w:hAnsi="SimSun" w:eastAsia="SimSun" w:cs="SimSun"/>
          <w:sz w:val="20"/>
          <w:szCs w:val="20"/>
        </w:rPr>
        <w:t>行中央银行数字货币的目的是满足公众对数字货币的</w:t>
      </w:r>
      <w:r>
        <w:rPr>
          <w:rFonts w:ascii="SimSun" w:hAnsi="SimSun" w:eastAsia="SimSun" w:cs="SimSun"/>
          <w:sz w:val="20"/>
          <w:szCs w:val="20"/>
          <w:spacing w:val="-1"/>
        </w:rPr>
        <w:t>需求，同时克服数字货币现</w:t>
      </w:r>
    </w:p>
    <w:p>
      <w:pPr>
        <w:spacing w:line="204" w:lineRule="auto"/>
        <w:rPr>
          <w:rFonts w:ascii="SimSun" w:hAnsi="SimSun" w:eastAsia="SimSun" w:cs="SimSun"/>
          <w:sz w:val="20"/>
          <w:szCs w:val="20"/>
        </w:rPr>
      </w:pPr>
      <w:r>
        <w:rPr>
          <w:rFonts w:ascii="SimSun" w:hAnsi="SimSun" w:eastAsia="SimSun" w:cs="SimSun"/>
          <w:sz w:val="20"/>
          <w:szCs w:val="20"/>
        </w:rPr>
        <w:t>存的弱点。</w:t>
      </w:r>
    </w:p>
    <w:p>
      <w:pPr>
        <w:ind w:firstLine="420"/>
        <w:spacing w:line="3355" w:lineRule="exact"/>
        <w:rPr/>
      </w:pPr>
      <w:r>
        <w:rPr>
          <w:position w:val="-67"/>
        </w:rPr>
        <w:drawing>
          <wp:inline distT="0" distB="0" distL="0" distR="0">
            <wp:extent cx="4076700" cy="2130545"/>
            <wp:effectExtent l="0" t="0" r="0" b="0"/>
            <wp:docPr id="256" name="IM 256"/>
            <wp:cNvGraphicFramePr/>
            <a:graphic>
              <a:graphicData uri="http://schemas.openxmlformats.org/drawingml/2006/picture">
                <pic:pic>
                  <pic:nvPicPr>
                    <pic:cNvPr id="256" name="IM 256"/>
                    <pic:cNvPicPr/>
                  </pic:nvPicPr>
                  <pic:blipFill>
                    <a:blip r:embed="rId121"/>
                    <a:stretch>
                      <a:fillRect/>
                    </a:stretch>
                  </pic:blipFill>
                  <pic:spPr>
                    <a:xfrm rot="0">
                      <a:off x="0" y="0"/>
                      <a:ext cx="4076700" cy="2130545"/>
                    </a:xfrm>
                    <a:prstGeom prst="rect">
                      <a:avLst/>
                    </a:prstGeom>
                  </pic:spPr>
                </pic:pic>
              </a:graphicData>
            </a:graphic>
          </wp:inline>
        </w:drawing>
      </w:r>
    </w:p>
    <w:p>
      <w:pPr>
        <w:ind w:left="3560"/>
        <w:spacing w:line="217" w:lineRule="auto"/>
        <w:rPr>
          <w:rFonts w:ascii="SimSun" w:hAnsi="SimSun" w:eastAsia="SimSun" w:cs="SimSun"/>
          <w:sz w:val="20"/>
          <w:szCs w:val="20"/>
        </w:rPr>
      </w:pPr>
      <w:r>
        <w:rPr>
          <w:rFonts w:ascii="SimSun" w:hAnsi="SimSun" w:eastAsia="SimSun" w:cs="SimSun"/>
          <w:sz w:val="20"/>
          <w:szCs w:val="20"/>
          <w:spacing w:val="-16"/>
        </w:rPr>
        <w:t>时间</w:t>
      </w:r>
    </w:p>
    <w:p>
      <w:pPr>
        <w:ind w:left="2052"/>
        <w:spacing w:before="74" w:line="222" w:lineRule="auto"/>
        <w:rPr>
          <w:rFonts w:ascii="SimHei" w:hAnsi="SimHei" w:eastAsia="SimHei" w:cs="SimHei"/>
          <w:sz w:val="20"/>
          <w:szCs w:val="20"/>
        </w:rPr>
      </w:pPr>
      <w:r>
        <w:rPr>
          <w:rFonts w:ascii="SimHei" w:hAnsi="SimHei" w:eastAsia="SimHei" w:cs="SimHei"/>
          <w:sz w:val="20"/>
          <w:szCs w:val="20"/>
          <w:b/>
          <w:bCs/>
          <w:spacing w:val="-18"/>
        </w:rPr>
        <w:t>图13.1</w:t>
      </w:r>
      <w:r>
        <w:rPr>
          <w:rFonts w:ascii="SimHei" w:hAnsi="SimHei" w:eastAsia="SimHei" w:cs="SimHei"/>
          <w:sz w:val="20"/>
          <w:szCs w:val="20"/>
          <w:spacing w:val="67"/>
        </w:rPr>
        <w:t xml:space="preserve"> </w:t>
      </w:r>
      <w:r>
        <w:rPr>
          <w:rFonts w:ascii="SimHei" w:hAnsi="SimHei" w:eastAsia="SimHei" w:cs="SimHei"/>
          <w:sz w:val="20"/>
          <w:szCs w:val="20"/>
          <w:b/>
          <w:bCs/>
          <w:spacing w:val="-18"/>
        </w:rPr>
        <w:t>比特币价格(2015.1—2020.</w:t>
      </w:r>
      <w:r>
        <w:rPr>
          <w:rFonts w:ascii="SimHei" w:hAnsi="SimHei" w:eastAsia="SimHei" w:cs="SimHei"/>
          <w:sz w:val="20"/>
          <w:szCs w:val="20"/>
          <w:b/>
          <w:bCs/>
          <w:spacing w:val="-19"/>
        </w:rPr>
        <w:t>7)</w:t>
      </w:r>
    </w:p>
    <w:p>
      <w:pPr>
        <w:ind w:right="386" w:firstLine="449"/>
        <w:spacing w:before="222" w:line="357" w:lineRule="auto"/>
        <w:jc w:val="both"/>
        <w:rPr>
          <w:rFonts w:ascii="SimSun" w:hAnsi="SimSun" w:eastAsia="SimSun" w:cs="SimSun"/>
          <w:sz w:val="20"/>
          <w:szCs w:val="20"/>
        </w:rPr>
      </w:pPr>
      <w:r>
        <w:rPr>
          <w:rFonts w:ascii="SimSun" w:hAnsi="SimSun" w:eastAsia="SimSun" w:cs="SimSun"/>
          <w:sz w:val="20"/>
          <w:szCs w:val="20"/>
          <w:spacing w:val="10"/>
        </w:rPr>
        <w:t>天秤币</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Libra</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spacing w:val="49"/>
          <w:w w:val="101"/>
        </w:rPr>
        <w:t xml:space="preserve"> </w:t>
      </w:r>
      <w:r>
        <w:rPr>
          <w:rFonts w:ascii="SimSun" w:hAnsi="SimSun" w:eastAsia="SimSun" w:cs="SimSun"/>
          <w:sz w:val="20"/>
          <w:szCs w:val="20"/>
          <w:spacing w:val="10"/>
        </w:rPr>
        <w:t>现已更名为</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Diem</w:t>
      </w:r>
      <w:r>
        <w:rPr>
          <w:rFonts w:ascii="Times New Roman" w:hAnsi="Times New Roman" w:eastAsia="Times New Roman" w:cs="Times New Roman"/>
          <w:sz w:val="20"/>
          <w:szCs w:val="20"/>
          <w:spacing w:val="10"/>
        </w:rPr>
        <w:t>) </w:t>
      </w:r>
      <w:r>
        <w:rPr>
          <w:rFonts w:ascii="SimSun" w:hAnsi="SimSun" w:eastAsia="SimSun" w:cs="SimSun"/>
          <w:sz w:val="20"/>
          <w:szCs w:val="20"/>
          <w:spacing w:val="10"/>
        </w:rPr>
        <w:t>是由脸书研发的稳定货币。天秤币最初</w:t>
      </w:r>
      <w:r>
        <w:rPr>
          <w:rFonts w:ascii="SimSun" w:hAnsi="SimSun" w:eastAsia="SimSun" w:cs="SimSun"/>
          <w:sz w:val="20"/>
          <w:szCs w:val="20"/>
        </w:rPr>
        <w:t xml:space="preserve"> </w:t>
      </w:r>
      <w:r>
        <w:rPr>
          <w:rFonts w:ascii="SimSun" w:hAnsi="SimSun" w:eastAsia="SimSun" w:cs="SimSun"/>
          <w:sz w:val="20"/>
          <w:szCs w:val="20"/>
          <w:spacing w:val="6"/>
        </w:rPr>
        <w:t>的定位是与一篮子货币价值挂钩的货币，可以用于跨境支付，在脸书创建的区</w:t>
      </w:r>
      <w:r>
        <w:rPr>
          <w:rFonts w:ascii="SimSun" w:hAnsi="SimSun" w:eastAsia="SimSun" w:cs="SimSun"/>
          <w:sz w:val="20"/>
          <w:szCs w:val="20"/>
          <w:spacing w:val="12"/>
        </w:rPr>
        <w:t xml:space="preserve"> </w:t>
      </w:r>
      <w:r>
        <w:rPr>
          <w:rFonts w:ascii="SimSun" w:hAnsi="SimSun" w:eastAsia="SimSun" w:cs="SimSun"/>
          <w:sz w:val="20"/>
          <w:szCs w:val="20"/>
          <w:spacing w:val="6"/>
        </w:rPr>
        <w:t>块链上运行。天秤币协会是一个位于瑞士的独立非营利组织，它有两个主要的</w:t>
      </w:r>
    </w:p>
    <w:p>
      <w:pPr>
        <w:spacing w:before="1" w:line="218" w:lineRule="auto"/>
        <w:rPr>
          <w:rFonts w:ascii="SimSun" w:hAnsi="SimSun" w:eastAsia="SimSun" w:cs="SimSun"/>
          <w:sz w:val="20"/>
          <w:szCs w:val="20"/>
        </w:rPr>
      </w:pPr>
      <w:r>
        <w:rPr>
          <w:rFonts w:ascii="SimSun" w:hAnsi="SimSun" w:eastAsia="SimSun" w:cs="SimSun"/>
          <w:sz w:val="20"/>
          <w:szCs w:val="20"/>
          <w:spacing w:val="-3"/>
        </w:rPr>
        <w:t>职能， 一是验证天秤币区块链上的交易，二是管理天秤币所锚定的储备资产</w:t>
      </w:r>
      <w:r>
        <w:rPr>
          <w:rFonts w:ascii="SimSun" w:hAnsi="SimSun" w:eastAsia="SimSun" w:cs="SimSun"/>
          <w:sz w:val="20"/>
          <w:szCs w:val="20"/>
          <w:spacing w:val="-4"/>
        </w:rPr>
        <w:t>，为</w:t>
      </w:r>
    </w:p>
    <w:p>
      <w:pPr>
        <w:spacing w:line="218" w:lineRule="auto"/>
        <w:sectPr>
          <w:pgSz w:w="8560" w:h="13210"/>
          <w:pgMar w:top="400" w:right="322" w:bottom="400" w:left="819" w:header="0" w:footer="0" w:gutter="0"/>
        </w:sectPr>
        <w:rPr>
          <w:rFonts w:ascii="SimSun" w:hAnsi="SimSun" w:eastAsia="SimSun" w:cs="SimSun"/>
          <w:sz w:val="20"/>
          <w:szCs w:val="20"/>
        </w:rPr>
      </w:pPr>
    </w:p>
    <w:p>
      <w:pPr>
        <w:spacing w:before="188" w:line="217" w:lineRule="auto"/>
        <w:rPr>
          <w:rFonts w:ascii="SimHei" w:hAnsi="SimHei" w:eastAsia="SimHei" w:cs="SimHei"/>
          <w:sz w:val="21"/>
          <w:szCs w:val="21"/>
        </w:rPr>
      </w:pPr>
      <w:r>
        <w:rPr>
          <w:rFonts w:ascii="SimHei" w:hAnsi="SimHei" w:eastAsia="SimHei" w:cs="SimHei"/>
          <w:sz w:val="21"/>
          <w:szCs w:val="21"/>
          <w:spacing w:val="-25"/>
          <w:w w:val="96"/>
        </w:rPr>
        <w:t>24</w:t>
      </w:r>
      <w:r>
        <w:rPr>
          <w:rFonts w:ascii="SimHei" w:hAnsi="SimHei" w:eastAsia="SimHei" w:cs="SimHei"/>
          <w:sz w:val="21"/>
          <w:szCs w:val="21"/>
          <w:b/>
          <w:bCs/>
          <w:spacing w:val="-25"/>
          <w:w w:val="96"/>
        </w:rPr>
        <w:t>6|数字金融革命：中国经验及启示</w:t>
      </w:r>
    </w:p>
    <w:p>
      <w:pPr>
        <w:pStyle w:val="BodyText"/>
        <w:spacing w:line="479" w:lineRule="auto"/>
        <w:rPr/>
      </w:pPr>
      <w:r/>
    </w:p>
    <w:p>
      <w:pPr>
        <w:ind w:left="329" w:right="92"/>
        <w:spacing w:before="68" w:line="290" w:lineRule="auto"/>
        <w:jc w:val="both"/>
        <w:rPr>
          <w:rFonts w:ascii="SimSun" w:hAnsi="SimSun" w:eastAsia="SimSun" w:cs="SimSun"/>
          <w:sz w:val="21"/>
          <w:szCs w:val="21"/>
        </w:rPr>
      </w:pPr>
      <w:r>
        <w:rPr>
          <w:rFonts w:ascii="SimSun" w:hAnsi="SimSun" w:eastAsia="SimSun" w:cs="SimSun"/>
          <w:sz w:val="21"/>
          <w:szCs w:val="21"/>
          <w:spacing w:val="-1"/>
        </w:rPr>
        <w:t>公共事业单位分配资金。当加密货币发行后，用户可以下载数字钱包</w:t>
      </w:r>
      <w:r>
        <w:rPr>
          <w:rFonts w:ascii="SimSun" w:hAnsi="SimSun" w:eastAsia="SimSun" w:cs="SimSun"/>
          <w:sz w:val="21"/>
          <w:szCs w:val="21"/>
          <w:spacing w:val="-17"/>
        </w:rPr>
        <w:t xml:space="preserve"> </w:t>
      </w:r>
      <w:r>
        <w:rPr>
          <w:rFonts w:ascii="Times New Roman" w:hAnsi="Times New Roman" w:eastAsia="Times New Roman" w:cs="Times New Roman"/>
          <w:sz w:val="21"/>
          <w:szCs w:val="21"/>
          <w:spacing w:val="-1"/>
        </w:rPr>
        <w:t>Calibra,</w:t>
      </w:r>
      <w:r>
        <w:rPr>
          <w:rFonts w:ascii="Times New Roman" w:hAnsi="Times New Roman" w:eastAsia="Times New Roman" w:cs="Times New Roman"/>
          <w:sz w:val="21"/>
          <w:szCs w:val="21"/>
        </w:rPr>
        <w:t xml:space="preserve"> </w:t>
      </w:r>
      <w:r>
        <w:rPr>
          <w:rFonts w:ascii="SimSun" w:hAnsi="SimSun" w:eastAsia="SimSun" w:cs="SimSun"/>
          <w:sz w:val="21"/>
          <w:szCs w:val="21"/>
          <w:spacing w:val="-6"/>
        </w:rPr>
        <w:t>通过数字钱包可以把加密货币转给任何拥有智能手机的人，这一功能可在</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6"/>
        </w:rPr>
        <w:t>Mes-</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7"/>
        </w:rPr>
        <w:t>senger</w:t>
      </w:r>
      <w:r>
        <w:rPr>
          <w:rFonts w:ascii="SimSun" w:hAnsi="SimSun" w:eastAsia="SimSun" w:cs="SimSun"/>
          <w:sz w:val="21"/>
          <w:szCs w:val="21"/>
          <w:spacing w:val="-7"/>
        </w:rPr>
        <w:t>、</w:t>
      </w:r>
      <w:r>
        <w:rPr>
          <w:rFonts w:ascii="Times New Roman" w:hAnsi="Times New Roman" w:eastAsia="Times New Roman" w:cs="Times New Roman"/>
          <w:sz w:val="21"/>
          <w:szCs w:val="21"/>
          <w:spacing w:val="-7"/>
        </w:rPr>
        <w:t>WhatsApp</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7"/>
        </w:rPr>
        <w:t>等程序中使用</w:t>
      </w:r>
      <w:r>
        <w:rPr>
          <w:rFonts w:ascii="Times New Roman" w:hAnsi="Times New Roman" w:eastAsia="Times New Roman" w:cs="Times New Roman"/>
          <w:sz w:val="21"/>
          <w:szCs w:val="21"/>
          <w:spacing w:val="-7"/>
        </w:rPr>
        <w:t>(Paul,2019)</w:t>
      </w:r>
      <w:r>
        <w:rPr>
          <w:rFonts w:ascii="SimSun" w:hAnsi="SimSun" w:eastAsia="SimSun" w:cs="SimSun"/>
          <w:sz w:val="21"/>
          <w:szCs w:val="21"/>
          <w:spacing w:val="-7"/>
        </w:rPr>
        <w:t>。</w:t>
      </w:r>
    </w:p>
    <w:p>
      <w:pPr>
        <w:ind w:left="329" w:firstLine="410"/>
        <w:spacing w:before="161" w:line="313" w:lineRule="auto"/>
        <w:jc w:val="both"/>
        <w:rPr>
          <w:rFonts w:ascii="SimSun" w:hAnsi="SimSun" w:eastAsia="SimSun" w:cs="SimSun"/>
          <w:sz w:val="21"/>
          <w:szCs w:val="21"/>
        </w:rPr>
      </w:pPr>
      <w:r>
        <w:rPr>
          <w:rFonts w:ascii="SimSun" w:hAnsi="SimSun" w:eastAsia="SimSun" w:cs="SimSun"/>
          <w:sz w:val="21"/>
          <w:szCs w:val="21"/>
          <w:spacing w:val="-13"/>
        </w:rPr>
        <w:t>关于天秤币，英国央行行长马克·卡尼曾表示，如果脸书成功发行了天秤币，</w:t>
      </w:r>
      <w:r>
        <w:rPr>
          <w:rFonts w:ascii="SimSun" w:hAnsi="SimSun" w:eastAsia="SimSun" w:cs="SimSun"/>
          <w:sz w:val="21"/>
          <w:szCs w:val="21"/>
          <w:spacing w:val="6"/>
        </w:rPr>
        <w:t xml:space="preserve"> </w:t>
      </w:r>
      <w:r>
        <w:rPr>
          <w:rFonts w:ascii="SimSun" w:hAnsi="SimSun" w:eastAsia="SimSun" w:cs="SimSun"/>
          <w:sz w:val="21"/>
          <w:szCs w:val="21"/>
          <w:spacing w:val="-4"/>
        </w:rPr>
        <w:t>它将立即成为具有系统重要性的企业，必须接受最高标准的监管。天秤币会带</w:t>
      </w:r>
      <w:r>
        <w:rPr>
          <w:rFonts w:ascii="SimSun" w:hAnsi="SimSun" w:eastAsia="SimSun" w:cs="SimSun"/>
          <w:sz w:val="21"/>
          <w:szCs w:val="21"/>
          <w:spacing w:val="7"/>
        </w:rPr>
        <w:t xml:space="preserve">  </w:t>
      </w:r>
      <w:r>
        <w:rPr>
          <w:rFonts w:ascii="SimSun" w:hAnsi="SimSun" w:eastAsia="SimSun" w:cs="SimSun"/>
          <w:sz w:val="21"/>
          <w:szCs w:val="21"/>
          <w:spacing w:val="-1"/>
        </w:rPr>
        <w:t>来从黑客攻击到逃税的一系列金融犯罪问题，而排在首位的问</w:t>
      </w:r>
      <w:r>
        <w:rPr>
          <w:rFonts w:ascii="SimSun" w:hAnsi="SimSun" w:eastAsia="SimSun" w:cs="SimSun"/>
          <w:sz w:val="21"/>
          <w:szCs w:val="21"/>
          <w:spacing w:val="-2"/>
        </w:rPr>
        <w:t>题是洗钱风险。</w:t>
      </w:r>
      <w:r>
        <w:rPr>
          <w:rFonts w:ascii="SimSun" w:hAnsi="SimSun" w:eastAsia="SimSun" w:cs="SimSun"/>
          <w:sz w:val="21"/>
          <w:szCs w:val="21"/>
        </w:rPr>
        <w:t xml:space="preserve"> </w:t>
      </w:r>
      <w:r>
        <w:rPr>
          <w:rFonts w:ascii="SimSun" w:hAnsi="SimSun" w:eastAsia="SimSun" w:cs="SimSun"/>
          <w:sz w:val="21"/>
          <w:szCs w:val="21"/>
          <w:spacing w:val="-4"/>
        </w:rPr>
        <w:t>传统贷款机构在为客户开设账户之前，必须进行严格的背景调查，以确保资金</w:t>
      </w:r>
      <w:r>
        <w:rPr>
          <w:rFonts w:ascii="SimSun" w:hAnsi="SimSun" w:eastAsia="SimSun" w:cs="SimSun"/>
          <w:sz w:val="21"/>
          <w:szCs w:val="21"/>
          <w:spacing w:val="6"/>
        </w:rPr>
        <w:t xml:space="preserve">  </w:t>
      </w:r>
      <w:r>
        <w:rPr>
          <w:rFonts w:ascii="SimSun" w:hAnsi="SimSun" w:eastAsia="SimSun" w:cs="SimSun"/>
          <w:sz w:val="21"/>
          <w:szCs w:val="21"/>
          <w:spacing w:val="-4"/>
        </w:rPr>
        <w:t>不是非法所得。相比之下，脸书最初的天秤币发行计划允许用户匿名创建多个</w:t>
      </w:r>
      <w:r>
        <w:rPr>
          <w:rFonts w:ascii="SimSun" w:hAnsi="SimSun" w:eastAsia="SimSun" w:cs="SimSun"/>
          <w:sz w:val="21"/>
          <w:szCs w:val="21"/>
          <w:spacing w:val="6"/>
        </w:rPr>
        <w:t xml:space="preserve">  </w:t>
      </w:r>
      <w:r>
        <w:rPr>
          <w:rFonts w:ascii="SimSun" w:hAnsi="SimSun" w:eastAsia="SimSun" w:cs="SimSun"/>
          <w:sz w:val="21"/>
          <w:szCs w:val="21"/>
          <w:spacing w:val="-3"/>
        </w:rPr>
        <w:t>账户，而不用验证真实身份。为了应对监管机构</w:t>
      </w:r>
      <w:r>
        <w:rPr>
          <w:rFonts w:ascii="SimSun" w:hAnsi="SimSun" w:eastAsia="SimSun" w:cs="SimSun"/>
          <w:sz w:val="21"/>
          <w:szCs w:val="21"/>
          <w:spacing w:val="-4"/>
        </w:rPr>
        <w:t>的质疑，天秤币协会于2020年</w:t>
      </w:r>
      <w:r>
        <w:rPr>
          <w:rFonts w:ascii="SimSun" w:hAnsi="SimSun" w:eastAsia="SimSun" w:cs="SimSun"/>
          <w:sz w:val="21"/>
          <w:szCs w:val="21"/>
        </w:rPr>
        <w:t xml:space="preserve">  </w:t>
      </w:r>
      <w:r>
        <w:rPr>
          <w:rFonts w:ascii="SimSun" w:hAnsi="SimSun" w:eastAsia="SimSun" w:cs="SimSun"/>
          <w:sz w:val="21"/>
          <w:szCs w:val="21"/>
          <w:spacing w:val="-11"/>
        </w:rPr>
        <w:t>4月发布了一份白皮书，其中有四个关键的变化：除了多币种货币，天秤币将</w:t>
      </w:r>
      <w:r>
        <w:rPr>
          <w:rFonts w:ascii="SimSun" w:hAnsi="SimSun" w:eastAsia="SimSun" w:cs="SimSun"/>
          <w:sz w:val="21"/>
          <w:szCs w:val="21"/>
          <w:spacing w:val="-12"/>
        </w:rPr>
        <w:t>引入</w:t>
      </w:r>
      <w:r>
        <w:rPr>
          <w:rFonts w:ascii="SimSun" w:hAnsi="SimSun" w:eastAsia="SimSun" w:cs="SimSun"/>
          <w:sz w:val="21"/>
          <w:szCs w:val="21"/>
        </w:rPr>
        <w:t xml:space="preserve"> </w:t>
      </w:r>
      <w:r>
        <w:rPr>
          <w:rFonts w:ascii="SimSun" w:hAnsi="SimSun" w:eastAsia="SimSun" w:cs="SimSun"/>
          <w:sz w:val="21"/>
          <w:szCs w:val="21"/>
          <w:spacing w:val="-10"/>
        </w:rPr>
        <w:t>单币种的稳定货币；天秤币将在一个稳健的合规系统内运行；放弃向无许可系统</w:t>
      </w:r>
      <w:r>
        <w:rPr>
          <w:rFonts w:ascii="SimSun" w:hAnsi="SimSun" w:eastAsia="SimSun" w:cs="SimSun"/>
          <w:sz w:val="21"/>
          <w:szCs w:val="21"/>
          <w:spacing w:val="9"/>
        </w:rPr>
        <w:t xml:space="preserve">  </w:t>
      </w:r>
      <w:r>
        <w:rPr>
          <w:rFonts w:ascii="SimSun" w:hAnsi="SimSun" w:eastAsia="SimSun" w:cs="SimSun"/>
          <w:sz w:val="21"/>
          <w:szCs w:val="21"/>
          <w:spacing w:val="-6"/>
        </w:rPr>
        <w:t>过渡的计划；已为天秤币的资产储备建立了强有力的保障体系(Helms,2020)。</w:t>
      </w:r>
    </w:p>
    <w:p>
      <w:pPr>
        <w:ind w:left="329" w:right="91" w:firstLine="410"/>
        <w:spacing w:before="188" w:line="335" w:lineRule="auto"/>
        <w:jc w:val="both"/>
        <w:rPr>
          <w:rFonts w:ascii="Times New Roman" w:hAnsi="Times New Roman" w:eastAsia="Times New Roman" w:cs="Times New Roman"/>
          <w:sz w:val="21"/>
          <w:szCs w:val="21"/>
        </w:rPr>
      </w:pPr>
      <w:r>
        <w:rPr>
          <w:rFonts w:ascii="SimSun" w:hAnsi="SimSun" w:eastAsia="SimSun" w:cs="SimSun"/>
          <w:sz w:val="21"/>
          <w:szCs w:val="21"/>
        </w:rPr>
        <w:t>监管机构的担忧在2020年10月的</w:t>
      </w:r>
      <w:r>
        <w:rPr>
          <w:rFonts w:ascii="Times New Roman" w:hAnsi="Times New Roman" w:eastAsia="Times New Roman" w:cs="Times New Roman"/>
          <w:sz w:val="21"/>
          <w:szCs w:val="21"/>
        </w:rPr>
        <w:t>G7 </w:t>
      </w:r>
      <w:r>
        <w:rPr>
          <w:rFonts w:ascii="SimSun" w:hAnsi="SimSun" w:eastAsia="SimSun" w:cs="SimSun"/>
          <w:sz w:val="21"/>
          <w:szCs w:val="21"/>
        </w:rPr>
        <w:t>声明中得以体现，声明称，在</w:t>
      </w:r>
      <w:r>
        <w:rPr>
          <w:rFonts w:ascii="SimSun" w:hAnsi="SimSun" w:eastAsia="SimSun" w:cs="SimSun"/>
          <w:sz w:val="21"/>
          <w:szCs w:val="21"/>
          <w:spacing w:val="-1"/>
        </w:rPr>
        <w:t>通过适</w:t>
      </w:r>
      <w:r>
        <w:rPr>
          <w:rFonts w:ascii="SimSun" w:hAnsi="SimSun" w:eastAsia="SimSun" w:cs="SimSun"/>
          <w:sz w:val="21"/>
          <w:szCs w:val="21"/>
        </w:rPr>
        <w:t xml:space="preserve"> </w:t>
      </w:r>
      <w:r>
        <w:rPr>
          <w:rFonts w:ascii="SimSun" w:hAnsi="SimSun" w:eastAsia="SimSun" w:cs="SimSun"/>
          <w:sz w:val="21"/>
          <w:szCs w:val="21"/>
          <w:spacing w:val="-10"/>
        </w:rPr>
        <w:t>当的标准设计，以充分满足相关法律、监管要求之前，全球稳定货币项目不应开</w:t>
      </w:r>
      <w:r>
        <w:rPr>
          <w:rFonts w:ascii="SimSun" w:hAnsi="SimSun" w:eastAsia="SimSun" w:cs="SimSun"/>
          <w:sz w:val="21"/>
          <w:szCs w:val="21"/>
          <w:spacing w:val="17"/>
        </w:rPr>
        <w:t xml:space="preserve"> </w:t>
      </w:r>
      <w:r>
        <w:rPr>
          <w:rFonts w:ascii="SimSun" w:hAnsi="SimSun" w:eastAsia="SimSun" w:cs="SimSun"/>
          <w:sz w:val="21"/>
          <w:szCs w:val="21"/>
          <w:spacing w:val="-6"/>
        </w:rPr>
        <w:t>始运营。虽然</w:t>
      </w:r>
      <w:r>
        <w:rPr>
          <w:rFonts w:ascii="Times New Roman" w:hAnsi="Times New Roman" w:eastAsia="Times New Roman" w:cs="Times New Roman"/>
          <w:sz w:val="21"/>
          <w:szCs w:val="21"/>
          <w:spacing w:val="-6"/>
        </w:rPr>
        <w:t>G7 </w:t>
      </w:r>
      <w:r>
        <w:rPr>
          <w:rFonts w:ascii="SimSun" w:hAnsi="SimSun" w:eastAsia="SimSun" w:cs="SimSun"/>
          <w:sz w:val="21"/>
          <w:szCs w:val="21"/>
          <w:spacing w:val="-6"/>
        </w:rPr>
        <w:t>声明提到全球稳定货币项目，但实际上，它针对的</w:t>
      </w:r>
      <w:r>
        <w:rPr>
          <w:rFonts w:ascii="SimSun" w:hAnsi="SimSun" w:eastAsia="SimSun" w:cs="SimSun"/>
          <w:sz w:val="21"/>
          <w:szCs w:val="21"/>
          <w:spacing w:val="-7"/>
        </w:rPr>
        <w:t>是脸书的天</w:t>
      </w:r>
      <w:r>
        <w:rPr>
          <w:rFonts w:ascii="SimSun" w:hAnsi="SimSun" w:eastAsia="SimSun" w:cs="SimSun"/>
          <w:sz w:val="21"/>
          <w:szCs w:val="21"/>
        </w:rPr>
        <w:t xml:space="preserve"> </w:t>
      </w:r>
      <w:r>
        <w:rPr>
          <w:rFonts w:ascii="SimSun" w:hAnsi="SimSun" w:eastAsia="SimSun" w:cs="SimSun"/>
          <w:sz w:val="21"/>
          <w:szCs w:val="21"/>
        </w:rPr>
        <w:t>秤币项目。</w:t>
      </w:r>
      <w:r>
        <w:rPr>
          <w:rFonts w:ascii="Times New Roman" w:hAnsi="Times New Roman" w:eastAsia="Times New Roman" w:cs="Times New Roman"/>
          <w:sz w:val="21"/>
          <w:szCs w:val="21"/>
        </w:rPr>
        <w:t>G7</w:t>
      </w:r>
      <w:r>
        <w:rPr>
          <w:rFonts w:ascii="Times New Roman" w:hAnsi="Times New Roman" w:eastAsia="Times New Roman" w:cs="Times New Roman"/>
          <w:sz w:val="21"/>
          <w:szCs w:val="21"/>
          <w:spacing w:val="-7"/>
        </w:rPr>
        <w:t xml:space="preserve"> </w:t>
      </w:r>
      <w:r>
        <w:rPr>
          <w:rFonts w:ascii="SimSun" w:hAnsi="SimSun" w:eastAsia="SimSun" w:cs="SimSun"/>
          <w:sz w:val="21"/>
          <w:szCs w:val="21"/>
        </w:rPr>
        <w:t>声明的含义是，监管机构将对符合监管法规和货币政策的稳定 </w:t>
      </w:r>
      <w:r>
        <w:rPr>
          <w:rFonts w:ascii="SimSun" w:hAnsi="SimSun" w:eastAsia="SimSun" w:cs="SimSun"/>
          <w:sz w:val="21"/>
          <w:szCs w:val="21"/>
          <w:spacing w:val="-4"/>
        </w:rPr>
        <w:t>货币持开放态度。在这方面，该声明对央行数字货币和单币种稳定货币来说是</w:t>
      </w:r>
      <w:r>
        <w:rPr>
          <w:rFonts w:ascii="SimSun" w:hAnsi="SimSun" w:eastAsia="SimSun" w:cs="SimSun"/>
          <w:sz w:val="21"/>
          <w:szCs w:val="21"/>
          <w:spacing w:val="15"/>
        </w:rPr>
        <w:t xml:space="preserve"> </w:t>
      </w:r>
      <w:r>
        <w:rPr>
          <w:rFonts w:ascii="SimSun" w:hAnsi="SimSun" w:eastAsia="SimSun" w:cs="SimSun"/>
          <w:sz w:val="21"/>
          <w:szCs w:val="21"/>
          <w:spacing w:val="-4"/>
        </w:rPr>
        <w:t>一个积极的信号，它们可以通过受监管的实体机构发行。天秤币发行的最大障</w:t>
      </w:r>
      <w:r>
        <w:rPr>
          <w:rFonts w:ascii="SimSun" w:hAnsi="SimSun" w:eastAsia="SimSun" w:cs="SimSun"/>
          <w:sz w:val="21"/>
          <w:szCs w:val="21"/>
          <w:spacing w:val="13"/>
        </w:rPr>
        <w:t xml:space="preserve"> </w:t>
      </w:r>
      <w:r>
        <w:rPr>
          <w:rFonts w:ascii="SimSun" w:hAnsi="SimSun" w:eastAsia="SimSun" w:cs="SimSun"/>
          <w:sz w:val="21"/>
          <w:szCs w:val="21"/>
          <w:spacing w:val="-5"/>
        </w:rPr>
        <w:t>碍是它低估了多司法管辖的监管挑战，以及缺乏与全球监管机构的合作</w:t>
      </w:r>
      <w:r>
        <w:rPr>
          <w:rFonts w:ascii="Times New Roman" w:hAnsi="Times New Roman" w:eastAsia="Times New Roman" w:cs="Times New Roman"/>
          <w:sz w:val="21"/>
          <w:szCs w:val="21"/>
          <w:spacing w:val="-5"/>
        </w:rPr>
        <w:t>(McDo-</w:t>
      </w:r>
    </w:p>
    <w:p>
      <w:pPr>
        <w:ind w:left="329"/>
        <w:spacing w:line="183" w:lineRule="auto"/>
        <w:rPr>
          <w:rFonts w:ascii="SimSun" w:hAnsi="SimSun" w:eastAsia="SimSun" w:cs="SimSun"/>
          <w:sz w:val="21"/>
          <w:szCs w:val="21"/>
        </w:rPr>
      </w:pPr>
      <w:r>
        <w:rPr>
          <w:rFonts w:ascii="Times New Roman" w:hAnsi="Times New Roman" w:eastAsia="Times New Roman" w:cs="Times New Roman"/>
          <w:sz w:val="21"/>
          <w:szCs w:val="21"/>
          <w:spacing w:val="-1"/>
        </w:rPr>
        <w:t>nald,2020)</w:t>
      </w:r>
      <w:r>
        <w:rPr>
          <w:rFonts w:ascii="SimSun" w:hAnsi="SimSun" w:eastAsia="SimSun" w:cs="SimSun"/>
          <w:sz w:val="21"/>
          <w:szCs w:val="21"/>
          <w:spacing w:val="-1"/>
        </w:rPr>
        <w:t>。</w:t>
      </w:r>
    </w:p>
    <w:p>
      <w:pPr>
        <w:ind w:left="329" w:right="85" w:firstLine="410"/>
        <w:spacing w:before="143" w:line="334" w:lineRule="auto"/>
        <w:jc w:val="both"/>
        <w:rPr>
          <w:rFonts w:ascii="SimSun" w:hAnsi="SimSun" w:eastAsia="SimSun" w:cs="SimSun"/>
          <w:sz w:val="21"/>
          <w:szCs w:val="21"/>
        </w:rPr>
      </w:pPr>
      <w:r>
        <w:rPr>
          <w:rFonts w:ascii="SimSun" w:hAnsi="SimSun" w:eastAsia="SimSun" w:cs="SimSun"/>
          <w:sz w:val="21"/>
          <w:szCs w:val="21"/>
          <w:spacing w:val="-3"/>
        </w:rPr>
        <w:t>在这一背景下，各国央行显然正在研发自己</w:t>
      </w:r>
      <w:r>
        <w:rPr>
          <w:rFonts w:ascii="SimSun" w:hAnsi="SimSun" w:eastAsia="SimSun" w:cs="SimSun"/>
          <w:sz w:val="21"/>
          <w:szCs w:val="21"/>
          <w:spacing w:val="-4"/>
        </w:rPr>
        <w:t>的数字货币，因为它们担心私</w:t>
      </w:r>
      <w:r>
        <w:rPr>
          <w:rFonts w:ascii="SimSun" w:hAnsi="SimSun" w:eastAsia="SimSun" w:cs="SimSun"/>
          <w:sz w:val="21"/>
          <w:szCs w:val="21"/>
        </w:rPr>
        <w:t xml:space="preserve"> </w:t>
      </w:r>
      <w:r>
        <w:rPr>
          <w:rFonts w:ascii="SimSun" w:hAnsi="SimSun" w:eastAsia="SimSun" w:cs="SimSun"/>
          <w:sz w:val="21"/>
          <w:szCs w:val="21"/>
          <w:spacing w:val="3"/>
        </w:rPr>
        <w:t>营企业会抢先一步，把它们的数字货币逐出市场。在探索央行数字货币的同</w:t>
      </w:r>
      <w:r>
        <w:rPr>
          <w:rFonts w:ascii="SimSun" w:hAnsi="SimSun" w:eastAsia="SimSun" w:cs="SimSun"/>
          <w:sz w:val="21"/>
          <w:szCs w:val="21"/>
        </w:rPr>
        <w:t xml:space="preserve"> </w:t>
      </w:r>
      <w:r>
        <w:rPr>
          <w:rFonts w:ascii="SimSun" w:hAnsi="SimSun" w:eastAsia="SimSun" w:cs="SimSun"/>
          <w:sz w:val="21"/>
          <w:szCs w:val="21"/>
          <w:spacing w:val="-4"/>
        </w:rPr>
        <w:t>时，各国央行仍对数字货币持谨慎态度，因为银行系统在充当支付清算中介时</w:t>
      </w:r>
      <w:r>
        <w:rPr>
          <w:rFonts w:ascii="SimSun" w:hAnsi="SimSun" w:eastAsia="SimSun" w:cs="SimSun"/>
          <w:sz w:val="21"/>
          <w:szCs w:val="21"/>
          <w:spacing w:val="17"/>
        </w:rPr>
        <w:t xml:space="preserve"> </w:t>
      </w:r>
      <w:r>
        <w:rPr>
          <w:rFonts w:ascii="SimSun" w:hAnsi="SimSun" w:eastAsia="SimSun" w:cs="SimSun"/>
          <w:sz w:val="21"/>
          <w:szCs w:val="21"/>
          <w:spacing w:val="-4"/>
        </w:rPr>
        <w:t>存在既得利益。央行可能会失去货币政策的控制权，此外，非银行体系中的监</w:t>
      </w:r>
      <w:r>
        <w:rPr>
          <w:rFonts w:ascii="SimSun" w:hAnsi="SimSun" w:eastAsia="SimSun" w:cs="SimSun"/>
          <w:sz w:val="21"/>
          <w:szCs w:val="21"/>
          <w:spacing w:val="13"/>
        </w:rPr>
        <w:t xml:space="preserve"> </w:t>
      </w:r>
      <w:r>
        <w:rPr>
          <w:rFonts w:ascii="SimSun" w:hAnsi="SimSun" w:eastAsia="SimSun" w:cs="SimSun"/>
          <w:sz w:val="21"/>
          <w:szCs w:val="21"/>
          <w:spacing w:val="3"/>
        </w:rPr>
        <w:t>管不力可能会产生金融风险。各国央行不得不思</w:t>
      </w:r>
      <w:r>
        <w:rPr>
          <w:rFonts w:ascii="SimSun" w:hAnsi="SimSun" w:eastAsia="SimSun" w:cs="SimSun"/>
          <w:sz w:val="21"/>
          <w:szCs w:val="21"/>
          <w:spacing w:val="2"/>
        </w:rPr>
        <w:t>考央行数字货币的发行如何</w:t>
      </w:r>
    </w:p>
    <w:p>
      <w:pPr>
        <w:ind w:left="329"/>
        <w:spacing w:line="219" w:lineRule="auto"/>
        <w:rPr>
          <w:rFonts w:ascii="SimSun" w:hAnsi="SimSun" w:eastAsia="SimSun" w:cs="SimSun"/>
          <w:sz w:val="21"/>
          <w:szCs w:val="21"/>
        </w:rPr>
      </w:pPr>
      <w:r>
        <w:rPr>
          <w:rFonts w:ascii="SimSun" w:hAnsi="SimSun" w:eastAsia="SimSun" w:cs="SimSun"/>
          <w:sz w:val="21"/>
          <w:szCs w:val="21"/>
          <w:spacing w:val="-8"/>
        </w:rPr>
        <w:t>在解决问题和化解风险的同时，最大化自身</w:t>
      </w:r>
      <w:r>
        <w:rPr>
          <w:rFonts w:ascii="SimSun" w:hAnsi="SimSun" w:eastAsia="SimSun" w:cs="SimSun"/>
          <w:sz w:val="21"/>
          <w:szCs w:val="21"/>
          <w:spacing w:val="-9"/>
        </w:rPr>
        <w:t>的优势。</w:t>
      </w:r>
    </w:p>
    <w:p>
      <w:pPr>
        <w:ind w:left="329" w:right="90" w:firstLine="410"/>
        <w:spacing w:before="140" w:line="334" w:lineRule="auto"/>
        <w:jc w:val="both"/>
        <w:rPr>
          <w:rFonts w:ascii="SimSun" w:hAnsi="SimSun" w:eastAsia="SimSun" w:cs="SimSun"/>
          <w:sz w:val="21"/>
          <w:szCs w:val="21"/>
        </w:rPr>
      </w:pPr>
      <w:r>
        <w:rPr>
          <w:rFonts w:ascii="SimSun" w:hAnsi="SimSun" w:eastAsia="SimSun" w:cs="SimSun"/>
          <w:sz w:val="21"/>
          <w:szCs w:val="21"/>
          <w:spacing w:val="6"/>
        </w:rPr>
        <w:t>根据国际货币基金组织的数据，截至2020年年中，多个国家/地区考虑</w:t>
      </w:r>
      <w:r>
        <w:rPr>
          <w:rFonts w:ascii="SimSun" w:hAnsi="SimSun" w:eastAsia="SimSun" w:cs="SimSun"/>
          <w:sz w:val="21"/>
          <w:szCs w:val="21"/>
          <w:spacing w:val="10"/>
        </w:rPr>
        <w:t xml:space="preserve"> </w:t>
      </w:r>
      <w:r>
        <w:rPr>
          <w:rFonts w:ascii="SimSun" w:hAnsi="SimSun" w:eastAsia="SimSun" w:cs="SimSun"/>
          <w:sz w:val="21"/>
          <w:szCs w:val="21"/>
          <w:spacing w:val="9"/>
        </w:rPr>
        <w:t>引入零售型央行数字货币(见表13.1)。</w:t>
      </w:r>
      <w:r>
        <w:rPr>
          <w:rFonts w:ascii="SimSun" w:hAnsi="SimSun" w:eastAsia="SimSun" w:cs="SimSun"/>
          <w:sz w:val="21"/>
          <w:szCs w:val="21"/>
          <w:spacing w:val="8"/>
        </w:rPr>
        <w:t>央行数字货币是中央银行发行的一</w:t>
      </w:r>
    </w:p>
    <w:p>
      <w:pPr>
        <w:ind w:left="329"/>
        <w:spacing w:before="1" w:line="218" w:lineRule="auto"/>
        <w:rPr>
          <w:rFonts w:ascii="SimSun" w:hAnsi="SimSun" w:eastAsia="SimSun" w:cs="SimSun"/>
          <w:sz w:val="21"/>
          <w:szCs w:val="21"/>
        </w:rPr>
      </w:pPr>
      <w:r>
        <w:rPr>
          <w:rFonts w:ascii="SimSun" w:hAnsi="SimSun" w:eastAsia="SimSun" w:cs="SimSun"/>
          <w:sz w:val="21"/>
          <w:szCs w:val="21"/>
          <w:spacing w:val="-6"/>
        </w:rPr>
        <w:t>种数字形式的主权货币，在其资产负债表上显示</w:t>
      </w:r>
      <w:r>
        <w:rPr>
          <w:rFonts w:ascii="SimSun" w:hAnsi="SimSun" w:eastAsia="SimSun" w:cs="SimSun"/>
          <w:sz w:val="21"/>
          <w:szCs w:val="21"/>
          <w:spacing w:val="-7"/>
        </w:rPr>
        <w:t>为一种负债， 一些关于央行数</w:t>
      </w:r>
    </w:p>
    <w:p>
      <w:pPr>
        <w:spacing w:line="218" w:lineRule="auto"/>
        <w:sectPr>
          <w:pgSz w:w="8560" w:h="13210"/>
          <w:pgMar w:top="400" w:right="844" w:bottom="400" w:left="269" w:header="0" w:footer="0" w:gutter="0"/>
        </w:sectPr>
        <w:rPr>
          <w:rFonts w:ascii="SimSun" w:hAnsi="SimSun" w:eastAsia="SimSun" w:cs="SimSun"/>
          <w:sz w:val="21"/>
          <w:szCs w:val="21"/>
        </w:rPr>
      </w:pPr>
    </w:p>
    <w:p>
      <w:pPr>
        <w:spacing w:before="288" w:line="217" w:lineRule="auto"/>
        <w:jc w:val="right"/>
        <w:rPr>
          <w:rFonts w:ascii="SimHei" w:hAnsi="SimHei" w:eastAsia="SimHei" w:cs="SimHei"/>
          <w:sz w:val="20"/>
          <w:szCs w:val="20"/>
        </w:rPr>
      </w:pPr>
      <w:r>
        <w:rPr>
          <w:rFonts w:ascii="SimHei" w:hAnsi="SimHei" w:eastAsia="SimHei" w:cs="SimHei"/>
          <w:sz w:val="20"/>
          <w:szCs w:val="20"/>
          <w:b/>
          <w:bCs/>
          <w:spacing w:val="-20"/>
        </w:rPr>
        <w:t>第十三章</w:t>
      </w:r>
      <w:r>
        <w:rPr>
          <w:rFonts w:ascii="SimHei" w:hAnsi="SimHei" w:eastAsia="SimHei" w:cs="SimHei"/>
          <w:sz w:val="20"/>
          <w:szCs w:val="20"/>
          <w:spacing w:val="-20"/>
        </w:rPr>
        <w:t xml:space="preserve"> </w:t>
      </w:r>
      <w:r>
        <w:rPr>
          <w:rFonts w:ascii="SimHei" w:hAnsi="SimHei" w:eastAsia="SimHei" w:cs="SimHei"/>
          <w:sz w:val="20"/>
          <w:szCs w:val="20"/>
          <w:b/>
          <w:bCs/>
          <w:spacing w:val="-20"/>
        </w:rPr>
        <w:t>数字金融发展</w:t>
      </w:r>
      <w:r>
        <w:rPr>
          <w:rFonts w:ascii="SimHei" w:hAnsi="SimHei" w:eastAsia="SimHei" w:cs="SimHei"/>
          <w:sz w:val="20"/>
          <w:szCs w:val="20"/>
          <w:b/>
          <w:bCs/>
          <w:spacing w:val="-19"/>
        </w:rPr>
        <w:t>的国际合作与监管|24</w:t>
      </w:r>
      <w:r>
        <w:rPr>
          <w:rFonts w:ascii="SimHei" w:hAnsi="SimHei" w:eastAsia="SimHei" w:cs="SimHei"/>
          <w:sz w:val="20"/>
          <w:szCs w:val="20"/>
          <w:b/>
          <w:bCs/>
          <w:spacing w:val="-8"/>
        </w:rPr>
        <w:t>7</w:t>
      </w:r>
    </w:p>
    <w:p>
      <w:pPr>
        <w:pStyle w:val="BodyText"/>
        <w:spacing w:line="258" w:lineRule="auto"/>
        <w:rPr/>
      </w:pPr>
      <w:r/>
    </w:p>
    <w:p>
      <w:pPr>
        <w:pStyle w:val="BodyText"/>
        <w:spacing w:line="258" w:lineRule="auto"/>
        <w:rPr/>
      </w:pPr>
      <w:r/>
    </w:p>
    <w:p>
      <w:pPr>
        <w:ind w:left="5" w:right="411"/>
        <w:spacing w:before="65" w:line="351" w:lineRule="auto"/>
        <w:jc w:val="both"/>
        <w:rPr>
          <w:rFonts w:ascii="SimSun" w:hAnsi="SimSun" w:eastAsia="SimSun" w:cs="SimSun"/>
          <w:sz w:val="20"/>
          <w:szCs w:val="20"/>
        </w:rPr>
      </w:pPr>
      <w:r>
        <w:rPr>
          <w:rFonts w:ascii="SimSun" w:hAnsi="SimSun" w:eastAsia="SimSun" w:cs="SimSun"/>
          <w:sz w:val="20"/>
          <w:szCs w:val="20"/>
          <w:spacing w:val="13"/>
        </w:rPr>
        <w:t>字货币的试验已经处于相当成熟的实施阶段。国际货</w:t>
      </w:r>
      <w:r>
        <w:rPr>
          <w:rFonts w:ascii="SimSun" w:hAnsi="SimSun" w:eastAsia="SimSun" w:cs="SimSun"/>
          <w:sz w:val="20"/>
          <w:szCs w:val="20"/>
          <w:spacing w:val="12"/>
        </w:rPr>
        <w:t>币基金组织的这一研究</w:t>
      </w:r>
      <w:r>
        <w:rPr>
          <w:rFonts w:ascii="SimSun" w:hAnsi="SimSun" w:eastAsia="SimSun" w:cs="SimSun"/>
          <w:sz w:val="20"/>
          <w:szCs w:val="20"/>
        </w:rPr>
        <w:t xml:space="preserve"> </w:t>
      </w:r>
      <w:r>
        <w:rPr>
          <w:rFonts w:ascii="SimSun" w:hAnsi="SimSun" w:eastAsia="SimSun" w:cs="SimSun"/>
          <w:sz w:val="20"/>
          <w:szCs w:val="20"/>
          <w:spacing w:val="14"/>
        </w:rPr>
        <w:t>同时指出了这些项目的各种目标</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rPr>
        <w:t>International</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Monetary</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Fund</w:t>
      </w:r>
      <w:r>
        <w:rPr>
          <w:rFonts w:ascii="Times New Roman" w:hAnsi="Times New Roman" w:eastAsia="Times New Roman" w:cs="Times New Roman"/>
          <w:sz w:val="20"/>
          <w:szCs w:val="20"/>
          <w:spacing w:val="14"/>
        </w:rPr>
        <w:t>,2020),</w:t>
      </w:r>
      <w:r>
        <w:rPr>
          <w:rFonts w:ascii="SimSun" w:hAnsi="SimSun" w:eastAsia="SimSun" w:cs="SimSun"/>
          <w:sz w:val="20"/>
          <w:szCs w:val="20"/>
          <w:spacing w:val="14"/>
        </w:rPr>
        <w:t>如下</w:t>
      </w:r>
    </w:p>
    <w:p>
      <w:pPr>
        <w:ind w:left="5"/>
        <w:spacing w:line="220" w:lineRule="auto"/>
        <w:rPr>
          <w:rFonts w:ascii="SimSun" w:hAnsi="SimSun" w:eastAsia="SimSun" w:cs="SimSun"/>
          <w:sz w:val="20"/>
          <w:szCs w:val="20"/>
        </w:rPr>
      </w:pPr>
      <w:r>
        <w:rPr>
          <w:rFonts w:ascii="SimSun" w:hAnsi="SimSun" w:eastAsia="SimSun" w:cs="SimSun"/>
          <w:sz w:val="20"/>
          <w:szCs w:val="20"/>
          <w:spacing w:val="3"/>
        </w:rPr>
        <w:t>所示：</w:t>
      </w:r>
    </w:p>
    <w:p>
      <w:pPr>
        <w:ind w:left="844"/>
        <w:spacing w:before="216" w:line="391" w:lineRule="exact"/>
        <w:rPr>
          <w:rFonts w:ascii="FangSong" w:hAnsi="FangSong" w:eastAsia="FangSong" w:cs="FangSong"/>
          <w:sz w:val="20"/>
          <w:szCs w:val="20"/>
        </w:rPr>
      </w:pPr>
      <w:r>
        <w:rPr>
          <w:rFonts w:ascii="FangSong" w:hAnsi="FangSong" w:eastAsia="FangSong" w:cs="FangSong"/>
          <w:sz w:val="20"/>
          <w:szCs w:val="20"/>
          <w:spacing w:val="5"/>
          <w:position w:val="14"/>
        </w:rPr>
        <w:t>1.在支付系统日益集中于几家巨头公司中的背景下，央行数字货币的</w:t>
      </w:r>
    </w:p>
    <w:p>
      <w:pPr>
        <w:ind w:left="434"/>
        <w:spacing w:line="220" w:lineRule="auto"/>
        <w:rPr>
          <w:rFonts w:ascii="FangSong" w:hAnsi="FangSong" w:eastAsia="FangSong" w:cs="FangSong"/>
          <w:sz w:val="20"/>
          <w:szCs w:val="20"/>
        </w:rPr>
      </w:pPr>
      <w:r>
        <w:rPr>
          <w:rFonts w:ascii="FangSong" w:hAnsi="FangSong" w:eastAsia="FangSong" w:cs="FangSong"/>
          <w:sz w:val="20"/>
          <w:szCs w:val="20"/>
          <w:spacing w:val="1"/>
        </w:rPr>
        <w:t>发行可以增强支付系统的竞争、效率和韧性。</w:t>
      </w:r>
    </w:p>
    <w:p>
      <w:pPr>
        <w:ind w:left="434" w:right="369" w:firstLine="410"/>
        <w:spacing w:before="121" w:line="352" w:lineRule="auto"/>
        <w:rPr>
          <w:rFonts w:ascii="FangSong" w:hAnsi="FangSong" w:eastAsia="FangSong" w:cs="FangSong"/>
          <w:sz w:val="20"/>
          <w:szCs w:val="20"/>
        </w:rPr>
      </w:pPr>
      <w:r>
        <w:rPr>
          <w:rFonts w:ascii="FangSong" w:hAnsi="FangSong" w:eastAsia="FangSong" w:cs="FangSong"/>
          <w:sz w:val="20"/>
          <w:szCs w:val="20"/>
          <w:spacing w:val="6"/>
        </w:rPr>
        <w:t>2.</w:t>
      </w:r>
      <w:r>
        <w:rPr>
          <w:rFonts w:ascii="FangSong" w:hAnsi="FangSong" w:eastAsia="FangSong" w:cs="FangSong"/>
          <w:sz w:val="20"/>
          <w:szCs w:val="20"/>
          <w:spacing w:val="-50"/>
        </w:rPr>
        <w:t xml:space="preserve"> </w:t>
      </w:r>
      <w:r>
        <w:rPr>
          <w:rFonts w:ascii="FangSong" w:hAnsi="FangSong" w:eastAsia="FangSong" w:cs="FangSong"/>
          <w:sz w:val="20"/>
          <w:szCs w:val="20"/>
          <w:spacing w:val="6"/>
        </w:rPr>
        <w:t>央行数字货币可能是支持金融数字化、</w:t>
      </w:r>
      <w:r>
        <w:rPr>
          <w:rFonts w:ascii="FangSong" w:hAnsi="FangSong" w:eastAsia="FangSong" w:cs="FangSong"/>
          <w:sz w:val="20"/>
          <w:szCs w:val="20"/>
          <w:spacing w:val="5"/>
        </w:rPr>
        <w:t>降低发行和管理成本、提升</w:t>
      </w:r>
      <w:r>
        <w:rPr>
          <w:rFonts w:ascii="FangSong" w:hAnsi="FangSong" w:eastAsia="FangSong" w:cs="FangSong"/>
          <w:sz w:val="20"/>
          <w:szCs w:val="20"/>
        </w:rPr>
        <w:t xml:space="preserve"> </w:t>
      </w:r>
      <w:r>
        <w:rPr>
          <w:rFonts w:ascii="FangSong" w:hAnsi="FangSong" w:eastAsia="FangSong" w:cs="FangSong"/>
          <w:sz w:val="20"/>
          <w:szCs w:val="20"/>
          <w:spacing w:val="6"/>
        </w:rPr>
        <w:t>金融普惠性的一种手段，特别是在金融体系不发达、许多公民没</w:t>
      </w:r>
      <w:r>
        <w:rPr>
          <w:rFonts w:ascii="FangSong" w:hAnsi="FangSong" w:eastAsia="FangSong" w:cs="FangSong"/>
          <w:sz w:val="20"/>
          <w:szCs w:val="20"/>
          <w:spacing w:val="5"/>
        </w:rPr>
        <w:t>有银行账</w:t>
      </w:r>
    </w:p>
    <w:p>
      <w:pPr>
        <w:ind w:left="434"/>
        <w:spacing w:line="223" w:lineRule="auto"/>
        <w:rPr>
          <w:rFonts w:ascii="FangSong" w:hAnsi="FangSong" w:eastAsia="FangSong" w:cs="FangSong"/>
          <w:sz w:val="20"/>
          <w:szCs w:val="20"/>
        </w:rPr>
      </w:pPr>
      <w:r>
        <w:rPr>
          <w:rFonts w:ascii="FangSong" w:hAnsi="FangSong" w:eastAsia="FangSong" w:cs="FangSong"/>
          <w:sz w:val="20"/>
          <w:szCs w:val="20"/>
          <w:spacing w:val="2"/>
        </w:rPr>
        <w:t>户的国家。</w:t>
      </w:r>
    </w:p>
    <w:p>
      <w:pPr>
        <w:ind w:left="844"/>
        <w:spacing w:before="145" w:line="370" w:lineRule="exact"/>
        <w:rPr>
          <w:rFonts w:ascii="FangSong" w:hAnsi="FangSong" w:eastAsia="FangSong" w:cs="FangSong"/>
          <w:sz w:val="20"/>
          <w:szCs w:val="20"/>
        </w:rPr>
      </w:pPr>
      <w:r>
        <w:rPr>
          <w:rFonts w:ascii="FangSong" w:hAnsi="FangSong" w:eastAsia="FangSong" w:cs="FangSong"/>
          <w:sz w:val="20"/>
          <w:szCs w:val="20"/>
          <w:spacing w:val="4"/>
          <w:position w:val="12"/>
        </w:rPr>
        <w:t>3.</w:t>
      </w:r>
      <w:r>
        <w:rPr>
          <w:rFonts w:ascii="FangSong" w:hAnsi="FangSong" w:eastAsia="FangSong" w:cs="FangSong"/>
          <w:sz w:val="20"/>
          <w:szCs w:val="20"/>
          <w:spacing w:val="-41"/>
          <w:position w:val="12"/>
        </w:rPr>
        <w:t xml:space="preserve"> </w:t>
      </w:r>
      <w:r>
        <w:rPr>
          <w:rFonts w:ascii="FangSong" w:hAnsi="FangSong" w:eastAsia="FangSong" w:cs="FangSong"/>
          <w:sz w:val="20"/>
          <w:szCs w:val="20"/>
          <w:spacing w:val="4"/>
          <w:position w:val="12"/>
        </w:rPr>
        <w:t>央行数字货币可以提高货币政策的有效性，通过实施有针对性的政</w:t>
      </w:r>
    </w:p>
    <w:p>
      <w:pPr>
        <w:ind w:left="434"/>
        <w:spacing w:line="220" w:lineRule="auto"/>
        <w:rPr>
          <w:rFonts w:ascii="FangSong" w:hAnsi="FangSong" w:eastAsia="FangSong" w:cs="FangSong"/>
          <w:sz w:val="20"/>
          <w:szCs w:val="20"/>
        </w:rPr>
      </w:pPr>
      <w:r>
        <w:rPr>
          <w:rFonts w:ascii="FangSong" w:hAnsi="FangSong" w:eastAsia="FangSong" w:cs="FangSong"/>
          <w:sz w:val="20"/>
          <w:szCs w:val="20"/>
          <w:spacing w:val="3"/>
        </w:rPr>
        <w:t>策，或利用更精细的支付流数据来提升宏观经济预</w:t>
      </w:r>
      <w:r>
        <w:rPr>
          <w:rFonts w:ascii="FangSong" w:hAnsi="FangSong" w:eastAsia="FangSong" w:cs="FangSong"/>
          <w:sz w:val="20"/>
          <w:szCs w:val="20"/>
          <w:spacing w:val="2"/>
        </w:rPr>
        <w:t>测的准确性。</w:t>
      </w:r>
    </w:p>
    <w:p>
      <w:pPr>
        <w:ind w:left="434" w:right="403" w:firstLine="410"/>
        <w:spacing w:before="133" w:line="350" w:lineRule="auto"/>
        <w:rPr>
          <w:rFonts w:ascii="FangSong" w:hAnsi="FangSong" w:eastAsia="FangSong" w:cs="FangSong"/>
          <w:sz w:val="20"/>
          <w:szCs w:val="20"/>
        </w:rPr>
      </w:pPr>
      <w:r>
        <w:rPr>
          <w:rFonts w:ascii="FangSong" w:hAnsi="FangSong" w:eastAsia="FangSong" w:cs="FangSong"/>
          <w:sz w:val="20"/>
          <w:szCs w:val="20"/>
          <w:spacing w:val="13"/>
        </w:rPr>
        <w:t>4.有利息的央行数字货币可以通过加快经济对政策利率变化的反应</w:t>
      </w:r>
      <w:r>
        <w:rPr>
          <w:rFonts w:ascii="FangSong" w:hAnsi="FangSong" w:eastAsia="FangSong" w:cs="FangSong"/>
          <w:sz w:val="20"/>
          <w:szCs w:val="20"/>
        </w:rPr>
        <w:t xml:space="preserve"> </w:t>
      </w:r>
      <w:r>
        <w:rPr>
          <w:rFonts w:ascii="FangSong" w:hAnsi="FangSong" w:eastAsia="FangSong" w:cs="FangSong"/>
          <w:sz w:val="20"/>
          <w:szCs w:val="20"/>
          <w:spacing w:val="6"/>
        </w:rPr>
        <w:t>速度，以优化货币政策的传导机制。这样的央行数字货币可以用来打破政</w:t>
      </w:r>
    </w:p>
    <w:p>
      <w:pPr>
        <w:ind w:left="434"/>
        <w:spacing w:line="219" w:lineRule="auto"/>
        <w:rPr>
          <w:rFonts w:ascii="FangSong" w:hAnsi="FangSong" w:eastAsia="FangSong" w:cs="FangSong"/>
          <w:sz w:val="20"/>
          <w:szCs w:val="20"/>
        </w:rPr>
      </w:pPr>
      <w:r>
        <w:rPr>
          <w:rFonts w:ascii="FangSong" w:hAnsi="FangSong" w:eastAsia="FangSong" w:cs="FangSong"/>
          <w:sz w:val="20"/>
          <w:szCs w:val="20"/>
          <w:spacing w:val="2"/>
        </w:rPr>
        <w:t>策利率的流动性陷阱，维持金融和消费的稳定。</w:t>
      </w:r>
    </w:p>
    <w:p>
      <w:pPr>
        <w:ind w:left="844"/>
        <w:spacing w:before="152" w:line="372" w:lineRule="exact"/>
        <w:rPr>
          <w:rFonts w:ascii="FangSong" w:hAnsi="FangSong" w:eastAsia="FangSong" w:cs="FangSong"/>
          <w:sz w:val="20"/>
          <w:szCs w:val="20"/>
        </w:rPr>
      </w:pPr>
      <w:r>
        <w:rPr>
          <w:rFonts w:ascii="FangSong" w:hAnsi="FangSong" w:eastAsia="FangSong" w:cs="FangSong"/>
          <w:sz w:val="20"/>
          <w:szCs w:val="20"/>
          <w:spacing w:val="4"/>
          <w:position w:val="12"/>
        </w:rPr>
        <w:t>5.</w:t>
      </w:r>
      <w:r>
        <w:rPr>
          <w:rFonts w:ascii="FangSong" w:hAnsi="FangSong" w:eastAsia="FangSong" w:cs="FangSong"/>
          <w:sz w:val="20"/>
          <w:szCs w:val="20"/>
          <w:spacing w:val="-42"/>
          <w:position w:val="12"/>
        </w:rPr>
        <w:t xml:space="preserve"> </w:t>
      </w:r>
      <w:r>
        <w:rPr>
          <w:rFonts w:ascii="FangSong" w:hAnsi="FangSong" w:eastAsia="FangSong" w:cs="FangSong"/>
          <w:sz w:val="20"/>
          <w:szCs w:val="20"/>
          <w:spacing w:val="4"/>
          <w:position w:val="12"/>
        </w:rPr>
        <w:t>私营企业发行数字货币可能威胁货币主权和金融稳定，且难以监督</w:t>
      </w:r>
    </w:p>
    <w:p>
      <w:pPr>
        <w:ind w:left="434"/>
        <w:spacing w:before="1" w:line="220" w:lineRule="auto"/>
        <w:rPr>
          <w:rFonts w:ascii="FangSong" w:hAnsi="FangSong" w:eastAsia="FangSong" w:cs="FangSong"/>
          <w:sz w:val="20"/>
          <w:szCs w:val="20"/>
        </w:rPr>
      </w:pPr>
      <w:r>
        <w:rPr>
          <w:rFonts w:ascii="FangSong" w:hAnsi="FangSong" w:eastAsia="FangSong" w:cs="FangSong"/>
          <w:sz w:val="20"/>
          <w:szCs w:val="20"/>
          <w:spacing w:val="1"/>
        </w:rPr>
        <w:t>和规范，央行数字货币可以减少这一情况的发生。</w:t>
      </w:r>
    </w:p>
    <w:p>
      <w:pPr>
        <w:ind w:left="844"/>
        <w:spacing w:before="139" w:line="371" w:lineRule="exact"/>
        <w:rPr>
          <w:rFonts w:ascii="FangSong" w:hAnsi="FangSong" w:eastAsia="FangSong" w:cs="FangSong"/>
          <w:sz w:val="20"/>
          <w:szCs w:val="20"/>
        </w:rPr>
      </w:pPr>
      <w:r>
        <w:rPr>
          <w:rFonts w:ascii="FangSong" w:hAnsi="FangSong" w:eastAsia="FangSong" w:cs="FangSong"/>
          <w:sz w:val="20"/>
          <w:szCs w:val="20"/>
          <w:spacing w:val="6"/>
          <w:position w:val="12"/>
        </w:rPr>
        <w:t>6.在削弱美元主导地位的司法管辖区内，央行数字货币有助于提升当</w:t>
      </w:r>
    </w:p>
    <w:p>
      <w:pPr>
        <w:ind w:left="434"/>
        <w:spacing w:line="220" w:lineRule="auto"/>
        <w:rPr>
          <w:rFonts w:ascii="FangSong" w:hAnsi="FangSong" w:eastAsia="FangSong" w:cs="FangSong"/>
          <w:sz w:val="20"/>
          <w:szCs w:val="20"/>
        </w:rPr>
      </w:pPr>
      <w:r>
        <w:rPr>
          <w:rFonts w:ascii="FangSong" w:hAnsi="FangSong" w:eastAsia="FangSong" w:cs="FangSong"/>
          <w:sz w:val="20"/>
          <w:szCs w:val="20"/>
          <w:spacing w:val="6"/>
        </w:rPr>
        <w:t>地货币作为支付手段的吸引力。</w:t>
      </w:r>
    </w:p>
    <w:p>
      <w:pPr>
        <w:ind w:left="844"/>
        <w:spacing w:before="141" w:line="380" w:lineRule="exact"/>
        <w:rPr>
          <w:rFonts w:ascii="FangSong" w:hAnsi="FangSong" w:eastAsia="FangSong" w:cs="FangSong"/>
          <w:sz w:val="20"/>
          <w:szCs w:val="20"/>
        </w:rPr>
      </w:pPr>
      <w:r>
        <w:rPr>
          <w:rFonts w:ascii="FangSong" w:hAnsi="FangSong" w:eastAsia="FangSong" w:cs="FangSong"/>
          <w:sz w:val="20"/>
          <w:szCs w:val="20"/>
          <w:spacing w:val="11"/>
          <w:position w:val="13"/>
        </w:rPr>
        <w:t>7.</w:t>
      </w:r>
      <w:r>
        <w:rPr>
          <w:rFonts w:ascii="FangSong" w:hAnsi="FangSong" w:eastAsia="FangSong" w:cs="FangSong"/>
          <w:sz w:val="20"/>
          <w:szCs w:val="20"/>
          <w:spacing w:val="-49"/>
          <w:position w:val="13"/>
        </w:rPr>
        <w:t xml:space="preserve"> </w:t>
      </w:r>
      <w:r>
        <w:rPr>
          <w:rFonts w:ascii="FangSong" w:hAnsi="FangSong" w:eastAsia="FangSong" w:cs="FangSong"/>
          <w:sz w:val="20"/>
          <w:szCs w:val="20"/>
          <w:spacing w:val="11"/>
          <w:position w:val="13"/>
        </w:rPr>
        <w:t>央行数字货币在向没有银行账户的公民发放财政补贴时可以发挥</w:t>
      </w:r>
    </w:p>
    <w:p>
      <w:pPr>
        <w:ind w:left="434"/>
        <w:spacing w:before="1" w:line="220" w:lineRule="auto"/>
        <w:rPr>
          <w:rFonts w:ascii="FangSong" w:hAnsi="FangSong" w:eastAsia="FangSong" w:cs="FangSong"/>
          <w:sz w:val="20"/>
          <w:szCs w:val="20"/>
        </w:rPr>
      </w:pPr>
      <w:r>
        <w:rPr>
          <w:rFonts w:ascii="FangSong" w:hAnsi="FangSong" w:eastAsia="FangSong" w:cs="FangSong"/>
          <w:sz w:val="20"/>
          <w:szCs w:val="20"/>
          <w:spacing w:val="-5"/>
        </w:rPr>
        <w:t>作用。</w:t>
      </w:r>
    </w:p>
    <w:p>
      <w:pPr>
        <w:ind w:left="727"/>
        <w:spacing w:before="170" w:line="220" w:lineRule="auto"/>
        <w:rPr>
          <w:rFonts w:ascii="SimHei" w:hAnsi="SimHei" w:eastAsia="SimHei" w:cs="SimHei"/>
          <w:sz w:val="20"/>
          <w:szCs w:val="20"/>
        </w:rPr>
      </w:pPr>
      <w:r>
        <w:rPr>
          <w:rFonts w:ascii="SimHei" w:hAnsi="SimHei" w:eastAsia="SimHei" w:cs="SimHei"/>
          <w:sz w:val="20"/>
          <w:szCs w:val="20"/>
          <w:b/>
          <w:bCs/>
          <w:spacing w:val="-10"/>
        </w:rPr>
        <w:t>表13.1</w:t>
      </w:r>
      <w:r>
        <w:rPr>
          <w:rFonts w:ascii="SimHei" w:hAnsi="SimHei" w:eastAsia="SimHei" w:cs="SimHei"/>
          <w:sz w:val="20"/>
          <w:szCs w:val="20"/>
          <w:spacing w:val="48"/>
        </w:rPr>
        <w:t xml:space="preserve"> </w:t>
      </w:r>
      <w:r>
        <w:rPr>
          <w:rFonts w:ascii="SimHei" w:hAnsi="SimHei" w:eastAsia="SimHei" w:cs="SimHei"/>
          <w:sz w:val="20"/>
          <w:szCs w:val="20"/>
          <w:b/>
          <w:bCs/>
          <w:spacing w:val="-10"/>
        </w:rPr>
        <w:t>探索零售型央行数字货币的国家/地区(截至2020年5月27日)</w:t>
      </w:r>
    </w:p>
    <w:p>
      <w:pPr>
        <w:spacing w:line="184" w:lineRule="exact"/>
        <w:rPr/>
      </w:pPr>
      <w:r/>
    </w:p>
    <w:tbl>
      <w:tblPr>
        <w:tblStyle w:val="TableNormal"/>
        <w:tblW w:w="706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540"/>
        <w:gridCol w:w="3520"/>
      </w:tblGrid>
      <w:tr>
        <w:trPr>
          <w:trHeight w:val="314" w:hRule="atLeast"/>
        </w:trPr>
        <w:tc>
          <w:tcPr>
            <w:shd w:val="clear" w:fill="989898"/>
            <w:tcW w:w="7060" w:type="dxa"/>
            <w:vAlign w:val="top"/>
            <w:gridSpan w:val="2"/>
          </w:tcPr>
          <w:p>
            <w:pPr>
              <w:ind w:left="1437"/>
              <w:spacing w:before="68" w:line="219" w:lineRule="auto"/>
              <w:rPr>
                <w:rFonts w:ascii="SimSun" w:hAnsi="SimSun" w:eastAsia="SimSun" w:cs="SimSun"/>
                <w:sz w:val="17"/>
                <w:szCs w:val="17"/>
              </w:rPr>
            </w:pPr>
            <w:r>
              <w:rPr>
                <w:rFonts w:ascii="SimSun" w:hAnsi="SimSun" w:eastAsia="SimSun" w:cs="SimSun"/>
                <w:sz w:val="17"/>
                <w:szCs w:val="17"/>
                <w:b/>
                <w:bCs/>
                <w:color w:val="FFFFFF"/>
                <w:spacing w:val="-1"/>
              </w:rPr>
              <w:t>央行处于零售型央行数字货币探索成熟阶段</w:t>
            </w:r>
            <w:r>
              <w:rPr>
                <w:rFonts w:ascii="SimSun" w:hAnsi="SimSun" w:eastAsia="SimSun" w:cs="SimSun"/>
                <w:sz w:val="17"/>
                <w:szCs w:val="17"/>
                <w:b/>
                <w:bCs/>
                <w:color w:val="FFFFFF"/>
                <w:spacing w:val="-2"/>
              </w:rPr>
              <w:t>的国家/地区</w:t>
            </w:r>
          </w:p>
        </w:tc>
      </w:tr>
      <w:tr>
        <w:trPr>
          <w:trHeight w:val="329" w:hRule="atLeast"/>
        </w:trPr>
        <w:tc>
          <w:tcPr>
            <w:tcW w:w="3540" w:type="dxa"/>
            <w:vAlign w:val="top"/>
          </w:tcPr>
          <w:p>
            <w:pPr>
              <w:ind w:left="1085"/>
              <w:spacing w:before="78" w:line="220" w:lineRule="auto"/>
              <w:rPr>
                <w:rFonts w:ascii="SimSun" w:hAnsi="SimSun" w:eastAsia="SimSun" w:cs="SimSun"/>
                <w:sz w:val="17"/>
                <w:szCs w:val="17"/>
              </w:rPr>
            </w:pPr>
            <w:r>
              <w:rPr>
                <w:rFonts w:ascii="SimSun" w:hAnsi="SimSun" w:eastAsia="SimSun" w:cs="SimSun"/>
                <w:sz w:val="17"/>
                <w:szCs w:val="17"/>
                <w:spacing w:val="4"/>
              </w:rPr>
              <w:t>巴哈马(试点启动)</w:t>
            </w:r>
          </w:p>
        </w:tc>
        <w:tc>
          <w:tcPr>
            <w:tcW w:w="3520" w:type="dxa"/>
            <w:vAlign w:val="top"/>
          </w:tcPr>
          <w:p>
            <w:pPr>
              <w:ind w:left="985"/>
              <w:spacing w:before="78" w:line="219" w:lineRule="auto"/>
              <w:rPr>
                <w:rFonts w:ascii="SimSun" w:hAnsi="SimSun" w:eastAsia="SimSun" w:cs="SimSun"/>
                <w:sz w:val="17"/>
                <w:szCs w:val="17"/>
              </w:rPr>
            </w:pPr>
            <w:r>
              <w:rPr>
                <w:rFonts w:ascii="SimSun" w:hAnsi="SimSun" w:eastAsia="SimSun" w:cs="SimSun"/>
                <w:sz w:val="17"/>
                <w:szCs w:val="17"/>
                <w:spacing w:val="3"/>
              </w:rPr>
              <w:t>瑞典(概念验证开始)</w:t>
            </w:r>
          </w:p>
        </w:tc>
      </w:tr>
      <w:tr>
        <w:trPr>
          <w:trHeight w:val="339" w:hRule="atLeast"/>
        </w:trPr>
        <w:tc>
          <w:tcPr>
            <w:tcW w:w="3540" w:type="dxa"/>
            <w:vAlign w:val="top"/>
          </w:tcPr>
          <w:p>
            <w:pPr>
              <w:ind w:left="1164"/>
              <w:spacing w:before="89" w:line="220" w:lineRule="auto"/>
              <w:rPr>
                <w:rFonts w:ascii="SimSun" w:hAnsi="SimSun" w:eastAsia="SimSun" w:cs="SimSun"/>
                <w:sz w:val="17"/>
                <w:szCs w:val="17"/>
              </w:rPr>
            </w:pPr>
            <w:r>
              <w:rPr>
                <w:rFonts w:ascii="SimSun" w:hAnsi="SimSun" w:eastAsia="SimSun" w:cs="SimSun"/>
                <w:sz w:val="17"/>
                <w:szCs w:val="17"/>
                <w:spacing w:val="4"/>
              </w:rPr>
              <w:t>中国(试点启动)</w:t>
            </w:r>
          </w:p>
        </w:tc>
        <w:tc>
          <w:tcPr>
            <w:tcW w:w="3520" w:type="dxa"/>
            <w:vAlign w:val="top"/>
          </w:tcPr>
          <w:p>
            <w:pPr>
              <w:ind w:left="1075"/>
              <w:spacing w:before="89" w:line="219" w:lineRule="auto"/>
              <w:rPr>
                <w:rFonts w:ascii="SimSun" w:hAnsi="SimSun" w:eastAsia="SimSun" w:cs="SimSun"/>
                <w:sz w:val="17"/>
                <w:szCs w:val="17"/>
              </w:rPr>
            </w:pPr>
            <w:r>
              <w:rPr>
                <w:rFonts w:ascii="SimSun" w:hAnsi="SimSun" w:eastAsia="SimSun" w:cs="SimSun"/>
                <w:sz w:val="17"/>
                <w:szCs w:val="17"/>
                <w:spacing w:val="4"/>
              </w:rPr>
              <w:t>乌克兰(试点完成)</w:t>
            </w:r>
          </w:p>
        </w:tc>
      </w:tr>
      <w:tr>
        <w:trPr>
          <w:trHeight w:val="329" w:hRule="atLeast"/>
        </w:trPr>
        <w:tc>
          <w:tcPr>
            <w:tcW w:w="3540" w:type="dxa"/>
            <w:vAlign w:val="top"/>
          </w:tcPr>
          <w:p>
            <w:pPr>
              <w:ind w:left="994"/>
              <w:spacing w:before="79" w:line="219" w:lineRule="auto"/>
              <w:rPr>
                <w:rFonts w:ascii="SimSun" w:hAnsi="SimSun" w:eastAsia="SimSun" w:cs="SimSun"/>
                <w:sz w:val="17"/>
                <w:szCs w:val="17"/>
              </w:rPr>
            </w:pPr>
            <w:r>
              <w:rPr>
                <w:rFonts w:ascii="SimSun" w:hAnsi="SimSun" w:eastAsia="SimSun" w:cs="SimSun"/>
                <w:sz w:val="17"/>
                <w:szCs w:val="17"/>
                <w:spacing w:val="3"/>
              </w:rPr>
              <w:t>东加勒比(试点启动)</w:t>
            </w:r>
          </w:p>
        </w:tc>
        <w:tc>
          <w:tcPr>
            <w:tcW w:w="3520" w:type="dxa"/>
            <w:vAlign w:val="top"/>
          </w:tcPr>
          <w:p>
            <w:pPr>
              <w:ind w:left="1114"/>
              <w:spacing w:before="80" w:line="219" w:lineRule="auto"/>
              <w:rPr>
                <w:rFonts w:ascii="SimSun" w:hAnsi="SimSun" w:eastAsia="SimSun" w:cs="SimSun"/>
                <w:sz w:val="17"/>
                <w:szCs w:val="17"/>
              </w:rPr>
            </w:pPr>
            <w:r>
              <w:rPr>
                <w:rFonts w:ascii="SimSun" w:hAnsi="SimSun" w:eastAsia="SimSun" w:cs="SimSun"/>
                <w:sz w:val="17"/>
                <w:szCs w:val="17"/>
                <w:spacing w:val="-1"/>
              </w:rPr>
              <w:t>乌拉圭(试点完成</w:t>
            </w:r>
          </w:p>
        </w:tc>
      </w:tr>
      <w:tr>
        <w:trPr>
          <w:trHeight w:val="338" w:hRule="atLeast"/>
        </w:trPr>
        <w:tc>
          <w:tcPr>
            <w:tcW w:w="3540" w:type="dxa"/>
            <w:vAlign w:val="top"/>
          </w:tcPr>
          <w:p>
            <w:pPr>
              <w:ind w:left="1164"/>
              <w:spacing w:before="91" w:line="220" w:lineRule="auto"/>
              <w:rPr>
                <w:rFonts w:ascii="SimSun" w:hAnsi="SimSun" w:eastAsia="SimSun" w:cs="SimSun"/>
                <w:sz w:val="17"/>
                <w:szCs w:val="17"/>
              </w:rPr>
            </w:pPr>
            <w:r>
              <w:rPr>
                <w:rFonts w:ascii="SimSun" w:hAnsi="SimSun" w:eastAsia="SimSun" w:cs="SimSun"/>
                <w:sz w:val="17"/>
                <w:szCs w:val="17"/>
                <w:spacing w:val="4"/>
              </w:rPr>
              <w:t>南非(规则确立)</w:t>
            </w:r>
          </w:p>
        </w:tc>
        <w:tc>
          <w:tcPr>
            <w:tcW w:w="3520" w:type="dxa"/>
            <w:vAlign w:val="top"/>
          </w:tcPr>
          <w:p>
            <w:pPr>
              <w:pStyle w:val="TableText"/>
              <w:rPr/>
            </w:pPr>
            <w:r/>
          </w:p>
        </w:tc>
      </w:tr>
      <w:tr>
        <w:trPr>
          <w:trHeight w:val="319" w:hRule="atLeast"/>
        </w:trPr>
        <w:tc>
          <w:tcPr>
            <w:shd w:val="clear" w:fill="989898"/>
            <w:tcW w:w="7060" w:type="dxa"/>
            <w:vAlign w:val="top"/>
            <w:gridSpan w:val="2"/>
          </w:tcPr>
          <w:p>
            <w:pPr>
              <w:ind w:left="1604"/>
              <w:spacing w:before="81" w:line="219" w:lineRule="auto"/>
              <w:rPr>
                <w:rFonts w:ascii="SimSun" w:hAnsi="SimSun" w:eastAsia="SimSun" w:cs="SimSun"/>
                <w:sz w:val="17"/>
                <w:szCs w:val="17"/>
              </w:rPr>
            </w:pPr>
            <w:r>
              <w:rPr>
                <w:rFonts w:ascii="SimSun" w:hAnsi="SimSun" w:eastAsia="SimSun" w:cs="SimSun"/>
                <w:sz w:val="17"/>
                <w:szCs w:val="17"/>
                <w:color w:val="FFFFFF"/>
              </w:rPr>
              <w:t>央行正在探索发行零售型央行数字货币的国家/地区</w:t>
            </w:r>
          </w:p>
        </w:tc>
      </w:tr>
      <w:tr>
        <w:trPr>
          <w:trHeight w:val="329" w:hRule="atLeast"/>
        </w:trPr>
        <w:tc>
          <w:tcPr>
            <w:tcW w:w="3540" w:type="dxa"/>
            <w:vAlign w:val="top"/>
          </w:tcPr>
          <w:p>
            <w:pPr>
              <w:ind w:left="1425"/>
              <w:spacing w:before="84" w:line="219" w:lineRule="auto"/>
              <w:rPr>
                <w:rFonts w:ascii="SimSun" w:hAnsi="SimSun" w:eastAsia="SimSun" w:cs="SimSun"/>
                <w:sz w:val="17"/>
                <w:szCs w:val="17"/>
              </w:rPr>
            </w:pPr>
            <w:r>
              <w:rPr>
                <w:rFonts w:ascii="SimSun" w:hAnsi="SimSun" w:eastAsia="SimSun" w:cs="SimSun"/>
                <w:sz w:val="17"/>
                <w:szCs w:val="17"/>
                <w:spacing w:val="-2"/>
              </w:rPr>
              <w:t>澳大利亚</w:t>
            </w:r>
          </w:p>
        </w:tc>
        <w:tc>
          <w:tcPr>
            <w:tcW w:w="3520" w:type="dxa"/>
            <w:vAlign w:val="top"/>
          </w:tcPr>
          <w:p>
            <w:pPr>
              <w:ind w:left="1494"/>
              <w:spacing w:before="84" w:line="220" w:lineRule="auto"/>
              <w:rPr>
                <w:rFonts w:ascii="SimSun" w:hAnsi="SimSun" w:eastAsia="SimSun" w:cs="SimSun"/>
                <w:sz w:val="17"/>
                <w:szCs w:val="17"/>
              </w:rPr>
            </w:pPr>
            <w:r>
              <w:rPr>
                <w:rFonts w:ascii="SimSun" w:hAnsi="SimSun" w:eastAsia="SimSun" w:cs="SimSun"/>
                <w:sz w:val="17"/>
                <w:szCs w:val="17"/>
                <w:spacing w:val="4"/>
              </w:rPr>
              <w:t>牙买加</w:t>
            </w:r>
          </w:p>
        </w:tc>
      </w:tr>
      <w:tr>
        <w:trPr>
          <w:trHeight w:val="329" w:hRule="atLeast"/>
        </w:trPr>
        <w:tc>
          <w:tcPr>
            <w:tcW w:w="3540" w:type="dxa"/>
            <w:vAlign w:val="top"/>
          </w:tcPr>
          <w:p>
            <w:pPr>
              <w:ind w:left="1595"/>
              <w:spacing w:before="88" w:line="223" w:lineRule="auto"/>
              <w:rPr>
                <w:rFonts w:ascii="SimSun" w:hAnsi="SimSun" w:eastAsia="SimSun" w:cs="SimSun"/>
                <w:sz w:val="17"/>
                <w:szCs w:val="17"/>
              </w:rPr>
            </w:pPr>
            <w:r>
              <w:rPr>
                <w:rFonts w:ascii="SimSun" w:hAnsi="SimSun" w:eastAsia="SimSun" w:cs="SimSun"/>
                <w:sz w:val="17"/>
                <w:szCs w:val="17"/>
                <w:spacing w:val="6"/>
              </w:rPr>
              <w:t>巴西</w:t>
            </w:r>
          </w:p>
        </w:tc>
        <w:tc>
          <w:tcPr>
            <w:tcW w:w="3520" w:type="dxa"/>
            <w:vAlign w:val="top"/>
          </w:tcPr>
          <w:p>
            <w:pPr>
              <w:ind w:left="1585"/>
              <w:spacing w:before="84" w:line="219" w:lineRule="auto"/>
              <w:rPr>
                <w:rFonts w:ascii="SimSun" w:hAnsi="SimSun" w:eastAsia="SimSun" w:cs="SimSun"/>
                <w:sz w:val="17"/>
                <w:szCs w:val="17"/>
              </w:rPr>
            </w:pPr>
            <w:r>
              <w:rPr>
                <w:rFonts w:ascii="SimSun" w:hAnsi="SimSun" w:eastAsia="SimSun" w:cs="SimSun"/>
                <w:sz w:val="17"/>
                <w:szCs w:val="17"/>
                <w:spacing w:val="7"/>
              </w:rPr>
              <w:t>日本</w:t>
            </w:r>
          </w:p>
        </w:tc>
      </w:tr>
      <w:tr>
        <w:trPr>
          <w:trHeight w:val="344" w:hRule="atLeast"/>
        </w:trPr>
        <w:tc>
          <w:tcPr>
            <w:tcW w:w="3540" w:type="dxa"/>
            <w:vAlign w:val="top"/>
          </w:tcPr>
          <w:p>
            <w:pPr>
              <w:ind w:left="1504"/>
              <w:spacing w:before="96" w:line="219" w:lineRule="auto"/>
              <w:rPr>
                <w:rFonts w:ascii="SimSun" w:hAnsi="SimSun" w:eastAsia="SimSun" w:cs="SimSun"/>
                <w:sz w:val="17"/>
                <w:szCs w:val="17"/>
              </w:rPr>
            </w:pPr>
            <w:r>
              <w:rPr>
                <w:rFonts w:ascii="SimSun" w:hAnsi="SimSun" w:eastAsia="SimSun" w:cs="SimSun"/>
                <w:sz w:val="17"/>
                <w:szCs w:val="17"/>
                <w:spacing w:val="-2"/>
              </w:rPr>
              <w:t>加拿大</w:t>
            </w:r>
          </w:p>
        </w:tc>
        <w:tc>
          <w:tcPr>
            <w:tcW w:w="3520" w:type="dxa"/>
            <w:vAlign w:val="top"/>
          </w:tcPr>
          <w:p>
            <w:pPr>
              <w:ind w:left="1585"/>
              <w:spacing w:before="96" w:line="220" w:lineRule="auto"/>
              <w:rPr>
                <w:rFonts w:ascii="SimSun" w:hAnsi="SimSun" w:eastAsia="SimSun" w:cs="SimSun"/>
                <w:sz w:val="17"/>
                <w:szCs w:val="17"/>
              </w:rPr>
            </w:pPr>
            <w:r>
              <w:rPr>
                <w:rFonts w:ascii="SimSun" w:hAnsi="SimSun" w:eastAsia="SimSun" w:cs="SimSun"/>
                <w:sz w:val="17"/>
                <w:szCs w:val="17"/>
                <w:spacing w:val="8"/>
              </w:rPr>
              <w:t>韩国</w:t>
            </w:r>
          </w:p>
        </w:tc>
      </w:tr>
    </w:tbl>
    <w:p>
      <w:pPr>
        <w:pStyle w:val="BodyText"/>
        <w:rPr/>
      </w:pPr>
      <w:r/>
    </w:p>
    <w:p>
      <w:pPr>
        <w:sectPr>
          <w:pgSz w:w="8560" w:h="13210"/>
          <w:pgMar w:top="400" w:right="335" w:bottom="400" w:left="785" w:header="0" w:footer="0" w:gutter="0"/>
        </w:sectPr>
        <w:rPr/>
      </w:pPr>
    </w:p>
    <w:p>
      <w:pPr>
        <w:spacing w:before="248" w:line="217" w:lineRule="auto"/>
        <w:rPr>
          <w:rFonts w:ascii="SimHei" w:hAnsi="SimHei" w:eastAsia="SimHei" w:cs="SimHei"/>
          <w:sz w:val="20"/>
          <w:szCs w:val="20"/>
        </w:rPr>
      </w:pPr>
      <w:r>
        <w:rPr>
          <w:rFonts w:ascii="SimHei" w:hAnsi="SimHei" w:eastAsia="SimHei" w:cs="SimHei"/>
          <w:sz w:val="20"/>
          <w:szCs w:val="20"/>
          <w:b/>
          <w:bCs/>
          <w:spacing w:val="-25"/>
        </w:rPr>
        <w:t>248|数字金融革命：中国经验及启示</w:t>
      </w:r>
    </w:p>
    <w:p>
      <w:pPr>
        <w:pStyle w:val="BodyText"/>
        <w:spacing w:line="467" w:lineRule="auto"/>
        <w:rPr/>
      </w:pPr>
      <w:r/>
    </w:p>
    <w:p>
      <w:pPr>
        <w:ind w:left="6477"/>
        <w:spacing w:before="65" w:line="220" w:lineRule="auto"/>
        <w:rPr>
          <w:rFonts w:ascii="SimSun" w:hAnsi="SimSun" w:eastAsia="SimSun" w:cs="SimSun"/>
          <w:sz w:val="20"/>
          <w:szCs w:val="20"/>
        </w:rPr>
      </w:pPr>
      <w:r>
        <w:rPr>
          <w:rFonts w:ascii="SimSun" w:hAnsi="SimSun" w:eastAsia="SimSun" w:cs="SimSun"/>
          <w:sz w:val="20"/>
          <w:szCs w:val="20"/>
          <w:spacing w:val="-9"/>
        </w:rPr>
        <w:t>(续表)</w:t>
      </w:r>
    </w:p>
    <w:p>
      <w:pPr>
        <w:spacing w:line="57" w:lineRule="exact"/>
        <w:rPr/>
      </w:pPr>
      <w:r/>
    </w:p>
    <w:tbl>
      <w:tblPr>
        <w:tblStyle w:val="TableNormal"/>
        <w:tblW w:w="7050" w:type="dxa"/>
        <w:tblInd w:w="347"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510"/>
        <w:gridCol w:w="3540"/>
      </w:tblGrid>
      <w:tr>
        <w:trPr>
          <w:trHeight w:val="325" w:hRule="atLeast"/>
        </w:trPr>
        <w:tc>
          <w:tcPr>
            <w:shd w:val="clear" w:fill="949494"/>
            <w:tcW w:w="7050" w:type="dxa"/>
            <w:vAlign w:val="top"/>
            <w:gridSpan w:val="2"/>
          </w:tcPr>
          <w:p>
            <w:pPr>
              <w:ind w:left="1605"/>
              <w:spacing w:before="81" w:line="219" w:lineRule="auto"/>
              <w:rPr>
                <w:rFonts w:ascii="SimSun" w:hAnsi="SimSun" w:eastAsia="SimSun" w:cs="SimSun"/>
                <w:sz w:val="17"/>
                <w:szCs w:val="17"/>
              </w:rPr>
            </w:pPr>
            <w:r>
              <w:rPr>
                <w:rFonts w:ascii="SimSun" w:hAnsi="SimSun" w:eastAsia="SimSun" w:cs="SimSun"/>
                <w:sz w:val="17"/>
                <w:szCs w:val="17"/>
                <w:color w:val="FFFFFF"/>
                <w:spacing w:val="-1"/>
              </w:rPr>
              <w:t>央行正在探索发行零售型央行数字货币的国家/地区</w:t>
            </w:r>
          </w:p>
        </w:tc>
      </w:tr>
      <w:tr>
        <w:trPr>
          <w:trHeight w:val="329" w:hRule="atLeast"/>
        </w:trPr>
        <w:tc>
          <w:tcPr>
            <w:tcW w:w="3510" w:type="dxa"/>
            <w:vAlign w:val="top"/>
          </w:tcPr>
          <w:p>
            <w:pPr>
              <w:ind w:left="1575"/>
              <w:spacing w:before="78" w:line="221" w:lineRule="auto"/>
              <w:rPr>
                <w:rFonts w:ascii="SimSun" w:hAnsi="SimSun" w:eastAsia="SimSun" w:cs="SimSun"/>
                <w:sz w:val="17"/>
                <w:szCs w:val="17"/>
              </w:rPr>
            </w:pPr>
            <w:r>
              <w:rPr>
                <w:rFonts w:ascii="SimSun" w:hAnsi="SimSun" w:eastAsia="SimSun" w:cs="SimSun"/>
                <w:sz w:val="17"/>
                <w:szCs w:val="17"/>
                <w:spacing w:val="6"/>
              </w:rPr>
              <w:t>智利</w:t>
            </w:r>
          </w:p>
        </w:tc>
        <w:tc>
          <w:tcPr>
            <w:tcW w:w="3540" w:type="dxa"/>
            <w:vAlign w:val="top"/>
          </w:tcPr>
          <w:p>
            <w:pPr>
              <w:ind w:left="1425"/>
              <w:spacing w:before="77" w:line="220" w:lineRule="auto"/>
              <w:rPr>
                <w:rFonts w:ascii="SimSun" w:hAnsi="SimSun" w:eastAsia="SimSun" w:cs="SimSun"/>
                <w:sz w:val="17"/>
                <w:szCs w:val="17"/>
              </w:rPr>
            </w:pPr>
            <w:r>
              <w:rPr>
                <w:rFonts w:ascii="SimSun" w:hAnsi="SimSun" w:eastAsia="SimSun" w:cs="SimSun"/>
                <w:sz w:val="17"/>
                <w:szCs w:val="17"/>
                <w:spacing w:val="-2"/>
              </w:rPr>
              <w:t>毛里求斯</w:t>
            </w:r>
          </w:p>
        </w:tc>
      </w:tr>
      <w:tr>
        <w:trPr>
          <w:trHeight w:val="329" w:hRule="atLeast"/>
        </w:trPr>
        <w:tc>
          <w:tcPr>
            <w:tcW w:w="3510" w:type="dxa"/>
            <w:vAlign w:val="top"/>
          </w:tcPr>
          <w:p>
            <w:pPr>
              <w:ind w:left="985"/>
              <w:spacing w:before="78" w:line="219" w:lineRule="auto"/>
              <w:rPr>
                <w:rFonts w:ascii="SimSun" w:hAnsi="SimSun" w:eastAsia="SimSun" w:cs="SimSun"/>
                <w:sz w:val="17"/>
                <w:szCs w:val="17"/>
              </w:rPr>
            </w:pPr>
            <w:r>
              <w:rPr>
                <w:rFonts w:ascii="SimSun" w:hAnsi="SimSun" w:eastAsia="SimSun" w:cs="SimSun"/>
                <w:sz w:val="17"/>
                <w:szCs w:val="17"/>
                <w:spacing w:val="1"/>
              </w:rPr>
              <w:t>库拉索岛和圣马丁岛</w:t>
            </w:r>
          </w:p>
        </w:tc>
        <w:tc>
          <w:tcPr>
            <w:tcW w:w="3540" w:type="dxa"/>
            <w:vAlign w:val="top"/>
          </w:tcPr>
          <w:p>
            <w:pPr>
              <w:ind w:left="1505"/>
              <w:spacing w:before="78" w:line="220" w:lineRule="auto"/>
              <w:rPr>
                <w:rFonts w:ascii="SimSun" w:hAnsi="SimSun" w:eastAsia="SimSun" w:cs="SimSun"/>
                <w:sz w:val="17"/>
                <w:szCs w:val="17"/>
              </w:rPr>
            </w:pPr>
            <w:r>
              <w:rPr>
                <w:rFonts w:ascii="SimSun" w:hAnsi="SimSun" w:eastAsia="SimSun" w:cs="SimSun"/>
                <w:sz w:val="17"/>
                <w:szCs w:val="17"/>
                <w:spacing w:val="-2"/>
              </w:rPr>
              <w:t>摩洛哥</w:t>
            </w:r>
          </w:p>
        </w:tc>
      </w:tr>
      <w:tr>
        <w:trPr>
          <w:trHeight w:val="340" w:hRule="atLeast"/>
        </w:trPr>
        <w:tc>
          <w:tcPr>
            <w:tcW w:w="3510" w:type="dxa"/>
            <w:vAlign w:val="top"/>
          </w:tcPr>
          <w:p>
            <w:pPr>
              <w:ind w:left="1575"/>
              <w:spacing w:before="87" w:line="219" w:lineRule="auto"/>
              <w:rPr>
                <w:rFonts w:ascii="SimSun" w:hAnsi="SimSun" w:eastAsia="SimSun" w:cs="SimSun"/>
                <w:sz w:val="17"/>
                <w:szCs w:val="17"/>
              </w:rPr>
            </w:pPr>
            <w:r>
              <w:rPr>
                <w:rFonts w:ascii="SimSun" w:hAnsi="SimSun" w:eastAsia="SimSun" w:cs="SimSun"/>
                <w:sz w:val="17"/>
                <w:szCs w:val="17"/>
                <w:spacing w:val="-2"/>
              </w:rPr>
              <w:t>丹麦</w:t>
            </w:r>
          </w:p>
        </w:tc>
        <w:tc>
          <w:tcPr>
            <w:tcW w:w="3540" w:type="dxa"/>
            <w:vAlign w:val="top"/>
          </w:tcPr>
          <w:p>
            <w:pPr>
              <w:ind w:left="1505"/>
              <w:spacing w:before="89" w:line="220" w:lineRule="auto"/>
              <w:rPr>
                <w:rFonts w:ascii="SimSun" w:hAnsi="SimSun" w:eastAsia="SimSun" w:cs="SimSun"/>
                <w:sz w:val="17"/>
                <w:szCs w:val="17"/>
              </w:rPr>
            </w:pPr>
            <w:r>
              <w:rPr>
                <w:rFonts w:ascii="SimSun" w:hAnsi="SimSun" w:eastAsia="SimSun" w:cs="SimSun"/>
                <w:sz w:val="17"/>
                <w:szCs w:val="17"/>
                <w:spacing w:val="-2"/>
              </w:rPr>
              <w:t>新西兰</w:t>
            </w:r>
          </w:p>
        </w:tc>
      </w:tr>
      <w:tr>
        <w:trPr>
          <w:trHeight w:val="329" w:hRule="atLeast"/>
        </w:trPr>
        <w:tc>
          <w:tcPr>
            <w:tcW w:w="3510" w:type="dxa"/>
            <w:vAlign w:val="top"/>
          </w:tcPr>
          <w:p>
            <w:pPr>
              <w:ind w:left="1405"/>
              <w:spacing w:before="79" w:line="220" w:lineRule="auto"/>
              <w:rPr>
                <w:rFonts w:ascii="SimSun" w:hAnsi="SimSun" w:eastAsia="SimSun" w:cs="SimSun"/>
                <w:sz w:val="17"/>
                <w:szCs w:val="17"/>
              </w:rPr>
            </w:pPr>
            <w:r>
              <w:rPr>
                <w:rFonts w:ascii="SimSun" w:hAnsi="SimSun" w:eastAsia="SimSun" w:cs="SimSun"/>
                <w:sz w:val="17"/>
                <w:szCs w:val="17"/>
                <w:spacing w:val="3"/>
              </w:rPr>
              <w:t>厄瓜多尔</w:t>
            </w:r>
          </w:p>
        </w:tc>
        <w:tc>
          <w:tcPr>
            <w:tcW w:w="3540" w:type="dxa"/>
            <w:vAlign w:val="top"/>
          </w:tcPr>
          <w:p>
            <w:pPr>
              <w:ind w:left="1595"/>
              <w:spacing w:before="79" w:line="221" w:lineRule="auto"/>
              <w:rPr>
                <w:rFonts w:ascii="SimSun" w:hAnsi="SimSun" w:eastAsia="SimSun" w:cs="SimSun"/>
                <w:sz w:val="17"/>
                <w:szCs w:val="17"/>
              </w:rPr>
            </w:pPr>
            <w:r>
              <w:rPr>
                <w:rFonts w:ascii="SimSun" w:hAnsi="SimSun" w:eastAsia="SimSun" w:cs="SimSun"/>
                <w:sz w:val="17"/>
                <w:szCs w:val="17"/>
                <w:spacing w:val="-2"/>
              </w:rPr>
              <w:t>挪威</w:t>
            </w:r>
          </w:p>
        </w:tc>
      </w:tr>
      <w:tr>
        <w:trPr>
          <w:trHeight w:val="329" w:hRule="atLeast"/>
        </w:trPr>
        <w:tc>
          <w:tcPr>
            <w:tcW w:w="3510" w:type="dxa"/>
            <w:vAlign w:val="top"/>
          </w:tcPr>
          <w:p>
            <w:pPr>
              <w:ind w:left="1105"/>
              <w:spacing w:before="80" w:line="220" w:lineRule="auto"/>
              <w:rPr>
                <w:rFonts w:ascii="SimSun" w:hAnsi="SimSun" w:eastAsia="SimSun" w:cs="SimSun"/>
                <w:sz w:val="17"/>
                <w:szCs w:val="17"/>
              </w:rPr>
            </w:pPr>
            <w:r>
              <w:rPr>
                <w:rFonts w:ascii="SimSun" w:hAnsi="SimSun" w:eastAsia="SimSun" w:cs="SimSun"/>
                <w:sz w:val="17"/>
                <w:szCs w:val="17"/>
                <w:spacing w:val="2"/>
              </w:rPr>
              <w:t>欧元区国家/地区</w:t>
            </w:r>
          </w:p>
        </w:tc>
        <w:tc>
          <w:tcPr>
            <w:tcW w:w="3540" w:type="dxa"/>
            <w:vAlign w:val="top"/>
          </w:tcPr>
          <w:p>
            <w:pPr>
              <w:ind w:left="1505"/>
              <w:spacing w:before="80" w:line="220" w:lineRule="auto"/>
              <w:rPr>
                <w:rFonts w:ascii="SimSun" w:hAnsi="SimSun" w:eastAsia="SimSun" w:cs="SimSun"/>
                <w:sz w:val="17"/>
                <w:szCs w:val="17"/>
              </w:rPr>
            </w:pPr>
            <w:r>
              <w:rPr>
                <w:rFonts w:ascii="SimSun" w:hAnsi="SimSun" w:eastAsia="SimSun" w:cs="SimSun"/>
                <w:sz w:val="17"/>
                <w:szCs w:val="17"/>
                <w:spacing w:val="-2"/>
              </w:rPr>
              <w:t>俄罗斯</w:t>
            </w:r>
          </w:p>
        </w:tc>
      </w:tr>
      <w:tr>
        <w:trPr>
          <w:trHeight w:val="330" w:hRule="atLeast"/>
        </w:trPr>
        <w:tc>
          <w:tcPr>
            <w:tcW w:w="3510" w:type="dxa"/>
            <w:vAlign w:val="top"/>
          </w:tcPr>
          <w:p>
            <w:pPr>
              <w:ind w:left="1575"/>
              <w:spacing w:before="81" w:line="219" w:lineRule="auto"/>
              <w:rPr>
                <w:rFonts w:ascii="SimSun" w:hAnsi="SimSun" w:eastAsia="SimSun" w:cs="SimSun"/>
                <w:sz w:val="17"/>
                <w:szCs w:val="17"/>
              </w:rPr>
            </w:pPr>
            <w:r>
              <w:rPr>
                <w:rFonts w:ascii="SimSun" w:hAnsi="SimSun" w:eastAsia="SimSun" w:cs="SimSun"/>
                <w:sz w:val="17"/>
                <w:szCs w:val="17"/>
                <w:spacing w:val="-3"/>
              </w:rPr>
              <w:t>芬兰</w:t>
            </w:r>
          </w:p>
        </w:tc>
        <w:tc>
          <w:tcPr>
            <w:tcW w:w="3540" w:type="dxa"/>
            <w:vAlign w:val="top"/>
          </w:tcPr>
          <w:p>
            <w:pPr>
              <w:ind w:left="1595"/>
              <w:spacing w:before="83" w:line="221" w:lineRule="auto"/>
              <w:rPr>
                <w:rFonts w:ascii="SimSun" w:hAnsi="SimSun" w:eastAsia="SimSun" w:cs="SimSun"/>
                <w:sz w:val="17"/>
                <w:szCs w:val="17"/>
              </w:rPr>
            </w:pPr>
            <w:r>
              <w:rPr>
                <w:rFonts w:ascii="SimSun" w:hAnsi="SimSun" w:eastAsia="SimSun" w:cs="SimSun"/>
                <w:sz w:val="17"/>
                <w:szCs w:val="17"/>
                <w:spacing w:val="-2"/>
              </w:rPr>
              <w:t>瑞士</w:t>
            </w:r>
          </w:p>
        </w:tc>
      </w:tr>
      <w:tr>
        <w:trPr>
          <w:trHeight w:val="329" w:hRule="atLeast"/>
        </w:trPr>
        <w:tc>
          <w:tcPr>
            <w:tcW w:w="3510" w:type="dxa"/>
            <w:vAlign w:val="top"/>
          </w:tcPr>
          <w:p>
            <w:pPr>
              <w:ind w:left="1575"/>
              <w:spacing w:before="82" w:line="221" w:lineRule="auto"/>
              <w:rPr>
                <w:rFonts w:ascii="SimSun" w:hAnsi="SimSun" w:eastAsia="SimSun" w:cs="SimSun"/>
                <w:sz w:val="17"/>
                <w:szCs w:val="17"/>
              </w:rPr>
            </w:pPr>
            <w:r>
              <w:rPr>
                <w:rFonts w:ascii="SimSun" w:hAnsi="SimSun" w:eastAsia="SimSun" w:cs="SimSun"/>
                <w:sz w:val="17"/>
                <w:szCs w:val="17"/>
                <w:spacing w:val="-2"/>
              </w:rPr>
              <w:t>加纳</w:t>
            </w:r>
          </w:p>
        </w:tc>
        <w:tc>
          <w:tcPr>
            <w:tcW w:w="3540" w:type="dxa"/>
            <w:vAlign w:val="top"/>
          </w:tcPr>
          <w:p>
            <w:pPr>
              <w:ind w:left="1085"/>
              <w:spacing w:before="81" w:line="219" w:lineRule="auto"/>
              <w:rPr>
                <w:rFonts w:ascii="SimSun" w:hAnsi="SimSun" w:eastAsia="SimSun" w:cs="SimSun"/>
                <w:sz w:val="17"/>
                <w:szCs w:val="17"/>
              </w:rPr>
            </w:pPr>
            <w:r>
              <w:rPr>
                <w:rFonts w:ascii="SimSun" w:hAnsi="SimSun" w:eastAsia="SimSun" w:cs="SimSun"/>
                <w:sz w:val="17"/>
                <w:szCs w:val="17"/>
                <w:spacing w:val="-1"/>
              </w:rPr>
              <w:t>特立尼达和多巴哥</w:t>
            </w:r>
          </w:p>
        </w:tc>
      </w:tr>
      <w:tr>
        <w:trPr>
          <w:trHeight w:val="330" w:hRule="atLeast"/>
        </w:trPr>
        <w:tc>
          <w:tcPr>
            <w:tcW w:w="3510" w:type="dxa"/>
            <w:vAlign w:val="top"/>
          </w:tcPr>
          <w:p>
            <w:pPr>
              <w:ind w:left="985"/>
              <w:spacing w:before="82" w:line="219" w:lineRule="auto"/>
              <w:rPr>
                <w:rFonts w:ascii="SimSun" w:hAnsi="SimSun" w:eastAsia="SimSun" w:cs="SimSun"/>
                <w:sz w:val="17"/>
                <w:szCs w:val="17"/>
              </w:rPr>
            </w:pPr>
            <w:r>
              <w:rPr>
                <w:rFonts w:ascii="SimSun" w:hAnsi="SimSun" w:eastAsia="SimSun" w:cs="SimSun"/>
                <w:sz w:val="17"/>
                <w:szCs w:val="17"/>
                <w:spacing w:val="1"/>
              </w:rPr>
              <w:t>中国香港特别行政区</w:t>
            </w:r>
          </w:p>
        </w:tc>
        <w:tc>
          <w:tcPr>
            <w:tcW w:w="3540" w:type="dxa"/>
            <w:vAlign w:val="top"/>
          </w:tcPr>
          <w:p>
            <w:pPr>
              <w:ind w:left="1505"/>
              <w:spacing w:before="82" w:line="220" w:lineRule="auto"/>
              <w:rPr>
                <w:rFonts w:ascii="SimSun" w:hAnsi="SimSun" w:eastAsia="SimSun" w:cs="SimSun"/>
                <w:sz w:val="17"/>
                <w:szCs w:val="17"/>
              </w:rPr>
            </w:pPr>
            <w:r>
              <w:rPr>
                <w:rFonts w:ascii="SimSun" w:hAnsi="SimSun" w:eastAsia="SimSun" w:cs="SimSun"/>
                <w:sz w:val="17"/>
                <w:szCs w:val="17"/>
                <w:spacing w:val="-3"/>
              </w:rPr>
              <w:t>突尼斯</w:t>
            </w:r>
          </w:p>
        </w:tc>
      </w:tr>
      <w:tr>
        <w:trPr>
          <w:trHeight w:val="339" w:hRule="atLeast"/>
        </w:trPr>
        <w:tc>
          <w:tcPr>
            <w:tcW w:w="3510" w:type="dxa"/>
            <w:vAlign w:val="top"/>
          </w:tcPr>
          <w:p>
            <w:pPr>
              <w:ind w:left="1575"/>
              <w:spacing w:before="92" w:line="219" w:lineRule="auto"/>
              <w:rPr>
                <w:rFonts w:ascii="SimSun" w:hAnsi="SimSun" w:eastAsia="SimSun" w:cs="SimSun"/>
                <w:sz w:val="17"/>
                <w:szCs w:val="17"/>
              </w:rPr>
            </w:pPr>
            <w:r>
              <w:rPr>
                <w:rFonts w:ascii="SimSun" w:hAnsi="SimSun" w:eastAsia="SimSun" w:cs="SimSun"/>
                <w:sz w:val="17"/>
                <w:szCs w:val="17"/>
                <w:spacing w:val="7"/>
              </w:rPr>
              <w:t>冰岛</w:t>
            </w:r>
          </w:p>
        </w:tc>
        <w:tc>
          <w:tcPr>
            <w:tcW w:w="3540" w:type="dxa"/>
            <w:vAlign w:val="top"/>
          </w:tcPr>
          <w:p>
            <w:pPr>
              <w:ind w:left="1505"/>
              <w:spacing w:before="93" w:line="221" w:lineRule="auto"/>
              <w:rPr>
                <w:rFonts w:ascii="SimSun" w:hAnsi="SimSun" w:eastAsia="SimSun" w:cs="SimSun"/>
                <w:sz w:val="17"/>
                <w:szCs w:val="17"/>
              </w:rPr>
            </w:pPr>
            <w:r>
              <w:rPr>
                <w:rFonts w:ascii="SimSun" w:hAnsi="SimSun" w:eastAsia="SimSun" w:cs="SimSun"/>
                <w:sz w:val="17"/>
                <w:szCs w:val="17"/>
                <w:spacing w:val="-2"/>
              </w:rPr>
              <w:t>土耳其</w:t>
            </w:r>
          </w:p>
        </w:tc>
      </w:tr>
      <w:tr>
        <w:trPr>
          <w:trHeight w:val="329" w:hRule="atLeast"/>
        </w:trPr>
        <w:tc>
          <w:tcPr>
            <w:tcW w:w="3510" w:type="dxa"/>
            <w:vAlign w:val="top"/>
          </w:tcPr>
          <w:p>
            <w:pPr>
              <w:ind w:left="1575"/>
              <w:spacing w:before="83" w:line="219" w:lineRule="auto"/>
              <w:rPr>
                <w:rFonts w:ascii="SimSun" w:hAnsi="SimSun" w:eastAsia="SimSun" w:cs="SimSun"/>
                <w:sz w:val="17"/>
                <w:szCs w:val="17"/>
              </w:rPr>
            </w:pPr>
            <w:r>
              <w:rPr>
                <w:rFonts w:ascii="SimSun" w:hAnsi="SimSun" w:eastAsia="SimSun" w:cs="SimSun"/>
                <w:sz w:val="17"/>
                <w:szCs w:val="17"/>
                <w:spacing w:val="5"/>
              </w:rPr>
              <w:t>印度</w:t>
            </w:r>
          </w:p>
        </w:tc>
        <w:tc>
          <w:tcPr>
            <w:tcW w:w="3540" w:type="dxa"/>
            <w:vAlign w:val="top"/>
          </w:tcPr>
          <w:p>
            <w:pPr>
              <w:ind w:left="1595"/>
              <w:spacing w:before="83" w:line="220" w:lineRule="auto"/>
              <w:rPr>
                <w:rFonts w:ascii="SimSun" w:hAnsi="SimSun" w:eastAsia="SimSun" w:cs="SimSun"/>
                <w:sz w:val="17"/>
                <w:szCs w:val="17"/>
              </w:rPr>
            </w:pPr>
            <w:r>
              <w:rPr>
                <w:rFonts w:ascii="SimSun" w:hAnsi="SimSun" w:eastAsia="SimSun" w:cs="SimSun"/>
                <w:sz w:val="17"/>
                <w:szCs w:val="17"/>
                <w:spacing w:val="8"/>
              </w:rPr>
              <w:t>英国</w:t>
            </w:r>
          </w:p>
        </w:tc>
      </w:tr>
      <w:tr>
        <w:trPr>
          <w:trHeight w:val="330" w:hRule="atLeast"/>
        </w:trPr>
        <w:tc>
          <w:tcPr>
            <w:tcW w:w="3510" w:type="dxa"/>
            <w:vAlign w:val="top"/>
          </w:tcPr>
          <w:p>
            <w:pPr>
              <w:ind w:left="1325"/>
              <w:spacing w:before="84" w:line="219" w:lineRule="auto"/>
              <w:rPr>
                <w:rFonts w:ascii="SimSun" w:hAnsi="SimSun" w:eastAsia="SimSun" w:cs="SimSun"/>
                <w:sz w:val="17"/>
                <w:szCs w:val="17"/>
              </w:rPr>
            </w:pPr>
            <w:r>
              <w:rPr>
                <w:rFonts w:ascii="SimSun" w:hAnsi="SimSun" w:eastAsia="SimSun" w:cs="SimSun"/>
                <w:sz w:val="17"/>
                <w:szCs w:val="17"/>
                <w:spacing w:val="1"/>
              </w:rPr>
              <w:t>印度尼西亚</w:t>
            </w:r>
          </w:p>
        </w:tc>
        <w:tc>
          <w:tcPr>
            <w:tcW w:w="3540" w:type="dxa"/>
            <w:vAlign w:val="top"/>
          </w:tcPr>
          <w:p>
            <w:pPr>
              <w:ind w:left="1595"/>
              <w:spacing w:before="84" w:line="220" w:lineRule="auto"/>
              <w:rPr>
                <w:rFonts w:ascii="SimSun" w:hAnsi="SimSun" w:eastAsia="SimSun" w:cs="SimSun"/>
                <w:sz w:val="17"/>
                <w:szCs w:val="17"/>
              </w:rPr>
            </w:pPr>
            <w:r>
              <w:rPr>
                <w:rFonts w:ascii="SimSun" w:hAnsi="SimSun" w:eastAsia="SimSun" w:cs="SimSun"/>
                <w:sz w:val="17"/>
                <w:szCs w:val="17"/>
                <w:spacing w:val="8"/>
              </w:rPr>
              <w:t>美国</w:t>
            </w:r>
          </w:p>
        </w:tc>
      </w:tr>
      <w:tr>
        <w:trPr>
          <w:trHeight w:val="319" w:hRule="atLeast"/>
        </w:trPr>
        <w:tc>
          <w:tcPr>
            <w:tcW w:w="3510" w:type="dxa"/>
            <w:vAlign w:val="top"/>
          </w:tcPr>
          <w:p>
            <w:pPr>
              <w:ind w:left="1495"/>
              <w:spacing w:before="84" w:line="221" w:lineRule="auto"/>
              <w:rPr>
                <w:rFonts w:ascii="SimSun" w:hAnsi="SimSun" w:eastAsia="SimSun" w:cs="SimSun"/>
                <w:sz w:val="17"/>
                <w:szCs w:val="17"/>
              </w:rPr>
            </w:pPr>
            <w:r>
              <w:rPr>
                <w:rFonts w:ascii="SimSun" w:hAnsi="SimSun" w:eastAsia="SimSun" w:cs="SimSun"/>
                <w:sz w:val="17"/>
                <w:szCs w:val="17"/>
                <w:spacing w:val="4"/>
              </w:rPr>
              <w:t>以色列</w:t>
            </w:r>
          </w:p>
        </w:tc>
        <w:tc>
          <w:tcPr>
            <w:tcW w:w="3540" w:type="dxa"/>
            <w:vAlign w:val="top"/>
          </w:tcPr>
          <w:p>
            <w:pPr>
              <w:pStyle w:val="TableText"/>
              <w:rPr/>
            </w:pPr>
            <w:r/>
          </w:p>
        </w:tc>
      </w:tr>
      <w:tr>
        <w:trPr>
          <w:trHeight w:val="330" w:hRule="atLeast"/>
        </w:trPr>
        <w:tc>
          <w:tcPr>
            <w:shd w:val="clear" w:fill="9B9B9B"/>
            <w:tcW w:w="7050" w:type="dxa"/>
            <w:vAlign w:val="top"/>
            <w:gridSpan w:val="2"/>
          </w:tcPr>
          <w:p>
            <w:pPr>
              <w:ind w:left="585"/>
              <w:spacing w:before="83" w:line="219" w:lineRule="auto"/>
              <w:rPr>
                <w:rFonts w:ascii="SimSun" w:hAnsi="SimSun" w:eastAsia="SimSun" w:cs="SimSun"/>
                <w:sz w:val="17"/>
                <w:szCs w:val="17"/>
              </w:rPr>
            </w:pPr>
            <w:r>
              <w:rPr>
                <w:rFonts w:ascii="SimSun" w:hAnsi="SimSun" w:eastAsia="SimSun" w:cs="SimSun"/>
                <w:sz w:val="17"/>
                <w:szCs w:val="17"/>
                <w:color w:val="FFFFFF"/>
                <w:spacing w:val="1"/>
              </w:rPr>
              <w:t>央行正在探索发行央行数字货币的国家/地区(据媒体报道，未经中</w:t>
            </w:r>
            <w:r>
              <w:rPr>
                <w:rFonts w:ascii="SimSun" w:hAnsi="SimSun" w:eastAsia="SimSun" w:cs="SimSun"/>
                <w:sz w:val="17"/>
                <w:szCs w:val="17"/>
                <w:color w:val="FFFFFF"/>
              </w:rPr>
              <w:t>央银行证实)</w:t>
            </w:r>
          </w:p>
        </w:tc>
      </w:tr>
      <w:tr>
        <w:trPr>
          <w:trHeight w:val="339" w:hRule="atLeast"/>
        </w:trPr>
        <w:tc>
          <w:tcPr>
            <w:tcW w:w="3510" w:type="dxa"/>
            <w:vAlign w:val="top"/>
          </w:tcPr>
          <w:p>
            <w:pPr>
              <w:ind w:left="1575"/>
              <w:spacing w:before="95" w:line="219" w:lineRule="auto"/>
              <w:rPr>
                <w:rFonts w:ascii="SimSun" w:hAnsi="SimSun" w:eastAsia="SimSun" w:cs="SimSun"/>
                <w:sz w:val="17"/>
                <w:szCs w:val="17"/>
              </w:rPr>
            </w:pPr>
            <w:r>
              <w:rPr>
                <w:rFonts w:ascii="SimSun" w:hAnsi="SimSun" w:eastAsia="SimSun" w:cs="SimSun"/>
                <w:sz w:val="17"/>
                <w:szCs w:val="17"/>
                <w:spacing w:val="3"/>
              </w:rPr>
              <w:t>巴林</w:t>
            </w:r>
          </w:p>
        </w:tc>
        <w:tc>
          <w:tcPr>
            <w:tcW w:w="3540" w:type="dxa"/>
            <w:vAlign w:val="top"/>
          </w:tcPr>
          <w:p>
            <w:pPr>
              <w:ind w:left="1505"/>
              <w:spacing w:before="95" w:line="219" w:lineRule="auto"/>
              <w:rPr>
                <w:rFonts w:ascii="SimSun" w:hAnsi="SimSun" w:eastAsia="SimSun" w:cs="SimSun"/>
                <w:sz w:val="17"/>
                <w:szCs w:val="17"/>
              </w:rPr>
            </w:pPr>
            <w:r>
              <w:rPr>
                <w:rFonts w:ascii="SimSun" w:hAnsi="SimSun" w:eastAsia="SimSun" w:cs="SimSun"/>
                <w:sz w:val="17"/>
                <w:szCs w:val="17"/>
                <w:spacing w:val="-2"/>
              </w:rPr>
              <w:t>黎巴嫩</w:t>
            </w:r>
          </w:p>
        </w:tc>
      </w:tr>
      <w:tr>
        <w:trPr>
          <w:trHeight w:val="330" w:hRule="atLeast"/>
        </w:trPr>
        <w:tc>
          <w:tcPr>
            <w:tcW w:w="3510" w:type="dxa"/>
            <w:vAlign w:val="top"/>
          </w:tcPr>
          <w:p>
            <w:pPr>
              <w:ind w:left="1575"/>
              <w:spacing w:before="86" w:line="220" w:lineRule="auto"/>
              <w:rPr>
                <w:rFonts w:ascii="SimSun" w:hAnsi="SimSun" w:eastAsia="SimSun" w:cs="SimSun"/>
                <w:sz w:val="17"/>
                <w:szCs w:val="17"/>
              </w:rPr>
            </w:pPr>
            <w:r>
              <w:rPr>
                <w:rFonts w:ascii="SimSun" w:hAnsi="SimSun" w:eastAsia="SimSun" w:cs="SimSun"/>
                <w:sz w:val="17"/>
                <w:szCs w:val="17"/>
                <w:spacing w:val="-2"/>
              </w:rPr>
              <w:t>埃及</w:t>
            </w:r>
          </w:p>
        </w:tc>
        <w:tc>
          <w:tcPr>
            <w:tcW w:w="3540" w:type="dxa"/>
            <w:vAlign w:val="top"/>
          </w:tcPr>
          <w:p>
            <w:pPr>
              <w:ind w:left="1425"/>
              <w:spacing w:before="86" w:line="220" w:lineRule="auto"/>
              <w:rPr>
                <w:rFonts w:ascii="SimSun" w:hAnsi="SimSun" w:eastAsia="SimSun" w:cs="SimSun"/>
                <w:sz w:val="17"/>
                <w:szCs w:val="17"/>
              </w:rPr>
            </w:pPr>
            <w:r>
              <w:rPr>
                <w:rFonts w:ascii="SimSun" w:hAnsi="SimSun" w:eastAsia="SimSun" w:cs="SimSun"/>
                <w:sz w:val="17"/>
                <w:szCs w:val="17"/>
                <w:spacing w:val="1"/>
              </w:rPr>
              <w:t>巴基斯坦</w:t>
            </w:r>
          </w:p>
        </w:tc>
      </w:tr>
      <w:tr>
        <w:trPr>
          <w:trHeight w:val="319" w:hRule="atLeast"/>
        </w:trPr>
        <w:tc>
          <w:tcPr>
            <w:tcW w:w="3510" w:type="dxa"/>
            <w:vAlign w:val="top"/>
          </w:tcPr>
          <w:p>
            <w:pPr>
              <w:ind w:left="1575"/>
              <w:spacing w:before="87" w:line="221" w:lineRule="auto"/>
              <w:rPr>
                <w:rFonts w:ascii="SimSun" w:hAnsi="SimSun" w:eastAsia="SimSun" w:cs="SimSun"/>
                <w:sz w:val="17"/>
                <w:szCs w:val="17"/>
              </w:rPr>
            </w:pPr>
            <w:r>
              <w:rPr>
                <w:rFonts w:ascii="SimSun" w:hAnsi="SimSun" w:eastAsia="SimSun" w:cs="SimSun"/>
                <w:sz w:val="17"/>
                <w:szCs w:val="17"/>
                <w:spacing w:val="-2"/>
              </w:rPr>
              <w:t>海地</w:t>
            </w:r>
          </w:p>
        </w:tc>
        <w:tc>
          <w:tcPr>
            <w:tcW w:w="3540" w:type="dxa"/>
            <w:vAlign w:val="top"/>
          </w:tcPr>
          <w:p>
            <w:pPr>
              <w:ind w:left="1425"/>
              <w:spacing w:before="85" w:line="219" w:lineRule="auto"/>
              <w:rPr>
                <w:rFonts w:ascii="SimSun" w:hAnsi="SimSun" w:eastAsia="SimSun" w:cs="SimSun"/>
                <w:sz w:val="17"/>
                <w:szCs w:val="17"/>
              </w:rPr>
            </w:pPr>
            <w:r>
              <w:rPr>
                <w:rFonts w:ascii="SimSun" w:hAnsi="SimSun" w:eastAsia="SimSun" w:cs="SimSun"/>
                <w:sz w:val="17"/>
                <w:szCs w:val="17"/>
                <w:spacing w:val="1"/>
              </w:rPr>
              <w:t>巴勒斯坦</w:t>
            </w:r>
          </w:p>
        </w:tc>
      </w:tr>
      <w:tr>
        <w:trPr>
          <w:trHeight w:val="340" w:hRule="atLeast"/>
        </w:trPr>
        <w:tc>
          <w:tcPr>
            <w:tcW w:w="3510" w:type="dxa"/>
            <w:vAlign w:val="top"/>
          </w:tcPr>
          <w:p>
            <w:pPr>
              <w:ind w:left="1575"/>
              <w:spacing w:before="97" w:line="220" w:lineRule="auto"/>
              <w:rPr>
                <w:rFonts w:ascii="SimSun" w:hAnsi="SimSun" w:eastAsia="SimSun" w:cs="SimSun"/>
                <w:sz w:val="17"/>
                <w:szCs w:val="17"/>
              </w:rPr>
            </w:pPr>
            <w:r>
              <w:rPr>
                <w:rFonts w:ascii="SimSun" w:hAnsi="SimSun" w:eastAsia="SimSun" w:cs="SimSun"/>
                <w:sz w:val="17"/>
                <w:szCs w:val="17"/>
                <w:spacing w:val="-2"/>
              </w:rPr>
              <w:t>伊朗</w:t>
            </w:r>
          </w:p>
        </w:tc>
        <w:tc>
          <w:tcPr>
            <w:tcW w:w="3540" w:type="dxa"/>
            <w:vAlign w:val="top"/>
          </w:tcPr>
          <w:p>
            <w:pPr>
              <w:ind w:left="1505"/>
              <w:spacing w:before="97" w:line="219" w:lineRule="auto"/>
              <w:rPr>
                <w:rFonts w:ascii="SimSun" w:hAnsi="SimSun" w:eastAsia="SimSun" w:cs="SimSun"/>
                <w:sz w:val="17"/>
                <w:szCs w:val="17"/>
              </w:rPr>
            </w:pPr>
            <w:r>
              <w:rPr>
                <w:rFonts w:ascii="SimSun" w:hAnsi="SimSun" w:eastAsia="SimSun" w:cs="SimSun"/>
                <w:sz w:val="17"/>
                <w:szCs w:val="17"/>
                <w:spacing w:val="3"/>
              </w:rPr>
              <w:t>菲律宾</w:t>
            </w:r>
          </w:p>
        </w:tc>
      </w:tr>
      <w:tr>
        <w:trPr>
          <w:trHeight w:val="334" w:hRule="atLeast"/>
        </w:trPr>
        <w:tc>
          <w:tcPr>
            <w:tcW w:w="3510" w:type="dxa"/>
            <w:vAlign w:val="top"/>
          </w:tcPr>
          <w:p>
            <w:pPr>
              <w:ind w:left="1325"/>
              <w:spacing w:before="87" w:line="219" w:lineRule="auto"/>
              <w:rPr>
                <w:rFonts w:ascii="SimSun" w:hAnsi="SimSun" w:eastAsia="SimSun" w:cs="SimSun"/>
                <w:sz w:val="17"/>
                <w:szCs w:val="17"/>
              </w:rPr>
            </w:pPr>
            <w:r>
              <w:rPr>
                <w:rFonts w:ascii="SimSun" w:hAnsi="SimSun" w:eastAsia="SimSun" w:cs="SimSun"/>
                <w:sz w:val="17"/>
                <w:szCs w:val="17"/>
                <w:spacing w:val="1"/>
              </w:rPr>
              <w:t>哈萨克斯坦</w:t>
            </w:r>
          </w:p>
        </w:tc>
        <w:tc>
          <w:tcPr>
            <w:tcW w:w="3540" w:type="dxa"/>
            <w:vAlign w:val="top"/>
          </w:tcPr>
          <w:p>
            <w:pPr>
              <w:ind w:left="1505"/>
              <w:spacing w:before="87" w:line="221" w:lineRule="auto"/>
              <w:rPr>
                <w:rFonts w:ascii="SimSun" w:hAnsi="SimSun" w:eastAsia="SimSun" w:cs="SimSun"/>
                <w:sz w:val="17"/>
                <w:szCs w:val="17"/>
              </w:rPr>
            </w:pPr>
            <w:r>
              <w:rPr>
                <w:rFonts w:ascii="SimSun" w:hAnsi="SimSun" w:eastAsia="SimSun" w:cs="SimSun"/>
                <w:sz w:val="17"/>
                <w:szCs w:val="17"/>
                <w:spacing w:val="-2"/>
              </w:rPr>
              <w:t>卢旺达</w:t>
            </w:r>
          </w:p>
        </w:tc>
      </w:tr>
    </w:tbl>
    <w:p>
      <w:pPr>
        <w:ind w:left="717"/>
        <w:spacing w:before="50" w:line="224" w:lineRule="auto"/>
        <w:rPr>
          <w:rFonts w:ascii="KaiTi" w:hAnsi="KaiTi" w:eastAsia="KaiTi" w:cs="KaiTi"/>
          <w:sz w:val="20"/>
          <w:szCs w:val="20"/>
        </w:rPr>
      </w:pPr>
      <w:r>
        <w:rPr>
          <w:rFonts w:ascii="KaiTi" w:hAnsi="KaiTi" w:eastAsia="KaiTi" w:cs="KaiTi"/>
          <w:sz w:val="20"/>
          <w:szCs w:val="20"/>
          <w:spacing w:val="-28"/>
        </w:rPr>
        <w:t>资料来源：国际货币基金组织。</w:t>
      </w:r>
    </w:p>
    <w:p>
      <w:pPr>
        <w:ind w:left="347" w:right="61" w:firstLine="430"/>
        <w:spacing w:before="194" w:line="342" w:lineRule="auto"/>
        <w:jc w:val="both"/>
        <w:rPr>
          <w:rFonts w:ascii="SimSun" w:hAnsi="SimSun" w:eastAsia="SimSun" w:cs="SimSun"/>
          <w:sz w:val="20"/>
          <w:szCs w:val="20"/>
        </w:rPr>
      </w:pPr>
      <w:r>
        <w:rPr>
          <w:rFonts w:ascii="SimSun" w:hAnsi="SimSun" w:eastAsia="SimSun" w:cs="SimSun"/>
          <w:sz w:val="20"/>
          <w:szCs w:val="20"/>
          <w:spacing w:val="13"/>
        </w:rPr>
        <w:t>正在探索央行数字货币的各国央行都面临着同一个选择困</w:t>
      </w:r>
      <w:r>
        <w:rPr>
          <w:rFonts w:ascii="SimSun" w:hAnsi="SimSun" w:eastAsia="SimSun" w:cs="SimSun"/>
          <w:sz w:val="20"/>
          <w:szCs w:val="20"/>
          <w:spacing w:val="12"/>
        </w:rPr>
        <w:t>境，其中包括</w:t>
      </w:r>
      <w:r>
        <w:rPr>
          <w:rFonts w:ascii="SimSun" w:hAnsi="SimSun" w:eastAsia="SimSun" w:cs="SimSun"/>
          <w:sz w:val="20"/>
          <w:szCs w:val="20"/>
        </w:rPr>
        <w:t xml:space="preserve"> </w:t>
      </w:r>
      <w:r>
        <w:rPr>
          <w:rFonts w:ascii="SimSun" w:hAnsi="SimSun" w:eastAsia="SimSun" w:cs="SimSun"/>
          <w:sz w:val="20"/>
          <w:szCs w:val="20"/>
          <w:spacing w:val="13"/>
        </w:rPr>
        <w:t>运营模式的选择——是使用集中式平台还是分布式平台、是否支付利息，以</w:t>
      </w:r>
      <w:r>
        <w:rPr>
          <w:rFonts w:ascii="SimSun" w:hAnsi="SimSun" w:eastAsia="SimSun" w:cs="SimSun"/>
          <w:sz w:val="20"/>
          <w:szCs w:val="20"/>
          <w:spacing w:val="8"/>
        </w:rPr>
        <w:t xml:space="preserve"> </w:t>
      </w:r>
      <w:r>
        <w:rPr>
          <w:rFonts w:ascii="SimSun" w:hAnsi="SimSun" w:eastAsia="SimSun" w:cs="SimSun"/>
          <w:sz w:val="20"/>
          <w:szCs w:val="20"/>
          <w:spacing w:val="12"/>
        </w:rPr>
        <w:t>及在多大程度上保护用户隐私等。这些选择受国家政策的影响，必须平衡政</w:t>
      </w:r>
      <w:r>
        <w:rPr>
          <w:rFonts w:ascii="SimSun" w:hAnsi="SimSun" w:eastAsia="SimSun" w:cs="SimSun"/>
          <w:sz w:val="20"/>
          <w:szCs w:val="20"/>
          <w:spacing w:val="11"/>
        </w:rPr>
        <w:t xml:space="preserve"> </w:t>
      </w:r>
      <w:r>
        <w:rPr>
          <w:rFonts w:ascii="SimSun" w:hAnsi="SimSun" w:eastAsia="SimSun" w:cs="SimSun"/>
          <w:sz w:val="20"/>
          <w:szCs w:val="20"/>
          <w:spacing w:val="12"/>
        </w:rPr>
        <w:t>策目标和央行数字货币对消费者与商家吸引力的关系。央行数字货币的需求 </w:t>
      </w:r>
      <w:r>
        <w:rPr>
          <w:rFonts w:ascii="SimSun" w:hAnsi="SimSun" w:eastAsia="SimSun" w:cs="SimSun"/>
          <w:sz w:val="20"/>
          <w:szCs w:val="20"/>
          <w:spacing w:val="6"/>
        </w:rPr>
        <w:t>最终将取决于该国家的现金使用情况和变化趋势，以及包括终端用户和商家在</w:t>
      </w:r>
      <w:r>
        <w:rPr>
          <w:rFonts w:ascii="SimSun" w:hAnsi="SimSun" w:eastAsia="SimSun" w:cs="SimSun"/>
          <w:sz w:val="20"/>
          <w:szCs w:val="20"/>
          <w:spacing w:val="5"/>
        </w:rPr>
        <w:t xml:space="preserve"> </w:t>
      </w:r>
      <w:r>
        <w:rPr>
          <w:rFonts w:ascii="SimSun" w:hAnsi="SimSun" w:eastAsia="SimSun" w:cs="SimSun"/>
          <w:sz w:val="20"/>
          <w:szCs w:val="20"/>
          <w:spacing w:val="12"/>
        </w:rPr>
        <w:t>内的利益相关方对此的态度。虽然使用央行数字货币可能比从自动取款机提</w:t>
      </w:r>
      <w:r>
        <w:rPr>
          <w:rFonts w:ascii="SimSun" w:hAnsi="SimSun" w:eastAsia="SimSun" w:cs="SimSun"/>
          <w:sz w:val="20"/>
          <w:szCs w:val="20"/>
          <w:spacing w:val="11"/>
        </w:rPr>
        <w:t xml:space="preserve"> </w:t>
      </w:r>
      <w:r>
        <w:rPr>
          <w:rFonts w:ascii="SimSun" w:hAnsi="SimSun" w:eastAsia="SimSun" w:cs="SimSun"/>
          <w:sz w:val="20"/>
          <w:szCs w:val="20"/>
          <w:spacing w:val="19"/>
        </w:rPr>
        <w:t>取现金更方便，但这可能会使央行数字货币成为另一种形式的银行借记卡</w:t>
      </w:r>
      <w:r>
        <w:rPr>
          <w:rFonts w:ascii="SimSun" w:hAnsi="SimSun" w:eastAsia="SimSun" w:cs="SimSun"/>
          <w:sz w:val="20"/>
          <w:szCs w:val="20"/>
          <w:spacing w:val="1"/>
        </w:rPr>
        <w:t xml:space="preserve"> </w:t>
      </w:r>
      <w:r>
        <w:rPr>
          <w:rFonts w:ascii="Times New Roman" w:hAnsi="Times New Roman" w:eastAsia="Times New Roman" w:cs="Times New Roman"/>
          <w:sz w:val="20"/>
          <w:szCs w:val="20"/>
        </w:rPr>
        <w:t>(Khiaonarong    and     Humphrey,2019)</w:t>
      </w:r>
      <w:r>
        <w:rPr>
          <w:rFonts w:ascii="SimSun" w:hAnsi="SimSun" w:eastAsia="SimSun" w:cs="SimSun"/>
          <w:sz w:val="20"/>
          <w:szCs w:val="20"/>
        </w:rPr>
        <w:t>。如果央行</w:t>
      </w:r>
      <w:r>
        <w:rPr>
          <w:rFonts w:ascii="SimSun" w:hAnsi="SimSun" w:eastAsia="SimSun" w:cs="SimSun"/>
          <w:sz w:val="20"/>
          <w:szCs w:val="20"/>
          <w:spacing w:val="-1"/>
        </w:rPr>
        <w:t>数字货币不计息，那么央行数字</w:t>
      </w:r>
      <w:r>
        <w:rPr>
          <w:rFonts w:ascii="SimSun" w:hAnsi="SimSun" w:eastAsia="SimSun" w:cs="SimSun"/>
          <w:sz w:val="20"/>
          <w:szCs w:val="20"/>
        </w:rPr>
        <w:t xml:space="preserve"> </w:t>
      </w:r>
      <w:r>
        <w:rPr>
          <w:rFonts w:ascii="SimSun" w:hAnsi="SimSun" w:eastAsia="SimSun" w:cs="SimSun"/>
          <w:sz w:val="20"/>
          <w:szCs w:val="20"/>
          <w:spacing w:val="13"/>
        </w:rPr>
        <w:t>货币的优势就在于其相对于现金的便利性和</w:t>
      </w:r>
      <w:r>
        <w:rPr>
          <w:rFonts w:ascii="SimSun" w:hAnsi="SimSun" w:eastAsia="SimSun" w:cs="SimSun"/>
          <w:sz w:val="20"/>
          <w:szCs w:val="20"/>
          <w:spacing w:val="12"/>
        </w:rPr>
        <w:t>易用性。销售终端的成本分担和</w:t>
      </w:r>
    </w:p>
    <w:p>
      <w:pPr>
        <w:spacing w:before="1" w:line="218" w:lineRule="auto"/>
        <w:jc w:val="right"/>
        <w:rPr>
          <w:rFonts w:ascii="SimSun" w:hAnsi="SimSun" w:eastAsia="SimSun" w:cs="SimSun"/>
          <w:sz w:val="20"/>
          <w:szCs w:val="20"/>
        </w:rPr>
      </w:pPr>
      <w:r>
        <w:rPr>
          <w:rFonts w:ascii="SimSun" w:hAnsi="SimSun" w:eastAsia="SimSun" w:cs="SimSun"/>
          <w:sz w:val="20"/>
          <w:szCs w:val="20"/>
          <w:spacing w:val="15"/>
        </w:rPr>
        <w:t>易操作性可以激励商家将央行数字货币作为其产品或服务的主要支付手段。</w:t>
      </w:r>
    </w:p>
    <w:p>
      <w:pPr>
        <w:spacing w:line="218" w:lineRule="auto"/>
        <w:sectPr>
          <w:pgSz w:w="8560" w:h="13210"/>
          <w:pgMar w:top="400" w:right="800" w:bottom="400" w:left="312" w:header="0" w:footer="0" w:gutter="0"/>
        </w:sectPr>
        <w:rPr>
          <w:rFonts w:ascii="SimSun" w:hAnsi="SimSun" w:eastAsia="SimSun" w:cs="SimSun"/>
          <w:sz w:val="20"/>
          <w:szCs w:val="20"/>
        </w:rPr>
      </w:pPr>
    </w:p>
    <w:p>
      <w:pPr>
        <w:pStyle w:val="BodyText"/>
        <w:spacing w:line="315" w:lineRule="auto"/>
        <w:rPr/>
      </w:pPr>
      <w:r/>
    </w:p>
    <w:p>
      <w:pPr>
        <w:spacing w:before="56" w:line="221" w:lineRule="auto"/>
        <w:jc w:val="right"/>
        <w:rPr>
          <w:rFonts w:ascii="SimHei" w:hAnsi="SimHei" w:eastAsia="SimHei" w:cs="SimHei"/>
          <w:sz w:val="17"/>
          <w:szCs w:val="17"/>
        </w:rPr>
      </w:pPr>
      <w:r>
        <w:rPr>
          <w:rFonts w:ascii="SimHei" w:hAnsi="SimHei" w:eastAsia="SimHei" w:cs="SimHei"/>
          <w:sz w:val="17"/>
          <w:szCs w:val="17"/>
          <w:b/>
          <w:bCs/>
        </w:rPr>
        <w:t>第十三章</w:t>
      </w:r>
      <w:r>
        <w:rPr>
          <w:rFonts w:ascii="SimHei" w:hAnsi="SimHei" w:eastAsia="SimHei" w:cs="SimHei"/>
          <w:sz w:val="17"/>
          <w:szCs w:val="17"/>
        </w:rPr>
        <w:t xml:space="preserve"> </w:t>
      </w:r>
      <w:r>
        <w:rPr>
          <w:rFonts w:ascii="SimHei" w:hAnsi="SimHei" w:eastAsia="SimHei" w:cs="SimHei"/>
          <w:sz w:val="17"/>
          <w:szCs w:val="17"/>
          <w:b/>
          <w:bCs/>
        </w:rPr>
        <w:t>数字金融发展的国际合作与监管</w:t>
      </w:r>
      <w:r>
        <w:rPr>
          <w:rFonts w:ascii="SimHei" w:hAnsi="SimHei" w:eastAsia="SimHei" w:cs="SimHei"/>
          <w:sz w:val="17"/>
          <w:szCs w:val="17"/>
          <w:spacing w:val="30"/>
        </w:rPr>
        <w:t xml:space="preserve">  </w:t>
      </w:r>
      <w:r>
        <w:rPr>
          <w:rFonts w:ascii="SimHei" w:hAnsi="SimHei" w:eastAsia="SimHei" w:cs="SimHei"/>
          <w:sz w:val="17"/>
          <w:szCs w:val="17"/>
          <w:b/>
          <w:bCs/>
        </w:rPr>
        <w:t>249</w:t>
      </w:r>
    </w:p>
    <w:p>
      <w:pPr>
        <w:pStyle w:val="BodyText"/>
        <w:spacing w:line="470" w:lineRule="auto"/>
        <w:rPr/>
      </w:pPr>
      <w:r/>
    </w:p>
    <w:p>
      <w:pPr>
        <w:ind w:right="335"/>
        <w:spacing w:before="68" w:line="334" w:lineRule="auto"/>
        <w:jc w:val="both"/>
        <w:rPr>
          <w:rFonts w:ascii="SimSun" w:hAnsi="SimSun" w:eastAsia="SimSun" w:cs="SimSun"/>
          <w:sz w:val="21"/>
          <w:szCs w:val="21"/>
        </w:rPr>
      </w:pPr>
      <w:r>
        <w:rPr>
          <w:rFonts w:ascii="SimSun" w:hAnsi="SimSun" w:eastAsia="SimSun" w:cs="SimSun"/>
          <w:sz w:val="21"/>
          <w:szCs w:val="21"/>
          <w:spacing w:val="-10"/>
        </w:rPr>
        <w:t>因此，在现金使用率已经很低的国家，央行数字货币的需求可能较低，因为人们</w:t>
      </w:r>
      <w:r>
        <w:rPr>
          <w:rFonts w:ascii="SimSun" w:hAnsi="SimSun" w:eastAsia="SimSun" w:cs="SimSun"/>
          <w:sz w:val="21"/>
          <w:szCs w:val="21"/>
          <w:spacing w:val="13"/>
        </w:rPr>
        <w:t xml:space="preserve"> </w:t>
      </w:r>
      <w:r>
        <w:rPr>
          <w:rFonts w:ascii="SimSun" w:hAnsi="SimSun" w:eastAsia="SimSun" w:cs="SimSun"/>
          <w:sz w:val="21"/>
          <w:szCs w:val="21"/>
          <w:spacing w:val="-3"/>
        </w:rPr>
        <w:t>更倾向于使用现金替代品(如银行卡、电子货币、移动</w:t>
      </w:r>
      <w:r>
        <w:rPr>
          <w:rFonts w:ascii="SimSun" w:hAnsi="SimSun" w:eastAsia="SimSun" w:cs="SimSun"/>
          <w:sz w:val="21"/>
          <w:szCs w:val="21"/>
          <w:spacing w:val="-4"/>
        </w:rPr>
        <w:t>支付工具)。在现金使用</w:t>
      </w:r>
      <w:r>
        <w:rPr>
          <w:rFonts w:ascii="SimSun" w:hAnsi="SimSun" w:eastAsia="SimSun" w:cs="SimSun"/>
          <w:sz w:val="21"/>
          <w:szCs w:val="21"/>
        </w:rPr>
        <w:t xml:space="preserve"> </w:t>
      </w:r>
      <w:r>
        <w:rPr>
          <w:rFonts w:ascii="SimSun" w:hAnsi="SimSun" w:eastAsia="SimSun" w:cs="SimSun"/>
          <w:sz w:val="21"/>
          <w:szCs w:val="21"/>
          <w:spacing w:val="-4"/>
        </w:rPr>
        <w:t>率高的国家，由于缺乏现金替代品，央行数字货币的需求可能会更高。换句话</w:t>
      </w:r>
      <w:r>
        <w:rPr>
          <w:rFonts w:ascii="SimSun" w:hAnsi="SimSun" w:eastAsia="SimSun" w:cs="SimSun"/>
          <w:sz w:val="21"/>
          <w:szCs w:val="21"/>
          <w:spacing w:val="3"/>
        </w:rPr>
        <w:t xml:space="preserve"> </w:t>
      </w:r>
      <w:r>
        <w:rPr>
          <w:rFonts w:ascii="SimSun" w:hAnsi="SimSun" w:eastAsia="SimSun" w:cs="SimSun"/>
          <w:sz w:val="21"/>
          <w:szCs w:val="21"/>
          <w:spacing w:val="-10"/>
        </w:rPr>
        <w:t>说，在中国这样的国家，现金使用率低，支付宝和微信支付的使用十分普遍，让</w:t>
      </w:r>
      <w:r>
        <w:rPr>
          <w:rFonts w:ascii="SimSun" w:hAnsi="SimSun" w:eastAsia="SimSun" w:cs="SimSun"/>
          <w:sz w:val="21"/>
          <w:szCs w:val="21"/>
          <w:spacing w:val="7"/>
        </w:rPr>
        <w:t xml:space="preserve"> </w:t>
      </w:r>
      <w:r>
        <w:rPr>
          <w:rFonts w:ascii="SimSun" w:hAnsi="SimSun" w:eastAsia="SimSun" w:cs="SimSun"/>
          <w:sz w:val="21"/>
          <w:szCs w:val="21"/>
          <w:spacing w:val="2"/>
        </w:rPr>
        <w:t>用户转而使用央行数字货币可能很困难。同样的情况也可能发生在美国这样</w:t>
      </w:r>
      <w:r>
        <w:rPr>
          <w:rFonts w:ascii="SimSun" w:hAnsi="SimSun" w:eastAsia="SimSun" w:cs="SimSun"/>
          <w:sz w:val="21"/>
          <w:szCs w:val="21"/>
          <w:spacing w:val="14"/>
        </w:rPr>
        <w:t xml:space="preserve"> </w:t>
      </w:r>
      <w:r>
        <w:rPr>
          <w:rFonts w:ascii="SimSun" w:hAnsi="SimSun" w:eastAsia="SimSun" w:cs="SimSun"/>
          <w:sz w:val="21"/>
          <w:szCs w:val="21"/>
          <w:spacing w:val="-3"/>
        </w:rPr>
        <w:t>的发达经济体，信用卡仍然会挤占数字货币的市场份额</w:t>
      </w:r>
      <w:r>
        <w:rPr>
          <w:rFonts w:ascii="SimSun" w:hAnsi="SimSun" w:eastAsia="SimSun" w:cs="SimSun"/>
          <w:sz w:val="21"/>
          <w:szCs w:val="21"/>
          <w:spacing w:val="-4"/>
        </w:rPr>
        <w:t>。在中国进行央行数字</w:t>
      </w:r>
      <w:r>
        <w:rPr>
          <w:rFonts w:ascii="SimSun" w:hAnsi="SimSun" w:eastAsia="SimSun" w:cs="SimSun"/>
          <w:sz w:val="21"/>
          <w:szCs w:val="21"/>
        </w:rPr>
        <w:t xml:space="preserve"> </w:t>
      </w:r>
      <w:r>
        <w:rPr>
          <w:rFonts w:ascii="SimSun" w:hAnsi="SimSun" w:eastAsia="SimSun" w:cs="SimSun"/>
          <w:sz w:val="21"/>
          <w:szCs w:val="21"/>
          <w:spacing w:val="-3"/>
        </w:rPr>
        <w:t>货币试点时，央行不允许支付宝和微信支付等非银行支付平台提供央行</w:t>
      </w:r>
      <w:r>
        <w:rPr>
          <w:rFonts w:ascii="SimSun" w:hAnsi="SimSun" w:eastAsia="SimSun" w:cs="SimSun"/>
          <w:sz w:val="21"/>
          <w:szCs w:val="21"/>
          <w:spacing w:val="-4"/>
        </w:rPr>
        <w:t>数字货</w:t>
      </w:r>
    </w:p>
    <w:p>
      <w:pPr>
        <w:spacing w:line="218" w:lineRule="auto"/>
        <w:rPr>
          <w:rFonts w:ascii="SimSun" w:hAnsi="SimSun" w:eastAsia="SimSun" w:cs="SimSun"/>
          <w:sz w:val="21"/>
          <w:szCs w:val="21"/>
        </w:rPr>
      </w:pPr>
      <w:r>
        <w:rPr>
          <w:rFonts w:ascii="SimSun" w:hAnsi="SimSun" w:eastAsia="SimSun" w:cs="SimSun"/>
          <w:sz w:val="21"/>
          <w:szCs w:val="21"/>
          <w:spacing w:val="-10"/>
        </w:rPr>
        <w:t>币。相反，数字货币必须存放在商业银行。</w:t>
      </w:r>
    </w:p>
    <w:p>
      <w:pPr>
        <w:ind w:right="321" w:firstLine="440"/>
        <w:spacing w:before="129" w:line="332" w:lineRule="auto"/>
        <w:jc w:val="both"/>
        <w:rPr>
          <w:rFonts w:ascii="SimSun" w:hAnsi="SimSun" w:eastAsia="SimSun" w:cs="SimSun"/>
          <w:sz w:val="21"/>
          <w:szCs w:val="21"/>
        </w:rPr>
      </w:pPr>
      <w:r>
        <w:rPr>
          <w:rFonts w:ascii="SimSun" w:hAnsi="SimSun" w:eastAsia="SimSun" w:cs="SimSun"/>
          <w:sz w:val="21"/>
          <w:szCs w:val="21"/>
          <w:spacing w:val="-4"/>
        </w:rPr>
        <w:t>虽然中国的央行数字货币还处于试点阶段，但它对消费者的吸引力十分强</w:t>
      </w:r>
      <w:r>
        <w:rPr>
          <w:rFonts w:ascii="SimSun" w:hAnsi="SimSun" w:eastAsia="SimSun" w:cs="SimSun"/>
          <w:sz w:val="21"/>
          <w:szCs w:val="21"/>
          <w:spacing w:val="17"/>
        </w:rPr>
        <w:t xml:space="preserve"> </w:t>
      </w:r>
      <w:r>
        <w:rPr>
          <w:rFonts w:ascii="SimSun" w:hAnsi="SimSun" w:eastAsia="SimSun" w:cs="SimSun"/>
          <w:sz w:val="21"/>
          <w:szCs w:val="21"/>
        </w:rPr>
        <w:t>大。在广东省深圳市开展的试点活动，通过随机抽奖</w:t>
      </w:r>
      <w:r>
        <w:rPr>
          <w:rFonts w:ascii="SimSun" w:hAnsi="SimSun" w:eastAsia="SimSun" w:cs="SimSun"/>
          <w:sz w:val="21"/>
          <w:szCs w:val="21"/>
          <w:spacing w:val="-1"/>
        </w:rPr>
        <w:t>发放200元红包，中奖者</w:t>
      </w:r>
      <w:r>
        <w:rPr>
          <w:rFonts w:ascii="SimSun" w:hAnsi="SimSun" w:eastAsia="SimSun" w:cs="SimSun"/>
          <w:sz w:val="21"/>
          <w:szCs w:val="21"/>
        </w:rPr>
        <w:t xml:space="preserve"> </w:t>
      </w:r>
      <w:r>
        <w:rPr>
          <w:rFonts w:ascii="SimSun" w:hAnsi="SimSun" w:eastAsia="SimSun" w:cs="SimSun"/>
          <w:sz w:val="21"/>
          <w:szCs w:val="21"/>
          <w:spacing w:val="-5"/>
        </w:rPr>
        <w:t>可以下载一个手机应用程序，使用收到的200元红包进行线上/</w:t>
      </w:r>
      <w:r>
        <w:rPr>
          <w:rFonts w:ascii="SimSun" w:hAnsi="SimSun" w:eastAsia="SimSun" w:cs="SimSun"/>
          <w:sz w:val="21"/>
          <w:szCs w:val="21"/>
          <w:spacing w:val="-6"/>
        </w:rPr>
        <w:t>线下消费</w:t>
      </w:r>
      <w:r>
        <w:rPr>
          <w:rFonts w:ascii="Times New Roman" w:hAnsi="Times New Roman" w:eastAsia="Times New Roman" w:cs="Times New Roman"/>
          <w:sz w:val="21"/>
          <w:szCs w:val="21"/>
          <w:spacing w:val="-6"/>
        </w:rPr>
        <w:t>(XinHua</w:t>
      </w:r>
      <w:r>
        <w:rPr>
          <w:rFonts w:ascii="Times New Roman" w:hAnsi="Times New Roman" w:eastAsia="Times New Roman" w:cs="Times New Roman"/>
          <w:sz w:val="21"/>
          <w:szCs w:val="21"/>
        </w:rPr>
        <w:t xml:space="preserve"> </w:t>
      </w:r>
      <w:r>
        <w:rPr>
          <w:rFonts w:ascii="SimSun" w:hAnsi="SimSun" w:eastAsia="SimSun" w:cs="SimSun"/>
          <w:sz w:val="21"/>
          <w:szCs w:val="21"/>
          <w:spacing w:val="-5"/>
        </w:rPr>
        <w:t>Net,2020)。</w:t>
      </w:r>
      <w:r>
        <w:rPr>
          <w:rFonts w:ascii="SimSun" w:hAnsi="SimSun" w:eastAsia="SimSun" w:cs="SimSun"/>
          <w:sz w:val="21"/>
          <w:szCs w:val="21"/>
          <w:spacing w:val="99"/>
        </w:rPr>
        <w:t xml:space="preserve"> </w:t>
      </w:r>
      <w:r>
        <w:rPr>
          <w:rFonts w:ascii="SimSun" w:hAnsi="SimSun" w:eastAsia="SimSun" w:cs="SimSun"/>
          <w:sz w:val="21"/>
          <w:szCs w:val="21"/>
          <w:spacing w:val="-5"/>
        </w:rPr>
        <w:t>除了让央行数字货币接受市场检验，这一试验也是在新冠肺炎疫</w:t>
      </w:r>
    </w:p>
    <w:p>
      <w:pPr>
        <w:spacing w:before="1" w:line="217" w:lineRule="auto"/>
        <w:rPr>
          <w:rFonts w:ascii="SimSun" w:hAnsi="SimSun" w:eastAsia="SimSun" w:cs="SimSun"/>
          <w:sz w:val="21"/>
          <w:szCs w:val="21"/>
        </w:rPr>
      </w:pPr>
      <w:r>
        <w:rPr>
          <w:rFonts w:ascii="SimSun" w:hAnsi="SimSun" w:eastAsia="SimSun" w:cs="SimSun"/>
          <w:sz w:val="21"/>
          <w:szCs w:val="21"/>
          <w:spacing w:val="-7"/>
        </w:rPr>
        <w:t>情爆发后刺激消费的一种方式，是一种积极的财政</w:t>
      </w:r>
      <w:r>
        <w:rPr>
          <w:rFonts w:ascii="SimSun" w:hAnsi="SimSun" w:eastAsia="SimSun" w:cs="SimSun"/>
          <w:sz w:val="21"/>
          <w:szCs w:val="21"/>
          <w:spacing w:val="-8"/>
        </w:rPr>
        <w:t>政策。</w:t>
      </w:r>
    </w:p>
    <w:p>
      <w:pPr>
        <w:ind w:right="338" w:firstLine="440"/>
        <w:spacing w:before="134" w:line="325" w:lineRule="auto"/>
        <w:jc w:val="both"/>
        <w:rPr>
          <w:rFonts w:ascii="SimSun" w:hAnsi="SimSun" w:eastAsia="SimSun" w:cs="SimSun"/>
          <w:sz w:val="21"/>
          <w:szCs w:val="21"/>
        </w:rPr>
      </w:pPr>
      <w:r>
        <w:rPr>
          <w:rFonts w:ascii="SimSun" w:hAnsi="SimSun" w:eastAsia="SimSun" w:cs="SimSun"/>
          <w:sz w:val="21"/>
          <w:szCs w:val="21"/>
          <w:spacing w:val="10"/>
        </w:rPr>
        <w:t>欧洲央行也在探索数字欧元，还曾呼吁公众</w:t>
      </w:r>
      <w:r>
        <w:rPr>
          <w:rFonts w:ascii="SimSun" w:hAnsi="SimSun" w:eastAsia="SimSun" w:cs="SimSun"/>
          <w:sz w:val="21"/>
          <w:szCs w:val="21"/>
          <w:spacing w:val="9"/>
        </w:rPr>
        <w:t>和金融机构对此发表意见</w:t>
      </w:r>
      <w:r>
        <w:rPr>
          <w:rFonts w:ascii="SimSun" w:hAnsi="SimSun" w:eastAsia="SimSun" w:cs="SimSun"/>
          <w:sz w:val="21"/>
          <w:szCs w:val="21"/>
        </w:rPr>
        <w:t xml:space="preserve"> </w:t>
      </w:r>
      <w:r>
        <w:rPr>
          <w:rFonts w:ascii="Times New Roman" w:hAnsi="Times New Roman" w:eastAsia="Times New Roman" w:cs="Times New Roman"/>
          <w:sz w:val="21"/>
          <w:szCs w:val="21"/>
          <w:spacing w:val="-1"/>
        </w:rPr>
        <w:t>(Benjamin,2020)</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w:t>
      </w:r>
      <w:r>
        <w:rPr>
          <w:rFonts w:ascii="SimSun" w:hAnsi="SimSun" w:eastAsia="SimSun" w:cs="SimSun"/>
          <w:sz w:val="21"/>
          <w:szCs w:val="21"/>
          <w:spacing w:val="56"/>
        </w:rPr>
        <w:t xml:space="preserve"> </w:t>
      </w:r>
      <w:r>
        <w:rPr>
          <w:rFonts w:ascii="SimSun" w:hAnsi="SimSun" w:eastAsia="SimSun" w:cs="SimSun"/>
          <w:sz w:val="21"/>
          <w:szCs w:val="21"/>
          <w:spacing w:val="-1"/>
        </w:rPr>
        <w:t>但欧洲央行对数字欧元的态度本质上是保守</w:t>
      </w:r>
      <w:r>
        <w:rPr>
          <w:rFonts w:ascii="SimSun" w:hAnsi="SimSun" w:eastAsia="SimSun" w:cs="SimSun"/>
          <w:sz w:val="21"/>
          <w:szCs w:val="21"/>
          <w:spacing w:val="-2"/>
        </w:rPr>
        <w:t>的，以防止某</w:t>
      </w:r>
    </w:p>
    <w:p>
      <w:pPr>
        <w:spacing w:line="218" w:lineRule="auto"/>
        <w:rPr>
          <w:rFonts w:ascii="SimSun" w:hAnsi="SimSun" w:eastAsia="SimSun" w:cs="SimSun"/>
          <w:sz w:val="21"/>
          <w:szCs w:val="21"/>
        </w:rPr>
      </w:pPr>
      <w:r>
        <w:rPr>
          <w:rFonts w:ascii="SimSun" w:hAnsi="SimSun" w:eastAsia="SimSun" w:cs="SimSun"/>
          <w:sz w:val="21"/>
          <w:szCs w:val="21"/>
          <w:spacing w:val="-2"/>
        </w:rPr>
        <w:t>些私人实体创建数字欧元威胁到央行货币的地位。</w:t>
      </w:r>
    </w:p>
    <w:p>
      <w:pPr>
        <w:ind w:right="344" w:firstLine="440"/>
        <w:spacing w:before="128" w:line="326" w:lineRule="auto"/>
        <w:jc w:val="both"/>
        <w:rPr>
          <w:rFonts w:ascii="SimSun" w:hAnsi="SimSun" w:eastAsia="SimSun" w:cs="SimSun"/>
          <w:sz w:val="21"/>
          <w:szCs w:val="21"/>
        </w:rPr>
      </w:pPr>
      <w:r>
        <w:rPr>
          <w:rFonts w:ascii="SimSun" w:hAnsi="SimSun" w:eastAsia="SimSun" w:cs="SimSun"/>
          <w:sz w:val="21"/>
          <w:szCs w:val="21"/>
          <w:spacing w:val="2"/>
        </w:rPr>
        <w:t>随着这些项目和其他试点项目的推进，货币当局可能还必须考虑</w:t>
      </w:r>
      <w:r>
        <w:rPr>
          <w:rFonts w:ascii="SimSun" w:hAnsi="SimSun" w:eastAsia="SimSun" w:cs="SimSun"/>
          <w:sz w:val="21"/>
          <w:szCs w:val="21"/>
          <w:spacing w:val="1"/>
        </w:rPr>
        <w:t>到央行</w:t>
      </w:r>
      <w:r>
        <w:rPr>
          <w:rFonts w:ascii="SimSun" w:hAnsi="SimSun" w:eastAsia="SimSun" w:cs="SimSun"/>
          <w:sz w:val="21"/>
          <w:szCs w:val="21"/>
        </w:rPr>
        <w:t xml:space="preserve"> </w:t>
      </w:r>
      <w:r>
        <w:rPr>
          <w:rFonts w:ascii="SimSun" w:hAnsi="SimSun" w:eastAsia="SimSun" w:cs="SimSun"/>
          <w:sz w:val="21"/>
          <w:szCs w:val="21"/>
          <w:spacing w:val="9"/>
        </w:rPr>
        <w:t>数字货币和其他零售数字支付平台是否会导致人们不再使用现金。有些人</w:t>
      </w:r>
      <w:r>
        <w:rPr>
          <w:rFonts w:ascii="SimSun" w:hAnsi="SimSun" w:eastAsia="SimSun" w:cs="SimSun"/>
          <w:sz w:val="21"/>
          <w:szCs w:val="21"/>
        </w:rPr>
        <w:t xml:space="preserve"> </w:t>
      </w:r>
      <w:r>
        <w:rPr>
          <w:rFonts w:ascii="SimSun" w:hAnsi="SimSun" w:eastAsia="SimSun" w:cs="SimSun"/>
          <w:sz w:val="21"/>
          <w:szCs w:val="21"/>
          <w:spacing w:val="-3"/>
        </w:rPr>
        <w:t>可能买不起必要的硬件设施，而另一些人可能无法连接互联网。例如，</w:t>
      </w:r>
      <w:r>
        <w:rPr>
          <w:rFonts w:ascii="SimSun" w:hAnsi="SimSun" w:eastAsia="SimSun" w:cs="SimSun"/>
          <w:sz w:val="21"/>
          <w:szCs w:val="21"/>
          <w:spacing w:val="75"/>
        </w:rPr>
        <w:t xml:space="preserve"> </w:t>
      </w:r>
      <w:r>
        <w:rPr>
          <w:rFonts w:ascii="SimSun" w:hAnsi="SimSun" w:eastAsia="SimSun" w:cs="SimSun"/>
          <w:sz w:val="21"/>
          <w:szCs w:val="21"/>
          <w:spacing w:val="-3"/>
        </w:rPr>
        <w:t>一项</w:t>
      </w:r>
      <w:r>
        <w:rPr>
          <w:rFonts w:ascii="SimSun" w:hAnsi="SimSun" w:eastAsia="SimSun" w:cs="SimSun"/>
          <w:sz w:val="21"/>
          <w:szCs w:val="21"/>
        </w:rPr>
        <w:t xml:space="preserve"> </w:t>
      </w:r>
      <w:r>
        <w:rPr>
          <w:rFonts w:ascii="SimSun" w:hAnsi="SimSun" w:eastAsia="SimSun" w:cs="SimSun"/>
          <w:sz w:val="21"/>
          <w:szCs w:val="21"/>
          <w:spacing w:val="12"/>
        </w:rPr>
        <w:t>调查发现，17%的英国人口(主要是穷人</w:t>
      </w:r>
      <w:r>
        <w:rPr>
          <w:rFonts w:ascii="SimSun" w:hAnsi="SimSun" w:eastAsia="SimSun" w:cs="SimSun"/>
          <w:sz w:val="21"/>
          <w:szCs w:val="21"/>
          <w:spacing w:val="11"/>
        </w:rPr>
        <w:t>和老年人)将难以融入无现金社会</w:t>
      </w:r>
      <w:r>
        <w:rPr>
          <w:rFonts w:ascii="SimSun" w:hAnsi="SimSun" w:eastAsia="SimSun" w:cs="SimSun"/>
          <w:sz w:val="21"/>
          <w:szCs w:val="21"/>
        </w:rPr>
        <w:t xml:space="preserve"> </w:t>
      </w:r>
      <w:r>
        <w:rPr>
          <w:rFonts w:ascii="Times New Roman" w:hAnsi="Times New Roman" w:eastAsia="Times New Roman" w:cs="Times New Roman"/>
          <w:sz w:val="21"/>
          <w:szCs w:val="21"/>
          <w:spacing w:val="13"/>
        </w:rPr>
        <w:t>(</w:t>
      </w:r>
      <w:r>
        <w:rPr>
          <w:rFonts w:ascii="Times New Roman" w:hAnsi="Times New Roman" w:eastAsia="Times New Roman" w:cs="Times New Roman"/>
          <w:sz w:val="21"/>
          <w:szCs w:val="21"/>
        </w:rPr>
        <w:t>Access</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rPr>
        <w:t>to</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rPr>
        <w:t>Cash</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rPr>
        <w:t>Review</w:t>
      </w:r>
      <w:r>
        <w:rPr>
          <w:rFonts w:ascii="Times New Roman" w:hAnsi="Times New Roman" w:eastAsia="Times New Roman" w:cs="Times New Roman"/>
          <w:sz w:val="21"/>
          <w:szCs w:val="21"/>
          <w:spacing w:val="13"/>
        </w:rPr>
        <w:t>,2019)</w:t>
      </w:r>
      <w:r>
        <w:rPr>
          <w:rFonts w:ascii="SimSun" w:hAnsi="SimSun" w:eastAsia="SimSun" w:cs="SimSun"/>
          <w:sz w:val="21"/>
          <w:szCs w:val="21"/>
          <w:spacing w:val="13"/>
        </w:rPr>
        <w:t>。瑞典在2020年1月1日试图通过立法来解</w:t>
      </w:r>
      <w:r>
        <w:rPr>
          <w:rFonts w:ascii="SimSun" w:hAnsi="SimSun" w:eastAsia="SimSun" w:cs="SimSun"/>
          <w:sz w:val="21"/>
          <w:szCs w:val="21"/>
        </w:rPr>
        <w:t xml:space="preserve"> </w:t>
      </w:r>
      <w:r>
        <w:rPr>
          <w:rFonts w:ascii="SimSun" w:hAnsi="SimSun" w:eastAsia="SimSun" w:cs="SimSun"/>
          <w:sz w:val="21"/>
          <w:szCs w:val="21"/>
          <w:spacing w:val="3"/>
        </w:rPr>
        <w:t>决这个问题，要求银行提供足够的现金服务，尽管它没有要求商</w:t>
      </w:r>
      <w:r>
        <w:rPr>
          <w:rFonts w:ascii="SimSun" w:hAnsi="SimSun" w:eastAsia="SimSun" w:cs="SimSun"/>
          <w:sz w:val="21"/>
          <w:szCs w:val="21"/>
          <w:spacing w:val="2"/>
        </w:rPr>
        <w:t>人必须使用</w:t>
      </w:r>
    </w:p>
    <w:p>
      <w:pPr>
        <w:spacing w:line="220" w:lineRule="auto"/>
        <w:rPr>
          <w:rFonts w:ascii="SimSun" w:hAnsi="SimSun" w:eastAsia="SimSun" w:cs="SimSun"/>
          <w:sz w:val="21"/>
          <w:szCs w:val="21"/>
        </w:rPr>
      </w:pPr>
      <w:r>
        <w:rPr>
          <w:rFonts w:ascii="SimSun" w:hAnsi="SimSun" w:eastAsia="SimSun" w:cs="SimSun"/>
          <w:sz w:val="21"/>
          <w:szCs w:val="21"/>
          <w:spacing w:val="-2"/>
        </w:rPr>
        <w:t>现金。</w:t>
      </w:r>
    </w:p>
    <w:p>
      <w:pPr>
        <w:ind w:right="267" w:firstLine="440"/>
        <w:spacing w:before="190" w:line="332" w:lineRule="auto"/>
        <w:jc w:val="both"/>
        <w:rPr>
          <w:rFonts w:ascii="SimSun" w:hAnsi="SimSun" w:eastAsia="SimSun" w:cs="SimSun"/>
          <w:sz w:val="21"/>
          <w:szCs w:val="21"/>
        </w:rPr>
      </w:pPr>
      <w:r>
        <w:rPr>
          <w:rFonts w:ascii="SimSun" w:hAnsi="SimSun" w:eastAsia="SimSun" w:cs="SimSun"/>
          <w:sz w:val="21"/>
          <w:szCs w:val="21"/>
          <w:spacing w:val="2"/>
        </w:rPr>
        <w:t>正在认真探索央行数字货币的中央银行正在使用各种技术将用户视角引 </w:t>
      </w:r>
      <w:r>
        <w:rPr>
          <w:rFonts w:ascii="SimSun" w:hAnsi="SimSun" w:eastAsia="SimSun" w:cs="SimSun"/>
          <w:sz w:val="21"/>
          <w:szCs w:val="21"/>
          <w:spacing w:val="-3"/>
        </w:rPr>
        <w:t>入设计过程。通过以用户为中心的产品设计</w:t>
      </w:r>
      <w:r>
        <w:rPr>
          <w:rFonts w:ascii="SimSun" w:hAnsi="SimSun" w:eastAsia="SimSun" w:cs="SimSun"/>
          <w:sz w:val="21"/>
          <w:szCs w:val="21"/>
          <w:spacing w:val="-4"/>
        </w:rPr>
        <w:t>和用户体验分析等过程，也可以实 </w:t>
      </w:r>
      <w:r>
        <w:rPr>
          <w:rFonts w:ascii="SimSun" w:hAnsi="SimSun" w:eastAsia="SimSun" w:cs="SimSun"/>
          <w:sz w:val="21"/>
          <w:szCs w:val="21"/>
          <w:spacing w:val="-3"/>
        </w:rPr>
        <w:t>现最佳的产品使用感和最高的用户满意度。</w:t>
      </w:r>
      <w:r>
        <w:rPr>
          <w:rFonts w:ascii="SimSun" w:hAnsi="SimSun" w:eastAsia="SimSun" w:cs="SimSun"/>
          <w:sz w:val="21"/>
          <w:szCs w:val="21"/>
          <w:spacing w:val="-4"/>
        </w:rPr>
        <w:t>对于加拿大央行来说，它们使用了 </w:t>
      </w:r>
      <w:r>
        <w:rPr>
          <w:rFonts w:ascii="SimSun" w:hAnsi="SimSun" w:eastAsia="SimSun" w:cs="SimSun"/>
          <w:sz w:val="21"/>
          <w:szCs w:val="21"/>
          <w:spacing w:val="-3"/>
        </w:rPr>
        <w:t>基于潜在用户和重点群体的调查分析</w:t>
      </w:r>
      <w:r>
        <w:rPr>
          <w:rFonts w:ascii="Times New Roman" w:hAnsi="Times New Roman" w:eastAsia="Times New Roman" w:cs="Times New Roman"/>
          <w:sz w:val="21"/>
          <w:szCs w:val="21"/>
          <w:spacing w:val="-3"/>
        </w:rPr>
        <w:t>(Bank  of  Canda,2020;Huynh   et  al.,2020)</w:t>
      </w:r>
      <w:r>
        <w:rPr>
          <w:rFonts w:ascii="SimSun" w:hAnsi="SimSun" w:eastAsia="SimSun" w:cs="SimSun"/>
          <w:sz w:val="21"/>
          <w:szCs w:val="21"/>
          <w:spacing w:val="-3"/>
        </w:rPr>
        <w:t>。</w:t>
      </w:r>
      <w:r>
        <w:rPr>
          <w:rFonts w:ascii="SimSun" w:hAnsi="SimSun" w:eastAsia="SimSun" w:cs="SimSun"/>
          <w:sz w:val="21"/>
          <w:szCs w:val="21"/>
          <w:spacing w:val="16"/>
        </w:rPr>
        <w:t xml:space="preserve"> </w:t>
      </w:r>
      <w:r>
        <w:rPr>
          <w:rFonts w:ascii="SimSun" w:hAnsi="SimSun" w:eastAsia="SimSun" w:cs="SimSun"/>
          <w:sz w:val="21"/>
          <w:szCs w:val="21"/>
          <w:spacing w:val="-1"/>
        </w:rPr>
        <w:t>Sun(2020)</w:t>
      </w:r>
      <w:r>
        <w:rPr>
          <w:rFonts w:ascii="SimSun" w:hAnsi="SimSun" w:eastAsia="SimSun" w:cs="SimSun"/>
          <w:sz w:val="21"/>
          <w:szCs w:val="21"/>
          <w:spacing w:val="-61"/>
        </w:rPr>
        <w:t xml:space="preserve"> </w:t>
      </w:r>
      <w:r>
        <w:rPr>
          <w:rFonts w:ascii="SimSun" w:hAnsi="SimSun" w:eastAsia="SimSun" w:cs="SimSun"/>
          <w:sz w:val="21"/>
          <w:szCs w:val="21"/>
          <w:spacing w:val="-1"/>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Huynh</w:t>
      </w:r>
      <w:r>
        <w:rPr>
          <w:rFonts w:ascii="SimSun" w:hAnsi="SimSun" w:eastAsia="SimSun" w:cs="SimSun"/>
          <w:sz w:val="21"/>
          <w:szCs w:val="21"/>
          <w:spacing w:val="-1"/>
        </w:rPr>
        <w:t>等(2020)认为，对用</w:t>
      </w:r>
      <w:r>
        <w:rPr>
          <w:rFonts w:ascii="SimSun" w:hAnsi="SimSun" w:eastAsia="SimSun" w:cs="SimSun"/>
          <w:sz w:val="21"/>
          <w:szCs w:val="21"/>
          <w:spacing w:val="-2"/>
        </w:rPr>
        <w:t>户来说，最重要的产品特质按照重要</w:t>
      </w:r>
    </w:p>
    <w:p>
      <w:pPr>
        <w:spacing w:before="1" w:line="218" w:lineRule="auto"/>
        <w:rPr>
          <w:rFonts w:ascii="SimSun" w:hAnsi="SimSun" w:eastAsia="SimSun" w:cs="SimSun"/>
          <w:sz w:val="21"/>
          <w:szCs w:val="21"/>
        </w:rPr>
      </w:pPr>
      <w:r>
        <w:rPr>
          <w:rFonts w:ascii="SimSun" w:hAnsi="SimSun" w:eastAsia="SimSun" w:cs="SimSun"/>
          <w:sz w:val="21"/>
          <w:szCs w:val="21"/>
          <w:spacing w:val="-7"/>
        </w:rPr>
        <w:t>性从高到低排序依次是低交易成本、易用性、可负担性和安全性。让用户(包括</w:t>
      </w:r>
    </w:p>
    <w:p>
      <w:pPr>
        <w:spacing w:line="218" w:lineRule="auto"/>
        <w:sectPr>
          <w:pgSz w:w="8560" w:h="13210"/>
          <w:pgMar w:top="400" w:right="417" w:bottom="400" w:left="769" w:header="0" w:footer="0" w:gutter="0"/>
        </w:sectPr>
        <w:rPr>
          <w:rFonts w:ascii="SimSun" w:hAnsi="SimSun" w:eastAsia="SimSun" w:cs="SimSun"/>
          <w:sz w:val="21"/>
          <w:szCs w:val="21"/>
        </w:rPr>
      </w:pPr>
    </w:p>
    <w:p>
      <w:pPr>
        <w:spacing w:before="278" w:line="217" w:lineRule="auto"/>
        <w:rPr>
          <w:rFonts w:ascii="SimHei" w:hAnsi="SimHei" w:eastAsia="SimHei" w:cs="SimHei"/>
          <w:sz w:val="17"/>
          <w:szCs w:val="17"/>
        </w:rPr>
      </w:pPr>
      <w:r>
        <w:rPr>
          <w:rFonts w:ascii="SimHei" w:hAnsi="SimHei" w:eastAsia="SimHei" w:cs="SimHei"/>
          <w:sz w:val="17"/>
          <w:szCs w:val="17"/>
          <w:b/>
          <w:bCs/>
          <w:spacing w:val="1"/>
        </w:rPr>
        <w:t>250|数字金融革命：中国经验及启示</w:t>
      </w:r>
    </w:p>
    <w:p>
      <w:pPr>
        <w:pStyle w:val="BodyText"/>
        <w:spacing w:line="249" w:lineRule="auto"/>
        <w:rPr/>
      </w:pPr>
      <w:r/>
    </w:p>
    <w:p>
      <w:pPr>
        <w:pStyle w:val="BodyText"/>
        <w:spacing w:line="249" w:lineRule="auto"/>
        <w:rPr/>
      </w:pPr>
      <w:r/>
    </w:p>
    <w:p>
      <w:pPr>
        <w:ind w:left="337"/>
        <w:spacing w:before="68" w:line="370" w:lineRule="exact"/>
        <w:rPr>
          <w:rFonts w:ascii="SimSun" w:hAnsi="SimSun" w:eastAsia="SimSun" w:cs="SimSun"/>
          <w:sz w:val="21"/>
          <w:szCs w:val="21"/>
        </w:rPr>
      </w:pPr>
      <w:r>
        <w:rPr>
          <w:rFonts w:ascii="SimSun" w:hAnsi="SimSun" w:eastAsia="SimSun" w:cs="SimSun"/>
          <w:sz w:val="21"/>
          <w:szCs w:val="21"/>
          <w:position w:val="12"/>
        </w:rPr>
        <w:t>商家)参与设计过程可以提升产品的可用性和</w:t>
      </w:r>
      <w:r>
        <w:rPr>
          <w:rFonts w:ascii="SimSun" w:hAnsi="SimSun" w:eastAsia="SimSun" w:cs="SimSun"/>
          <w:sz w:val="21"/>
          <w:szCs w:val="21"/>
          <w:spacing w:val="-1"/>
          <w:position w:val="12"/>
        </w:rPr>
        <w:t>稳定性，并且与用户之间搭建起</w:t>
      </w:r>
    </w:p>
    <w:p>
      <w:pPr>
        <w:ind w:left="337"/>
        <w:spacing w:line="219" w:lineRule="auto"/>
        <w:rPr>
          <w:rFonts w:ascii="SimSun" w:hAnsi="SimSun" w:eastAsia="SimSun" w:cs="SimSun"/>
          <w:sz w:val="21"/>
          <w:szCs w:val="21"/>
        </w:rPr>
      </w:pPr>
      <w:r>
        <w:rPr>
          <w:rFonts w:ascii="SimSun" w:hAnsi="SimSun" w:eastAsia="SimSun" w:cs="SimSun"/>
          <w:sz w:val="21"/>
          <w:szCs w:val="21"/>
          <w:spacing w:val="-7"/>
        </w:rPr>
        <w:t>信任关系。</w:t>
      </w:r>
    </w:p>
    <w:p>
      <w:pPr>
        <w:ind w:left="337" w:right="76" w:firstLine="430"/>
        <w:spacing w:before="138" w:line="328" w:lineRule="auto"/>
        <w:jc w:val="both"/>
        <w:rPr>
          <w:rFonts w:ascii="SimSun" w:hAnsi="SimSun" w:eastAsia="SimSun" w:cs="SimSun"/>
          <w:sz w:val="21"/>
          <w:szCs w:val="21"/>
        </w:rPr>
      </w:pPr>
      <w:r>
        <w:rPr>
          <w:rFonts w:ascii="SimSun" w:hAnsi="SimSun" w:eastAsia="SimSun" w:cs="SimSun"/>
          <w:sz w:val="21"/>
          <w:szCs w:val="21"/>
          <w:spacing w:val="-2"/>
        </w:rPr>
        <w:t>根据英国央行的研究，央行数字货币成功的关键因素有很多</w:t>
      </w:r>
      <w:r>
        <w:rPr>
          <w:rFonts w:ascii="Times New Roman" w:hAnsi="Times New Roman" w:eastAsia="Times New Roman" w:cs="Times New Roman"/>
          <w:sz w:val="21"/>
          <w:szCs w:val="21"/>
          <w:spacing w:val="-3"/>
        </w:rPr>
        <w:t>(Bank</w:t>
      </w:r>
      <w:r>
        <w:rPr>
          <w:rFonts w:ascii="Times New Roman" w:hAnsi="Times New Roman" w:eastAsia="Times New Roman" w:cs="Times New Roman"/>
          <w:sz w:val="21"/>
          <w:szCs w:val="21"/>
          <w:spacing w:val="34"/>
        </w:rPr>
        <w:t xml:space="preserve"> </w:t>
      </w:r>
      <w:r>
        <w:rPr>
          <w:rFonts w:ascii="Times New Roman" w:hAnsi="Times New Roman" w:eastAsia="Times New Roman" w:cs="Times New Roman"/>
          <w:sz w:val="21"/>
          <w:szCs w:val="21"/>
          <w:spacing w:val="-3"/>
        </w:rPr>
        <w:t>of Eng-</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4"/>
        </w:rPr>
        <w:t>land,2020)</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w:t>
      </w:r>
      <w:r>
        <w:rPr>
          <w:rFonts w:ascii="SimSun" w:hAnsi="SimSun" w:eastAsia="SimSun" w:cs="SimSun"/>
          <w:sz w:val="21"/>
          <w:szCs w:val="21"/>
          <w:spacing w:val="48"/>
        </w:rPr>
        <w:t xml:space="preserve"> </w:t>
      </w:r>
      <w:r>
        <w:rPr>
          <w:rFonts w:ascii="SimSun" w:hAnsi="SimSun" w:eastAsia="SimSun" w:cs="SimSun"/>
          <w:sz w:val="21"/>
          <w:szCs w:val="21"/>
          <w:spacing w:val="-4"/>
        </w:rPr>
        <w:t>央行数字货币系统应该提供全时间段的支付服务，包括在特</w:t>
      </w:r>
      <w:r>
        <w:rPr>
          <w:rFonts w:ascii="SimSun" w:hAnsi="SimSun" w:eastAsia="SimSun" w:cs="SimSun"/>
          <w:sz w:val="21"/>
          <w:szCs w:val="21"/>
          <w:spacing w:val="-5"/>
        </w:rPr>
        <w:t>定条</w:t>
      </w:r>
      <w:r>
        <w:rPr>
          <w:rFonts w:ascii="SimSun" w:hAnsi="SimSun" w:eastAsia="SimSun" w:cs="SimSun"/>
          <w:sz w:val="21"/>
          <w:szCs w:val="21"/>
        </w:rPr>
        <w:t xml:space="preserve"> </w:t>
      </w:r>
      <w:r>
        <w:rPr>
          <w:rFonts w:ascii="SimSun" w:hAnsi="SimSun" w:eastAsia="SimSun" w:cs="SimSun"/>
          <w:sz w:val="21"/>
          <w:szCs w:val="21"/>
          <w:spacing w:val="-4"/>
        </w:rPr>
        <w:t>件下支持离线支付、能够从操作中断中快速恢复等。如果央行数字货币的支付</w:t>
      </w:r>
      <w:r>
        <w:rPr>
          <w:rFonts w:ascii="SimSun" w:hAnsi="SimSun" w:eastAsia="SimSun" w:cs="SimSun"/>
          <w:sz w:val="21"/>
          <w:szCs w:val="21"/>
          <w:spacing w:val="13"/>
        </w:rPr>
        <w:t xml:space="preserve"> </w:t>
      </w:r>
      <w:r>
        <w:rPr>
          <w:rFonts w:ascii="SimSun" w:hAnsi="SimSun" w:eastAsia="SimSun" w:cs="SimSun"/>
          <w:sz w:val="21"/>
          <w:szCs w:val="21"/>
          <w:spacing w:val="-4"/>
        </w:rPr>
        <w:t>需求显著增加，系统应当能处理庞大的交易量。用户应该能够进行实时的点对</w:t>
      </w:r>
      <w:r>
        <w:rPr>
          <w:rFonts w:ascii="SimSun" w:hAnsi="SimSun" w:eastAsia="SimSun" w:cs="SimSun"/>
          <w:sz w:val="21"/>
          <w:szCs w:val="21"/>
          <w:spacing w:val="13"/>
        </w:rPr>
        <w:t xml:space="preserve"> </w:t>
      </w:r>
      <w:r>
        <w:rPr>
          <w:rFonts w:ascii="SimSun" w:hAnsi="SimSun" w:eastAsia="SimSun" w:cs="SimSun"/>
          <w:sz w:val="21"/>
          <w:szCs w:val="21"/>
          <w:spacing w:val="-3"/>
        </w:rPr>
        <w:t>点支付，并且过程应该是直观的，几乎不需要用</w:t>
      </w:r>
      <w:r>
        <w:rPr>
          <w:rFonts w:ascii="SimSun" w:hAnsi="SimSun" w:eastAsia="SimSun" w:cs="SimSun"/>
          <w:sz w:val="21"/>
          <w:szCs w:val="21"/>
          <w:spacing w:val="-4"/>
        </w:rPr>
        <w:t>户具备技术知识。央行数字货</w:t>
      </w:r>
      <w:r>
        <w:rPr>
          <w:rFonts w:ascii="SimSun" w:hAnsi="SimSun" w:eastAsia="SimSun" w:cs="SimSun"/>
          <w:sz w:val="21"/>
          <w:szCs w:val="21"/>
        </w:rPr>
        <w:t xml:space="preserve"> </w:t>
      </w:r>
      <w:r>
        <w:rPr>
          <w:rFonts w:ascii="SimSun" w:hAnsi="SimSun" w:eastAsia="SimSun" w:cs="SimSun"/>
          <w:sz w:val="21"/>
          <w:szCs w:val="21"/>
          <w:spacing w:val="-3"/>
        </w:rPr>
        <w:t>币的支付系统应尽量考虑到残疾人这一特殊群体</w:t>
      </w:r>
      <w:r>
        <w:rPr>
          <w:rFonts w:ascii="SimSun" w:hAnsi="SimSun" w:eastAsia="SimSun" w:cs="SimSun"/>
          <w:sz w:val="21"/>
          <w:szCs w:val="21"/>
          <w:spacing w:val="-4"/>
        </w:rPr>
        <w:t>的需求，解决他们网络接入的</w:t>
      </w:r>
      <w:r>
        <w:rPr>
          <w:rFonts w:ascii="SimSun" w:hAnsi="SimSun" w:eastAsia="SimSun" w:cs="SimSun"/>
          <w:sz w:val="21"/>
          <w:szCs w:val="21"/>
        </w:rPr>
        <w:t xml:space="preserve"> </w:t>
      </w:r>
      <w:r>
        <w:rPr>
          <w:rFonts w:ascii="SimSun" w:hAnsi="SimSun" w:eastAsia="SimSun" w:cs="SimSun"/>
          <w:sz w:val="21"/>
          <w:szCs w:val="21"/>
          <w:spacing w:val="-3"/>
        </w:rPr>
        <w:t>困难。此外，应该保障用户的隐私和数据安全，支付系统</w:t>
      </w:r>
      <w:r>
        <w:rPr>
          <w:rFonts w:ascii="SimSun" w:hAnsi="SimSun" w:eastAsia="SimSun" w:cs="SimSun"/>
          <w:sz w:val="21"/>
          <w:szCs w:val="21"/>
          <w:spacing w:val="-4"/>
        </w:rPr>
        <w:t>应该符合所有隐私相</w:t>
      </w:r>
    </w:p>
    <w:p>
      <w:pPr>
        <w:ind w:left="337"/>
        <w:spacing w:before="1" w:line="219" w:lineRule="auto"/>
        <w:rPr>
          <w:rFonts w:ascii="SimSun" w:hAnsi="SimSun" w:eastAsia="SimSun" w:cs="SimSun"/>
          <w:sz w:val="21"/>
          <w:szCs w:val="21"/>
        </w:rPr>
      </w:pPr>
      <w:r>
        <w:rPr>
          <w:rFonts w:ascii="SimSun" w:hAnsi="SimSun" w:eastAsia="SimSun" w:cs="SimSun"/>
          <w:sz w:val="21"/>
          <w:szCs w:val="21"/>
          <w:spacing w:val="-6"/>
        </w:rPr>
        <w:t>关的法律法规。</w:t>
      </w:r>
    </w:p>
    <w:p>
      <w:pPr>
        <w:ind w:left="337" w:firstLine="430"/>
        <w:spacing w:before="164" w:line="325" w:lineRule="auto"/>
        <w:jc w:val="both"/>
        <w:rPr>
          <w:rFonts w:ascii="SimSun" w:hAnsi="SimSun" w:eastAsia="SimSun" w:cs="SimSun"/>
          <w:sz w:val="21"/>
          <w:szCs w:val="21"/>
        </w:rPr>
      </w:pPr>
      <w:r>
        <w:rPr>
          <w:rFonts w:ascii="SimSun" w:hAnsi="SimSun" w:eastAsia="SimSun" w:cs="SimSun"/>
          <w:sz w:val="21"/>
          <w:szCs w:val="21"/>
          <w:spacing w:val="-4"/>
        </w:rPr>
        <w:t>从更广泛的层面看，设计决策过程要全面考虑财政稳健性、网络安全和隐</w:t>
      </w:r>
      <w:r>
        <w:rPr>
          <w:rFonts w:ascii="SimSun" w:hAnsi="SimSun" w:eastAsia="SimSun" w:cs="SimSun"/>
          <w:sz w:val="21"/>
          <w:szCs w:val="21"/>
        </w:rPr>
        <w:t xml:space="preserve">  </w:t>
      </w:r>
      <w:r>
        <w:rPr>
          <w:rFonts w:ascii="SimSun" w:hAnsi="SimSun" w:eastAsia="SimSun" w:cs="SimSun"/>
          <w:sz w:val="21"/>
          <w:szCs w:val="21"/>
          <w:spacing w:val="3"/>
        </w:rPr>
        <w:t>私风险。金融稳健性和网络安全风险等关键问题不应该等到事后才考</w:t>
      </w:r>
      <w:r>
        <w:rPr>
          <w:rFonts w:ascii="SimSun" w:hAnsi="SimSun" w:eastAsia="SimSun" w:cs="SimSun"/>
          <w:sz w:val="21"/>
          <w:szCs w:val="21"/>
          <w:spacing w:val="2"/>
        </w:rPr>
        <w:t>虑，相</w:t>
      </w:r>
      <w:r>
        <w:rPr>
          <w:rFonts w:ascii="SimSun" w:hAnsi="SimSun" w:eastAsia="SimSun" w:cs="SimSun"/>
          <w:sz w:val="21"/>
          <w:szCs w:val="21"/>
        </w:rPr>
        <w:t xml:space="preserve">  </w:t>
      </w:r>
      <w:r>
        <w:rPr>
          <w:rFonts w:ascii="SimSun" w:hAnsi="SimSun" w:eastAsia="SimSun" w:cs="SimSun"/>
          <w:sz w:val="21"/>
          <w:szCs w:val="21"/>
          <w:spacing w:val="-3"/>
        </w:rPr>
        <w:t>反，它们是架构设计决策的驱动因素。保持财政政策的稳健性在任</w:t>
      </w:r>
      <w:r>
        <w:rPr>
          <w:rFonts w:ascii="SimSun" w:hAnsi="SimSun" w:eastAsia="SimSun" w:cs="SimSun"/>
          <w:sz w:val="21"/>
          <w:szCs w:val="21"/>
          <w:spacing w:val="-4"/>
        </w:rPr>
        <w:t>何情况下都 </w:t>
      </w:r>
      <w:r>
        <w:rPr>
          <w:rFonts w:ascii="SimSun" w:hAnsi="SimSun" w:eastAsia="SimSun" w:cs="SimSun"/>
          <w:sz w:val="21"/>
          <w:szCs w:val="21"/>
          <w:spacing w:val="7"/>
        </w:rPr>
        <w:t>是重要的，它意味着遵守反洗钱金融行动特别工作组</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Financial</w:t>
      </w:r>
      <w:r>
        <w:rPr>
          <w:rFonts w:ascii="Times New Roman" w:hAnsi="Times New Roman" w:eastAsia="Times New Roman" w:cs="Times New Roman"/>
          <w:sz w:val="21"/>
          <w:szCs w:val="21"/>
          <w:spacing w:val="42"/>
          <w:w w:val="101"/>
        </w:rPr>
        <w:t xml:space="preserve"> </w:t>
      </w:r>
      <w:r>
        <w:rPr>
          <w:rFonts w:ascii="Times New Roman" w:hAnsi="Times New Roman" w:eastAsia="Times New Roman" w:cs="Times New Roman"/>
          <w:sz w:val="21"/>
          <w:szCs w:val="21"/>
        </w:rPr>
        <w:t>Action</w:t>
      </w:r>
      <w:r>
        <w:rPr>
          <w:rFonts w:ascii="Times New Roman" w:hAnsi="Times New Roman" w:eastAsia="Times New Roman" w:cs="Times New Roman"/>
          <w:sz w:val="21"/>
          <w:szCs w:val="21"/>
          <w:spacing w:val="38"/>
        </w:rPr>
        <w:t xml:space="preserve"> </w:t>
      </w:r>
      <w:r>
        <w:rPr>
          <w:rFonts w:ascii="Times New Roman" w:hAnsi="Times New Roman" w:eastAsia="Times New Roman" w:cs="Times New Roman"/>
          <w:sz w:val="21"/>
          <w:szCs w:val="21"/>
        </w:rPr>
        <w:t>Task</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1"/>
        </w:rPr>
        <w:t>Force</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spacing w:val="-1"/>
        </w:rPr>
        <w:t>on</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1"/>
        </w:rPr>
        <w:t>Money</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1"/>
        </w:rPr>
        <w:t>Laundering,FA</w:t>
      </w:r>
      <w:r>
        <w:rPr>
          <w:rFonts w:ascii="Times New Roman" w:hAnsi="Times New Roman" w:eastAsia="Times New Roman" w:cs="Times New Roman"/>
          <w:sz w:val="21"/>
          <w:szCs w:val="21"/>
          <w:spacing w:val="-2"/>
        </w:rPr>
        <w:t>TF)</w:t>
      </w:r>
      <w:r>
        <w:rPr>
          <w:rFonts w:ascii="SimSun" w:hAnsi="SimSun" w:eastAsia="SimSun" w:cs="SimSun"/>
          <w:sz w:val="21"/>
          <w:szCs w:val="21"/>
          <w:spacing w:val="-2"/>
        </w:rPr>
        <w:t>的标准，并采取有效行动减少洗钱和恐怖主</w:t>
      </w:r>
      <w:r>
        <w:rPr>
          <w:rFonts w:ascii="SimSun" w:hAnsi="SimSun" w:eastAsia="SimSun" w:cs="SimSun"/>
          <w:sz w:val="21"/>
          <w:szCs w:val="21"/>
        </w:rPr>
        <w:t xml:space="preserve">  </w:t>
      </w:r>
      <w:r>
        <w:rPr>
          <w:rFonts w:ascii="SimSun" w:hAnsi="SimSun" w:eastAsia="SimSun" w:cs="SimSun"/>
          <w:sz w:val="21"/>
          <w:szCs w:val="21"/>
          <w:spacing w:val="2"/>
        </w:rPr>
        <w:t>义融资风险。跨不同产品层的网络安全构成了一个可靠且有韧性的央行数字</w:t>
      </w:r>
      <w:r>
        <w:rPr>
          <w:rFonts w:ascii="SimSun" w:hAnsi="SimSun" w:eastAsia="SimSun" w:cs="SimSun"/>
          <w:sz w:val="21"/>
          <w:szCs w:val="21"/>
          <w:spacing w:val="1"/>
        </w:rPr>
        <w:t xml:space="preserve">  </w:t>
      </w:r>
      <w:r>
        <w:rPr>
          <w:rFonts w:ascii="SimSun" w:hAnsi="SimSun" w:eastAsia="SimSun" w:cs="SimSun"/>
          <w:sz w:val="21"/>
          <w:szCs w:val="21"/>
          <w:spacing w:val="-3"/>
        </w:rPr>
        <w:t>货币支付系统的基础，该支付系统能够抵御欺诈和网络攻击。支付</w:t>
      </w:r>
      <w:r>
        <w:rPr>
          <w:rFonts w:ascii="SimSun" w:hAnsi="SimSun" w:eastAsia="SimSun" w:cs="SimSun"/>
          <w:sz w:val="21"/>
          <w:szCs w:val="21"/>
          <w:spacing w:val="-4"/>
        </w:rPr>
        <w:t>系统的灵活 </w:t>
      </w:r>
      <w:r>
        <w:rPr>
          <w:rFonts w:ascii="SimSun" w:hAnsi="SimSun" w:eastAsia="SimSun" w:cs="SimSun"/>
          <w:sz w:val="21"/>
          <w:szCs w:val="21"/>
          <w:spacing w:val="-3"/>
        </w:rPr>
        <w:t>性可以使央行数字货币更好地面向未来，以应对</w:t>
      </w:r>
      <w:r>
        <w:rPr>
          <w:rFonts w:ascii="SimSun" w:hAnsi="SimSun" w:eastAsia="SimSun" w:cs="SimSun"/>
          <w:sz w:val="21"/>
          <w:szCs w:val="21"/>
          <w:spacing w:val="-4"/>
        </w:rPr>
        <w:t>不断变化的用户需求、法规和</w:t>
      </w:r>
      <w:r>
        <w:rPr>
          <w:rFonts w:ascii="SimSun" w:hAnsi="SimSun" w:eastAsia="SimSun" w:cs="SimSun"/>
          <w:sz w:val="21"/>
          <w:szCs w:val="21"/>
        </w:rPr>
        <w:t xml:space="preserve">  </w:t>
      </w:r>
      <w:r>
        <w:rPr>
          <w:rFonts w:ascii="SimSun" w:hAnsi="SimSun" w:eastAsia="SimSun" w:cs="SimSun"/>
          <w:sz w:val="21"/>
          <w:szCs w:val="21"/>
          <w:spacing w:val="3"/>
        </w:rPr>
        <w:t>技术。灵活的设计可以降低中央银行转换经营模式的相关成本。这</w:t>
      </w:r>
      <w:r>
        <w:rPr>
          <w:rFonts w:ascii="SimSun" w:hAnsi="SimSun" w:eastAsia="SimSun" w:cs="SimSun"/>
          <w:sz w:val="21"/>
          <w:szCs w:val="21"/>
          <w:spacing w:val="2"/>
        </w:rPr>
        <w:t>种类型的</w:t>
      </w:r>
      <w:r>
        <w:rPr>
          <w:rFonts w:ascii="SimSun" w:hAnsi="SimSun" w:eastAsia="SimSun" w:cs="SimSun"/>
          <w:sz w:val="21"/>
          <w:szCs w:val="21"/>
        </w:rPr>
        <w:t xml:space="preserve">  </w:t>
      </w:r>
      <w:r>
        <w:rPr>
          <w:rFonts w:ascii="SimSun" w:hAnsi="SimSun" w:eastAsia="SimSun" w:cs="SimSun"/>
          <w:sz w:val="21"/>
          <w:szCs w:val="21"/>
          <w:spacing w:val="-4"/>
        </w:rPr>
        <w:t>架构体系具有开放性，第三方(如支付系统提供商)能够在央行数字货币平台上</w:t>
      </w:r>
      <w:r>
        <w:rPr>
          <w:rFonts w:ascii="SimSun" w:hAnsi="SimSun" w:eastAsia="SimSun" w:cs="SimSun"/>
          <w:sz w:val="21"/>
          <w:szCs w:val="21"/>
          <w:spacing w:val="8"/>
        </w:rPr>
        <w:t xml:space="preserve">  </w:t>
      </w:r>
      <w:r>
        <w:rPr>
          <w:rFonts w:ascii="SimSun" w:hAnsi="SimSun" w:eastAsia="SimSun" w:cs="SimSun"/>
          <w:sz w:val="21"/>
          <w:szCs w:val="21"/>
          <w:spacing w:val="2"/>
        </w:rPr>
        <w:t>集成或构建自己的产品或服务。这样一个开放的架构可以促进央行数字货币</w:t>
      </w:r>
      <w:r>
        <w:rPr>
          <w:rFonts w:ascii="SimSun" w:hAnsi="SimSun" w:eastAsia="SimSun" w:cs="SimSun"/>
          <w:sz w:val="21"/>
          <w:szCs w:val="21"/>
          <w:spacing w:val="9"/>
        </w:rPr>
        <w:t xml:space="preserve">  </w:t>
      </w:r>
      <w:r>
        <w:rPr>
          <w:rFonts w:ascii="SimSun" w:hAnsi="SimSun" w:eastAsia="SimSun" w:cs="SimSun"/>
          <w:sz w:val="21"/>
          <w:szCs w:val="21"/>
          <w:spacing w:val="-4"/>
        </w:rPr>
        <w:t>相关支付平台的市场竞争，不过央行数字货币在设计层面就应该确保不会出现</w:t>
      </w:r>
      <w:r>
        <w:rPr>
          <w:rFonts w:ascii="SimSun" w:hAnsi="SimSun" w:eastAsia="SimSun" w:cs="SimSun"/>
          <w:sz w:val="21"/>
          <w:szCs w:val="21"/>
          <w:spacing w:val="6"/>
        </w:rPr>
        <w:t xml:space="preserve">  </w:t>
      </w:r>
      <w:r>
        <w:rPr>
          <w:rFonts w:ascii="SimSun" w:hAnsi="SimSun" w:eastAsia="SimSun" w:cs="SimSun"/>
          <w:sz w:val="21"/>
          <w:szCs w:val="21"/>
          <w:spacing w:val="1"/>
        </w:rPr>
        <w:t>赢家通吃的局面</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Bank</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England</w:t>
      </w:r>
      <w:r>
        <w:rPr>
          <w:rFonts w:ascii="Times New Roman" w:hAnsi="Times New Roman" w:eastAsia="Times New Roman" w:cs="Times New Roman"/>
          <w:sz w:val="21"/>
          <w:szCs w:val="21"/>
          <w:spacing w:val="1"/>
        </w:rPr>
        <w:t>,2020)</w:t>
      </w:r>
      <w:r>
        <w:rPr>
          <w:rFonts w:ascii="SimSun" w:hAnsi="SimSun" w:eastAsia="SimSun" w:cs="SimSun"/>
          <w:sz w:val="21"/>
          <w:szCs w:val="21"/>
          <w:spacing w:val="1"/>
        </w:rPr>
        <w:t>。如果这些支付系统能够互相连通，</w:t>
      </w:r>
    </w:p>
    <w:p>
      <w:pPr>
        <w:ind w:left="337"/>
        <w:spacing w:line="218" w:lineRule="auto"/>
        <w:rPr>
          <w:rFonts w:ascii="SimSun" w:hAnsi="SimSun" w:eastAsia="SimSun" w:cs="SimSun"/>
          <w:sz w:val="21"/>
          <w:szCs w:val="21"/>
        </w:rPr>
      </w:pPr>
      <w:r>
        <w:rPr>
          <w:rFonts w:ascii="SimSun" w:hAnsi="SimSun" w:eastAsia="SimSun" w:cs="SimSun"/>
          <w:sz w:val="21"/>
          <w:szCs w:val="21"/>
          <w:spacing w:val="-8"/>
        </w:rPr>
        <w:t>并支持未来央行数字货币的跨境支付，益处将十分明显。</w:t>
      </w:r>
    </w:p>
    <w:p>
      <w:pPr>
        <w:pStyle w:val="BodyText"/>
        <w:spacing w:line="242" w:lineRule="auto"/>
        <w:rPr/>
      </w:pPr>
      <w:r/>
    </w:p>
    <w:p>
      <w:pPr>
        <w:pStyle w:val="BodyText"/>
        <w:spacing w:line="242" w:lineRule="auto"/>
        <w:rPr/>
      </w:pPr>
      <w:r/>
    </w:p>
    <w:p>
      <w:pPr>
        <w:ind w:left="341"/>
        <w:spacing w:before="92" w:line="221" w:lineRule="auto"/>
        <w:outlineLvl w:val="5"/>
        <w:rPr>
          <w:rFonts w:ascii="SimHei" w:hAnsi="SimHei" w:eastAsia="SimHei" w:cs="SimHei"/>
          <w:sz w:val="28"/>
          <w:szCs w:val="28"/>
        </w:rPr>
      </w:pPr>
      <w:r>
        <w:rPr>
          <w:rFonts w:ascii="SimHei" w:hAnsi="SimHei" w:eastAsia="SimHei" w:cs="SimHei"/>
          <w:sz w:val="28"/>
          <w:szCs w:val="28"/>
          <w:b/>
          <w:bCs/>
          <w:spacing w:val="-4"/>
        </w:rPr>
        <w:t>3.跨境数据流动的监管</w:t>
      </w:r>
    </w:p>
    <w:p>
      <w:pPr>
        <w:pStyle w:val="BodyText"/>
        <w:spacing w:line="387" w:lineRule="auto"/>
        <w:rPr/>
      </w:pPr>
      <w:r/>
    </w:p>
    <w:p>
      <w:pPr>
        <w:ind w:left="767"/>
        <w:spacing w:before="69" w:line="379" w:lineRule="exact"/>
        <w:rPr>
          <w:rFonts w:ascii="SimSun" w:hAnsi="SimSun" w:eastAsia="SimSun" w:cs="SimSun"/>
          <w:sz w:val="21"/>
          <w:szCs w:val="21"/>
        </w:rPr>
      </w:pPr>
      <w:r>
        <w:rPr>
          <w:rFonts w:ascii="SimSun" w:hAnsi="SimSun" w:eastAsia="SimSun" w:cs="SimSun"/>
          <w:sz w:val="21"/>
          <w:szCs w:val="21"/>
          <w:spacing w:val="-4"/>
          <w:position w:val="12"/>
        </w:rPr>
        <w:t>目前，跨境数据流动监管的协调性和深度还有待提高。跨境数据流动是指</w:t>
      </w:r>
    </w:p>
    <w:p>
      <w:pPr>
        <w:ind w:left="337"/>
        <w:spacing w:before="1" w:line="218" w:lineRule="auto"/>
        <w:rPr>
          <w:rFonts w:ascii="SimSun" w:hAnsi="SimSun" w:eastAsia="SimSun" w:cs="SimSun"/>
          <w:sz w:val="21"/>
          <w:szCs w:val="21"/>
        </w:rPr>
      </w:pPr>
      <w:r>
        <w:rPr>
          <w:rFonts w:ascii="SimSun" w:hAnsi="SimSun" w:eastAsia="SimSun" w:cs="SimSun"/>
          <w:sz w:val="21"/>
          <w:szCs w:val="21"/>
          <w:spacing w:val="-4"/>
        </w:rPr>
        <w:t>信息在计算机服务器之间跨越国界的移动或传输，这种数据流动对于现代经济</w:t>
      </w:r>
    </w:p>
    <w:p>
      <w:pPr>
        <w:spacing w:line="218" w:lineRule="auto"/>
        <w:sectPr>
          <w:pgSz w:w="8560" w:h="13210"/>
          <w:pgMar w:top="400" w:right="794" w:bottom="400" w:left="312" w:header="0" w:footer="0" w:gutter="0"/>
        </w:sectPr>
        <w:rPr>
          <w:rFonts w:ascii="SimSun" w:hAnsi="SimSun" w:eastAsia="SimSun" w:cs="SimSun"/>
          <w:sz w:val="21"/>
          <w:szCs w:val="21"/>
        </w:rPr>
      </w:pPr>
    </w:p>
    <w:p>
      <w:pPr>
        <w:pStyle w:val="BodyText"/>
        <w:spacing w:line="345" w:lineRule="auto"/>
        <w:rPr/>
      </w:pPr>
      <w:r/>
    </w:p>
    <w:p>
      <w:pPr>
        <w:spacing w:before="55" w:line="221" w:lineRule="auto"/>
        <w:jc w:val="right"/>
        <w:rPr>
          <w:rFonts w:ascii="SimHei" w:hAnsi="SimHei" w:eastAsia="SimHei" w:cs="SimHei"/>
          <w:sz w:val="17"/>
          <w:szCs w:val="17"/>
        </w:rPr>
      </w:pPr>
      <w:r>
        <w:rPr>
          <w:rFonts w:ascii="SimHei" w:hAnsi="SimHei" w:eastAsia="SimHei" w:cs="SimHei"/>
          <w:sz w:val="17"/>
          <w:szCs w:val="17"/>
          <w:b/>
          <w:bCs/>
        </w:rPr>
        <w:t>第十三章</w:t>
      </w:r>
      <w:r>
        <w:rPr>
          <w:rFonts w:ascii="SimHei" w:hAnsi="SimHei" w:eastAsia="SimHei" w:cs="SimHei"/>
          <w:sz w:val="17"/>
          <w:szCs w:val="17"/>
        </w:rPr>
        <w:t xml:space="preserve"> </w:t>
      </w:r>
      <w:r>
        <w:rPr>
          <w:rFonts w:ascii="SimHei" w:hAnsi="SimHei" w:eastAsia="SimHei" w:cs="SimHei"/>
          <w:sz w:val="17"/>
          <w:szCs w:val="17"/>
          <w:b/>
          <w:bCs/>
        </w:rPr>
        <w:t>数字金融发展的国际合作与监管</w:t>
      </w:r>
      <w:r>
        <w:rPr>
          <w:rFonts w:ascii="SimHei" w:hAnsi="SimHei" w:eastAsia="SimHei" w:cs="SimHei"/>
          <w:sz w:val="17"/>
          <w:szCs w:val="17"/>
          <w:spacing w:val="30"/>
        </w:rPr>
        <w:t xml:space="preserve">  </w:t>
      </w:r>
      <w:r>
        <w:rPr>
          <w:rFonts w:ascii="SimHei" w:hAnsi="SimHei" w:eastAsia="SimHei" w:cs="SimHei"/>
          <w:sz w:val="17"/>
          <w:szCs w:val="17"/>
          <w:b/>
          <w:bCs/>
        </w:rPr>
        <w:t>251</w:t>
      </w:r>
    </w:p>
    <w:p>
      <w:pPr>
        <w:pStyle w:val="BodyText"/>
        <w:rPr/>
      </w:pPr>
      <w:r/>
    </w:p>
    <w:p>
      <w:pPr>
        <w:pStyle w:val="BodyText"/>
        <w:rPr/>
      </w:pPr>
      <w:r/>
    </w:p>
    <w:p>
      <w:pPr>
        <w:ind w:right="332"/>
        <w:spacing w:before="68" w:line="334" w:lineRule="auto"/>
        <w:jc w:val="both"/>
        <w:rPr>
          <w:rFonts w:ascii="SimSun" w:hAnsi="SimSun" w:eastAsia="SimSun" w:cs="SimSun"/>
          <w:sz w:val="21"/>
          <w:szCs w:val="21"/>
        </w:rPr>
      </w:pPr>
      <w:r>
        <w:rPr>
          <w:rFonts w:ascii="SimSun" w:hAnsi="SimSun" w:eastAsia="SimSun" w:cs="SimSun"/>
          <w:sz w:val="21"/>
          <w:szCs w:val="21"/>
          <w:spacing w:val="-3"/>
        </w:rPr>
        <w:t>的运行越来越重要。人们能够在网上传播信息，跟踪</w:t>
      </w:r>
      <w:r>
        <w:rPr>
          <w:rFonts w:ascii="SimSun" w:hAnsi="SimSun" w:eastAsia="SimSun" w:cs="SimSun"/>
          <w:sz w:val="21"/>
          <w:szCs w:val="21"/>
          <w:spacing w:val="-4"/>
        </w:rPr>
        <w:t>和管理全球供应链，共享</w:t>
      </w:r>
      <w:r>
        <w:rPr>
          <w:rFonts w:ascii="SimSun" w:hAnsi="SimSun" w:eastAsia="SimSun" w:cs="SimSun"/>
          <w:sz w:val="21"/>
          <w:szCs w:val="21"/>
        </w:rPr>
        <w:t xml:space="preserve"> </w:t>
      </w:r>
      <w:r>
        <w:rPr>
          <w:rFonts w:ascii="SimSun" w:hAnsi="SimSun" w:eastAsia="SimSun" w:cs="SimSun"/>
          <w:sz w:val="21"/>
          <w:szCs w:val="21"/>
          <w:spacing w:val="-3"/>
        </w:rPr>
        <w:t>研究成果，提供包括金融服务在内的跨境服务。跨境数</w:t>
      </w:r>
      <w:r>
        <w:rPr>
          <w:rFonts w:ascii="SimSun" w:hAnsi="SimSun" w:eastAsia="SimSun" w:cs="SimSun"/>
          <w:sz w:val="21"/>
          <w:szCs w:val="21"/>
          <w:spacing w:val="-4"/>
        </w:rPr>
        <w:t>据流动远不局限于数字</w:t>
      </w:r>
    </w:p>
    <w:p>
      <w:pPr>
        <w:spacing w:line="219" w:lineRule="auto"/>
        <w:rPr>
          <w:rFonts w:ascii="SimSun" w:hAnsi="SimSun" w:eastAsia="SimSun" w:cs="SimSun"/>
          <w:sz w:val="21"/>
          <w:szCs w:val="21"/>
        </w:rPr>
      </w:pPr>
      <w:r>
        <w:rPr>
          <w:rFonts w:ascii="SimSun" w:hAnsi="SimSun" w:eastAsia="SimSun" w:cs="SimSun"/>
          <w:sz w:val="21"/>
          <w:szCs w:val="21"/>
          <w:spacing w:val="-7"/>
        </w:rPr>
        <w:t>金融领域，但这种数据流动是全球数字金融发展</w:t>
      </w:r>
      <w:r>
        <w:rPr>
          <w:rFonts w:ascii="SimSun" w:hAnsi="SimSun" w:eastAsia="SimSun" w:cs="SimSun"/>
          <w:sz w:val="21"/>
          <w:szCs w:val="21"/>
          <w:spacing w:val="-8"/>
        </w:rPr>
        <w:t>的基础。</w:t>
      </w:r>
    </w:p>
    <w:p>
      <w:pPr>
        <w:ind w:right="237" w:firstLine="430"/>
        <w:spacing w:before="121" w:line="334" w:lineRule="auto"/>
        <w:jc w:val="both"/>
        <w:rPr>
          <w:rFonts w:ascii="SimSun" w:hAnsi="SimSun" w:eastAsia="SimSun" w:cs="SimSun"/>
          <w:sz w:val="21"/>
          <w:szCs w:val="21"/>
        </w:rPr>
      </w:pPr>
      <w:r>
        <w:rPr>
          <w:rFonts w:ascii="SimSun" w:hAnsi="SimSun" w:eastAsia="SimSun" w:cs="SimSun"/>
          <w:sz w:val="21"/>
          <w:szCs w:val="21"/>
          <w:spacing w:val="-4"/>
        </w:rPr>
        <w:t>美国、欧盟和中国对跨境数据流动分别采取了不同的管理方法。对美国来</w:t>
      </w:r>
      <w:r>
        <w:rPr>
          <w:rFonts w:ascii="SimSun" w:hAnsi="SimSun" w:eastAsia="SimSun" w:cs="SimSun"/>
          <w:sz w:val="21"/>
          <w:szCs w:val="21"/>
          <w:spacing w:val="2"/>
        </w:rPr>
        <w:t xml:space="preserve">  </w:t>
      </w:r>
      <w:r>
        <w:rPr>
          <w:rFonts w:ascii="SimSun" w:hAnsi="SimSun" w:eastAsia="SimSun" w:cs="SimSun"/>
          <w:sz w:val="21"/>
          <w:szCs w:val="21"/>
          <w:spacing w:val="-4"/>
        </w:rPr>
        <w:t>说，开放的跨境数据流动一直是制定贸易协定和国际贸易政策的目标之一。然</w:t>
      </w:r>
      <w:r>
        <w:rPr>
          <w:rFonts w:ascii="SimSun" w:hAnsi="SimSun" w:eastAsia="SimSun" w:cs="SimSun"/>
          <w:sz w:val="21"/>
          <w:szCs w:val="21"/>
          <w:spacing w:val="7"/>
        </w:rPr>
        <w:t xml:space="preserve">  </w:t>
      </w:r>
      <w:r>
        <w:rPr>
          <w:rFonts w:ascii="SimSun" w:hAnsi="SimSun" w:eastAsia="SimSun" w:cs="SimSun"/>
          <w:sz w:val="21"/>
          <w:szCs w:val="21"/>
          <w:spacing w:val="-3"/>
        </w:rPr>
        <w:t>而，个人数据的自由流动引发了安全和隐私方面的风险。传统上，美国的贸易 </w:t>
      </w:r>
      <w:r>
        <w:rPr>
          <w:rFonts w:ascii="SimSun" w:hAnsi="SimSun" w:eastAsia="SimSun" w:cs="SimSun"/>
          <w:sz w:val="21"/>
          <w:szCs w:val="21"/>
          <w:spacing w:val="6"/>
        </w:rPr>
        <w:t>政策一直寻求在跨境数据(包括个人数据)流动与网络</w:t>
      </w:r>
      <w:r>
        <w:rPr>
          <w:rFonts w:ascii="SimSun" w:hAnsi="SimSun" w:eastAsia="SimSun" w:cs="SimSun"/>
          <w:sz w:val="21"/>
          <w:szCs w:val="21"/>
          <w:spacing w:val="5"/>
        </w:rPr>
        <w:t>隐私安全之间的平衡。</w:t>
      </w:r>
      <w:r>
        <w:rPr>
          <w:rFonts w:ascii="SimSun" w:hAnsi="SimSun" w:eastAsia="SimSun" w:cs="SimSun"/>
          <w:sz w:val="21"/>
          <w:szCs w:val="21"/>
        </w:rPr>
        <w:t xml:space="preserve"> </w:t>
      </w:r>
      <w:r>
        <w:rPr>
          <w:rFonts w:ascii="SimSun" w:hAnsi="SimSun" w:eastAsia="SimSun" w:cs="SimSun"/>
          <w:sz w:val="21"/>
          <w:szCs w:val="21"/>
          <w:spacing w:val="-3"/>
        </w:rPr>
        <w:t>为了更好地保护个人数据和隐私，美国国会作出了很多努力，但</w:t>
      </w:r>
      <w:r>
        <w:rPr>
          <w:rFonts w:ascii="SimSun" w:hAnsi="SimSun" w:eastAsia="SimSun" w:cs="SimSun"/>
          <w:sz w:val="21"/>
          <w:szCs w:val="21"/>
          <w:spacing w:val="-4"/>
        </w:rPr>
        <w:t>到目前为止成</w:t>
      </w:r>
    </w:p>
    <w:p>
      <w:pPr>
        <w:spacing w:line="219" w:lineRule="auto"/>
        <w:rPr>
          <w:rFonts w:ascii="SimSun" w:hAnsi="SimSun" w:eastAsia="SimSun" w:cs="SimSun"/>
          <w:sz w:val="21"/>
          <w:szCs w:val="21"/>
        </w:rPr>
      </w:pPr>
      <w:r>
        <w:rPr>
          <w:rFonts w:ascii="SimSun" w:hAnsi="SimSun" w:eastAsia="SimSun" w:cs="SimSun"/>
          <w:sz w:val="21"/>
          <w:szCs w:val="21"/>
          <w:spacing w:val="-7"/>
        </w:rPr>
        <w:t>效仍不明显。</w:t>
      </w:r>
    </w:p>
    <w:p>
      <w:pPr>
        <w:ind w:right="328" w:firstLine="430"/>
        <w:spacing w:before="121" w:line="334" w:lineRule="auto"/>
        <w:jc w:val="both"/>
        <w:rPr>
          <w:rFonts w:ascii="SimSun" w:hAnsi="SimSun" w:eastAsia="SimSun" w:cs="SimSun"/>
          <w:sz w:val="21"/>
          <w:szCs w:val="21"/>
        </w:rPr>
      </w:pPr>
      <w:r>
        <w:rPr>
          <w:rFonts w:ascii="SimSun" w:hAnsi="SimSun" w:eastAsia="SimSun" w:cs="SimSun"/>
          <w:sz w:val="21"/>
          <w:szCs w:val="21"/>
          <w:spacing w:val="3"/>
        </w:rPr>
        <w:t>近年来私人信息被共享或暴露的事件提高了公众对互联网隐</w:t>
      </w:r>
      <w:r>
        <w:rPr>
          <w:rFonts w:ascii="SimSun" w:hAnsi="SimSun" w:eastAsia="SimSun" w:cs="SimSun"/>
          <w:sz w:val="21"/>
          <w:szCs w:val="21"/>
          <w:spacing w:val="2"/>
        </w:rPr>
        <w:t>私安全的重</w:t>
      </w:r>
      <w:r>
        <w:rPr>
          <w:rFonts w:ascii="SimSun" w:hAnsi="SimSun" w:eastAsia="SimSun" w:cs="SimSun"/>
          <w:sz w:val="21"/>
          <w:szCs w:val="21"/>
        </w:rPr>
        <w:t xml:space="preserve"> </w:t>
      </w:r>
      <w:r>
        <w:rPr>
          <w:rFonts w:ascii="SimSun" w:hAnsi="SimSun" w:eastAsia="SimSun" w:cs="SimSun"/>
          <w:sz w:val="21"/>
          <w:szCs w:val="21"/>
          <w:spacing w:val="-3"/>
        </w:rPr>
        <w:t>视。消费者的个人信息可用于分析营销数据、提高</w:t>
      </w:r>
      <w:r>
        <w:rPr>
          <w:rFonts w:ascii="SimSun" w:hAnsi="SimSun" w:eastAsia="SimSun" w:cs="SimSun"/>
          <w:sz w:val="21"/>
          <w:szCs w:val="21"/>
          <w:spacing w:val="-4"/>
        </w:rPr>
        <w:t>交易效率等，因而被各种组</w:t>
      </w:r>
      <w:r>
        <w:rPr>
          <w:rFonts w:ascii="SimSun" w:hAnsi="SimSun" w:eastAsia="SimSun" w:cs="SimSun"/>
          <w:sz w:val="21"/>
          <w:szCs w:val="21"/>
        </w:rPr>
        <w:t xml:space="preserve"> </w:t>
      </w:r>
      <w:r>
        <w:rPr>
          <w:rFonts w:ascii="SimSun" w:hAnsi="SimSun" w:eastAsia="SimSun" w:cs="SimSun"/>
          <w:sz w:val="21"/>
          <w:szCs w:val="21"/>
          <w:spacing w:val="-4"/>
        </w:rPr>
        <w:t>织视为重要的资源。在数字金融领域，消费者的个人数据可用于分析财务偿付</w:t>
      </w:r>
      <w:r>
        <w:rPr>
          <w:rFonts w:ascii="SimSun" w:hAnsi="SimSun" w:eastAsia="SimSun" w:cs="SimSun"/>
          <w:sz w:val="21"/>
          <w:szCs w:val="21"/>
          <w:spacing w:val="3"/>
        </w:rPr>
        <w:t xml:space="preserve"> </w:t>
      </w:r>
      <w:r>
        <w:rPr>
          <w:rFonts w:ascii="SimSun" w:hAnsi="SimSun" w:eastAsia="SimSun" w:cs="SimSun"/>
          <w:sz w:val="21"/>
          <w:szCs w:val="21"/>
          <w:spacing w:val="-3"/>
        </w:rPr>
        <w:t>能力和预测按时还款概率，使发放贷款的数字金融企业能够</w:t>
      </w:r>
      <w:r>
        <w:rPr>
          <w:rFonts w:ascii="SimSun" w:hAnsi="SimSun" w:eastAsia="SimSun" w:cs="SimSun"/>
          <w:sz w:val="21"/>
          <w:szCs w:val="21"/>
          <w:spacing w:val="-4"/>
        </w:rPr>
        <w:t>控制违约风险。随</w:t>
      </w:r>
      <w:r>
        <w:rPr>
          <w:rFonts w:ascii="SimSun" w:hAnsi="SimSun" w:eastAsia="SimSun" w:cs="SimSun"/>
          <w:sz w:val="21"/>
          <w:szCs w:val="21"/>
        </w:rPr>
        <w:t xml:space="preserve"> </w:t>
      </w:r>
      <w:r>
        <w:rPr>
          <w:rFonts w:ascii="SimSun" w:hAnsi="SimSun" w:eastAsia="SimSun" w:cs="SimSun"/>
          <w:sz w:val="21"/>
          <w:szCs w:val="21"/>
          <w:spacing w:val="-3"/>
        </w:rPr>
        <w:t>着企业收集网络数据量增加和全球数据流动速度加快，人们对</w:t>
      </w:r>
      <w:r>
        <w:rPr>
          <w:rFonts w:ascii="SimSun" w:hAnsi="SimSun" w:eastAsia="SimSun" w:cs="SimSun"/>
          <w:sz w:val="21"/>
          <w:szCs w:val="21"/>
          <w:spacing w:val="-4"/>
        </w:rPr>
        <w:t>数据安全的担忧</w:t>
      </w:r>
      <w:r>
        <w:rPr>
          <w:rFonts w:ascii="SimSun" w:hAnsi="SimSun" w:eastAsia="SimSun" w:cs="SimSun"/>
          <w:sz w:val="21"/>
          <w:szCs w:val="21"/>
        </w:rPr>
        <w:t xml:space="preserve"> </w:t>
      </w:r>
      <w:r>
        <w:rPr>
          <w:rFonts w:ascii="SimSun" w:hAnsi="SimSun" w:eastAsia="SimSun" w:cs="SimSun"/>
          <w:sz w:val="21"/>
          <w:szCs w:val="21"/>
          <w:spacing w:val="-4"/>
        </w:rPr>
        <w:t>可能会加剧。目前，网络世界还没有全球公认的数据隐私标准或定义，也没有</w:t>
      </w:r>
      <w:r>
        <w:rPr>
          <w:rFonts w:ascii="SimSun" w:hAnsi="SimSun" w:eastAsia="SimSun" w:cs="SimSun"/>
          <w:sz w:val="21"/>
          <w:szCs w:val="21"/>
          <w:spacing w:val="5"/>
        </w:rPr>
        <w:t xml:space="preserve"> </w:t>
      </w:r>
      <w:r>
        <w:rPr>
          <w:rFonts w:ascii="SimSun" w:hAnsi="SimSun" w:eastAsia="SimSun" w:cs="SimSun"/>
          <w:sz w:val="21"/>
          <w:szCs w:val="21"/>
          <w:spacing w:val="-2"/>
        </w:rPr>
        <w:t>专门针对跨境数据流动的多边规则。</w:t>
      </w:r>
      <w:r>
        <w:rPr>
          <w:rFonts w:ascii="SimSun" w:hAnsi="SimSun" w:eastAsia="SimSun" w:cs="SimSun"/>
          <w:sz w:val="21"/>
          <w:szCs w:val="21"/>
          <w:spacing w:val="45"/>
        </w:rPr>
        <w:t xml:space="preserve"> </w:t>
      </w:r>
      <w:r>
        <w:rPr>
          <w:rFonts w:ascii="SimSun" w:hAnsi="SimSun" w:eastAsia="SimSun" w:cs="SimSun"/>
          <w:sz w:val="21"/>
          <w:szCs w:val="21"/>
          <w:spacing w:val="-2"/>
        </w:rPr>
        <w:t>一些国际组织，包括</w:t>
      </w:r>
      <w:r>
        <w:rPr>
          <w:rFonts w:ascii="SimSun" w:hAnsi="SimSun" w:eastAsia="SimSun" w:cs="SimSun"/>
          <w:sz w:val="21"/>
          <w:szCs w:val="21"/>
          <w:spacing w:val="-3"/>
        </w:rPr>
        <w:t>经济合作与发展组</w:t>
      </w:r>
      <w:r>
        <w:rPr>
          <w:rFonts w:ascii="SimSun" w:hAnsi="SimSun" w:eastAsia="SimSun" w:cs="SimSun"/>
          <w:sz w:val="21"/>
          <w:szCs w:val="21"/>
        </w:rPr>
        <w:t xml:space="preserve"> </w:t>
      </w:r>
      <w:r>
        <w:rPr>
          <w:rFonts w:ascii="SimSun" w:hAnsi="SimSun" w:eastAsia="SimSun" w:cs="SimSun"/>
          <w:sz w:val="21"/>
          <w:szCs w:val="21"/>
          <w:spacing w:val="-2"/>
        </w:rPr>
        <w:t>织、20国集团</w:t>
      </w:r>
      <w:r>
        <w:rPr>
          <w:rFonts w:ascii="Times New Roman" w:hAnsi="Times New Roman" w:eastAsia="Times New Roman" w:cs="Times New Roman"/>
          <w:sz w:val="21"/>
          <w:szCs w:val="21"/>
          <w:spacing w:val="-2"/>
        </w:rPr>
        <w:t>(G20)</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2"/>
        </w:rPr>
        <w:t>和亚洲太平洋经济合作组织，已经开始制定数</w:t>
      </w:r>
      <w:r>
        <w:rPr>
          <w:rFonts w:ascii="SimSun" w:hAnsi="SimSun" w:eastAsia="SimSun" w:cs="SimSun"/>
          <w:sz w:val="21"/>
          <w:szCs w:val="21"/>
          <w:spacing w:val="-3"/>
        </w:rPr>
        <w:t>据隐私和跨</w:t>
      </w:r>
      <w:r>
        <w:rPr>
          <w:rFonts w:ascii="SimSun" w:hAnsi="SimSun" w:eastAsia="SimSun" w:cs="SimSun"/>
          <w:sz w:val="21"/>
          <w:szCs w:val="21"/>
        </w:rPr>
        <w:t xml:space="preserve"> </w:t>
      </w:r>
      <w:r>
        <w:rPr>
          <w:rFonts w:ascii="SimSun" w:hAnsi="SimSun" w:eastAsia="SimSun" w:cs="SimSun"/>
          <w:sz w:val="21"/>
          <w:szCs w:val="21"/>
          <w:spacing w:val="3"/>
        </w:rPr>
        <w:t>境数据流动的指导方针和原则，尽管它们不具有法律约束力。如美墨加协定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The</w:t>
      </w:r>
      <w:r>
        <w:rPr>
          <w:rFonts w:ascii="Times New Roman" w:hAnsi="Times New Roman" w:eastAsia="Times New Roman" w:cs="Times New Roman"/>
          <w:sz w:val="21"/>
          <w:szCs w:val="21"/>
          <w:spacing w:val="26"/>
          <w:w w:val="101"/>
        </w:rPr>
        <w:t xml:space="preserve"> </w:t>
      </w:r>
      <w:r>
        <w:rPr>
          <w:rFonts w:ascii="Times New Roman" w:hAnsi="Times New Roman" w:eastAsia="Times New Roman" w:cs="Times New Roman"/>
          <w:sz w:val="21"/>
          <w:szCs w:val="21"/>
        </w:rPr>
        <w:t>United</w:t>
      </w:r>
      <w:r>
        <w:rPr>
          <w:rFonts w:ascii="Times New Roman" w:hAnsi="Times New Roman" w:eastAsia="Times New Roman" w:cs="Times New Roman"/>
          <w:sz w:val="21"/>
          <w:szCs w:val="21"/>
          <w:spacing w:val="30"/>
        </w:rPr>
        <w:t xml:space="preserve"> </w:t>
      </w:r>
      <w:r>
        <w:rPr>
          <w:rFonts w:ascii="Times New Roman" w:hAnsi="Times New Roman" w:eastAsia="Times New Roman" w:cs="Times New Roman"/>
          <w:sz w:val="21"/>
          <w:szCs w:val="21"/>
        </w:rPr>
        <w:t>States</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Mexico</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Canada</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rPr>
        <w:t>Agreement</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USMCA</w:t>
      </w:r>
      <w:r>
        <w:rPr>
          <w:rFonts w:ascii="Times New Roman" w:hAnsi="Times New Roman" w:eastAsia="Times New Roman" w:cs="Times New Roman"/>
          <w:sz w:val="21"/>
          <w:szCs w:val="21"/>
          <w:spacing w:val="1"/>
        </w:rPr>
        <w:t>)</w:t>
      </w:r>
      <w:r>
        <w:rPr>
          <w:rFonts w:ascii="SimSun" w:hAnsi="SimSun" w:eastAsia="SimSun" w:cs="SimSun"/>
          <w:sz w:val="21"/>
          <w:szCs w:val="21"/>
          <w:spacing w:val="1"/>
        </w:rPr>
        <w:t>和跨太平洋伙伴关系协</w:t>
      </w:r>
      <w:r>
        <w:rPr>
          <w:rFonts w:ascii="SimSun" w:hAnsi="SimSun" w:eastAsia="SimSun" w:cs="SimSun"/>
          <w:sz w:val="21"/>
          <w:szCs w:val="21"/>
        </w:rPr>
        <w:t xml:space="preserve"> </w:t>
      </w:r>
      <w:r>
        <w:rPr>
          <w:rFonts w:ascii="SimSun" w:hAnsi="SimSun" w:eastAsia="SimSun" w:cs="SimSun"/>
          <w:sz w:val="21"/>
          <w:szCs w:val="21"/>
          <w:spacing w:val="-1"/>
        </w:rPr>
        <w:t>定</w:t>
      </w:r>
      <w:r>
        <w:rPr>
          <w:rFonts w:ascii="Times New Roman" w:hAnsi="Times New Roman" w:eastAsia="Times New Roman" w:cs="Times New Roman"/>
          <w:sz w:val="21"/>
          <w:szCs w:val="21"/>
          <w:spacing w:val="-1"/>
        </w:rPr>
        <w:t>(Trans-Pacific</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1"/>
        </w:rPr>
        <w:t>Partnership  Agr</w:t>
      </w:r>
      <w:r>
        <w:rPr>
          <w:rFonts w:ascii="Times New Roman" w:hAnsi="Times New Roman" w:eastAsia="Times New Roman" w:cs="Times New Roman"/>
          <w:sz w:val="21"/>
          <w:szCs w:val="21"/>
          <w:spacing w:val="-2"/>
        </w:rPr>
        <w:t>eement,TPPA)</w:t>
      </w:r>
      <w:r>
        <w:rPr>
          <w:rFonts w:ascii="SimSun" w:hAnsi="SimSun" w:eastAsia="SimSun" w:cs="SimSun"/>
          <w:sz w:val="21"/>
          <w:szCs w:val="21"/>
          <w:spacing w:val="-2"/>
        </w:rPr>
        <w:t>等强调了新的贸易规则，重点是</w:t>
      </w:r>
    </w:p>
    <w:p>
      <w:pPr>
        <w:spacing w:before="1" w:line="219" w:lineRule="auto"/>
        <w:rPr>
          <w:rFonts w:ascii="SimSun" w:hAnsi="SimSun" w:eastAsia="SimSun" w:cs="SimSun"/>
          <w:sz w:val="21"/>
          <w:szCs w:val="21"/>
        </w:rPr>
      </w:pPr>
      <w:r>
        <w:rPr>
          <w:rFonts w:ascii="SimSun" w:hAnsi="SimSun" w:eastAsia="SimSun" w:cs="SimSun"/>
          <w:sz w:val="21"/>
          <w:szCs w:val="21"/>
          <w:spacing w:val="-7"/>
        </w:rPr>
        <w:t>允许更自由的跨境流动。</w:t>
      </w:r>
    </w:p>
    <w:p>
      <w:pPr>
        <w:ind w:right="324" w:firstLine="430"/>
        <w:spacing w:before="91" w:line="334" w:lineRule="auto"/>
        <w:jc w:val="both"/>
        <w:rPr>
          <w:rFonts w:ascii="SimSun" w:hAnsi="SimSun" w:eastAsia="SimSun" w:cs="SimSun"/>
          <w:sz w:val="21"/>
          <w:szCs w:val="21"/>
        </w:rPr>
      </w:pPr>
      <w:r>
        <w:rPr>
          <w:rFonts w:ascii="SimSun" w:hAnsi="SimSun" w:eastAsia="SimSun" w:cs="SimSun"/>
          <w:sz w:val="21"/>
          <w:szCs w:val="21"/>
          <w:spacing w:val="-3"/>
        </w:rPr>
        <w:t>各国有关跨境数据流动的政策和法律各不相同，</w:t>
      </w:r>
      <w:r>
        <w:rPr>
          <w:rFonts w:ascii="SimSun" w:hAnsi="SimSun" w:eastAsia="SimSun" w:cs="SimSun"/>
          <w:sz w:val="21"/>
          <w:szCs w:val="21"/>
          <w:spacing w:val="77"/>
        </w:rPr>
        <w:t xml:space="preserve"> </w:t>
      </w:r>
      <w:r>
        <w:rPr>
          <w:rFonts w:ascii="SimSun" w:hAnsi="SimSun" w:eastAsia="SimSun" w:cs="SimSun"/>
          <w:sz w:val="21"/>
          <w:szCs w:val="21"/>
          <w:spacing w:val="-3"/>
        </w:rPr>
        <w:t>一些国家通过限制网络</w:t>
      </w:r>
      <w:r>
        <w:rPr>
          <w:rFonts w:ascii="SimSun" w:hAnsi="SimSun" w:eastAsia="SimSun" w:cs="SimSun"/>
          <w:sz w:val="21"/>
          <w:szCs w:val="21"/>
        </w:rPr>
        <w:t xml:space="preserve"> </w:t>
      </w:r>
      <w:r>
        <w:rPr>
          <w:rFonts w:ascii="SimSun" w:hAnsi="SimSun" w:eastAsia="SimSun" w:cs="SimSun"/>
          <w:sz w:val="21"/>
          <w:szCs w:val="21"/>
          <w:spacing w:val="3"/>
        </w:rPr>
        <w:t>访问权限来控制数据的境外流动，旨在保护国内公民的利益和隐私。欧盟和</w:t>
      </w:r>
      <w:r>
        <w:rPr>
          <w:rFonts w:ascii="SimSun" w:hAnsi="SimSun" w:eastAsia="SimSun" w:cs="SimSun"/>
          <w:sz w:val="21"/>
          <w:szCs w:val="21"/>
          <w:spacing w:val="7"/>
        </w:rPr>
        <w:t xml:space="preserve"> </w:t>
      </w:r>
      <w:r>
        <w:rPr>
          <w:rFonts w:ascii="SimSun" w:hAnsi="SimSun" w:eastAsia="SimSun" w:cs="SimSun"/>
          <w:sz w:val="21"/>
          <w:szCs w:val="21"/>
          <w:spacing w:val="3"/>
        </w:rPr>
        <w:t>中国从不同角度建立了跨境数据流动和个人数据保护的规则，欧</w:t>
      </w:r>
      <w:r>
        <w:rPr>
          <w:rFonts w:ascii="SimSun" w:hAnsi="SimSun" w:eastAsia="SimSun" w:cs="SimSun"/>
          <w:sz w:val="21"/>
          <w:szCs w:val="21"/>
          <w:spacing w:val="2"/>
        </w:rPr>
        <w:t>盟的《通用</w:t>
      </w:r>
      <w:r>
        <w:rPr>
          <w:rFonts w:ascii="SimSun" w:hAnsi="SimSun" w:eastAsia="SimSun" w:cs="SimSun"/>
          <w:sz w:val="21"/>
          <w:szCs w:val="21"/>
        </w:rPr>
        <w:t xml:space="preserve"> </w:t>
      </w:r>
      <w:r>
        <w:rPr>
          <w:rFonts w:ascii="SimSun" w:hAnsi="SimSun" w:eastAsia="SimSun" w:cs="SimSun"/>
          <w:sz w:val="21"/>
          <w:szCs w:val="21"/>
          <w:spacing w:val="2"/>
        </w:rPr>
        <w:t>数据保护条例》</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General</w:t>
      </w:r>
      <w:r>
        <w:rPr>
          <w:rFonts w:ascii="Times New Roman" w:hAnsi="Times New Roman" w:eastAsia="Times New Roman" w:cs="Times New Roman"/>
          <w:sz w:val="21"/>
          <w:szCs w:val="21"/>
          <w:spacing w:val="26"/>
          <w:w w:val="101"/>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rPr>
        <w:t>Protection</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rPr>
        <w:t>Regulation</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2"/>
        </w:rPr>
        <w:t>)</w:t>
      </w:r>
      <w:r>
        <w:rPr>
          <w:rFonts w:ascii="SimSun" w:hAnsi="SimSun" w:eastAsia="SimSun" w:cs="SimSun"/>
          <w:sz w:val="21"/>
          <w:szCs w:val="21"/>
          <w:spacing w:val="2"/>
        </w:rPr>
        <w:t>是由隐私问题所</w:t>
      </w:r>
      <w:r>
        <w:rPr>
          <w:rFonts w:ascii="SimSun" w:hAnsi="SimSun" w:eastAsia="SimSun" w:cs="SimSun"/>
          <w:sz w:val="21"/>
          <w:szCs w:val="21"/>
        </w:rPr>
        <w:t xml:space="preserve"> </w:t>
      </w:r>
      <w:r>
        <w:rPr>
          <w:rFonts w:ascii="SimSun" w:hAnsi="SimSun" w:eastAsia="SimSun" w:cs="SimSun"/>
          <w:sz w:val="21"/>
          <w:szCs w:val="21"/>
          <w:spacing w:val="2"/>
        </w:rPr>
        <w:t>驱动，中国关注的则是安全问题。在美国和其他国家开始制定各自国家隐私</w:t>
      </w:r>
      <w:r>
        <w:rPr>
          <w:rFonts w:ascii="SimSun" w:hAnsi="SimSun" w:eastAsia="SimSun" w:cs="SimSun"/>
          <w:sz w:val="21"/>
          <w:szCs w:val="21"/>
          <w:spacing w:val="15"/>
        </w:rPr>
        <w:t xml:space="preserve"> </w:t>
      </w:r>
      <w:r>
        <w:rPr>
          <w:rFonts w:ascii="SimSun" w:hAnsi="SimSun" w:eastAsia="SimSun" w:cs="SimSun"/>
          <w:sz w:val="21"/>
          <w:szCs w:val="21"/>
          <w:spacing w:val="-4"/>
        </w:rPr>
        <w:t>战略的同时，许多利益相关方正在寻求一种更加全球化的方法，允许不同国家</w:t>
      </w:r>
      <w:r>
        <w:rPr>
          <w:rFonts w:ascii="SimSun" w:hAnsi="SimSun" w:eastAsia="SimSun" w:cs="SimSun"/>
          <w:sz w:val="21"/>
          <w:szCs w:val="21"/>
          <w:spacing w:val="7"/>
        </w:rPr>
        <w:t xml:space="preserve"> </w:t>
      </w:r>
      <w:r>
        <w:rPr>
          <w:rFonts w:ascii="SimSun" w:hAnsi="SimSun" w:eastAsia="SimSun" w:cs="SimSun"/>
          <w:sz w:val="21"/>
          <w:szCs w:val="21"/>
          <w:spacing w:val="-4"/>
        </w:rPr>
        <w:t>制度之间的互认，以消除限制跨境数据流动的贸易壁垒。中国对数字服务和数</w:t>
      </w:r>
    </w:p>
    <w:p>
      <w:pPr>
        <w:spacing w:line="219" w:lineRule="auto"/>
        <w:rPr>
          <w:rFonts w:ascii="SimSun" w:hAnsi="SimSun" w:eastAsia="SimSun" w:cs="SimSun"/>
          <w:sz w:val="21"/>
          <w:szCs w:val="21"/>
        </w:rPr>
      </w:pPr>
      <w:r>
        <w:rPr>
          <w:rFonts w:ascii="SimSun" w:hAnsi="SimSun" w:eastAsia="SimSun" w:cs="SimSun"/>
          <w:sz w:val="21"/>
          <w:szCs w:val="21"/>
          <w:spacing w:val="-4"/>
        </w:rPr>
        <w:t>据治理的态度，体现在其相对封闭的国内数字服务市场和严格的数据流动监管</w:t>
      </w:r>
    </w:p>
    <w:p>
      <w:pPr>
        <w:spacing w:line="219" w:lineRule="auto"/>
        <w:sectPr>
          <w:pgSz w:w="8560" w:h="13210"/>
          <w:pgMar w:top="400" w:right="487" w:bottom="400" w:left="709" w:header="0" w:footer="0" w:gutter="0"/>
        </w:sectPr>
        <w:rPr>
          <w:rFonts w:ascii="SimSun" w:hAnsi="SimSun" w:eastAsia="SimSun" w:cs="SimSun"/>
          <w:sz w:val="21"/>
          <w:szCs w:val="21"/>
        </w:rPr>
      </w:pPr>
    </w:p>
    <w:p>
      <w:pPr>
        <w:spacing w:before="268" w:line="217" w:lineRule="auto"/>
        <w:rPr>
          <w:rFonts w:ascii="SimHei" w:hAnsi="SimHei" w:eastAsia="SimHei" w:cs="SimHei"/>
          <w:sz w:val="19"/>
          <w:szCs w:val="19"/>
        </w:rPr>
      </w:pPr>
      <w:r>
        <w:rPr>
          <w:rFonts w:ascii="SimHei" w:hAnsi="SimHei" w:eastAsia="SimHei" w:cs="SimHei"/>
          <w:sz w:val="19"/>
          <w:szCs w:val="19"/>
          <w:b/>
          <w:bCs/>
          <w:spacing w:val="-16"/>
        </w:rPr>
        <w:t>252|数字金融革命：中国经验及启示</w:t>
      </w:r>
    </w:p>
    <w:p>
      <w:pPr>
        <w:pStyle w:val="BodyText"/>
        <w:spacing w:line="255" w:lineRule="auto"/>
        <w:rPr/>
      </w:pPr>
      <w:r/>
    </w:p>
    <w:p>
      <w:pPr>
        <w:pStyle w:val="BodyText"/>
        <w:spacing w:line="255" w:lineRule="auto"/>
        <w:rPr/>
      </w:pPr>
      <w:r/>
    </w:p>
    <w:p>
      <w:pPr>
        <w:ind w:left="347"/>
        <w:spacing w:before="62" w:line="400" w:lineRule="exact"/>
        <w:rPr>
          <w:rFonts w:ascii="SimSun" w:hAnsi="SimSun" w:eastAsia="SimSun" w:cs="SimSun"/>
          <w:sz w:val="19"/>
          <w:szCs w:val="19"/>
        </w:rPr>
      </w:pPr>
      <w:r>
        <w:rPr>
          <w:rFonts w:ascii="SimSun" w:hAnsi="SimSun" w:eastAsia="SimSun" w:cs="SimSun"/>
          <w:sz w:val="19"/>
          <w:szCs w:val="19"/>
          <w:spacing w:val="16"/>
          <w:position w:val="16"/>
        </w:rPr>
        <w:t>政策中，以及政府为打造有利于其数据治理和数字服务出口愿景的国际环境所</w:t>
      </w:r>
    </w:p>
    <w:p>
      <w:pPr>
        <w:ind w:left="347"/>
        <w:spacing w:line="219" w:lineRule="auto"/>
        <w:rPr>
          <w:rFonts w:ascii="SimSun" w:hAnsi="SimSun" w:eastAsia="SimSun" w:cs="SimSun"/>
          <w:sz w:val="19"/>
          <w:szCs w:val="19"/>
        </w:rPr>
      </w:pPr>
      <w:r>
        <w:rPr>
          <w:rFonts w:ascii="SimSun" w:hAnsi="SimSun" w:eastAsia="SimSun" w:cs="SimSun"/>
          <w:sz w:val="19"/>
          <w:szCs w:val="19"/>
          <w:spacing w:val="9"/>
        </w:rPr>
        <w:t>作的努力。</w:t>
      </w:r>
    </w:p>
    <w:p>
      <w:pPr>
        <w:ind w:left="347" w:right="75" w:firstLine="419"/>
        <w:spacing w:before="155" w:line="372" w:lineRule="auto"/>
        <w:jc w:val="both"/>
        <w:rPr>
          <w:rFonts w:ascii="SimSun" w:hAnsi="SimSun" w:eastAsia="SimSun" w:cs="SimSun"/>
          <w:sz w:val="19"/>
          <w:szCs w:val="19"/>
        </w:rPr>
      </w:pPr>
      <w:r>
        <w:rPr>
          <w:rFonts w:ascii="SimSun" w:hAnsi="SimSun" w:eastAsia="SimSun" w:cs="SimSun"/>
          <w:sz w:val="19"/>
          <w:szCs w:val="19"/>
          <w:spacing w:val="23"/>
        </w:rPr>
        <w:t>中国的数字服务市场仍然相对受限。经济合作与发展组织数字服务贸易</w:t>
      </w:r>
      <w:r>
        <w:rPr>
          <w:rFonts w:ascii="SimSun" w:hAnsi="SimSun" w:eastAsia="SimSun" w:cs="SimSun"/>
          <w:sz w:val="19"/>
          <w:szCs w:val="19"/>
          <w:spacing w:val="5"/>
        </w:rPr>
        <w:t xml:space="preserve"> </w:t>
      </w:r>
      <w:r>
        <w:rPr>
          <w:rFonts w:ascii="SimSun" w:hAnsi="SimSun" w:eastAsia="SimSun" w:cs="SimSun"/>
          <w:sz w:val="19"/>
          <w:szCs w:val="19"/>
          <w:spacing w:val="15"/>
        </w:rPr>
        <w:t>指数(见图13.2)显示了影响数字服务贸易的壁垒，分数越高，限制越大。指数</w:t>
      </w:r>
      <w:r>
        <w:rPr>
          <w:rFonts w:ascii="SimSun" w:hAnsi="SimSun" w:eastAsia="SimSun" w:cs="SimSun"/>
          <w:sz w:val="19"/>
          <w:szCs w:val="19"/>
          <w:spacing w:val="2"/>
        </w:rPr>
        <w:t xml:space="preserve"> </w:t>
      </w:r>
      <w:r>
        <w:rPr>
          <w:rFonts w:ascii="SimSun" w:hAnsi="SimSun" w:eastAsia="SimSun" w:cs="SimSun"/>
          <w:sz w:val="19"/>
          <w:szCs w:val="19"/>
          <w:spacing w:val="11"/>
        </w:rPr>
        <w:t>共分为五个政策领域：基础设施、电子交易、支付系统、</w:t>
      </w:r>
      <w:r>
        <w:rPr>
          <w:rFonts w:ascii="SimSun" w:hAnsi="SimSun" w:eastAsia="SimSun" w:cs="SimSun"/>
          <w:sz w:val="19"/>
          <w:szCs w:val="19"/>
          <w:spacing w:val="10"/>
        </w:rPr>
        <w:t>知识产权和其他。可以</w:t>
      </w:r>
    </w:p>
    <w:p>
      <w:pPr>
        <w:ind w:left="347"/>
        <w:spacing w:line="219" w:lineRule="auto"/>
        <w:rPr>
          <w:rFonts w:ascii="SimSun" w:hAnsi="SimSun" w:eastAsia="SimSun" w:cs="SimSun"/>
          <w:sz w:val="19"/>
          <w:szCs w:val="19"/>
        </w:rPr>
      </w:pPr>
      <w:r>
        <w:rPr>
          <w:rFonts w:ascii="SimSun" w:hAnsi="SimSun" w:eastAsia="SimSun" w:cs="SimSun"/>
          <w:sz w:val="19"/>
          <w:szCs w:val="19"/>
          <w:spacing w:val="10"/>
        </w:rPr>
        <w:t>看出，在数字服务方面的各项指标上，中国是所列国家中政策最严格的。</w:t>
      </w:r>
    </w:p>
    <w:p>
      <w:pPr>
        <w:pStyle w:val="BodyText"/>
        <w:spacing w:line="245" w:lineRule="auto"/>
        <w:rPr/>
      </w:pPr>
      <w:r/>
    </w:p>
    <w:p>
      <w:pPr>
        <w:ind w:firstLine="377"/>
        <w:spacing w:line="3090" w:lineRule="exact"/>
        <w:rPr/>
      </w:pPr>
      <w:r>
        <w:rPr>
          <w:position w:val="-61"/>
        </w:rPr>
        <w:drawing>
          <wp:inline distT="0" distB="0" distL="0" distR="0">
            <wp:extent cx="4425936" cy="1962118"/>
            <wp:effectExtent l="0" t="0" r="0" b="0"/>
            <wp:docPr id="258" name="IM 258"/>
            <wp:cNvGraphicFramePr/>
            <a:graphic>
              <a:graphicData uri="http://schemas.openxmlformats.org/drawingml/2006/picture">
                <pic:pic>
                  <pic:nvPicPr>
                    <pic:cNvPr id="258" name="IM 258"/>
                    <pic:cNvPicPr/>
                  </pic:nvPicPr>
                  <pic:blipFill>
                    <a:blip r:embed="rId122"/>
                    <a:stretch>
                      <a:fillRect/>
                    </a:stretch>
                  </pic:blipFill>
                  <pic:spPr>
                    <a:xfrm rot="0">
                      <a:off x="0" y="0"/>
                      <a:ext cx="4425936" cy="1962118"/>
                    </a:xfrm>
                    <a:prstGeom prst="rect">
                      <a:avLst/>
                    </a:prstGeom>
                  </pic:spPr>
                </pic:pic>
              </a:graphicData>
            </a:graphic>
          </wp:inline>
        </w:drawing>
      </w:r>
    </w:p>
    <w:p>
      <w:pPr>
        <w:ind w:firstLine="697"/>
        <w:spacing w:before="120" w:line="470" w:lineRule="exact"/>
        <w:rPr/>
      </w:pPr>
      <w:r>
        <w:rPr>
          <w:position w:val="-9"/>
        </w:rPr>
        <w:pict>
          <v:group id="_x0000_s144" style="mso-position-vertical-relative:line;mso-position-horizontal-relative:char;width:329.55pt;height:23.55pt;" filled="false" stroked="false" coordsize="6590,470" coordorigin="0,0">
            <v:shape id="_x0000_s146" style="position:absolute;left:0;top:0;width:6590;height:470;" filled="false" stroked="false" type="#_x0000_t75">
              <v:imagedata o:title="" r:id="rId123"/>
            </v:shape>
            <v:shape id="_x0000_s148" style="position:absolute;left:4749;top:-2;width:1008;height:430;" filled="false" stroked="false" type="#_x0000_t202">
              <v:fill on="false"/>
              <v:stroke on="false"/>
              <v:path/>
              <v:imagedata o:title=""/>
              <o:lock v:ext="edit" aspectratio="false"/>
              <v:textbox inset="0mm,0mm,0mm,0mm">
                <w:txbxContent>
                  <w:p>
                    <w:pPr>
                      <w:ind w:left="20" w:right="20" w:firstLine="340"/>
                      <w:spacing w:before="19" w:line="207" w:lineRule="auto"/>
                      <w:rPr>
                        <w:rFonts w:ascii="SimSun" w:hAnsi="SimSun" w:eastAsia="SimSun" w:cs="SimSun"/>
                        <w:sz w:val="19"/>
                        <w:szCs w:val="19"/>
                      </w:rPr>
                    </w:pPr>
                    <w:r>
                      <w:rPr>
                        <w:rFonts w:ascii="SimSun" w:hAnsi="SimSun" w:eastAsia="SimSun" w:cs="SimSun"/>
                        <w:sz w:val="19"/>
                        <w:szCs w:val="19"/>
                        <w:spacing w:val="-16"/>
                        <w:w w:val="90"/>
                      </w:rPr>
                      <w:t>支付系统</w:t>
                    </w:r>
                    <w:r>
                      <w:rPr>
                        <w:rFonts w:ascii="SimSun" w:hAnsi="SimSun" w:eastAsia="SimSun" w:cs="SimSun"/>
                        <w:sz w:val="19"/>
                        <w:szCs w:val="19"/>
                        <w:spacing w:val="6"/>
                      </w:rPr>
                      <w:t xml:space="preserve"> </w:t>
                    </w:r>
                    <w:r>
                      <w:rPr>
                        <w:rFonts w:ascii="SimSun" w:hAnsi="SimSun" w:eastAsia="SimSun" w:cs="SimSun"/>
                        <w:sz w:val="19"/>
                        <w:szCs w:val="19"/>
                        <w:spacing w:val="-12"/>
                        <w:w w:val="96"/>
                      </w:rPr>
                      <w:t>——平均值</w:t>
                    </w:r>
                  </w:p>
                </w:txbxContent>
              </v:textbox>
            </v:shape>
            <v:shape id="_x0000_s150" style="position:absolute;left:2809;top:-11;width:908;height:440;" filled="false" stroked="false" type="#_x0000_t202">
              <v:fill on="false"/>
              <v:stroke on="false"/>
              <v:path/>
              <v:imagedata o:title=""/>
              <o:lock v:ext="edit" aspectratio="false"/>
              <v:textbox inset="0mm,0mm,0mm,0mm">
                <w:txbxContent>
                  <w:p>
                    <w:pPr>
                      <w:ind w:left="20" w:right="20" w:firstLine="230"/>
                      <w:spacing w:before="20" w:line="212" w:lineRule="auto"/>
                      <w:rPr>
                        <w:rFonts w:ascii="SimSun" w:hAnsi="SimSun" w:eastAsia="SimSun" w:cs="SimSun"/>
                        <w:sz w:val="19"/>
                        <w:szCs w:val="19"/>
                      </w:rPr>
                    </w:pPr>
                    <w:r>
                      <w:rPr>
                        <w:rFonts w:ascii="SimSun" w:hAnsi="SimSun" w:eastAsia="SimSun" w:cs="SimSun"/>
                        <w:sz w:val="19"/>
                        <w:szCs w:val="19"/>
                        <w:spacing w:val="-21"/>
                        <w:w w:val="94"/>
                      </w:rPr>
                      <w:t>电子交易</w:t>
                    </w:r>
                    <w:r>
                      <w:rPr>
                        <w:rFonts w:ascii="SimSun" w:hAnsi="SimSun" w:eastAsia="SimSun" w:cs="SimSun"/>
                        <w:sz w:val="19"/>
                        <w:szCs w:val="19"/>
                        <w:spacing w:val="6"/>
                      </w:rPr>
                      <w:t xml:space="preserve"> </w:t>
                    </w:r>
                    <w:r>
                      <w:rPr>
                        <w:rFonts w:ascii="SimSun" w:hAnsi="SimSun" w:eastAsia="SimSun" w:cs="SimSun"/>
                        <w:sz w:val="19"/>
                        <w:szCs w:val="19"/>
                        <w:spacing w:val="-8"/>
                      </w:rPr>
                      <w:t>—其他</w:t>
                    </w:r>
                  </w:p>
                </w:txbxContent>
              </v:textbox>
            </v:shape>
            <v:shape id="_x0000_s152" style="position:absolute;left:619;top:19;width:708;height:419;" filled="false" stroked="false" type="#_x0000_t202">
              <v:fill on="false"/>
              <v:stroke on="false"/>
              <v:path/>
              <v:imagedata o:title=""/>
              <o:lock v:ext="edit" aspectratio="false"/>
              <v:textbox inset="0mm,0mm,0mm,0mm">
                <w:txbxContent>
                  <w:p>
                    <w:pPr>
                      <w:ind w:left="40" w:right="20" w:hanging="20"/>
                      <w:spacing w:before="20" w:line="201" w:lineRule="auto"/>
                      <w:rPr>
                        <w:rFonts w:ascii="SimSun" w:hAnsi="SimSun" w:eastAsia="SimSun" w:cs="SimSun"/>
                        <w:sz w:val="19"/>
                        <w:szCs w:val="19"/>
                      </w:rPr>
                    </w:pPr>
                    <w:r>
                      <w:rPr>
                        <w:rFonts w:ascii="SimSun" w:hAnsi="SimSun" w:eastAsia="SimSun" w:cs="SimSun"/>
                        <w:sz w:val="19"/>
                        <w:szCs w:val="19"/>
                        <w:spacing w:val="-14"/>
                        <w:w w:val="95"/>
                      </w:rPr>
                      <w:t>基础设施</w:t>
                    </w:r>
                    <w:r>
                      <w:rPr>
                        <w:rFonts w:ascii="SimSun" w:hAnsi="SimSun" w:eastAsia="SimSun" w:cs="SimSun"/>
                        <w:sz w:val="19"/>
                        <w:szCs w:val="19"/>
                      </w:rPr>
                      <w:t xml:space="preserve"> </w:t>
                    </w:r>
                    <w:r>
                      <w:rPr>
                        <w:rFonts w:ascii="SimSun" w:hAnsi="SimSun" w:eastAsia="SimSun" w:cs="SimSun"/>
                        <w:sz w:val="19"/>
                        <w:szCs w:val="19"/>
                        <w:spacing w:val="-15"/>
                        <w:w w:val="92"/>
                      </w:rPr>
                      <w:t>知识产权</w:t>
                    </w:r>
                  </w:p>
                </w:txbxContent>
              </v:textbox>
            </v:shape>
          </v:group>
        </w:pict>
      </w:r>
    </w:p>
    <w:p>
      <w:pPr>
        <w:ind w:left="2640"/>
        <w:spacing w:before="164" w:line="221" w:lineRule="auto"/>
        <w:rPr>
          <w:rFonts w:ascii="SimHei" w:hAnsi="SimHei" w:eastAsia="SimHei" w:cs="SimHei"/>
          <w:sz w:val="19"/>
          <w:szCs w:val="19"/>
        </w:rPr>
      </w:pPr>
      <w:r>
        <w:rPr>
          <w:rFonts w:ascii="SimHei" w:hAnsi="SimHei" w:eastAsia="SimHei" w:cs="SimHei"/>
          <w:sz w:val="19"/>
          <w:szCs w:val="19"/>
          <w:b/>
          <w:bCs/>
          <w:spacing w:val="-12"/>
        </w:rPr>
        <w:t>图13.2</w:t>
      </w:r>
      <w:r>
        <w:rPr>
          <w:rFonts w:ascii="SimHei" w:hAnsi="SimHei" w:eastAsia="SimHei" w:cs="SimHei"/>
          <w:sz w:val="19"/>
          <w:szCs w:val="19"/>
          <w:spacing w:val="70"/>
        </w:rPr>
        <w:t xml:space="preserve"> </w:t>
      </w:r>
      <w:r>
        <w:rPr>
          <w:rFonts w:ascii="SimHei" w:hAnsi="SimHei" w:eastAsia="SimHei" w:cs="SimHei"/>
          <w:sz w:val="19"/>
          <w:szCs w:val="19"/>
          <w:b/>
          <w:bCs/>
          <w:spacing w:val="-12"/>
        </w:rPr>
        <w:t>各国数字服务贸易指数</w:t>
      </w:r>
    </w:p>
    <w:p>
      <w:pPr>
        <w:ind w:left="727"/>
        <w:spacing w:before="135" w:line="212" w:lineRule="auto"/>
        <w:rPr>
          <w:rFonts w:ascii="SimSun" w:hAnsi="SimSun" w:eastAsia="SimSun" w:cs="SimSun"/>
          <w:sz w:val="19"/>
          <w:szCs w:val="19"/>
        </w:rPr>
      </w:pPr>
      <w:r>
        <w:rPr>
          <w:rFonts w:ascii="KaiTi" w:hAnsi="KaiTi" w:eastAsia="KaiTi" w:cs="KaiTi"/>
          <w:sz w:val="19"/>
          <w:szCs w:val="19"/>
          <w:spacing w:val="-10"/>
        </w:rPr>
        <w:t>资料来源：</w:t>
      </w:r>
      <w:r>
        <w:rPr>
          <w:rFonts w:ascii="Times New Roman" w:hAnsi="Times New Roman" w:eastAsia="Times New Roman" w:cs="Times New Roman"/>
          <w:sz w:val="19"/>
          <w:szCs w:val="19"/>
          <w:spacing w:val="-10"/>
        </w:rPr>
        <w:t>Meltzer(2020)</w:t>
      </w:r>
      <w:r>
        <w:rPr>
          <w:rFonts w:ascii="SimSun" w:hAnsi="SimSun" w:eastAsia="SimSun" w:cs="SimSun"/>
          <w:sz w:val="19"/>
          <w:szCs w:val="19"/>
          <w:spacing w:val="-10"/>
        </w:rPr>
        <w:t>。</w:t>
      </w:r>
    </w:p>
    <w:p>
      <w:pPr>
        <w:ind w:left="347" w:firstLine="419"/>
        <w:spacing w:before="295" w:line="369" w:lineRule="auto"/>
        <w:rPr>
          <w:rFonts w:ascii="SimSun" w:hAnsi="SimSun" w:eastAsia="SimSun" w:cs="SimSun"/>
          <w:sz w:val="19"/>
          <w:szCs w:val="19"/>
        </w:rPr>
      </w:pPr>
      <w:r>
        <w:rPr>
          <w:rFonts w:ascii="SimSun" w:hAnsi="SimSun" w:eastAsia="SimSun" w:cs="SimSun"/>
          <w:sz w:val="19"/>
          <w:szCs w:val="19"/>
          <w:spacing w:val="16"/>
        </w:rPr>
        <w:t>这些限制与旨在发展新兴技术的国内政策相契合，如《国家中长期科学和 </w:t>
      </w:r>
      <w:r>
        <w:rPr>
          <w:rFonts w:ascii="SimSun" w:hAnsi="SimSun" w:eastAsia="SimSun" w:cs="SimSun"/>
          <w:sz w:val="19"/>
          <w:szCs w:val="19"/>
          <w:spacing w:val="14"/>
        </w:rPr>
        <w:t>技术发展规划纲要(2006—2020)</w:t>
      </w:r>
      <w:r>
        <w:rPr>
          <w:rFonts w:ascii="SimSun" w:hAnsi="SimSun" w:eastAsia="SimSun" w:cs="SimSun"/>
          <w:sz w:val="19"/>
          <w:szCs w:val="19"/>
          <w:spacing w:val="13"/>
        </w:rPr>
        <w:t>》要求中国到2020年成为创新型社会，到2050</w:t>
      </w:r>
      <w:r>
        <w:rPr>
          <w:rFonts w:ascii="SimSun" w:hAnsi="SimSun" w:eastAsia="SimSun" w:cs="SimSun"/>
          <w:sz w:val="19"/>
          <w:szCs w:val="19"/>
        </w:rPr>
        <w:t xml:space="preserve"> </w:t>
      </w:r>
      <w:r>
        <w:rPr>
          <w:rFonts w:ascii="SimSun" w:hAnsi="SimSun" w:eastAsia="SimSun" w:cs="SimSun"/>
          <w:sz w:val="19"/>
          <w:szCs w:val="19"/>
          <w:spacing w:val="10"/>
        </w:rPr>
        <w:t>年成为世界科技强国。《中国制造2025</w:t>
      </w:r>
      <w:r>
        <w:rPr>
          <w:rFonts w:ascii="SimSun" w:hAnsi="SimSun" w:eastAsia="SimSun" w:cs="SimSun"/>
          <w:sz w:val="19"/>
          <w:szCs w:val="19"/>
          <w:spacing w:val="9"/>
        </w:rPr>
        <w:t>》于2015年启动，这是一个十年计划，要 </w:t>
      </w:r>
      <w:r>
        <w:rPr>
          <w:rFonts w:ascii="SimSun" w:hAnsi="SimSun" w:eastAsia="SimSun" w:cs="SimSun"/>
          <w:sz w:val="19"/>
          <w:szCs w:val="19"/>
          <w:spacing w:val="5"/>
        </w:rPr>
        <w:t>求中国在先进信息技术、机器人、飞机、新能源汽车、新材料、生物技术</w:t>
      </w:r>
      <w:r>
        <w:rPr>
          <w:rFonts w:ascii="SimSun" w:hAnsi="SimSun" w:eastAsia="SimSun" w:cs="SimSun"/>
          <w:sz w:val="19"/>
          <w:szCs w:val="19"/>
          <w:spacing w:val="4"/>
        </w:rPr>
        <w:t>等关键技</w:t>
      </w:r>
      <w:r>
        <w:rPr>
          <w:rFonts w:ascii="SimSun" w:hAnsi="SimSun" w:eastAsia="SimSun" w:cs="SimSun"/>
          <w:sz w:val="19"/>
          <w:szCs w:val="19"/>
        </w:rPr>
        <w:t xml:space="preserve">  </w:t>
      </w:r>
      <w:r>
        <w:rPr>
          <w:rFonts w:ascii="SimSun" w:hAnsi="SimSun" w:eastAsia="SimSun" w:cs="SimSun"/>
          <w:sz w:val="19"/>
          <w:szCs w:val="19"/>
          <w:spacing w:val="15"/>
        </w:rPr>
        <w:t>术产业实现70%产能的自给自足。从表面上看，该计划带有“保护主义”色彩。</w:t>
      </w:r>
      <w:r>
        <w:rPr>
          <w:rFonts w:ascii="SimSun" w:hAnsi="SimSun" w:eastAsia="SimSun" w:cs="SimSun"/>
          <w:sz w:val="19"/>
          <w:szCs w:val="19"/>
          <w:spacing w:val="9"/>
        </w:rPr>
        <w:t xml:space="preserve"> </w:t>
      </w:r>
      <w:r>
        <w:rPr>
          <w:rFonts w:ascii="SimSun" w:hAnsi="SimSun" w:eastAsia="SimSun" w:cs="SimSun"/>
          <w:sz w:val="19"/>
          <w:szCs w:val="19"/>
          <w:spacing w:val="17"/>
        </w:rPr>
        <w:t>随后，为了回应合作伙伴和国内民众的质疑，中国政府放弃了蓝图中明确的目</w:t>
      </w:r>
    </w:p>
    <w:p>
      <w:pPr>
        <w:ind w:left="347"/>
        <w:spacing w:line="219" w:lineRule="auto"/>
        <w:rPr>
          <w:rFonts w:ascii="SimSun" w:hAnsi="SimSun" w:eastAsia="SimSun" w:cs="SimSun"/>
          <w:sz w:val="19"/>
          <w:szCs w:val="19"/>
        </w:rPr>
      </w:pPr>
      <w:r>
        <w:rPr>
          <w:rFonts w:ascii="SimSun" w:hAnsi="SimSun" w:eastAsia="SimSun" w:cs="SimSun"/>
          <w:sz w:val="19"/>
          <w:szCs w:val="19"/>
          <w:spacing w:val="3"/>
        </w:rPr>
        <w:t>标，把目标定在“成为领先的研发和创新经济体”。</w:t>
      </w:r>
    </w:p>
    <w:p>
      <w:pPr>
        <w:ind w:left="767"/>
        <w:spacing w:before="194" w:line="390" w:lineRule="exact"/>
        <w:rPr>
          <w:rFonts w:ascii="SimSun" w:hAnsi="SimSun" w:eastAsia="SimSun" w:cs="SimSun"/>
          <w:sz w:val="19"/>
          <w:szCs w:val="19"/>
        </w:rPr>
      </w:pPr>
      <w:r>
        <w:rPr>
          <w:rFonts w:ascii="SimSun" w:hAnsi="SimSun" w:eastAsia="SimSun" w:cs="SimSun"/>
          <w:sz w:val="19"/>
          <w:szCs w:val="19"/>
          <w:spacing w:val="16"/>
          <w:position w:val="15"/>
        </w:rPr>
        <w:t>中国还限制了数据的获取和使用，包括对数据本地化要求和数据跨境流动</w:t>
      </w:r>
    </w:p>
    <w:p>
      <w:pPr>
        <w:ind w:left="347"/>
        <w:spacing w:line="219" w:lineRule="auto"/>
        <w:rPr>
          <w:rFonts w:ascii="SimSun" w:hAnsi="SimSun" w:eastAsia="SimSun" w:cs="SimSun"/>
          <w:sz w:val="19"/>
          <w:szCs w:val="19"/>
        </w:rPr>
      </w:pPr>
      <w:r>
        <w:rPr>
          <w:rFonts w:ascii="SimSun" w:hAnsi="SimSun" w:eastAsia="SimSun" w:cs="SimSun"/>
          <w:sz w:val="19"/>
          <w:szCs w:val="19"/>
          <w:spacing w:val="17"/>
        </w:rPr>
        <w:t>的限制。图13.3显示了不同经济体数据流动</w:t>
      </w:r>
      <w:r>
        <w:rPr>
          <w:rFonts w:ascii="SimSun" w:hAnsi="SimSun" w:eastAsia="SimSun" w:cs="SimSun"/>
          <w:sz w:val="19"/>
          <w:szCs w:val="19"/>
          <w:spacing w:val="16"/>
        </w:rPr>
        <w:t>的限制情况。</w:t>
      </w:r>
    </w:p>
    <w:p>
      <w:pPr>
        <w:spacing w:before="155" w:line="219" w:lineRule="auto"/>
        <w:jc w:val="right"/>
        <w:rPr>
          <w:rFonts w:ascii="SimSun" w:hAnsi="SimSun" w:eastAsia="SimSun" w:cs="SimSun"/>
          <w:sz w:val="19"/>
          <w:szCs w:val="19"/>
        </w:rPr>
      </w:pPr>
      <w:r>
        <w:rPr>
          <w:rFonts w:ascii="SimSun" w:hAnsi="SimSun" w:eastAsia="SimSun" w:cs="SimSun"/>
          <w:sz w:val="19"/>
          <w:szCs w:val="19"/>
          <w:spacing w:val="25"/>
        </w:rPr>
        <w:t>中国最严格的跨境数据流动监管包括对互联网访问和金融信息的控制。</w:t>
      </w:r>
    </w:p>
    <w:p>
      <w:pPr>
        <w:spacing w:line="219" w:lineRule="auto"/>
        <w:sectPr>
          <w:pgSz w:w="8560" w:h="13210"/>
          <w:pgMar w:top="400" w:right="764" w:bottom="400" w:left="342" w:header="0" w:footer="0" w:gutter="0"/>
        </w:sectPr>
        <w:rPr>
          <w:rFonts w:ascii="SimSun" w:hAnsi="SimSun" w:eastAsia="SimSun" w:cs="SimSun"/>
          <w:sz w:val="19"/>
          <w:szCs w:val="19"/>
        </w:rPr>
      </w:pPr>
    </w:p>
    <w:p>
      <w:pPr>
        <w:pStyle w:val="BodyText"/>
        <w:spacing w:line="296" w:lineRule="auto"/>
        <w:rPr/>
      </w:pPr>
      <w:r/>
    </w:p>
    <w:p>
      <w:pPr>
        <w:spacing w:before="65" w:line="221" w:lineRule="auto"/>
        <w:jc w:val="right"/>
        <w:rPr>
          <w:rFonts w:ascii="SimHei" w:hAnsi="SimHei" w:eastAsia="SimHei" w:cs="SimHei"/>
          <w:sz w:val="20"/>
          <w:szCs w:val="20"/>
        </w:rPr>
      </w:pPr>
      <w:r>
        <w:rPr>
          <w:rFonts w:ascii="SimHei" w:hAnsi="SimHei" w:eastAsia="SimHei" w:cs="SimHei"/>
          <w:sz w:val="20"/>
          <w:szCs w:val="20"/>
          <w:b/>
          <w:bCs/>
          <w:spacing w:val="-20"/>
          <w:w w:val="96"/>
        </w:rPr>
        <w:t>第十三章</w:t>
      </w:r>
      <w:r>
        <w:rPr>
          <w:rFonts w:ascii="SimHei" w:hAnsi="SimHei" w:eastAsia="SimHei" w:cs="SimHei"/>
          <w:sz w:val="20"/>
          <w:szCs w:val="20"/>
          <w:spacing w:val="-20"/>
          <w:w w:val="96"/>
        </w:rPr>
        <w:t xml:space="preserve"> </w:t>
      </w:r>
      <w:r>
        <w:rPr>
          <w:rFonts w:ascii="SimHei" w:hAnsi="SimHei" w:eastAsia="SimHei" w:cs="SimHei"/>
          <w:sz w:val="20"/>
          <w:szCs w:val="20"/>
          <w:b/>
          <w:bCs/>
          <w:spacing w:val="-20"/>
          <w:w w:val="96"/>
        </w:rPr>
        <w:t>数字金融</w:t>
      </w:r>
      <w:r>
        <w:rPr>
          <w:rFonts w:ascii="SimHei" w:hAnsi="SimHei" w:eastAsia="SimHei" w:cs="SimHei"/>
          <w:sz w:val="20"/>
          <w:szCs w:val="20"/>
          <w:b/>
          <w:bCs/>
          <w:spacing w:val="-19"/>
          <w:w w:val="96"/>
        </w:rPr>
        <w:t>发展的国际合作与监管</w:t>
      </w:r>
      <w:r>
        <w:rPr>
          <w:rFonts w:ascii="SimHei" w:hAnsi="SimHei" w:eastAsia="SimHei" w:cs="SimHei"/>
          <w:sz w:val="20"/>
          <w:szCs w:val="20"/>
          <w:spacing w:val="19"/>
        </w:rPr>
        <w:t xml:space="preserve">  </w:t>
      </w:r>
      <w:r>
        <w:rPr>
          <w:rFonts w:ascii="SimHei" w:hAnsi="SimHei" w:eastAsia="SimHei" w:cs="SimHei"/>
          <w:sz w:val="20"/>
          <w:szCs w:val="20"/>
          <w:b/>
          <w:bCs/>
          <w:spacing w:val="-19"/>
          <w:w w:val="96"/>
        </w:rPr>
        <w:t>25</w:t>
      </w:r>
      <w:r>
        <w:rPr>
          <w:rFonts w:ascii="SimHei" w:hAnsi="SimHei" w:eastAsia="SimHei" w:cs="SimHei"/>
          <w:sz w:val="20"/>
          <w:szCs w:val="20"/>
          <w:b/>
          <w:bCs/>
          <w:spacing w:val="-11"/>
          <w:w w:val="96"/>
        </w:rPr>
        <w:t>3</w:t>
      </w:r>
    </w:p>
    <w:p>
      <w:pPr>
        <w:pStyle w:val="BodyText"/>
        <w:spacing w:line="243" w:lineRule="auto"/>
        <w:rPr/>
      </w:pPr>
      <w:r/>
    </w:p>
    <w:p>
      <w:pPr>
        <w:pStyle w:val="BodyText"/>
        <w:spacing w:line="244" w:lineRule="auto"/>
        <w:rPr/>
      </w:pPr>
      <w:r/>
    </w:p>
    <w:p>
      <w:pPr>
        <w:spacing w:before="65" w:line="379" w:lineRule="exact"/>
        <w:rPr>
          <w:rFonts w:ascii="SimSun" w:hAnsi="SimSun" w:eastAsia="SimSun" w:cs="SimSun"/>
          <w:sz w:val="20"/>
          <w:szCs w:val="20"/>
        </w:rPr>
      </w:pPr>
      <w:r>
        <w:rPr>
          <w:rFonts w:ascii="SimSun" w:hAnsi="SimSun" w:eastAsia="SimSun" w:cs="SimSun"/>
          <w:sz w:val="20"/>
          <w:szCs w:val="20"/>
          <w:spacing w:val="6"/>
          <w:position w:val="13"/>
        </w:rPr>
        <w:t>此类数据流动限制包括要求银行和保险公司根据《网络安全法》的标准将数据</w:t>
      </w:r>
    </w:p>
    <w:p>
      <w:pPr>
        <w:spacing w:line="218" w:lineRule="auto"/>
        <w:rPr>
          <w:rFonts w:ascii="SimSun" w:hAnsi="SimSun" w:eastAsia="SimSun" w:cs="SimSun"/>
          <w:sz w:val="20"/>
          <w:szCs w:val="20"/>
        </w:rPr>
      </w:pPr>
      <w:r>
        <w:rPr>
          <w:rFonts w:ascii="SimSun" w:hAnsi="SimSun" w:eastAsia="SimSun" w:cs="SimSun"/>
          <w:sz w:val="20"/>
          <w:szCs w:val="20"/>
          <w:spacing w:val="4"/>
        </w:rPr>
        <w:t>本地化。</w:t>
      </w:r>
    </w:p>
    <w:p>
      <w:pPr>
        <w:ind w:right="386" w:firstLine="449"/>
        <w:spacing w:before="163" w:line="351" w:lineRule="auto"/>
        <w:jc w:val="both"/>
        <w:rPr>
          <w:rFonts w:ascii="SimSun" w:hAnsi="SimSun" w:eastAsia="SimSun" w:cs="SimSun"/>
          <w:sz w:val="20"/>
          <w:szCs w:val="20"/>
        </w:rPr>
      </w:pPr>
      <w:r>
        <w:rPr>
          <w:rFonts w:ascii="SimSun" w:hAnsi="SimSun" w:eastAsia="SimSun" w:cs="SimSun"/>
          <w:sz w:val="20"/>
          <w:szCs w:val="20"/>
          <w:spacing w:val="2"/>
        </w:rPr>
        <w:t>因此， 一个关键问题是中国、美国和欧盟能否达成有关跨境数据流动政策</w:t>
      </w:r>
      <w:r>
        <w:rPr>
          <w:rFonts w:ascii="SimSun" w:hAnsi="SimSun" w:eastAsia="SimSun" w:cs="SimSun"/>
          <w:sz w:val="20"/>
          <w:szCs w:val="20"/>
          <w:spacing w:val="1"/>
        </w:rPr>
        <w:t xml:space="preserve"> </w:t>
      </w:r>
      <w:r>
        <w:rPr>
          <w:rFonts w:ascii="SimSun" w:hAnsi="SimSun" w:eastAsia="SimSun" w:cs="SimSun"/>
          <w:sz w:val="20"/>
          <w:szCs w:val="20"/>
        </w:rPr>
        <w:t>的统一。一方面，如果全球政策统一，带来的收益可能是巨大的，因为它将为跨</w:t>
      </w:r>
      <w:r>
        <w:rPr>
          <w:rFonts w:ascii="SimSun" w:hAnsi="SimSun" w:eastAsia="SimSun" w:cs="SimSun"/>
          <w:sz w:val="20"/>
          <w:szCs w:val="20"/>
          <w:spacing w:val="9"/>
        </w:rPr>
        <w:t xml:space="preserve"> </w:t>
      </w:r>
      <w:r>
        <w:rPr>
          <w:rFonts w:ascii="SimSun" w:hAnsi="SimSun" w:eastAsia="SimSun" w:cs="SimSun"/>
          <w:sz w:val="20"/>
          <w:szCs w:val="20"/>
          <w:spacing w:val="6"/>
        </w:rPr>
        <w:t>境贸易、投资和研发开辟新机会。另一方面，如果每个经济体都分别制定自己</w:t>
      </w:r>
      <w:r>
        <w:rPr>
          <w:rFonts w:ascii="SimSun" w:hAnsi="SimSun" w:eastAsia="SimSun" w:cs="SimSun"/>
          <w:sz w:val="20"/>
          <w:szCs w:val="20"/>
          <w:spacing w:val="15"/>
        </w:rPr>
        <w:t xml:space="preserve"> </w:t>
      </w:r>
      <w:r>
        <w:rPr>
          <w:rFonts w:ascii="SimSun" w:hAnsi="SimSun" w:eastAsia="SimSun" w:cs="SimSun"/>
          <w:sz w:val="20"/>
          <w:szCs w:val="20"/>
          <w:spacing w:val="6"/>
        </w:rPr>
        <w:t>的法规，而这些法规是互不兼容的，那么我们很可能会看到网络空间和数字金</w:t>
      </w:r>
    </w:p>
    <w:p>
      <w:pPr>
        <w:spacing w:line="220" w:lineRule="auto"/>
        <w:rPr>
          <w:rFonts w:ascii="SimSun" w:hAnsi="SimSun" w:eastAsia="SimSun" w:cs="SimSun"/>
          <w:sz w:val="20"/>
          <w:szCs w:val="20"/>
        </w:rPr>
      </w:pPr>
      <w:r>
        <w:rPr>
          <w:rFonts w:ascii="SimSun" w:hAnsi="SimSun" w:eastAsia="SimSun" w:cs="SimSun"/>
          <w:sz w:val="20"/>
          <w:szCs w:val="20"/>
          <w:spacing w:val="1"/>
        </w:rPr>
        <w:t>融的发展日益区域化。</w:t>
      </w:r>
    </w:p>
    <w:p>
      <w:pPr>
        <w:ind w:firstLine="929"/>
        <w:spacing w:before="203" w:line="3929" w:lineRule="exact"/>
        <w:rPr/>
      </w:pPr>
      <w:r>
        <w:rPr>
          <w:position w:val="-78"/>
        </w:rPr>
        <w:drawing>
          <wp:inline distT="0" distB="0" distL="0" distR="0">
            <wp:extent cx="3359146" cy="2495182"/>
            <wp:effectExtent l="0" t="0" r="0" b="0"/>
            <wp:docPr id="260" name="IM 260"/>
            <wp:cNvGraphicFramePr/>
            <a:graphic>
              <a:graphicData uri="http://schemas.openxmlformats.org/drawingml/2006/picture">
                <pic:pic>
                  <pic:nvPicPr>
                    <pic:cNvPr id="260" name="IM 260"/>
                    <pic:cNvPicPr/>
                  </pic:nvPicPr>
                  <pic:blipFill>
                    <a:blip r:embed="rId124"/>
                    <a:stretch>
                      <a:fillRect/>
                    </a:stretch>
                  </pic:blipFill>
                  <pic:spPr>
                    <a:xfrm rot="0">
                      <a:off x="0" y="0"/>
                      <a:ext cx="3359146" cy="2495182"/>
                    </a:xfrm>
                    <a:prstGeom prst="rect">
                      <a:avLst/>
                    </a:prstGeom>
                  </pic:spPr>
                </pic:pic>
              </a:graphicData>
            </a:graphic>
          </wp:inline>
        </w:drawing>
      </w:r>
    </w:p>
    <w:p>
      <w:pPr>
        <w:ind w:left="2399"/>
        <w:spacing w:before="1" w:line="228" w:lineRule="auto"/>
        <w:rPr>
          <w:rFonts w:ascii="SimSun" w:hAnsi="SimSun" w:eastAsia="SimSun" w:cs="SimSun"/>
          <w:sz w:val="20"/>
          <w:szCs w:val="20"/>
        </w:rPr>
      </w:pPr>
      <w:r>
        <w:rPr>
          <w:rFonts w:ascii="SimSun" w:hAnsi="SimSun" w:eastAsia="SimSun" w:cs="SimSun"/>
          <w:sz w:val="20"/>
          <w:szCs w:val="20"/>
          <w:spacing w:val="-32"/>
        </w:rPr>
        <w:t>■低限制       中限制</w:t>
      </w:r>
      <w:r>
        <w:rPr>
          <w:rFonts w:ascii="SimSun" w:hAnsi="SimSun" w:eastAsia="SimSun" w:cs="SimSun"/>
          <w:sz w:val="20"/>
          <w:szCs w:val="20"/>
          <w:spacing w:val="21"/>
        </w:rPr>
        <w:t xml:space="preserve">     </w:t>
      </w:r>
      <w:r>
        <w:rPr>
          <w:rFonts w:ascii="SimSun" w:hAnsi="SimSun" w:eastAsia="SimSun" w:cs="SimSun"/>
          <w:sz w:val="20"/>
          <w:szCs w:val="20"/>
          <w:spacing w:val="-32"/>
        </w:rPr>
        <w:t>强限制</w:t>
      </w:r>
    </w:p>
    <w:p>
      <w:pPr>
        <w:ind w:left="1372"/>
        <w:spacing w:before="96" w:line="221" w:lineRule="auto"/>
        <w:rPr>
          <w:rFonts w:ascii="SimHei" w:hAnsi="SimHei" w:eastAsia="SimHei" w:cs="SimHei"/>
          <w:sz w:val="20"/>
          <w:szCs w:val="20"/>
        </w:rPr>
      </w:pPr>
      <w:r>
        <w:rPr>
          <w:rFonts w:ascii="SimHei" w:hAnsi="SimHei" w:eastAsia="SimHei" w:cs="SimHei"/>
          <w:sz w:val="20"/>
          <w:szCs w:val="20"/>
          <w:b/>
          <w:bCs/>
          <w:spacing w:val="-20"/>
        </w:rPr>
        <w:t>图13.3</w:t>
      </w:r>
      <w:r>
        <w:rPr>
          <w:rFonts w:ascii="SimHei" w:hAnsi="SimHei" w:eastAsia="SimHei" w:cs="SimHei"/>
          <w:sz w:val="20"/>
          <w:szCs w:val="20"/>
          <w:spacing w:val="-20"/>
        </w:rPr>
        <w:t xml:space="preserve">  </w:t>
      </w:r>
      <w:r>
        <w:rPr>
          <w:rFonts w:ascii="SimHei" w:hAnsi="SimHei" w:eastAsia="SimHei" w:cs="SimHei"/>
          <w:sz w:val="20"/>
          <w:szCs w:val="20"/>
          <w:b/>
          <w:bCs/>
          <w:spacing w:val="-20"/>
        </w:rPr>
        <w:t>中国内地与其他经济体数据流</w:t>
      </w:r>
      <w:r>
        <w:rPr>
          <w:rFonts w:ascii="SimHei" w:hAnsi="SimHei" w:eastAsia="SimHei" w:cs="SimHei"/>
          <w:sz w:val="20"/>
          <w:szCs w:val="20"/>
          <w:b/>
          <w:bCs/>
          <w:spacing w:val="-21"/>
        </w:rPr>
        <w:t>动限制情况对比</w:t>
      </w:r>
    </w:p>
    <w:p>
      <w:pPr>
        <w:ind w:left="369"/>
        <w:spacing w:before="113" w:line="212" w:lineRule="auto"/>
        <w:rPr>
          <w:rFonts w:ascii="SimSun" w:hAnsi="SimSun" w:eastAsia="SimSun" w:cs="SimSun"/>
          <w:sz w:val="20"/>
          <w:szCs w:val="20"/>
        </w:rPr>
      </w:pPr>
      <w:r>
        <w:rPr>
          <w:rFonts w:ascii="KaiTi" w:hAnsi="KaiTi" w:eastAsia="KaiTi" w:cs="KaiTi"/>
          <w:sz w:val="20"/>
          <w:szCs w:val="20"/>
          <w:spacing w:val="-12"/>
        </w:rPr>
        <w:t>资料来源：</w:t>
      </w:r>
      <w:r>
        <w:rPr>
          <w:rFonts w:ascii="Times New Roman" w:hAnsi="Times New Roman" w:eastAsia="Times New Roman" w:cs="Times New Roman"/>
          <w:sz w:val="20"/>
          <w:szCs w:val="20"/>
          <w:spacing w:val="-12"/>
        </w:rPr>
        <w:t>Meltzer(2020)</w:t>
      </w:r>
      <w:r>
        <w:rPr>
          <w:rFonts w:ascii="SimSun" w:hAnsi="SimSun" w:eastAsia="SimSun" w:cs="SimSun"/>
          <w:sz w:val="20"/>
          <w:szCs w:val="20"/>
          <w:spacing w:val="-12"/>
        </w:rPr>
        <w:t>。</w:t>
      </w:r>
    </w:p>
    <w:p>
      <w:pPr>
        <w:pStyle w:val="BodyText"/>
        <w:spacing w:line="271" w:lineRule="auto"/>
        <w:rPr/>
      </w:pPr>
      <w:r/>
    </w:p>
    <w:p>
      <w:pPr>
        <w:pStyle w:val="BodyText"/>
        <w:spacing w:line="271" w:lineRule="auto"/>
        <w:rPr/>
      </w:pPr>
      <w:r/>
    </w:p>
    <w:p>
      <w:pPr>
        <w:ind w:left="4"/>
        <w:spacing w:before="95" w:line="222" w:lineRule="auto"/>
        <w:outlineLvl w:val="5"/>
        <w:rPr>
          <w:rFonts w:ascii="SimHei" w:hAnsi="SimHei" w:eastAsia="SimHei" w:cs="SimHei"/>
          <w:sz w:val="29"/>
          <w:szCs w:val="29"/>
        </w:rPr>
      </w:pPr>
      <w:r>
        <w:rPr>
          <w:rFonts w:ascii="SimHei" w:hAnsi="SimHei" w:eastAsia="SimHei" w:cs="SimHei"/>
          <w:sz w:val="29"/>
          <w:szCs w:val="29"/>
          <w:b/>
          <w:bCs/>
          <w:spacing w:val="-8"/>
        </w:rPr>
        <w:t>4.跨境支付的挑战</w:t>
      </w:r>
    </w:p>
    <w:p>
      <w:pPr>
        <w:pStyle w:val="BodyText"/>
        <w:spacing w:line="394" w:lineRule="auto"/>
        <w:rPr/>
      </w:pPr>
      <w:r/>
    </w:p>
    <w:p>
      <w:pPr>
        <w:ind w:right="383" w:firstLine="439"/>
        <w:spacing w:before="65" w:line="346" w:lineRule="auto"/>
        <w:jc w:val="both"/>
        <w:rPr>
          <w:rFonts w:ascii="SimSun" w:hAnsi="SimSun" w:eastAsia="SimSun" w:cs="SimSun"/>
          <w:sz w:val="20"/>
          <w:szCs w:val="20"/>
        </w:rPr>
      </w:pPr>
      <w:r>
        <w:rPr>
          <w:rFonts w:ascii="SimSun" w:hAnsi="SimSun" w:eastAsia="SimSun" w:cs="SimSun"/>
          <w:sz w:val="20"/>
          <w:szCs w:val="20"/>
          <w:spacing w:val="-1"/>
        </w:rPr>
        <w:t>虽然国内支付系统面临着许多挑战，但与跨境支付的困难相比，仍是“小巫</w:t>
      </w:r>
      <w:r>
        <w:rPr>
          <w:rFonts w:ascii="SimSun" w:hAnsi="SimSun" w:eastAsia="SimSun" w:cs="SimSun"/>
          <w:sz w:val="20"/>
          <w:szCs w:val="20"/>
          <w:spacing w:val="14"/>
        </w:rPr>
        <w:t xml:space="preserve"> </w:t>
      </w:r>
      <w:r>
        <w:rPr>
          <w:rFonts w:ascii="SimSun" w:hAnsi="SimSun" w:eastAsia="SimSun" w:cs="SimSun"/>
          <w:sz w:val="20"/>
          <w:szCs w:val="20"/>
          <w:spacing w:val="4"/>
        </w:rPr>
        <w:t>见大巫”。在2020年沙特阿拉伯担任</w:t>
      </w:r>
      <w:r>
        <w:rPr>
          <w:rFonts w:ascii="SimSun" w:hAnsi="SimSun" w:eastAsia="SimSun" w:cs="SimSun"/>
          <w:sz w:val="20"/>
          <w:szCs w:val="20"/>
          <w:spacing w:val="-39"/>
        </w:rPr>
        <w:t xml:space="preserve"> </w:t>
      </w:r>
      <w:r>
        <w:rPr>
          <w:rFonts w:ascii="SimSun" w:hAnsi="SimSun" w:eastAsia="SimSun" w:cs="SimSun"/>
          <w:sz w:val="20"/>
          <w:szCs w:val="20"/>
          <w:spacing w:val="4"/>
        </w:rPr>
        <w:t>G20 </w:t>
      </w:r>
      <w:r>
        <w:rPr>
          <w:rFonts w:ascii="SimSun" w:hAnsi="SimSun" w:eastAsia="SimSun" w:cs="SimSun"/>
          <w:sz w:val="20"/>
          <w:szCs w:val="20"/>
          <w:spacing w:val="3"/>
        </w:rPr>
        <w:t>主席国期间，改善跨境支付成为全球</w:t>
      </w:r>
      <w:r>
        <w:rPr>
          <w:rFonts w:ascii="SimSun" w:hAnsi="SimSun" w:eastAsia="SimSun" w:cs="SimSun"/>
          <w:sz w:val="20"/>
          <w:szCs w:val="20"/>
        </w:rPr>
        <w:t xml:space="preserve"> </w:t>
      </w:r>
      <w:r>
        <w:rPr>
          <w:rFonts w:ascii="SimSun" w:hAnsi="SimSun" w:eastAsia="SimSun" w:cs="SimSun"/>
          <w:sz w:val="20"/>
          <w:szCs w:val="20"/>
          <w:spacing w:val="19"/>
        </w:rPr>
        <w:t>议程的一个重要议题。在国际清算银行内部，支付和市场基础设施委员会</w:t>
      </w:r>
      <w:r>
        <w:rPr>
          <w:rFonts w:ascii="SimSun" w:hAnsi="SimSun" w:eastAsia="SimSun" w:cs="SimSun"/>
          <w:sz w:val="20"/>
          <w:szCs w:val="20"/>
          <w:spacing w:val="9"/>
        </w:rPr>
        <w:t xml:space="preserve"> </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Committee</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on</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Payments</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Market</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rPr>
        <w:t>Infrastructures</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CPMI</w:t>
      </w:r>
      <w:r>
        <w:rPr>
          <w:rFonts w:ascii="Times New Roman" w:hAnsi="Times New Roman" w:eastAsia="Times New Roman" w:cs="Times New Roman"/>
          <w:sz w:val="20"/>
          <w:szCs w:val="20"/>
          <w:spacing w:val="5"/>
        </w:rPr>
        <w:t>)</w:t>
      </w:r>
      <w:r>
        <w:rPr>
          <w:rFonts w:ascii="SimSun" w:hAnsi="SimSun" w:eastAsia="SimSun" w:cs="SimSun"/>
          <w:sz w:val="20"/>
          <w:szCs w:val="20"/>
          <w:spacing w:val="5"/>
        </w:rPr>
        <w:t>的任务是提出改善跨</w:t>
      </w:r>
    </w:p>
    <w:p>
      <w:pPr>
        <w:spacing w:before="1" w:line="212" w:lineRule="auto"/>
        <w:rPr>
          <w:rFonts w:ascii="SimSun" w:hAnsi="SimSun" w:eastAsia="SimSun" w:cs="SimSun"/>
          <w:sz w:val="20"/>
          <w:szCs w:val="20"/>
        </w:rPr>
      </w:pPr>
      <w:r>
        <w:rPr>
          <w:rFonts w:ascii="SimSun" w:hAnsi="SimSun" w:eastAsia="SimSun" w:cs="SimSun"/>
          <w:sz w:val="20"/>
          <w:szCs w:val="20"/>
        </w:rPr>
        <w:t>境支付的建议</w:t>
      </w:r>
      <w:r>
        <w:rPr>
          <w:rFonts w:ascii="Times New Roman" w:hAnsi="Times New Roman" w:eastAsia="Times New Roman" w:cs="Times New Roman"/>
          <w:sz w:val="20"/>
          <w:szCs w:val="20"/>
        </w:rPr>
        <w:t>(Bank   for   International   Settlements,2020</w:t>
      </w:r>
      <w:r>
        <w:rPr>
          <w:rFonts w:ascii="Times New Roman" w:hAnsi="Times New Roman" w:eastAsia="Times New Roman" w:cs="Times New Roman"/>
          <w:sz w:val="20"/>
          <w:szCs w:val="20"/>
          <w:spacing w:val="-1"/>
        </w:rPr>
        <w:t>)</w:t>
      </w:r>
      <w:r>
        <w:rPr>
          <w:rFonts w:ascii="SimSun" w:hAnsi="SimSun" w:eastAsia="SimSun" w:cs="SimSun"/>
          <w:sz w:val="20"/>
          <w:szCs w:val="20"/>
          <w:spacing w:val="-1"/>
        </w:rPr>
        <w:t>。跨境支付速度慢、成本</w:t>
      </w:r>
    </w:p>
    <w:p>
      <w:pPr>
        <w:spacing w:line="212" w:lineRule="auto"/>
        <w:sectPr>
          <w:pgSz w:w="8560" w:h="13210"/>
          <w:pgMar w:top="400" w:right="403" w:bottom="400" w:left="750" w:header="0" w:footer="0" w:gutter="0"/>
        </w:sectPr>
        <w:rPr>
          <w:rFonts w:ascii="SimSun" w:hAnsi="SimSun" w:eastAsia="SimSun" w:cs="SimSun"/>
          <w:sz w:val="20"/>
          <w:szCs w:val="20"/>
        </w:rPr>
      </w:pPr>
    </w:p>
    <w:p>
      <w:pPr>
        <w:spacing w:before="268" w:line="217" w:lineRule="auto"/>
        <w:rPr>
          <w:rFonts w:ascii="SimHei" w:hAnsi="SimHei" w:eastAsia="SimHei" w:cs="SimHei"/>
          <w:sz w:val="20"/>
          <w:szCs w:val="20"/>
        </w:rPr>
      </w:pPr>
      <w:r>
        <w:rPr>
          <w:rFonts w:ascii="SimHei" w:hAnsi="SimHei" w:eastAsia="SimHei" w:cs="SimHei"/>
          <w:sz w:val="20"/>
          <w:szCs w:val="20"/>
          <w:b/>
          <w:bCs/>
          <w:spacing w:val="-25"/>
        </w:rPr>
        <w:t>254|数字金融革命：中国经验及启示</w:t>
      </w:r>
    </w:p>
    <w:p>
      <w:pPr>
        <w:pStyle w:val="BodyText"/>
        <w:spacing w:line="258" w:lineRule="auto"/>
        <w:rPr/>
      </w:pPr>
      <w:r/>
    </w:p>
    <w:p>
      <w:pPr>
        <w:pStyle w:val="BodyText"/>
        <w:spacing w:line="258" w:lineRule="auto"/>
        <w:rPr/>
      </w:pPr>
      <w:r/>
    </w:p>
    <w:p>
      <w:pPr>
        <w:ind w:left="347"/>
        <w:spacing w:before="65" w:line="219" w:lineRule="auto"/>
        <w:rPr>
          <w:rFonts w:ascii="SimSun" w:hAnsi="SimSun" w:eastAsia="SimSun" w:cs="SimSun"/>
          <w:sz w:val="20"/>
          <w:szCs w:val="20"/>
        </w:rPr>
      </w:pPr>
      <w:r>
        <w:rPr>
          <w:rFonts w:ascii="SimSun" w:hAnsi="SimSun" w:eastAsia="SimSun" w:cs="SimSun"/>
          <w:sz w:val="20"/>
          <w:szCs w:val="20"/>
          <w:spacing w:val="-3"/>
        </w:rPr>
        <w:t>高，严重阻碍了国际贸易和资金流动。</w:t>
      </w:r>
    </w:p>
    <w:p>
      <w:pPr>
        <w:ind w:left="347" w:firstLine="369"/>
        <w:spacing w:before="142" w:line="360" w:lineRule="auto"/>
        <w:jc w:val="both"/>
        <w:rPr>
          <w:rFonts w:ascii="SimSun" w:hAnsi="SimSun" w:eastAsia="SimSun" w:cs="SimSun"/>
          <w:sz w:val="20"/>
          <w:szCs w:val="20"/>
        </w:rPr>
      </w:pPr>
      <w:r>
        <w:rPr>
          <w:rFonts w:ascii="SimSun" w:hAnsi="SimSun" w:eastAsia="SimSun" w:cs="SimSun"/>
          <w:sz w:val="20"/>
          <w:szCs w:val="20"/>
          <w:spacing w:val="6"/>
        </w:rPr>
        <w:t>移民汇款已成为低收入国家的重要资金来源。汇款成本高、速度慢，对低</w:t>
      </w:r>
      <w:r>
        <w:rPr>
          <w:rFonts w:ascii="SimSun" w:hAnsi="SimSun" w:eastAsia="SimSun" w:cs="SimSun"/>
          <w:sz w:val="20"/>
          <w:szCs w:val="20"/>
          <w:spacing w:val="10"/>
        </w:rPr>
        <w:t xml:space="preserve"> </w:t>
      </w:r>
      <w:r>
        <w:rPr>
          <w:rFonts w:ascii="SimSun" w:hAnsi="SimSun" w:eastAsia="SimSun" w:cs="SimSun"/>
          <w:sz w:val="20"/>
          <w:szCs w:val="20"/>
          <w:spacing w:val="2"/>
        </w:rPr>
        <w:t>收入国家的居民来说是一个沉重的负担。201</w:t>
      </w:r>
      <w:r>
        <w:rPr>
          <w:rFonts w:ascii="SimSun" w:hAnsi="SimSun" w:eastAsia="SimSun" w:cs="SimSun"/>
          <w:sz w:val="20"/>
          <w:szCs w:val="20"/>
          <w:spacing w:val="1"/>
        </w:rPr>
        <w:t>7年，</w:t>
      </w:r>
      <w:r>
        <w:rPr>
          <w:rFonts w:ascii="SimSun" w:hAnsi="SimSun" w:eastAsia="SimSun" w:cs="SimSun"/>
          <w:sz w:val="20"/>
          <w:szCs w:val="20"/>
          <w:spacing w:val="62"/>
        </w:rPr>
        <w:t xml:space="preserve"> </w:t>
      </w:r>
      <w:r>
        <w:rPr>
          <w:rFonts w:ascii="SimSun" w:hAnsi="SimSun" w:eastAsia="SimSun" w:cs="SimSun"/>
          <w:sz w:val="20"/>
          <w:szCs w:val="20"/>
          <w:spacing w:val="1"/>
        </w:rPr>
        <w:t>一笔个人对个人的跨境转账</w:t>
      </w:r>
      <w:r>
        <w:rPr>
          <w:rFonts w:ascii="SimSun" w:hAnsi="SimSun" w:eastAsia="SimSun" w:cs="SimSun"/>
          <w:sz w:val="20"/>
          <w:szCs w:val="20"/>
        </w:rPr>
        <w:t xml:space="preserve"> </w:t>
      </w:r>
      <w:r>
        <w:rPr>
          <w:rFonts w:ascii="SimSun" w:hAnsi="SimSun" w:eastAsia="SimSun" w:cs="SimSun"/>
          <w:sz w:val="20"/>
          <w:szCs w:val="20"/>
          <w:spacing w:val="17"/>
        </w:rPr>
        <w:t>平均交易费用率是6%(见图13.4)。跨境支付是一个明显存在规模经济的领</w:t>
      </w:r>
      <w:r>
        <w:rPr>
          <w:rFonts w:ascii="SimSun" w:hAnsi="SimSun" w:eastAsia="SimSun" w:cs="SimSun"/>
          <w:sz w:val="20"/>
          <w:szCs w:val="20"/>
          <w:spacing w:val="5"/>
        </w:rPr>
        <w:t xml:space="preserve"> </w:t>
      </w:r>
      <w:r>
        <w:rPr>
          <w:rFonts w:ascii="SimSun" w:hAnsi="SimSun" w:eastAsia="SimSun" w:cs="SimSun"/>
          <w:sz w:val="20"/>
          <w:szCs w:val="20"/>
        </w:rPr>
        <w:t>域，费用率从</w:t>
      </w:r>
      <w:r>
        <w:rPr>
          <w:rFonts w:ascii="SimSun" w:hAnsi="SimSun" w:eastAsia="SimSun" w:cs="SimSun"/>
          <w:sz w:val="20"/>
          <w:szCs w:val="20"/>
          <w:spacing w:val="-58"/>
        </w:rPr>
        <w:t xml:space="preserve"> </w:t>
      </w:r>
      <w:r>
        <w:rPr>
          <w:rFonts w:ascii="Times New Roman" w:hAnsi="Times New Roman" w:eastAsia="Times New Roman" w:cs="Times New Roman"/>
          <w:sz w:val="20"/>
          <w:szCs w:val="20"/>
        </w:rPr>
        <w:t>C2C </w:t>
      </w:r>
      <w:r>
        <w:rPr>
          <w:rFonts w:ascii="SimSun" w:hAnsi="SimSun" w:eastAsia="SimSun" w:cs="SimSun"/>
          <w:sz w:val="20"/>
          <w:szCs w:val="20"/>
        </w:rPr>
        <w:t>到</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C2B(3.5%)</w:t>
      </w:r>
      <w:r>
        <w:rPr>
          <w:rFonts w:ascii="Times New Roman" w:hAnsi="Times New Roman" w:eastAsia="Times New Roman" w:cs="Times New Roman"/>
          <w:sz w:val="20"/>
          <w:szCs w:val="20"/>
          <w:spacing w:val="-28"/>
        </w:rPr>
        <w:t xml:space="preserve"> </w:t>
      </w:r>
      <w:r>
        <w:rPr>
          <w:rFonts w:ascii="SimSun" w:hAnsi="SimSun" w:eastAsia="SimSun" w:cs="SimSun"/>
          <w:sz w:val="20"/>
          <w:szCs w:val="20"/>
        </w:rPr>
        <w:t>、</w:t>
      </w:r>
      <w:r>
        <w:rPr>
          <w:rFonts w:ascii="Times New Roman" w:hAnsi="Times New Roman" w:eastAsia="Times New Roman" w:cs="Times New Roman"/>
          <w:sz w:val="20"/>
          <w:szCs w:val="20"/>
        </w:rPr>
        <w:t>B2C(1.5%)</w:t>
      </w:r>
      <w:r>
        <w:rPr>
          <w:rFonts w:ascii="Times New Roman" w:hAnsi="Times New Roman" w:eastAsia="Times New Roman" w:cs="Times New Roman"/>
          <w:sz w:val="20"/>
          <w:szCs w:val="20"/>
          <w:spacing w:val="-29"/>
        </w:rPr>
        <w:t xml:space="preserve"> </w:t>
      </w:r>
      <w:r>
        <w:rPr>
          <w:rFonts w:ascii="SimSun" w:hAnsi="SimSun" w:eastAsia="SimSun" w:cs="SimSun"/>
          <w:sz w:val="20"/>
          <w:szCs w:val="20"/>
        </w:rPr>
        <w:t>、</w:t>
      </w:r>
      <w:r>
        <w:rPr>
          <w:rFonts w:ascii="Times New Roman" w:hAnsi="Times New Roman" w:eastAsia="Times New Roman" w:cs="Times New Roman"/>
          <w:sz w:val="20"/>
          <w:szCs w:val="20"/>
        </w:rPr>
        <w:t>B2B(0.1%)      </w:t>
      </w:r>
      <w:r>
        <w:rPr>
          <w:rFonts w:ascii="SimSun" w:hAnsi="SimSun" w:eastAsia="SimSun" w:cs="SimSun"/>
          <w:sz w:val="20"/>
          <w:szCs w:val="20"/>
          <w:spacing w:val="-1"/>
        </w:rPr>
        <w:t>是逐步下降的。大</w:t>
      </w:r>
      <w:r>
        <w:rPr>
          <w:rFonts w:ascii="SimSun" w:hAnsi="SimSun" w:eastAsia="SimSun" w:cs="SimSun"/>
          <w:sz w:val="20"/>
          <w:szCs w:val="20"/>
        </w:rPr>
        <w:t xml:space="preserve"> </w:t>
      </w:r>
      <w:r>
        <w:rPr>
          <w:rFonts w:ascii="SimSun" w:hAnsi="SimSun" w:eastAsia="SimSun" w:cs="SimSun"/>
          <w:sz w:val="20"/>
          <w:szCs w:val="20"/>
          <w:spacing w:val="6"/>
        </w:rPr>
        <w:t>型企业可以将许多交易打包在一起，然后将资金汇给当地的附属机构或合作伙</w:t>
      </w:r>
    </w:p>
    <w:p>
      <w:pPr>
        <w:ind w:left="347"/>
        <w:spacing w:line="219" w:lineRule="auto"/>
        <w:rPr>
          <w:rFonts w:ascii="SimSun" w:hAnsi="SimSun" w:eastAsia="SimSun" w:cs="SimSun"/>
          <w:sz w:val="20"/>
          <w:szCs w:val="20"/>
        </w:rPr>
      </w:pPr>
      <w:r>
        <w:rPr>
          <w:rFonts w:ascii="SimSun" w:hAnsi="SimSun" w:eastAsia="SimSun" w:cs="SimSun"/>
          <w:sz w:val="20"/>
          <w:szCs w:val="20"/>
          <w:spacing w:val="2"/>
        </w:rPr>
        <w:t>伴，而这一选项对汇款金额相对较小的人来说是不开放的。</w:t>
      </w:r>
    </w:p>
    <w:p>
      <w:pPr>
        <w:pStyle w:val="BodyText"/>
        <w:spacing w:line="242" w:lineRule="auto"/>
        <w:rPr/>
      </w:pPr>
      <w:r/>
    </w:p>
    <w:p>
      <w:pPr>
        <w:ind w:firstLine="1617"/>
        <w:spacing w:line="2420" w:lineRule="exact"/>
        <w:rPr/>
      </w:pPr>
      <w:r>
        <w:rPr>
          <w:position w:val="-48"/>
        </w:rPr>
        <w:drawing>
          <wp:inline distT="0" distB="0" distL="0" distR="0">
            <wp:extent cx="2870214" cy="1536745"/>
            <wp:effectExtent l="0" t="0" r="0" b="0"/>
            <wp:docPr id="262" name="IM 262"/>
            <wp:cNvGraphicFramePr/>
            <a:graphic>
              <a:graphicData uri="http://schemas.openxmlformats.org/drawingml/2006/picture">
                <pic:pic>
                  <pic:nvPicPr>
                    <pic:cNvPr id="262" name="IM 262"/>
                    <pic:cNvPicPr/>
                  </pic:nvPicPr>
                  <pic:blipFill>
                    <a:blip r:embed="rId125"/>
                    <a:stretch>
                      <a:fillRect/>
                    </a:stretch>
                  </pic:blipFill>
                  <pic:spPr>
                    <a:xfrm rot="0">
                      <a:off x="0" y="0"/>
                      <a:ext cx="2870214" cy="1536745"/>
                    </a:xfrm>
                    <a:prstGeom prst="rect">
                      <a:avLst/>
                    </a:prstGeom>
                  </pic:spPr>
                </pic:pic>
              </a:graphicData>
            </a:graphic>
          </wp:inline>
        </w:drawing>
      </w:r>
    </w:p>
    <w:p>
      <w:pPr>
        <w:ind w:left="2509"/>
        <w:spacing w:before="84" w:line="222" w:lineRule="auto"/>
        <w:rPr>
          <w:rFonts w:ascii="SimHei" w:hAnsi="SimHei" w:eastAsia="SimHei" w:cs="SimHei"/>
          <w:sz w:val="20"/>
          <w:szCs w:val="20"/>
        </w:rPr>
      </w:pPr>
      <w:r>
        <w:rPr>
          <w:rFonts w:ascii="SimHei" w:hAnsi="SimHei" w:eastAsia="SimHei" w:cs="SimHei"/>
          <w:sz w:val="20"/>
          <w:szCs w:val="20"/>
          <w:b/>
          <w:bCs/>
          <w:spacing w:val="-16"/>
        </w:rPr>
        <w:t>图13.4</w:t>
      </w:r>
      <w:r>
        <w:rPr>
          <w:rFonts w:ascii="SimHei" w:hAnsi="SimHei" w:eastAsia="SimHei" w:cs="SimHei"/>
          <w:sz w:val="20"/>
          <w:szCs w:val="20"/>
          <w:spacing w:val="-16"/>
        </w:rPr>
        <w:t xml:space="preserve">  </w:t>
      </w:r>
      <w:r>
        <w:rPr>
          <w:rFonts w:ascii="SimHei" w:hAnsi="SimHei" w:eastAsia="SimHei" w:cs="SimHei"/>
          <w:sz w:val="20"/>
          <w:szCs w:val="20"/>
          <w:b/>
          <w:bCs/>
          <w:spacing w:val="-16"/>
        </w:rPr>
        <w:t>跨境支付的费用率(2017)</w:t>
      </w:r>
    </w:p>
    <w:p>
      <w:pPr>
        <w:ind w:left="717"/>
        <w:spacing w:before="151" w:line="212" w:lineRule="auto"/>
        <w:rPr>
          <w:rFonts w:ascii="SimSun" w:hAnsi="SimSun" w:eastAsia="SimSun" w:cs="SimSun"/>
          <w:sz w:val="20"/>
          <w:szCs w:val="20"/>
        </w:rPr>
      </w:pPr>
      <w:r>
        <w:rPr>
          <w:rFonts w:ascii="KaiTi" w:hAnsi="KaiTi" w:eastAsia="KaiTi" w:cs="KaiTi"/>
          <w:sz w:val="20"/>
          <w:szCs w:val="20"/>
          <w:spacing w:val="-13"/>
        </w:rPr>
        <w:t>资料来源：</w:t>
      </w:r>
      <w:r>
        <w:rPr>
          <w:rFonts w:ascii="Times New Roman" w:hAnsi="Times New Roman" w:eastAsia="Times New Roman" w:cs="Times New Roman"/>
          <w:sz w:val="20"/>
          <w:szCs w:val="20"/>
          <w:spacing w:val="-13"/>
        </w:rPr>
        <w:t>McKinsey Global Insti</w:t>
      </w:r>
      <w:r>
        <w:rPr>
          <w:rFonts w:ascii="Times New Roman" w:hAnsi="Times New Roman" w:eastAsia="Times New Roman" w:cs="Times New Roman"/>
          <w:sz w:val="20"/>
          <w:szCs w:val="20"/>
          <w:spacing w:val="-14"/>
        </w:rPr>
        <w:t>tute(2018)</w:t>
      </w:r>
      <w:r>
        <w:rPr>
          <w:rFonts w:ascii="SimSun" w:hAnsi="SimSun" w:eastAsia="SimSun" w:cs="SimSun"/>
          <w:sz w:val="20"/>
          <w:szCs w:val="20"/>
          <w:spacing w:val="-14"/>
        </w:rPr>
        <w:t>。</w:t>
      </w:r>
    </w:p>
    <w:p>
      <w:pPr>
        <w:ind w:right="42"/>
        <w:spacing w:before="283" w:line="400" w:lineRule="exact"/>
        <w:jc w:val="right"/>
        <w:rPr>
          <w:rFonts w:ascii="SimSun" w:hAnsi="SimSun" w:eastAsia="SimSun" w:cs="SimSun"/>
          <w:sz w:val="20"/>
          <w:szCs w:val="20"/>
        </w:rPr>
      </w:pPr>
      <w:r>
        <w:rPr>
          <w:rFonts w:ascii="SimSun" w:hAnsi="SimSun" w:eastAsia="SimSun" w:cs="SimSun"/>
          <w:sz w:val="20"/>
          <w:szCs w:val="20"/>
          <w:spacing w:val="6"/>
          <w:position w:val="15"/>
        </w:rPr>
        <w:t>国际清算银行认为跨境支付面临以下七个挑战和摩擦，这些挑战和摩擦同</w:t>
      </w:r>
    </w:p>
    <w:p>
      <w:pPr>
        <w:ind w:left="347"/>
        <w:spacing w:line="219" w:lineRule="auto"/>
        <w:rPr>
          <w:rFonts w:ascii="SimSun" w:hAnsi="SimSun" w:eastAsia="SimSun" w:cs="SimSun"/>
          <w:sz w:val="20"/>
          <w:szCs w:val="20"/>
        </w:rPr>
      </w:pPr>
      <w:r>
        <w:rPr>
          <w:rFonts w:ascii="SimSun" w:hAnsi="SimSun" w:eastAsia="SimSun" w:cs="SimSun"/>
          <w:sz w:val="20"/>
          <w:szCs w:val="20"/>
          <w:spacing w:val="2"/>
        </w:rPr>
        <w:t>时影响零售和批量交易：</w:t>
      </w:r>
    </w:p>
    <w:p>
      <w:pPr>
        <w:ind w:left="717"/>
        <w:spacing w:before="172" w:line="219" w:lineRule="auto"/>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42"/>
        </w:rPr>
        <w:t xml:space="preserve"> </w:t>
      </w:r>
      <w:r>
        <w:rPr>
          <w:rFonts w:ascii="SimSun" w:hAnsi="SimSun" w:eastAsia="SimSun" w:cs="SimSun"/>
          <w:sz w:val="20"/>
          <w:szCs w:val="20"/>
          <w:spacing w:val="-2"/>
        </w:rPr>
        <w:t>交易链长，涉及多个参与者和多种货币；</w:t>
      </w:r>
    </w:p>
    <w:p>
      <w:pPr>
        <w:ind w:left="717"/>
        <w:spacing w:before="154" w:line="219" w:lineRule="auto"/>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52"/>
        </w:rPr>
        <w:t xml:space="preserve"> </w:t>
      </w:r>
      <w:r>
        <w:rPr>
          <w:rFonts w:ascii="SimSun" w:hAnsi="SimSun" w:eastAsia="SimSun" w:cs="SimSun"/>
          <w:sz w:val="20"/>
          <w:szCs w:val="20"/>
          <w:spacing w:val="-3"/>
        </w:rPr>
        <w:t>技术平台落后，批量处理速度慢，缺乏实时监控；</w:t>
      </w:r>
    </w:p>
    <w:p>
      <w:pPr>
        <w:ind w:left="717"/>
        <w:spacing w:before="153" w:line="219" w:lineRule="auto"/>
        <w:rPr>
          <w:rFonts w:ascii="SimSun" w:hAnsi="SimSun" w:eastAsia="SimSun" w:cs="SimSun"/>
          <w:sz w:val="20"/>
          <w:szCs w:val="20"/>
        </w:rPr>
      </w:pPr>
      <w:r>
        <w:rPr>
          <w:rFonts w:ascii="SimSun" w:hAnsi="SimSun" w:eastAsia="SimSun" w:cs="SimSun"/>
          <w:sz w:val="20"/>
          <w:szCs w:val="20"/>
          <w:spacing w:val="2"/>
        </w:rPr>
        <w:t>3.</w:t>
      </w:r>
      <w:r>
        <w:rPr>
          <w:rFonts w:ascii="SimSun" w:hAnsi="SimSun" w:eastAsia="SimSun" w:cs="SimSun"/>
          <w:sz w:val="20"/>
          <w:szCs w:val="20"/>
          <w:spacing w:val="-47"/>
        </w:rPr>
        <w:t xml:space="preserve"> </w:t>
      </w:r>
      <w:r>
        <w:rPr>
          <w:rFonts w:ascii="SimSun" w:hAnsi="SimSun" w:eastAsia="SimSun" w:cs="SimSun"/>
          <w:sz w:val="20"/>
          <w:szCs w:val="20"/>
          <w:spacing w:val="2"/>
        </w:rPr>
        <w:t>营业时间受限导致处理延迟，特别是在时区差异大的地区；</w:t>
      </w:r>
    </w:p>
    <w:p>
      <w:pPr>
        <w:ind w:left="717"/>
        <w:spacing w:before="152" w:line="219" w:lineRule="auto"/>
        <w:rPr>
          <w:rFonts w:ascii="SimSun" w:hAnsi="SimSun" w:eastAsia="SimSun" w:cs="SimSun"/>
          <w:sz w:val="20"/>
          <w:szCs w:val="20"/>
        </w:rPr>
      </w:pPr>
      <w:r>
        <w:rPr>
          <w:rFonts w:ascii="SimSun" w:hAnsi="SimSun" w:eastAsia="SimSun" w:cs="SimSun"/>
          <w:sz w:val="20"/>
          <w:szCs w:val="20"/>
          <w:spacing w:val="7"/>
        </w:rPr>
        <w:t>4.反洗钱和反恐怖主义融资合规要求的复杂性；</w:t>
      </w:r>
    </w:p>
    <w:p>
      <w:pPr>
        <w:ind w:left="717"/>
        <w:spacing w:before="173" w:line="219" w:lineRule="auto"/>
        <w:rPr>
          <w:rFonts w:ascii="SimSun" w:hAnsi="SimSun" w:eastAsia="SimSun" w:cs="SimSun"/>
          <w:sz w:val="20"/>
          <w:szCs w:val="20"/>
        </w:rPr>
      </w:pPr>
      <w:r>
        <w:rPr>
          <w:rFonts w:ascii="SimSun" w:hAnsi="SimSun" w:eastAsia="SimSun" w:cs="SimSun"/>
          <w:sz w:val="20"/>
          <w:szCs w:val="20"/>
          <w:spacing w:val="-4"/>
        </w:rPr>
        <w:t>5.</w:t>
      </w:r>
      <w:r>
        <w:rPr>
          <w:rFonts w:ascii="SimSun" w:hAnsi="SimSun" w:eastAsia="SimSun" w:cs="SimSun"/>
          <w:sz w:val="20"/>
          <w:szCs w:val="20"/>
          <w:spacing w:val="-46"/>
        </w:rPr>
        <w:t xml:space="preserve"> </w:t>
      </w:r>
      <w:r>
        <w:rPr>
          <w:rFonts w:ascii="SimSun" w:hAnsi="SimSun" w:eastAsia="SimSun" w:cs="SimSun"/>
          <w:sz w:val="20"/>
          <w:szCs w:val="20"/>
          <w:spacing w:val="-4"/>
        </w:rPr>
        <w:t>数据处理碎片化，直通处理率、自动对账率低；</w:t>
      </w:r>
    </w:p>
    <w:p>
      <w:pPr>
        <w:ind w:left="717"/>
        <w:spacing w:before="162" w:line="219" w:lineRule="auto"/>
        <w:rPr>
          <w:rFonts w:ascii="SimSun" w:hAnsi="SimSun" w:eastAsia="SimSun" w:cs="SimSun"/>
          <w:sz w:val="20"/>
          <w:szCs w:val="20"/>
        </w:rPr>
      </w:pPr>
      <w:r>
        <w:rPr>
          <w:rFonts w:ascii="SimSun" w:hAnsi="SimSun" w:eastAsia="SimSun" w:cs="SimSun"/>
          <w:sz w:val="20"/>
          <w:szCs w:val="20"/>
          <w:spacing w:val="-2"/>
        </w:rPr>
        <w:t>6.中介机构进入市场存在壁垒，竞争不足，费用率高；</w:t>
      </w:r>
    </w:p>
    <w:p>
      <w:pPr>
        <w:ind w:left="717"/>
        <w:spacing w:before="152" w:line="219" w:lineRule="auto"/>
        <w:rPr>
          <w:rFonts w:ascii="SimSun" w:hAnsi="SimSun" w:eastAsia="SimSun" w:cs="SimSun"/>
          <w:sz w:val="20"/>
          <w:szCs w:val="20"/>
        </w:rPr>
      </w:pPr>
      <w:r>
        <w:rPr>
          <w:rFonts w:ascii="SimSun" w:hAnsi="SimSun" w:eastAsia="SimSun" w:cs="SimSun"/>
          <w:sz w:val="20"/>
          <w:szCs w:val="20"/>
          <w:spacing w:val="1"/>
        </w:rPr>
        <w:t>7.有预置资金要求，通常跨多种货币。</w:t>
      </w:r>
    </w:p>
    <w:p>
      <w:pPr>
        <w:ind w:left="347" w:right="2" w:firstLine="369"/>
        <w:spacing w:before="163" w:line="360" w:lineRule="auto"/>
        <w:rPr>
          <w:rFonts w:ascii="SimSun" w:hAnsi="SimSun" w:eastAsia="SimSun" w:cs="SimSun"/>
          <w:sz w:val="20"/>
          <w:szCs w:val="20"/>
        </w:rPr>
      </w:pPr>
      <w:r>
        <w:rPr>
          <w:rFonts w:ascii="SimSun" w:hAnsi="SimSun" w:eastAsia="SimSun" w:cs="SimSun"/>
          <w:sz w:val="20"/>
          <w:szCs w:val="20"/>
          <w:spacing w:val="13"/>
        </w:rPr>
        <w:t>国际清算银行给出的大部分政策建议适用于改善目前以银行为基础的国</w:t>
      </w:r>
      <w:r>
        <w:rPr>
          <w:rFonts w:ascii="SimSun" w:hAnsi="SimSun" w:eastAsia="SimSun" w:cs="SimSun"/>
          <w:sz w:val="20"/>
          <w:szCs w:val="20"/>
          <w:spacing w:val="6"/>
        </w:rPr>
        <w:t xml:space="preserve"> </w:t>
      </w:r>
      <w:r>
        <w:rPr>
          <w:rFonts w:ascii="SimSun" w:hAnsi="SimSun" w:eastAsia="SimSun" w:cs="SimSun"/>
          <w:sz w:val="20"/>
          <w:szCs w:val="20"/>
          <w:spacing w:val="6"/>
        </w:rPr>
        <w:t>际支付系统。这些建议分为四大类：制定共同的跨境支付愿景和目标，明确跨</w:t>
      </w:r>
    </w:p>
    <w:p>
      <w:pPr>
        <w:ind w:right="2"/>
        <w:spacing w:before="1" w:line="218" w:lineRule="auto"/>
        <w:jc w:val="right"/>
        <w:rPr>
          <w:rFonts w:ascii="SimSun" w:hAnsi="SimSun" w:eastAsia="SimSun" w:cs="SimSun"/>
          <w:sz w:val="20"/>
          <w:szCs w:val="20"/>
        </w:rPr>
      </w:pPr>
      <w:r>
        <w:rPr>
          <w:rFonts w:ascii="SimSun" w:hAnsi="SimSun" w:eastAsia="SimSun" w:cs="SimSun"/>
          <w:sz w:val="20"/>
          <w:szCs w:val="20"/>
        </w:rPr>
        <w:t>境结算的时间和成本；协调各国的监管制度和框架，以最大化降低成本；改善现</w:t>
      </w:r>
    </w:p>
    <w:p>
      <w:pPr>
        <w:spacing w:line="218" w:lineRule="auto"/>
        <w:sectPr>
          <w:pgSz w:w="8560" w:h="13210"/>
          <w:pgMar w:top="400" w:right="899" w:bottom="400" w:left="292" w:header="0" w:footer="0" w:gutter="0"/>
        </w:sectPr>
        <w:rPr>
          <w:rFonts w:ascii="SimSun" w:hAnsi="SimSun" w:eastAsia="SimSun" w:cs="SimSun"/>
          <w:sz w:val="20"/>
          <w:szCs w:val="20"/>
        </w:rPr>
      </w:pPr>
    </w:p>
    <w:p>
      <w:pPr>
        <w:pStyle w:val="BodyText"/>
        <w:spacing w:line="271"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7"/>
        </w:rPr>
        <w:t>第十三章</w:t>
      </w:r>
      <w:r>
        <w:rPr>
          <w:rFonts w:ascii="SimHei" w:hAnsi="SimHei" w:eastAsia="SimHei" w:cs="SimHei"/>
          <w:sz w:val="17"/>
          <w:szCs w:val="17"/>
          <w:spacing w:val="35"/>
        </w:rPr>
        <w:t xml:space="preserve"> </w:t>
      </w:r>
      <w:r>
        <w:rPr>
          <w:rFonts w:ascii="SimHei" w:hAnsi="SimHei" w:eastAsia="SimHei" w:cs="SimHei"/>
          <w:sz w:val="17"/>
          <w:szCs w:val="17"/>
          <w:b/>
          <w:bCs/>
          <w:spacing w:val="7"/>
        </w:rPr>
        <w:t>数字金融发展的国际合作与监管|255</w:t>
      </w:r>
    </w:p>
    <w:p>
      <w:pPr>
        <w:pStyle w:val="BodyText"/>
        <w:spacing w:line="260" w:lineRule="auto"/>
        <w:rPr/>
      </w:pPr>
      <w:r/>
    </w:p>
    <w:p>
      <w:pPr>
        <w:pStyle w:val="BodyText"/>
        <w:spacing w:line="261" w:lineRule="auto"/>
        <w:rPr/>
      </w:pPr>
      <w:r/>
    </w:p>
    <w:p>
      <w:pPr>
        <w:ind w:right="406"/>
        <w:spacing w:before="65" w:line="360" w:lineRule="auto"/>
        <w:jc w:val="both"/>
        <w:rPr>
          <w:rFonts w:ascii="SimSun" w:hAnsi="SimSun" w:eastAsia="SimSun" w:cs="SimSun"/>
          <w:sz w:val="20"/>
          <w:szCs w:val="20"/>
        </w:rPr>
      </w:pPr>
      <w:r>
        <w:rPr>
          <w:rFonts w:ascii="SimSun" w:hAnsi="SimSun" w:eastAsia="SimSun" w:cs="SimSun"/>
          <w:sz w:val="20"/>
          <w:szCs w:val="20"/>
        </w:rPr>
        <w:t>有支付基础设施，包括延长运营时间和实现支付系统互联</w:t>
      </w:r>
      <w:r>
        <w:rPr>
          <w:rFonts w:ascii="SimSun" w:hAnsi="SimSun" w:eastAsia="SimSun" w:cs="SimSun"/>
          <w:sz w:val="20"/>
          <w:szCs w:val="20"/>
          <w:spacing w:val="-1"/>
        </w:rPr>
        <w:t>；提高数据质量，统一</w:t>
      </w:r>
      <w:r>
        <w:rPr>
          <w:rFonts w:ascii="SimSun" w:hAnsi="SimSun" w:eastAsia="SimSun" w:cs="SimSun"/>
          <w:sz w:val="20"/>
          <w:szCs w:val="20"/>
        </w:rPr>
        <w:t xml:space="preserve"> </w:t>
      </w:r>
      <w:r>
        <w:rPr>
          <w:rFonts w:ascii="SimSun" w:hAnsi="SimSun" w:eastAsia="SimSun" w:cs="SimSun"/>
          <w:sz w:val="20"/>
          <w:szCs w:val="20"/>
          <w:spacing w:val="6"/>
        </w:rPr>
        <w:t>不同司法管辖区的数据格式。国际清算银行的报告还提到，数字金融有可能为</w:t>
      </w:r>
    </w:p>
    <w:p>
      <w:pPr>
        <w:spacing w:line="219" w:lineRule="auto"/>
        <w:rPr>
          <w:rFonts w:ascii="SimSun" w:hAnsi="SimSun" w:eastAsia="SimSun" w:cs="SimSun"/>
          <w:sz w:val="20"/>
          <w:szCs w:val="20"/>
        </w:rPr>
      </w:pPr>
      <w:r>
        <w:rPr>
          <w:rFonts w:ascii="SimSun" w:hAnsi="SimSun" w:eastAsia="SimSun" w:cs="SimSun"/>
          <w:sz w:val="20"/>
          <w:szCs w:val="20"/>
          <w:spacing w:val="1"/>
        </w:rPr>
        <w:t>改善跨境支付做出贡献，但这是一个长期的过程：</w:t>
      </w:r>
    </w:p>
    <w:p>
      <w:pPr>
        <w:ind w:left="419" w:right="387" w:firstLine="440"/>
        <w:spacing w:before="280" w:line="360" w:lineRule="auto"/>
        <w:jc w:val="both"/>
        <w:rPr>
          <w:rFonts w:ascii="FangSong" w:hAnsi="FangSong" w:eastAsia="FangSong" w:cs="FangSong"/>
          <w:sz w:val="20"/>
          <w:szCs w:val="20"/>
        </w:rPr>
      </w:pPr>
      <w:r>
        <w:rPr>
          <w:rFonts w:ascii="FangSong" w:hAnsi="FangSong" w:eastAsia="FangSong" w:cs="FangSong"/>
          <w:sz w:val="20"/>
          <w:szCs w:val="20"/>
          <w:spacing w:val="13"/>
        </w:rPr>
        <w:t>技术和创新为跨境支付的基础设施建设创造了</w:t>
      </w:r>
      <w:r>
        <w:rPr>
          <w:rFonts w:ascii="FangSong" w:hAnsi="FangSong" w:eastAsia="FangSong" w:cs="FangSong"/>
          <w:sz w:val="20"/>
          <w:szCs w:val="20"/>
          <w:spacing w:val="12"/>
        </w:rPr>
        <w:t>发展空间。到目前为</w:t>
      </w:r>
      <w:r>
        <w:rPr>
          <w:rFonts w:ascii="FangSong" w:hAnsi="FangSong" w:eastAsia="FangSong" w:cs="FangSong"/>
          <w:sz w:val="20"/>
          <w:szCs w:val="20"/>
        </w:rPr>
        <w:t xml:space="preserve"> </w:t>
      </w:r>
      <w:r>
        <w:rPr>
          <w:rFonts w:ascii="FangSong" w:hAnsi="FangSong" w:eastAsia="FangSong" w:cs="FangSong"/>
          <w:sz w:val="20"/>
          <w:szCs w:val="20"/>
        </w:rPr>
        <w:t>止，技术和创新没有被完全应用，有些处于</w:t>
      </w:r>
      <w:r>
        <w:rPr>
          <w:rFonts w:ascii="FangSong" w:hAnsi="FangSong" w:eastAsia="FangSong" w:cs="FangSong"/>
          <w:sz w:val="20"/>
          <w:szCs w:val="20"/>
          <w:spacing w:val="-1"/>
        </w:rPr>
        <w:t>设计阶段，有些仍停留在理论阶</w:t>
      </w:r>
      <w:r>
        <w:rPr>
          <w:rFonts w:ascii="FangSong" w:hAnsi="FangSong" w:eastAsia="FangSong" w:cs="FangSong"/>
          <w:sz w:val="20"/>
          <w:szCs w:val="20"/>
        </w:rPr>
        <w:t xml:space="preserve"> </w:t>
      </w:r>
      <w:r>
        <w:rPr>
          <w:rFonts w:ascii="FangSong" w:hAnsi="FangSong" w:eastAsia="FangSong" w:cs="FangSong"/>
          <w:sz w:val="20"/>
          <w:szCs w:val="20"/>
          <w:spacing w:val="6"/>
        </w:rPr>
        <w:t>段。因此，它们在改善跨境支付方面的贡献尚无法完全评估。这一重点领</w:t>
      </w:r>
      <w:r>
        <w:rPr>
          <w:rFonts w:ascii="FangSong" w:hAnsi="FangSong" w:eastAsia="FangSong" w:cs="FangSong"/>
          <w:sz w:val="20"/>
          <w:szCs w:val="20"/>
          <w:spacing w:val="1"/>
        </w:rPr>
        <w:t xml:space="preserve"> </w:t>
      </w:r>
      <w:r>
        <w:rPr>
          <w:rFonts w:ascii="FangSong" w:hAnsi="FangSong" w:eastAsia="FangSong" w:cs="FangSong"/>
          <w:sz w:val="20"/>
          <w:szCs w:val="20"/>
          <w:spacing w:val="6"/>
        </w:rPr>
        <w:t>域的模块构建旨在探索新多边跨境支付平台、央行数字货币和稳定货币可</w:t>
      </w:r>
      <w:r>
        <w:rPr>
          <w:rFonts w:ascii="FangSong" w:hAnsi="FangSong" w:eastAsia="FangSong" w:cs="FangSong"/>
          <w:sz w:val="20"/>
          <w:szCs w:val="20"/>
          <w:spacing w:val="2"/>
        </w:rPr>
        <w:t xml:space="preserve"> </w:t>
      </w:r>
      <w:r>
        <w:rPr>
          <w:rFonts w:ascii="FangSong" w:hAnsi="FangSong" w:eastAsia="FangSong" w:cs="FangSong"/>
          <w:sz w:val="20"/>
          <w:szCs w:val="20"/>
          <w:spacing w:val="6"/>
        </w:rPr>
        <w:t>能为改善跨境支付提供的潜力。该重点领域比其他领域更值得探索，而且</w:t>
      </w:r>
    </w:p>
    <w:p>
      <w:pPr>
        <w:ind w:left="419"/>
        <w:spacing w:line="221" w:lineRule="auto"/>
        <w:rPr>
          <w:rFonts w:ascii="FangSong" w:hAnsi="FangSong" w:eastAsia="FangSong" w:cs="FangSong"/>
          <w:sz w:val="20"/>
          <w:szCs w:val="20"/>
        </w:rPr>
      </w:pPr>
      <w:r>
        <w:rPr>
          <w:rFonts w:ascii="FangSong" w:hAnsi="FangSong" w:eastAsia="FangSong" w:cs="FangSong"/>
          <w:sz w:val="20"/>
          <w:szCs w:val="20"/>
          <w:spacing w:val="5"/>
        </w:rPr>
        <w:t>可能会有更大的增长空间。</w:t>
      </w:r>
    </w:p>
    <w:p>
      <w:pPr>
        <w:ind w:right="316" w:firstLine="419"/>
        <w:spacing w:before="294" w:line="369" w:lineRule="auto"/>
        <w:jc w:val="both"/>
        <w:rPr>
          <w:rFonts w:ascii="SimSun" w:hAnsi="SimSun" w:eastAsia="SimSun" w:cs="SimSun"/>
          <w:sz w:val="20"/>
          <w:szCs w:val="20"/>
        </w:rPr>
      </w:pPr>
      <w:r>
        <w:rPr>
          <w:rFonts w:ascii="SimSun" w:hAnsi="SimSun" w:eastAsia="SimSun" w:cs="SimSun"/>
          <w:sz w:val="20"/>
          <w:szCs w:val="20"/>
          <w:spacing w:val="7"/>
        </w:rPr>
        <w:t>随着中国游客出国和外国游客访问中国，数字金融在国际支付方面取得了</w:t>
      </w:r>
      <w:r>
        <w:rPr>
          <w:rFonts w:ascii="SimSun" w:hAnsi="SimSun" w:eastAsia="SimSun" w:cs="SimSun"/>
          <w:sz w:val="20"/>
          <w:szCs w:val="20"/>
          <w:spacing w:val="1"/>
        </w:rPr>
        <w:t xml:space="preserve"> </w:t>
      </w:r>
      <w:r>
        <w:rPr>
          <w:rFonts w:ascii="SimSun" w:hAnsi="SimSun" w:eastAsia="SimSun" w:cs="SimSun"/>
          <w:sz w:val="20"/>
          <w:szCs w:val="20"/>
          <w:spacing w:val="6"/>
        </w:rPr>
        <w:t>一些小进展。最初，外国游客无法使用支付宝和微信支付，因为他们没有中国 </w:t>
      </w:r>
      <w:r>
        <w:rPr>
          <w:rFonts w:ascii="SimSun" w:hAnsi="SimSun" w:eastAsia="SimSun" w:cs="SimSun"/>
          <w:sz w:val="20"/>
          <w:szCs w:val="20"/>
          <w:spacing w:val="12"/>
        </w:rPr>
        <w:t>国内的银行账户和电话号码。然而，这些移动支付服务提供商开发了国际版</w:t>
      </w:r>
      <w:r>
        <w:rPr>
          <w:rFonts w:ascii="SimSun" w:hAnsi="SimSun" w:eastAsia="SimSun" w:cs="SimSun"/>
          <w:sz w:val="20"/>
          <w:szCs w:val="20"/>
          <w:spacing w:val="5"/>
        </w:rPr>
        <w:t xml:space="preserve">  </w:t>
      </w:r>
      <w:r>
        <w:rPr>
          <w:rFonts w:ascii="SimSun" w:hAnsi="SimSun" w:eastAsia="SimSun" w:cs="SimSun"/>
          <w:sz w:val="20"/>
          <w:szCs w:val="20"/>
          <w:spacing w:val="12"/>
        </w:rPr>
        <w:t>本，外国游客可以用国际电话和国际信用卡获得90天支付宝和微信支付的使</w:t>
      </w:r>
      <w:r>
        <w:rPr>
          <w:rFonts w:ascii="SimSun" w:hAnsi="SimSun" w:eastAsia="SimSun" w:cs="SimSun"/>
          <w:sz w:val="20"/>
          <w:szCs w:val="20"/>
        </w:rPr>
        <w:t xml:space="preserve">  </w:t>
      </w:r>
      <w:r>
        <w:rPr>
          <w:rFonts w:ascii="SimSun" w:hAnsi="SimSun" w:eastAsia="SimSun" w:cs="SimSun"/>
          <w:sz w:val="20"/>
          <w:szCs w:val="20"/>
          <w:spacing w:val="3"/>
        </w:rPr>
        <w:t>用权。不过，这并不是长久之计，因为外国游客基本上都使用的是</w:t>
      </w:r>
      <w:r>
        <w:rPr>
          <w:rFonts w:ascii="SimSun" w:hAnsi="SimSun" w:eastAsia="SimSun" w:cs="SimSun"/>
          <w:sz w:val="20"/>
          <w:szCs w:val="20"/>
          <w:spacing w:val="2"/>
        </w:rPr>
        <w:t>国际信用卡，</w:t>
      </w:r>
      <w:r>
        <w:rPr>
          <w:rFonts w:ascii="SimSun" w:hAnsi="SimSun" w:eastAsia="SimSun" w:cs="SimSun"/>
          <w:sz w:val="20"/>
          <w:szCs w:val="20"/>
        </w:rPr>
        <w:t xml:space="preserve"> </w:t>
      </w:r>
      <w:r>
        <w:rPr>
          <w:rFonts w:ascii="SimSun" w:hAnsi="SimSun" w:eastAsia="SimSun" w:cs="SimSun"/>
          <w:sz w:val="20"/>
          <w:szCs w:val="20"/>
          <w:spacing w:val="6"/>
        </w:rPr>
        <w:t>并需要承担一定的交易费用。随着中国出国旅游人数越来越多，皇家加勒比国 </w:t>
      </w:r>
      <w:r>
        <w:rPr>
          <w:rFonts w:ascii="SimSun" w:hAnsi="SimSun" w:eastAsia="SimSun" w:cs="SimSun"/>
          <w:sz w:val="20"/>
          <w:szCs w:val="20"/>
          <w:spacing w:val="12"/>
        </w:rPr>
        <w:t>际公司在拉斯维加斯和洛杉矶的许多零售机构已经开始使用中国的移动支付</w:t>
      </w:r>
      <w:r>
        <w:rPr>
          <w:rFonts w:ascii="SimSun" w:hAnsi="SimSun" w:eastAsia="SimSun" w:cs="SimSun"/>
          <w:sz w:val="20"/>
          <w:szCs w:val="20"/>
          <w:spacing w:val="5"/>
        </w:rPr>
        <w:t xml:space="preserve">  </w:t>
      </w:r>
      <w:r>
        <w:rPr>
          <w:rFonts w:ascii="SimSun" w:hAnsi="SimSun" w:eastAsia="SimSun" w:cs="SimSun"/>
          <w:sz w:val="20"/>
          <w:szCs w:val="20"/>
          <w:spacing w:val="1"/>
        </w:rPr>
        <w:t>工具，但交易仍然是通过国际银行系统进行</w:t>
      </w:r>
      <w:r>
        <w:rPr>
          <w:rFonts w:ascii="SimSun" w:hAnsi="SimSun" w:eastAsia="SimSun" w:cs="SimSun"/>
          <w:sz w:val="20"/>
          <w:szCs w:val="20"/>
        </w:rPr>
        <w:t>的，因为中国买家使用人民币，而商 </w:t>
      </w:r>
      <w:r>
        <w:rPr>
          <w:rFonts w:ascii="SimSun" w:hAnsi="SimSun" w:eastAsia="SimSun" w:cs="SimSun"/>
          <w:sz w:val="20"/>
          <w:szCs w:val="20"/>
        </w:rPr>
        <w:t>家接收的是美元。只要涉及多种货币，就很难避开基于</w:t>
      </w:r>
      <w:r>
        <w:rPr>
          <w:rFonts w:ascii="SimSun" w:hAnsi="SimSun" w:eastAsia="SimSun" w:cs="SimSun"/>
          <w:sz w:val="20"/>
          <w:szCs w:val="20"/>
          <w:spacing w:val="-1"/>
        </w:rPr>
        <w:t>银行的传统、缓慢、昂贵</w:t>
      </w:r>
    </w:p>
    <w:p>
      <w:pPr>
        <w:spacing w:before="1" w:line="219" w:lineRule="auto"/>
        <w:rPr>
          <w:rFonts w:ascii="SimSun" w:hAnsi="SimSun" w:eastAsia="SimSun" w:cs="SimSun"/>
          <w:sz w:val="20"/>
          <w:szCs w:val="20"/>
        </w:rPr>
      </w:pPr>
      <w:r>
        <w:rPr>
          <w:rFonts w:ascii="SimSun" w:hAnsi="SimSun" w:eastAsia="SimSun" w:cs="SimSun"/>
          <w:sz w:val="20"/>
          <w:szCs w:val="20"/>
          <w:spacing w:val="5"/>
        </w:rPr>
        <w:t>的支付系统。</w:t>
      </w:r>
    </w:p>
    <w:p>
      <w:pPr>
        <w:ind w:right="317" w:firstLine="419"/>
        <w:spacing w:before="171" w:line="360" w:lineRule="auto"/>
        <w:jc w:val="both"/>
        <w:rPr>
          <w:rFonts w:ascii="SimSun" w:hAnsi="SimSun" w:eastAsia="SimSun" w:cs="SimSun"/>
          <w:sz w:val="20"/>
          <w:szCs w:val="20"/>
        </w:rPr>
      </w:pPr>
      <w:r>
        <w:rPr>
          <w:rFonts w:ascii="SimSun" w:hAnsi="SimSun" w:eastAsia="SimSun" w:cs="SimSun"/>
          <w:sz w:val="20"/>
          <w:szCs w:val="20"/>
          <w:spacing w:val="12"/>
        </w:rPr>
        <w:t>央行数字货币的试验也存在同样的问题。虽然今天的央行数字货币项目</w:t>
      </w:r>
      <w:r>
        <w:rPr>
          <w:rFonts w:ascii="SimSun" w:hAnsi="SimSun" w:eastAsia="SimSun" w:cs="SimSun"/>
          <w:sz w:val="20"/>
          <w:szCs w:val="20"/>
          <w:spacing w:val="7"/>
        </w:rPr>
        <w:t xml:space="preserve">  </w:t>
      </w:r>
      <w:r>
        <w:rPr>
          <w:rFonts w:ascii="SimSun" w:hAnsi="SimSun" w:eastAsia="SimSun" w:cs="SimSun"/>
          <w:sz w:val="20"/>
          <w:szCs w:val="20"/>
          <w:spacing w:val="7"/>
        </w:rPr>
        <w:t>试点主要集中在国内支付市场</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Auer</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et</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al</w:t>
      </w:r>
      <w:r>
        <w:rPr>
          <w:rFonts w:ascii="Times New Roman" w:hAnsi="Times New Roman" w:eastAsia="Times New Roman" w:cs="Times New Roman"/>
          <w:sz w:val="20"/>
          <w:szCs w:val="20"/>
          <w:spacing w:val="6"/>
        </w:rPr>
        <w:t>.,2020),</w:t>
      </w:r>
      <w:r>
        <w:rPr>
          <w:rFonts w:ascii="SimSun" w:hAnsi="SimSun" w:eastAsia="SimSun" w:cs="SimSun"/>
          <w:sz w:val="20"/>
          <w:szCs w:val="20"/>
          <w:spacing w:val="6"/>
        </w:rPr>
        <w:t>但一些双边实验已经开始，</w:t>
      </w:r>
      <w:r>
        <w:rPr>
          <w:rFonts w:ascii="SimSun" w:hAnsi="SimSun" w:eastAsia="SimSun" w:cs="SimSun"/>
          <w:sz w:val="20"/>
          <w:szCs w:val="20"/>
        </w:rPr>
        <w:t xml:space="preserve"> </w:t>
      </w:r>
      <w:r>
        <w:rPr>
          <w:rFonts w:ascii="SimSun" w:hAnsi="SimSun" w:eastAsia="SimSun" w:cs="SimSun"/>
          <w:sz w:val="20"/>
          <w:szCs w:val="20"/>
          <w:spacing w:val="1"/>
        </w:rPr>
        <w:t>以证明使用央行数字货币进行跨境支付的可行性，如欧洲央行和日本央行</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Euro</w:t>
      </w:r>
      <w:r>
        <w:rPr>
          <w:rFonts w:ascii="Times New Roman" w:hAnsi="Times New Roman" w:eastAsia="Times New Roman" w:cs="Times New Roman"/>
          <w:sz w:val="20"/>
          <w:szCs w:val="20"/>
          <w:spacing w:val="1"/>
        </w:rPr>
        <w:t>-   </w:t>
      </w:r>
      <w:r>
        <w:rPr>
          <w:rFonts w:ascii="Times New Roman" w:hAnsi="Times New Roman" w:eastAsia="Times New Roman" w:cs="Times New Roman"/>
          <w:sz w:val="20"/>
          <w:szCs w:val="20"/>
        </w:rPr>
        <w:t>pean</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Central</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Bank</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Bank</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Japan</w:t>
      </w:r>
      <w:r>
        <w:rPr>
          <w:rFonts w:ascii="Times New Roman" w:hAnsi="Times New Roman" w:eastAsia="Times New Roman" w:cs="Times New Roman"/>
          <w:sz w:val="20"/>
          <w:szCs w:val="20"/>
          <w:spacing w:val="2"/>
        </w:rPr>
        <w:t>,2019)</w:t>
      </w:r>
      <w:r>
        <w:rPr>
          <w:rFonts w:ascii="SimSun" w:hAnsi="SimSun" w:eastAsia="SimSun" w:cs="SimSun"/>
          <w:sz w:val="20"/>
          <w:szCs w:val="20"/>
          <w:spacing w:val="2"/>
        </w:rPr>
        <w:t>、加拿大央</w:t>
      </w:r>
      <w:r>
        <w:rPr>
          <w:rFonts w:ascii="SimSun" w:hAnsi="SimSun" w:eastAsia="SimSun" w:cs="SimSun"/>
          <w:sz w:val="20"/>
          <w:szCs w:val="20"/>
          <w:spacing w:val="1"/>
        </w:rPr>
        <w:t>行和新加坡央行</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Bank</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of  </w:t>
      </w:r>
      <w:r>
        <w:rPr>
          <w:rFonts w:ascii="Times New Roman" w:hAnsi="Times New Roman" w:eastAsia="Times New Roman" w:cs="Times New Roman"/>
          <w:sz w:val="20"/>
          <w:szCs w:val="20"/>
        </w:rPr>
        <w:t>Canda</w:t>
      </w:r>
      <w:r>
        <w:rPr>
          <w:rFonts w:ascii="Times New Roman" w:hAnsi="Times New Roman" w:eastAsia="Times New Roman" w:cs="Times New Roman"/>
          <w:sz w:val="20"/>
          <w:szCs w:val="20"/>
          <w:spacing w:val="50"/>
          <w:w w:val="101"/>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41"/>
        </w:rPr>
        <w:t xml:space="preserve"> </w:t>
      </w:r>
      <w:r>
        <w:rPr>
          <w:rFonts w:ascii="Times New Roman" w:hAnsi="Times New Roman" w:eastAsia="Times New Roman" w:cs="Times New Roman"/>
          <w:sz w:val="20"/>
          <w:szCs w:val="20"/>
        </w:rPr>
        <w:t>Monetary</w:t>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rPr>
        <w:t>Authority</w:t>
      </w:r>
      <w:r>
        <w:rPr>
          <w:rFonts w:ascii="Times New Roman" w:hAnsi="Times New Roman" w:eastAsia="Times New Roman" w:cs="Times New Roman"/>
          <w:sz w:val="20"/>
          <w:szCs w:val="20"/>
          <w:spacing w:val="45"/>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rPr>
        <w:t>Singapore</w:t>
      </w:r>
      <w:r>
        <w:rPr>
          <w:rFonts w:ascii="Times New Roman" w:hAnsi="Times New Roman" w:eastAsia="Times New Roman" w:cs="Times New Roman"/>
          <w:sz w:val="20"/>
          <w:szCs w:val="20"/>
          <w:spacing w:val="3"/>
        </w:rPr>
        <w:t>,2019),</w:t>
      </w:r>
      <w:r>
        <w:rPr>
          <w:rFonts w:ascii="SimSun" w:hAnsi="SimSun" w:eastAsia="SimSun" w:cs="SimSun"/>
          <w:sz w:val="20"/>
          <w:szCs w:val="20"/>
          <w:spacing w:val="3"/>
        </w:rPr>
        <w:t>以及泰国央行和香港金融管理 </w:t>
      </w:r>
      <w:r>
        <w:rPr>
          <w:rFonts w:ascii="SimSun" w:hAnsi="SimSun" w:eastAsia="SimSun" w:cs="SimSun"/>
          <w:sz w:val="20"/>
          <w:szCs w:val="20"/>
          <w:spacing w:val="-1"/>
        </w:rPr>
        <w:t>局</w:t>
      </w:r>
      <w:r>
        <w:rPr>
          <w:rFonts w:ascii="Times New Roman" w:hAnsi="Times New Roman" w:eastAsia="Times New Roman" w:cs="Times New Roman"/>
          <w:sz w:val="20"/>
          <w:szCs w:val="20"/>
          <w:spacing w:val="-1"/>
        </w:rPr>
        <w:t>(Bank  of</w:t>
      </w:r>
      <w:r>
        <w:rPr>
          <w:rFonts w:ascii="Times New Roman" w:hAnsi="Times New Roman" w:eastAsia="Times New Roman" w:cs="Times New Roman"/>
          <w:sz w:val="20"/>
          <w:szCs w:val="20"/>
          <w:spacing w:val="30"/>
          <w:w w:val="101"/>
        </w:rPr>
        <w:t xml:space="preserve"> </w:t>
      </w:r>
      <w:r>
        <w:rPr>
          <w:rFonts w:ascii="Times New Roman" w:hAnsi="Times New Roman" w:eastAsia="Times New Roman" w:cs="Times New Roman"/>
          <w:sz w:val="20"/>
          <w:szCs w:val="20"/>
          <w:spacing w:val="-1"/>
        </w:rPr>
        <w:t>Thailand  and  Hong  Kong  Monetary  Auth</w:t>
      </w:r>
      <w:r>
        <w:rPr>
          <w:rFonts w:ascii="Times New Roman" w:hAnsi="Times New Roman" w:eastAsia="Times New Roman" w:cs="Times New Roman"/>
          <w:sz w:val="20"/>
          <w:szCs w:val="20"/>
          <w:spacing w:val="-2"/>
        </w:rPr>
        <w:t>ority,2020)</w:t>
      </w:r>
      <w:r>
        <w:rPr>
          <w:rFonts w:ascii="SimSun" w:hAnsi="SimSun" w:eastAsia="SimSun" w:cs="SimSun"/>
          <w:sz w:val="20"/>
          <w:szCs w:val="20"/>
          <w:spacing w:val="-2"/>
        </w:rPr>
        <w:t>。央行数字货币可</w:t>
      </w:r>
      <w:r>
        <w:rPr>
          <w:rFonts w:ascii="SimSun" w:hAnsi="SimSun" w:eastAsia="SimSun" w:cs="SimSun"/>
          <w:sz w:val="20"/>
          <w:szCs w:val="20"/>
        </w:rPr>
        <w:t xml:space="preserve">  </w:t>
      </w:r>
      <w:r>
        <w:rPr>
          <w:rFonts w:ascii="SimSun" w:hAnsi="SimSun" w:eastAsia="SimSun" w:cs="SimSun"/>
          <w:sz w:val="20"/>
          <w:szCs w:val="20"/>
          <w:spacing w:val="1"/>
        </w:rPr>
        <w:t>以通过多种方式用于跨境支付。为了避免成本较高的货币转换步骤，</w:t>
      </w:r>
      <w:r>
        <w:rPr>
          <w:rFonts w:ascii="SimSun" w:hAnsi="SimSun" w:eastAsia="SimSun" w:cs="SimSun"/>
          <w:sz w:val="20"/>
          <w:szCs w:val="20"/>
          <w:spacing w:val="73"/>
        </w:rPr>
        <w:t xml:space="preserve"> </w:t>
      </w:r>
      <w:r>
        <w:rPr>
          <w:rFonts w:ascii="SimSun" w:hAnsi="SimSun" w:eastAsia="SimSun" w:cs="SimSun"/>
          <w:sz w:val="20"/>
          <w:szCs w:val="20"/>
          <w:spacing w:val="1"/>
        </w:rPr>
        <w:t>一国的央</w:t>
      </w:r>
    </w:p>
    <w:p>
      <w:pPr>
        <w:spacing w:before="1" w:line="218" w:lineRule="auto"/>
        <w:rPr>
          <w:rFonts w:ascii="SimSun" w:hAnsi="SimSun" w:eastAsia="SimSun" w:cs="SimSun"/>
          <w:sz w:val="20"/>
          <w:szCs w:val="20"/>
        </w:rPr>
      </w:pPr>
      <w:r>
        <w:rPr>
          <w:rFonts w:ascii="SimSun" w:hAnsi="SimSun" w:eastAsia="SimSun" w:cs="SimSun"/>
          <w:sz w:val="20"/>
          <w:szCs w:val="20"/>
          <w:spacing w:val="6"/>
        </w:rPr>
        <w:t>行数字货币可以用于向另一个货币区付款、从另一个货币区收款，甚至可能在</w:t>
      </w:r>
    </w:p>
    <w:p>
      <w:pPr>
        <w:spacing w:line="218" w:lineRule="auto"/>
        <w:sectPr>
          <w:pgSz w:w="8560" w:h="13210"/>
          <w:pgMar w:top="400" w:right="402" w:bottom="400" w:left="740" w:header="0" w:footer="0" w:gutter="0"/>
        </w:sectPr>
        <w:rPr>
          <w:rFonts w:ascii="SimSun" w:hAnsi="SimSun" w:eastAsia="SimSun" w:cs="SimSun"/>
          <w:sz w:val="20"/>
          <w:szCs w:val="20"/>
        </w:rPr>
      </w:pPr>
    </w:p>
    <w:p>
      <w:pPr>
        <w:spacing w:before="268" w:line="217" w:lineRule="auto"/>
        <w:rPr>
          <w:rFonts w:ascii="SimHei" w:hAnsi="SimHei" w:eastAsia="SimHei" w:cs="SimHei"/>
          <w:sz w:val="17"/>
          <w:szCs w:val="17"/>
        </w:rPr>
      </w:pPr>
      <w:r>
        <w:rPr>
          <w:rFonts w:ascii="SimHei" w:hAnsi="SimHei" w:eastAsia="SimHei" w:cs="SimHei"/>
          <w:sz w:val="17"/>
          <w:szCs w:val="17"/>
          <w:b/>
          <w:bCs/>
        </w:rPr>
        <w:t>256|数字金融革命：中国经验及启示</w:t>
      </w:r>
    </w:p>
    <w:p>
      <w:pPr>
        <w:pStyle w:val="BodyText"/>
        <w:spacing w:line="248" w:lineRule="auto"/>
        <w:rPr/>
      </w:pPr>
      <w:r/>
    </w:p>
    <w:p>
      <w:pPr>
        <w:pStyle w:val="BodyText"/>
        <w:spacing w:line="249" w:lineRule="auto"/>
        <w:rPr/>
      </w:pPr>
      <w:r/>
    </w:p>
    <w:p>
      <w:pPr>
        <w:ind w:left="337" w:right="42"/>
        <w:spacing w:before="69" w:line="343" w:lineRule="auto"/>
        <w:jc w:val="both"/>
        <w:rPr>
          <w:rFonts w:ascii="SimSun" w:hAnsi="SimSun" w:eastAsia="SimSun" w:cs="SimSun"/>
          <w:sz w:val="21"/>
          <w:szCs w:val="21"/>
        </w:rPr>
      </w:pPr>
      <w:r>
        <w:rPr>
          <w:rFonts w:ascii="SimSun" w:hAnsi="SimSun" w:eastAsia="SimSun" w:cs="SimSun"/>
          <w:sz w:val="21"/>
          <w:szCs w:val="21"/>
          <w:spacing w:val="-4"/>
        </w:rPr>
        <w:t>另一个货币区内部完成支付。这可能会降低交易成本、提升效率，但也会给外</w:t>
      </w:r>
      <w:r>
        <w:rPr>
          <w:rFonts w:ascii="SimSun" w:hAnsi="SimSun" w:eastAsia="SimSun" w:cs="SimSun"/>
          <w:sz w:val="21"/>
          <w:szCs w:val="21"/>
          <w:spacing w:val="17"/>
        </w:rPr>
        <w:t xml:space="preserve"> </w:t>
      </w:r>
      <w:r>
        <w:rPr>
          <w:rFonts w:ascii="SimSun" w:hAnsi="SimSun" w:eastAsia="SimSun" w:cs="SimSun"/>
          <w:sz w:val="21"/>
          <w:szCs w:val="21"/>
          <w:spacing w:val="3"/>
        </w:rPr>
        <w:t>国司法和监管带来风险。其中的基本问题是持有</w:t>
      </w:r>
      <w:r>
        <w:rPr>
          <w:rFonts w:ascii="SimSun" w:hAnsi="SimSun" w:eastAsia="SimSun" w:cs="SimSun"/>
          <w:sz w:val="21"/>
          <w:szCs w:val="21"/>
          <w:spacing w:val="2"/>
        </w:rPr>
        <w:t>央行数字货币时应当匿名还</w:t>
      </w:r>
      <w:r>
        <w:rPr>
          <w:rFonts w:ascii="SimSun" w:hAnsi="SimSun" w:eastAsia="SimSun" w:cs="SimSun"/>
          <w:sz w:val="21"/>
          <w:szCs w:val="21"/>
        </w:rPr>
        <w:t xml:space="preserve"> </w:t>
      </w:r>
      <w:r>
        <w:rPr>
          <w:rFonts w:ascii="SimSun" w:hAnsi="SimSun" w:eastAsia="SimSun" w:cs="SimSun"/>
          <w:sz w:val="21"/>
          <w:szCs w:val="21"/>
          <w:spacing w:val="3"/>
        </w:rPr>
        <w:t>是实名，以及外国公民是否可以持有央行数字货币。这两个问题是相互关联</w:t>
      </w:r>
      <w:r>
        <w:rPr>
          <w:rFonts w:ascii="SimSun" w:hAnsi="SimSun" w:eastAsia="SimSun" w:cs="SimSun"/>
          <w:sz w:val="21"/>
          <w:szCs w:val="21"/>
          <w:spacing w:val="8"/>
        </w:rPr>
        <w:t xml:space="preserve"> </w:t>
      </w:r>
      <w:r>
        <w:rPr>
          <w:rFonts w:ascii="SimSun" w:hAnsi="SimSun" w:eastAsia="SimSun" w:cs="SimSun"/>
          <w:sz w:val="21"/>
          <w:szCs w:val="21"/>
          <w:spacing w:val="-4"/>
        </w:rPr>
        <w:t>的：如果央行数字货币可以匿名持有，那么就不可能阻止外国公民持有央行数</w:t>
      </w:r>
      <w:r>
        <w:rPr>
          <w:rFonts w:ascii="SimSun" w:hAnsi="SimSun" w:eastAsia="SimSun" w:cs="SimSun"/>
          <w:sz w:val="21"/>
          <w:szCs w:val="21"/>
          <w:spacing w:val="13"/>
        </w:rPr>
        <w:t xml:space="preserve"> </w:t>
      </w:r>
      <w:r>
        <w:rPr>
          <w:rFonts w:ascii="SimSun" w:hAnsi="SimSun" w:eastAsia="SimSun" w:cs="SimSun"/>
          <w:sz w:val="21"/>
          <w:szCs w:val="21"/>
          <w:spacing w:val="-3"/>
        </w:rPr>
        <w:t>字货币。即使持有央行数字货币与真实身份关联，外国公民持有央行</w:t>
      </w:r>
      <w:r>
        <w:rPr>
          <w:rFonts w:ascii="SimSun" w:hAnsi="SimSun" w:eastAsia="SimSun" w:cs="SimSun"/>
          <w:sz w:val="21"/>
          <w:szCs w:val="21"/>
          <w:spacing w:val="-4"/>
        </w:rPr>
        <w:t>数字货币</w:t>
      </w:r>
      <w:r>
        <w:rPr>
          <w:rFonts w:ascii="SimSun" w:hAnsi="SimSun" w:eastAsia="SimSun" w:cs="SimSun"/>
          <w:sz w:val="21"/>
          <w:szCs w:val="21"/>
        </w:rPr>
        <w:t xml:space="preserve"> </w:t>
      </w:r>
      <w:r>
        <w:rPr>
          <w:rFonts w:ascii="SimSun" w:hAnsi="SimSun" w:eastAsia="SimSun" w:cs="SimSun"/>
          <w:sz w:val="21"/>
          <w:szCs w:val="21"/>
          <w:spacing w:val="3"/>
        </w:rPr>
        <w:t>仍然有利有弊。如果美国等储备货币国家发行的央</w:t>
      </w:r>
      <w:r>
        <w:rPr>
          <w:rFonts w:ascii="SimSun" w:hAnsi="SimSun" w:eastAsia="SimSun" w:cs="SimSun"/>
          <w:sz w:val="21"/>
          <w:szCs w:val="21"/>
          <w:spacing w:val="2"/>
        </w:rPr>
        <w:t>行数字货币可以由外国人</w:t>
      </w:r>
      <w:r>
        <w:rPr>
          <w:rFonts w:ascii="SimSun" w:hAnsi="SimSun" w:eastAsia="SimSun" w:cs="SimSun"/>
          <w:sz w:val="21"/>
          <w:szCs w:val="21"/>
        </w:rPr>
        <w:t xml:space="preserve"> </w:t>
      </w:r>
      <w:r>
        <w:rPr>
          <w:rFonts w:ascii="SimSun" w:hAnsi="SimSun" w:eastAsia="SimSun" w:cs="SimSun"/>
          <w:sz w:val="21"/>
          <w:szCs w:val="21"/>
          <w:spacing w:val="-3"/>
        </w:rPr>
        <w:t>持有，那么这种货币可能会把许多制度薄弱、宏</w:t>
      </w:r>
      <w:r>
        <w:rPr>
          <w:rFonts w:ascii="SimSun" w:hAnsi="SimSun" w:eastAsia="SimSun" w:cs="SimSun"/>
          <w:sz w:val="21"/>
          <w:szCs w:val="21"/>
          <w:spacing w:val="-4"/>
        </w:rPr>
        <w:t>观经济不稳定的发展中国家的</w:t>
      </w:r>
      <w:r>
        <w:rPr>
          <w:rFonts w:ascii="SimSun" w:hAnsi="SimSun" w:eastAsia="SimSun" w:cs="SimSun"/>
          <w:sz w:val="21"/>
          <w:szCs w:val="21"/>
        </w:rPr>
        <w:t xml:space="preserve"> </w:t>
      </w:r>
      <w:r>
        <w:rPr>
          <w:rFonts w:ascii="SimSun" w:hAnsi="SimSun" w:eastAsia="SimSun" w:cs="SimSun"/>
          <w:sz w:val="21"/>
          <w:szCs w:val="21"/>
          <w:spacing w:val="-4"/>
        </w:rPr>
        <w:t>货币挤出市场。尽管使用现金成本高昂且过程烦琐，但世界上许多国家仍在努</w:t>
      </w:r>
      <w:r>
        <w:rPr>
          <w:rFonts w:ascii="SimSun" w:hAnsi="SimSun" w:eastAsia="SimSun" w:cs="SimSun"/>
          <w:sz w:val="21"/>
          <w:szCs w:val="21"/>
          <w:spacing w:val="13"/>
        </w:rPr>
        <w:t xml:space="preserve"> </w:t>
      </w:r>
      <w:r>
        <w:rPr>
          <w:rFonts w:ascii="SimSun" w:hAnsi="SimSun" w:eastAsia="SimSun" w:cs="SimSun"/>
          <w:sz w:val="21"/>
          <w:szCs w:val="21"/>
          <w:spacing w:val="-4"/>
        </w:rPr>
        <w:t>力解决美元化的问题。想象一下这样的世界：人们可以几乎毫无成本地将本国</w:t>
      </w:r>
      <w:r>
        <w:rPr>
          <w:rFonts w:ascii="SimSun" w:hAnsi="SimSun" w:eastAsia="SimSun" w:cs="SimSun"/>
          <w:sz w:val="21"/>
          <w:szCs w:val="21"/>
          <w:spacing w:val="6"/>
        </w:rPr>
        <w:t xml:space="preserve"> </w:t>
      </w:r>
      <w:r>
        <w:rPr>
          <w:rFonts w:ascii="SimSun" w:hAnsi="SimSun" w:eastAsia="SimSun" w:cs="SimSun"/>
          <w:sz w:val="21"/>
          <w:szCs w:val="21"/>
          <w:spacing w:val="-4"/>
        </w:rPr>
        <w:t>货币兑换为美元，并将其用于贸易和投资。如不采取措施，美元化的问题只会</w:t>
      </w:r>
    </w:p>
    <w:p>
      <w:pPr>
        <w:ind w:left="337"/>
        <w:spacing w:line="220" w:lineRule="auto"/>
        <w:rPr>
          <w:rFonts w:ascii="SimSun" w:hAnsi="SimSun" w:eastAsia="SimSun" w:cs="SimSun"/>
          <w:sz w:val="21"/>
          <w:szCs w:val="21"/>
        </w:rPr>
      </w:pPr>
      <w:r>
        <w:rPr>
          <w:rFonts w:ascii="SimSun" w:hAnsi="SimSun" w:eastAsia="SimSun" w:cs="SimSun"/>
          <w:sz w:val="21"/>
          <w:szCs w:val="21"/>
          <w:spacing w:val="-7"/>
        </w:rPr>
        <w:t>愈发严重。</w:t>
      </w:r>
    </w:p>
    <w:p>
      <w:pPr>
        <w:ind w:left="337" w:right="49" w:firstLine="420"/>
        <w:spacing w:before="168" w:line="343" w:lineRule="auto"/>
        <w:jc w:val="both"/>
        <w:rPr>
          <w:rFonts w:ascii="SimSun" w:hAnsi="SimSun" w:eastAsia="SimSun" w:cs="SimSun"/>
          <w:sz w:val="21"/>
          <w:szCs w:val="21"/>
        </w:rPr>
      </w:pPr>
      <w:r>
        <w:rPr>
          <w:rFonts w:ascii="SimSun" w:hAnsi="SimSun" w:eastAsia="SimSun" w:cs="SimSun"/>
          <w:sz w:val="21"/>
          <w:szCs w:val="21"/>
          <w:spacing w:val="-4"/>
        </w:rPr>
        <w:t>有了这种央行数字货币，宏观经济层面的资本外逃和微观经济层面的银行</w:t>
      </w:r>
      <w:r>
        <w:rPr>
          <w:rFonts w:ascii="SimSun" w:hAnsi="SimSun" w:eastAsia="SimSun" w:cs="SimSun"/>
          <w:sz w:val="21"/>
          <w:szCs w:val="21"/>
          <w:spacing w:val="7"/>
        </w:rPr>
        <w:t xml:space="preserve"> </w:t>
      </w:r>
      <w:r>
        <w:rPr>
          <w:rFonts w:ascii="SimSun" w:hAnsi="SimSun" w:eastAsia="SimSun" w:cs="SimSun"/>
          <w:sz w:val="21"/>
          <w:szCs w:val="21"/>
          <w:spacing w:val="-4"/>
        </w:rPr>
        <w:t>挤兑也会更加常见。如果支付系统完全避开银行系统，当局就很难实施资本管</w:t>
      </w:r>
      <w:r>
        <w:rPr>
          <w:rFonts w:ascii="SimSun" w:hAnsi="SimSun" w:eastAsia="SimSun" w:cs="SimSun"/>
          <w:sz w:val="21"/>
          <w:szCs w:val="21"/>
          <w:spacing w:val="16"/>
        </w:rPr>
        <w:t xml:space="preserve"> </w:t>
      </w:r>
      <w:r>
        <w:rPr>
          <w:rFonts w:ascii="SimSun" w:hAnsi="SimSun" w:eastAsia="SimSun" w:cs="SimSun"/>
          <w:sz w:val="21"/>
          <w:szCs w:val="21"/>
          <w:spacing w:val="-4"/>
        </w:rPr>
        <w:t>制。出于以上这些原因，货币当局不太可能让外国人持有央行数字货币。这意</w:t>
      </w:r>
      <w:r>
        <w:rPr>
          <w:rFonts w:ascii="SimSun" w:hAnsi="SimSun" w:eastAsia="SimSun" w:cs="SimSun"/>
          <w:sz w:val="21"/>
          <w:szCs w:val="21"/>
          <w:spacing w:val="18"/>
        </w:rPr>
        <w:t xml:space="preserve"> </w:t>
      </w:r>
      <w:r>
        <w:rPr>
          <w:rFonts w:ascii="SimSun" w:hAnsi="SimSun" w:eastAsia="SimSun" w:cs="SimSun"/>
          <w:sz w:val="21"/>
          <w:szCs w:val="21"/>
          <w:spacing w:val="3"/>
        </w:rPr>
        <w:t>味着，通过央行数字货币进行跨境支付将不得不涉及两种及以上的货币。因</w:t>
      </w:r>
      <w:r>
        <w:rPr>
          <w:rFonts w:ascii="SimSun" w:hAnsi="SimSun" w:eastAsia="SimSun" w:cs="SimSun"/>
          <w:sz w:val="21"/>
          <w:szCs w:val="21"/>
          <w:spacing w:val="1"/>
        </w:rPr>
        <w:t xml:space="preserve"> </w:t>
      </w:r>
      <w:r>
        <w:rPr>
          <w:rFonts w:ascii="SimSun" w:hAnsi="SimSun" w:eastAsia="SimSun" w:cs="SimSun"/>
          <w:sz w:val="21"/>
          <w:szCs w:val="21"/>
          <w:spacing w:val="-4"/>
        </w:rPr>
        <w:t>此，不可避免的是，任何广泛使用的央行数字货币都将与目前基于银行的支付</w:t>
      </w:r>
    </w:p>
    <w:p>
      <w:pPr>
        <w:ind w:left="337"/>
        <w:spacing w:line="220" w:lineRule="auto"/>
        <w:rPr>
          <w:rFonts w:ascii="SimSun" w:hAnsi="SimSun" w:eastAsia="SimSun" w:cs="SimSun"/>
          <w:sz w:val="21"/>
          <w:szCs w:val="21"/>
        </w:rPr>
      </w:pPr>
      <w:r>
        <w:rPr>
          <w:rFonts w:ascii="SimSun" w:hAnsi="SimSun" w:eastAsia="SimSun" w:cs="SimSun"/>
          <w:sz w:val="21"/>
          <w:szCs w:val="21"/>
          <w:spacing w:val="-6"/>
        </w:rPr>
        <w:t>系统相关联。</w:t>
      </w:r>
    </w:p>
    <w:p>
      <w:pPr>
        <w:ind w:left="337" w:firstLine="420"/>
        <w:spacing w:before="147" w:line="343" w:lineRule="auto"/>
        <w:jc w:val="both"/>
        <w:rPr>
          <w:rFonts w:ascii="SimSun" w:hAnsi="SimSun" w:eastAsia="SimSun" w:cs="SimSun"/>
          <w:sz w:val="21"/>
          <w:szCs w:val="21"/>
        </w:rPr>
      </w:pPr>
      <w:r>
        <w:rPr>
          <w:rFonts w:ascii="SimSun" w:hAnsi="SimSun" w:eastAsia="SimSun" w:cs="SimSun"/>
          <w:sz w:val="21"/>
          <w:szCs w:val="21"/>
          <w:spacing w:val="-4"/>
        </w:rPr>
        <w:t>即使央行数字货币由国内公民持有，在设计央行数字货币系统时仍然可以</w:t>
      </w:r>
      <w:r>
        <w:rPr>
          <w:rFonts w:ascii="SimSun" w:hAnsi="SimSun" w:eastAsia="SimSun" w:cs="SimSun"/>
          <w:sz w:val="21"/>
          <w:szCs w:val="21"/>
          <w:spacing w:val="15"/>
        </w:rPr>
        <w:t xml:space="preserve"> </w:t>
      </w:r>
      <w:r>
        <w:rPr>
          <w:rFonts w:ascii="SimSun" w:hAnsi="SimSun" w:eastAsia="SimSun" w:cs="SimSun"/>
          <w:sz w:val="21"/>
          <w:szCs w:val="21"/>
          <w:spacing w:val="-4"/>
        </w:rPr>
        <w:t>着眼于互操作性，即提升系统跨境支付和跨货币支付的能力。互操作性是一个</w:t>
      </w:r>
      <w:r>
        <w:rPr>
          <w:rFonts w:ascii="SimSun" w:hAnsi="SimSun" w:eastAsia="SimSun" w:cs="SimSun"/>
          <w:sz w:val="21"/>
          <w:szCs w:val="21"/>
          <w:spacing w:val="13"/>
        </w:rPr>
        <w:t xml:space="preserve"> </w:t>
      </w:r>
      <w:r>
        <w:rPr>
          <w:rFonts w:ascii="SimSun" w:hAnsi="SimSun" w:eastAsia="SimSun" w:cs="SimSun"/>
          <w:sz w:val="21"/>
          <w:szCs w:val="21"/>
          <w:spacing w:val="-9"/>
        </w:rPr>
        <w:t>宽泛的术语，是指系统、网络、程序一起工作</w:t>
      </w:r>
      <w:r>
        <w:rPr>
          <w:rFonts w:ascii="SimSun" w:hAnsi="SimSun" w:eastAsia="SimSun" w:cs="SimSun"/>
          <w:sz w:val="21"/>
          <w:szCs w:val="21"/>
          <w:spacing w:val="-10"/>
        </w:rPr>
        <w:t>并共享信息的能力。在基本技术层</w:t>
      </w:r>
      <w:r>
        <w:rPr>
          <w:rFonts w:ascii="SimSun" w:hAnsi="SimSun" w:eastAsia="SimSun" w:cs="SimSun"/>
          <w:sz w:val="21"/>
          <w:szCs w:val="21"/>
        </w:rPr>
        <w:t xml:space="preserve"> </w:t>
      </w:r>
      <w:r>
        <w:rPr>
          <w:rFonts w:ascii="SimSun" w:hAnsi="SimSun" w:eastAsia="SimSun" w:cs="SimSun"/>
          <w:sz w:val="21"/>
          <w:szCs w:val="21"/>
          <w:spacing w:val="-4"/>
        </w:rPr>
        <w:t>面上，良好的互操作性将减少两个系统之间信息传递的障碍。除此之外，系统</w:t>
      </w:r>
      <w:r>
        <w:rPr>
          <w:rFonts w:ascii="SimSun" w:hAnsi="SimSun" w:eastAsia="SimSun" w:cs="SimSun"/>
          <w:sz w:val="21"/>
          <w:szCs w:val="21"/>
          <w:spacing w:val="14"/>
        </w:rPr>
        <w:t xml:space="preserve"> </w:t>
      </w:r>
      <w:r>
        <w:rPr>
          <w:rFonts w:ascii="SimSun" w:hAnsi="SimSun" w:eastAsia="SimSun" w:cs="SimSun"/>
          <w:sz w:val="21"/>
          <w:szCs w:val="21"/>
          <w:spacing w:val="-4"/>
        </w:rPr>
        <w:t>之间的协调还可以扩展到共同的业务，例如在系统之间为某些支付指定结算代</w:t>
      </w:r>
      <w:r>
        <w:rPr>
          <w:rFonts w:ascii="SimSun" w:hAnsi="SimSun" w:eastAsia="SimSun" w:cs="SimSun"/>
          <w:sz w:val="21"/>
          <w:szCs w:val="21"/>
          <w:spacing w:val="15"/>
        </w:rPr>
        <w:t xml:space="preserve"> </w:t>
      </w:r>
      <w:r>
        <w:rPr>
          <w:rFonts w:ascii="SimSun" w:hAnsi="SimSun" w:eastAsia="SimSun" w:cs="SimSun"/>
          <w:sz w:val="21"/>
          <w:szCs w:val="21"/>
          <w:spacing w:val="-4"/>
        </w:rPr>
        <w:t>理平台。另一种方法是通过可互操作的链接来集成系统，其中基础设施将其功</w:t>
      </w:r>
      <w:r>
        <w:rPr>
          <w:rFonts w:ascii="SimSun" w:hAnsi="SimSun" w:eastAsia="SimSun" w:cs="SimSun"/>
          <w:sz w:val="21"/>
          <w:szCs w:val="21"/>
          <w:spacing w:val="18"/>
        </w:rPr>
        <w:t xml:space="preserve"> </w:t>
      </w:r>
      <w:r>
        <w:rPr>
          <w:rFonts w:ascii="SimSun" w:hAnsi="SimSun" w:eastAsia="SimSun" w:cs="SimSun"/>
          <w:sz w:val="21"/>
          <w:szCs w:val="21"/>
        </w:rPr>
        <w:t>能组合在一起</w:t>
      </w:r>
      <w:r>
        <w:rPr>
          <w:rFonts w:ascii="Times New Roman" w:hAnsi="Times New Roman" w:eastAsia="Times New Roman" w:cs="Times New Roman"/>
          <w:sz w:val="21"/>
          <w:szCs w:val="21"/>
        </w:rPr>
        <w:t>(Auer</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rPr>
        <w:t>et</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rPr>
        <w:t>al.,2020)</w:t>
      </w:r>
      <w:r>
        <w:rPr>
          <w:rFonts w:ascii="SimSun" w:hAnsi="SimSun" w:eastAsia="SimSun" w:cs="SimSun"/>
          <w:sz w:val="21"/>
          <w:szCs w:val="21"/>
        </w:rPr>
        <w:t>。互操作性未来的一个挑战可能来源于国内</w:t>
      </w:r>
      <w:r>
        <w:rPr>
          <w:rFonts w:ascii="SimSun" w:hAnsi="SimSun" w:eastAsia="SimSun" w:cs="SimSun"/>
          <w:sz w:val="21"/>
          <w:szCs w:val="21"/>
          <w:spacing w:val="1"/>
        </w:rPr>
        <w:t xml:space="preserve"> </w:t>
      </w:r>
      <w:r>
        <w:rPr>
          <w:rFonts w:ascii="SimSun" w:hAnsi="SimSun" w:eastAsia="SimSun" w:cs="SimSun"/>
          <w:sz w:val="21"/>
          <w:szCs w:val="21"/>
          <w:spacing w:val="-2"/>
        </w:rPr>
        <w:t>外支付系统的数量和多样性。央行数字货币将进入一个拥挤的国内支付系统，</w:t>
      </w:r>
    </w:p>
    <w:p>
      <w:pPr>
        <w:ind w:left="337"/>
        <w:spacing w:line="219" w:lineRule="auto"/>
        <w:rPr>
          <w:rFonts w:ascii="SimSun" w:hAnsi="SimSun" w:eastAsia="SimSun" w:cs="SimSun"/>
          <w:sz w:val="21"/>
          <w:szCs w:val="21"/>
        </w:rPr>
      </w:pPr>
      <w:r>
        <w:rPr>
          <w:rFonts w:ascii="SimSun" w:hAnsi="SimSun" w:eastAsia="SimSun" w:cs="SimSun"/>
          <w:sz w:val="21"/>
          <w:szCs w:val="21"/>
          <w:spacing w:val="-7"/>
        </w:rPr>
        <w:t>互操作性可以在一定程度上解决这一问题，以实现互补和共存。</w:t>
      </w:r>
    </w:p>
    <w:p>
      <w:pPr>
        <w:ind w:right="38"/>
        <w:spacing w:before="150" w:line="401" w:lineRule="exact"/>
        <w:jc w:val="right"/>
        <w:rPr>
          <w:rFonts w:ascii="SimSun" w:hAnsi="SimSun" w:eastAsia="SimSun" w:cs="SimSun"/>
          <w:sz w:val="21"/>
          <w:szCs w:val="21"/>
        </w:rPr>
      </w:pPr>
      <w:r>
        <w:rPr>
          <w:rFonts w:ascii="SimSun" w:hAnsi="SimSun" w:eastAsia="SimSun" w:cs="SimSun"/>
          <w:sz w:val="21"/>
          <w:szCs w:val="21"/>
          <w:spacing w:val="-3"/>
          <w:position w:val="14"/>
        </w:rPr>
        <w:t>对于跨境支付，拥有闭环系统的货币(如全球稳定货币)可能具有一些效率</w:t>
      </w:r>
    </w:p>
    <w:p>
      <w:pPr>
        <w:ind w:left="337"/>
        <w:spacing w:line="219" w:lineRule="auto"/>
        <w:rPr>
          <w:rFonts w:ascii="SimSun" w:hAnsi="SimSun" w:eastAsia="SimSun" w:cs="SimSun"/>
          <w:sz w:val="21"/>
          <w:szCs w:val="21"/>
        </w:rPr>
      </w:pPr>
      <w:r>
        <w:rPr>
          <w:rFonts w:ascii="SimSun" w:hAnsi="SimSun" w:eastAsia="SimSun" w:cs="SimSun"/>
          <w:sz w:val="21"/>
          <w:szCs w:val="21"/>
        </w:rPr>
        <w:t>优势，但前提是它们必须与其他系统进行互联，实现互操作性(C</w:t>
      </w:r>
      <w:r>
        <w:rPr>
          <w:rFonts w:ascii="SimSun" w:hAnsi="SimSun" w:eastAsia="SimSun" w:cs="SimSun"/>
          <w:sz w:val="21"/>
          <w:szCs w:val="21"/>
          <w:spacing w:val="-1"/>
        </w:rPr>
        <w:t>ommittee on</w:t>
      </w:r>
    </w:p>
    <w:p>
      <w:pPr>
        <w:spacing w:line="219" w:lineRule="auto"/>
        <w:sectPr>
          <w:pgSz w:w="8560" w:h="13210"/>
          <w:pgMar w:top="400" w:right="819" w:bottom="400" w:left="322" w:header="0" w:footer="0" w:gutter="0"/>
        </w:sectPr>
        <w:rPr>
          <w:rFonts w:ascii="SimSun" w:hAnsi="SimSun" w:eastAsia="SimSun" w:cs="SimSun"/>
          <w:sz w:val="21"/>
          <w:szCs w:val="21"/>
        </w:rPr>
      </w:pPr>
    </w:p>
    <w:p>
      <w:pPr>
        <w:pStyle w:val="BodyText"/>
        <w:spacing w:line="381"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8"/>
        </w:rPr>
        <w:t>第十三章</w:t>
      </w:r>
      <w:r>
        <w:rPr>
          <w:rFonts w:ascii="SimHei" w:hAnsi="SimHei" w:eastAsia="SimHei" w:cs="SimHei"/>
          <w:sz w:val="17"/>
          <w:szCs w:val="17"/>
          <w:spacing w:val="30"/>
        </w:rPr>
        <w:t xml:space="preserve"> </w:t>
      </w:r>
      <w:r>
        <w:rPr>
          <w:rFonts w:ascii="SimHei" w:hAnsi="SimHei" w:eastAsia="SimHei" w:cs="SimHei"/>
          <w:sz w:val="17"/>
          <w:szCs w:val="17"/>
          <w:b/>
          <w:bCs/>
          <w:spacing w:val="8"/>
        </w:rPr>
        <w:t>数字金融发展的国际合作与监管|257</w:t>
      </w:r>
    </w:p>
    <w:p>
      <w:pPr>
        <w:pStyle w:val="BodyText"/>
        <w:spacing w:line="464" w:lineRule="auto"/>
        <w:rPr/>
      </w:pPr>
      <w:r/>
    </w:p>
    <w:p>
      <w:pPr>
        <w:ind w:right="395"/>
        <w:spacing w:before="68" w:line="348" w:lineRule="auto"/>
        <w:jc w:val="both"/>
        <w:rPr>
          <w:rFonts w:ascii="SimSun" w:hAnsi="SimSun" w:eastAsia="SimSun" w:cs="SimSun"/>
          <w:sz w:val="21"/>
          <w:szCs w:val="21"/>
        </w:rPr>
      </w:pPr>
      <w:r>
        <w:rPr>
          <w:rFonts w:ascii="Times New Roman" w:hAnsi="Times New Roman" w:eastAsia="Times New Roman" w:cs="Times New Roman"/>
          <w:sz w:val="21"/>
          <w:szCs w:val="21"/>
        </w:rPr>
        <w:t>Payments  and  Market  Infrastructures,2018)</w:t>
      </w:r>
      <w:r>
        <w:rPr>
          <w:rFonts w:ascii="SimSun" w:hAnsi="SimSun" w:eastAsia="SimSun" w:cs="SimSun"/>
          <w:sz w:val="21"/>
          <w:szCs w:val="21"/>
          <w:spacing w:val="-1"/>
        </w:rPr>
        <w:t>。通用的国际标准(如《金融服务金</w:t>
      </w:r>
      <w:r>
        <w:rPr>
          <w:rFonts w:ascii="SimSun" w:hAnsi="SimSun" w:eastAsia="SimSun" w:cs="SimSun"/>
          <w:sz w:val="21"/>
          <w:szCs w:val="21"/>
        </w:rPr>
        <w:t xml:space="preserve"> </w:t>
      </w:r>
      <w:r>
        <w:rPr>
          <w:rFonts w:ascii="SimSun" w:hAnsi="SimSun" w:eastAsia="SimSun" w:cs="SimSun"/>
          <w:sz w:val="21"/>
          <w:szCs w:val="21"/>
          <w:spacing w:val="-6"/>
        </w:rPr>
        <w:t>融业通用报文方案》)可以提供帮助。然而，对于央行数字货</w:t>
      </w:r>
      <w:r>
        <w:rPr>
          <w:rFonts w:ascii="SimSun" w:hAnsi="SimSun" w:eastAsia="SimSun" w:cs="SimSun"/>
          <w:sz w:val="21"/>
          <w:szCs w:val="21"/>
          <w:spacing w:val="-7"/>
        </w:rPr>
        <w:t>币来说，它们的附</w:t>
      </w:r>
      <w:r>
        <w:rPr>
          <w:rFonts w:ascii="SimSun" w:hAnsi="SimSun" w:eastAsia="SimSun" w:cs="SimSun"/>
          <w:sz w:val="21"/>
          <w:szCs w:val="21"/>
        </w:rPr>
        <w:t xml:space="preserve"> </w:t>
      </w:r>
      <w:r>
        <w:rPr>
          <w:rFonts w:ascii="SimSun" w:hAnsi="SimSun" w:eastAsia="SimSun" w:cs="SimSun"/>
          <w:sz w:val="21"/>
          <w:szCs w:val="21"/>
          <w:spacing w:val="10"/>
        </w:rPr>
        <w:t>加功能和未来的设计可能需要增强这些标准，并与其他央行进行合作</w:t>
      </w:r>
      <w:r>
        <w:rPr>
          <w:rFonts w:ascii="SimSun" w:hAnsi="SimSun" w:eastAsia="SimSun" w:cs="SimSun"/>
          <w:sz w:val="21"/>
          <w:szCs w:val="21"/>
          <w:spacing w:val="9"/>
        </w:rPr>
        <w:t>。同</w:t>
      </w:r>
      <w:r>
        <w:rPr>
          <w:rFonts w:ascii="SimSun" w:hAnsi="SimSun" w:eastAsia="SimSun" w:cs="SimSun"/>
          <w:sz w:val="21"/>
          <w:szCs w:val="21"/>
        </w:rPr>
        <w:t xml:space="preserve"> </w:t>
      </w:r>
      <w:r>
        <w:rPr>
          <w:rFonts w:ascii="SimSun" w:hAnsi="SimSun" w:eastAsia="SimSun" w:cs="SimSun"/>
          <w:sz w:val="21"/>
          <w:szCs w:val="21"/>
          <w:spacing w:val="3"/>
        </w:rPr>
        <w:t>样，如果央行数字货币系统与补充系统和数据服务(如数字身份存储</w:t>
      </w:r>
      <w:r>
        <w:rPr>
          <w:rFonts w:ascii="SimSun" w:hAnsi="SimSun" w:eastAsia="SimSun" w:cs="SimSun"/>
          <w:sz w:val="21"/>
          <w:szCs w:val="21"/>
          <w:spacing w:val="2"/>
        </w:rPr>
        <w:t>库)相关</w:t>
      </w:r>
    </w:p>
    <w:p>
      <w:pPr>
        <w:spacing w:line="218" w:lineRule="auto"/>
        <w:rPr>
          <w:rFonts w:ascii="SimSun" w:hAnsi="SimSun" w:eastAsia="SimSun" w:cs="SimSun"/>
          <w:sz w:val="21"/>
          <w:szCs w:val="21"/>
        </w:rPr>
      </w:pPr>
      <w:r>
        <w:rPr>
          <w:rFonts w:ascii="SimSun" w:hAnsi="SimSun" w:eastAsia="SimSun" w:cs="SimSun"/>
          <w:sz w:val="21"/>
          <w:szCs w:val="21"/>
          <w:spacing w:val="4"/>
        </w:rPr>
        <w:t>联，那么无缝跨境支付将需要通用的国际标准。基于不同技术(如基于令牌)</w:t>
      </w:r>
    </w:p>
    <w:p>
      <w:pPr>
        <w:ind w:right="392"/>
        <w:spacing w:before="139" w:line="354" w:lineRule="auto"/>
        <w:jc w:val="both"/>
        <w:rPr>
          <w:rFonts w:ascii="SimSun" w:hAnsi="SimSun" w:eastAsia="SimSun" w:cs="SimSun"/>
          <w:sz w:val="21"/>
          <w:szCs w:val="21"/>
        </w:rPr>
      </w:pPr>
      <w:r>
        <w:rPr>
          <w:rFonts w:ascii="SimSun" w:hAnsi="SimSun" w:eastAsia="SimSun" w:cs="SimSun"/>
          <w:sz w:val="21"/>
          <w:szCs w:val="21"/>
          <w:spacing w:val="3"/>
        </w:rPr>
        <w:t>的新系统也可能带来挑战。然而，央行数字货币之间的互操作性不仅仅</w:t>
      </w:r>
      <w:r>
        <w:rPr>
          <w:rFonts w:ascii="SimSun" w:hAnsi="SimSun" w:eastAsia="SimSun" w:cs="SimSun"/>
          <w:sz w:val="21"/>
          <w:szCs w:val="21"/>
          <w:spacing w:val="2"/>
        </w:rPr>
        <w:t>是技</w:t>
      </w:r>
      <w:r>
        <w:rPr>
          <w:rFonts w:ascii="SimSun" w:hAnsi="SimSun" w:eastAsia="SimSun" w:cs="SimSun"/>
          <w:sz w:val="21"/>
          <w:szCs w:val="21"/>
        </w:rPr>
        <w:t xml:space="preserve"> </w:t>
      </w:r>
      <w:r>
        <w:rPr>
          <w:rFonts w:ascii="SimSun" w:hAnsi="SimSun" w:eastAsia="SimSun" w:cs="SimSun"/>
          <w:sz w:val="21"/>
          <w:szCs w:val="21"/>
          <w:spacing w:val="3"/>
        </w:rPr>
        <w:t>术设计、通用标准和接口的问题。国际清算银行描述了改善跨境支付的</w:t>
      </w:r>
      <w:r>
        <w:rPr>
          <w:rFonts w:ascii="SimSun" w:hAnsi="SimSun" w:eastAsia="SimSun" w:cs="SimSun"/>
          <w:sz w:val="21"/>
          <w:szCs w:val="21"/>
          <w:spacing w:val="2"/>
        </w:rPr>
        <w:t>五个</w:t>
      </w:r>
      <w:r>
        <w:rPr>
          <w:rFonts w:ascii="SimSun" w:hAnsi="SimSun" w:eastAsia="SimSun" w:cs="SimSun"/>
          <w:sz w:val="21"/>
          <w:szCs w:val="21"/>
        </w:rPr>
        <w:t xml:space="preserve"> </w:t>
      </w:r>
      <w:r>
        <w:rPr>
          <w:rFonts w:ascii="SimSun" w:hAnsi="SimSun" w:eastAsia="SimSun" w:cs="SimSun"/>
          <w:sz w:val="21"/>
          <w:szCs w:val="21"/>
          <w:spacing w:val="-1"/>
        </w:rPr>
        <w:t>重点领域，其中只有一个涉及基础设施建设</w:t>
      </w:r>
      <w:r>
        <w:rPr>
          <w:rFonts w:ascii="Times New Roman" w:hAnsi="Times New Roman" w:eastAsia="Times New Roman" w:cs="Times New Roman"/>
          <w:sz w:val="21"/>
          <w:szCs w:val="21"/>
          <w:spacing w:val="-1"/>
        </w:rPr>
        <w:t>(Bank</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1"/>
        </w:rPr>
        <w:t>for</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1"/>
        </w:rPr>
        <w:t>International</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spacing w:val="-1"/>
        </w:rPr>
        <w:t>Settlem</w:t>
      </w:r>
      <w:r>
        <w:rPr>
          <w:rFonts w:ascii="Times New Roman" w:hAnsi="Times New Roman" w:eastAsia="Times New Roman" w:cs="Times New Roman"/>
          <w:sz w:val="21"/>
          <w:szCs w:val="21"/>
          <w:spacing w:val="-2"/>
        </w:rPr>
        <w:t>ents,</w:t>
      </w:r>
      <w:r>
        <w:rPr>
          <w:rFonts w:ascii="Times New Roman" w:hAnsi="Times New Roman" w:eastAsia="Times New Roman" w:cs="Times New Roman"/>
          <w:sz w:val="21"/>
          <w:szCs w:val="21"/>
        </w:rPr>
        <w:t xml:space="preserve">  </w:t>
      </w:r>
      <w:r>
        <w:rPr>
          <w:rFonts w:ascii="SimSun" w:hAnsi="SimSun" w:eastAsia="SimSun" w:cs="SimSun"/>
          <w:sz w:val="21"/>
          <w:szCs w:val="21"/>
          <w:spacing w:val="6"/>
        </w:rPr>
        <w:t>2020)。不同的法律和监管框架对跨境支付构成了重大障碍。协调这些框架</w:t>
      </w:r>
      <w:r>
        <w:rPr>
          <w:rFonts w:ascii="SimSun" w:hAnsi="SimSun" w:eastAsia="SimSun" w:cs="SimSun"/>
          <w:sz w:val="21"/>
          <w:szCs w:val="21"/>
          <w:spacing w:val="15"/>
        </w:rPr>
        <w:t xml:space="preserve"> </w:t>
      </w:r>
      <w:r>
        <w:rPr>
          <w:rFonts w:ascii="SimSun" w:hAnsi="SimSun" w:eastAsia="SimSun" w:cs="SimSun"/>
          <w:sz w:val="21"/>
          <w:szCs w:val="21"/>
          <w:spacing w:val="3"/>
        </w:rPr>
        <w:t>将是一项挑战。最后，与跨境央行数字货币相关的货币政策和影响需要深入</w:t>
      </w:r>
    </w:p>
    <w:p>
      <w:pPr>
        <w:spacing w:line="220" w:lineRule="auto"/>
        <w:rPr>
          <w:rFonts w:ascii="SimSun" w:hAnsi="SimSun" w:eastAsia="SimSun" w:cs="SimSun"/>
          <w:sz w:val="21"/>
          <w:szCs w:val="21"/>
        </w:rPr>
      </w:pPr>
      <w:r>
        <w:rPr>
          <w:rFonts w:ascii="SimSun" w:hAnsi="SimSun" w:eastAsia="SimSun" w:cs="SimSun"/>
          <w:sz w:val="21"/>
          <w:szCs w:val="21"/>
          <w:spacing w:val="-2"/>
        </w:rPr>
        <w:t>分析。</w:t>
      </w:r>
    </w:p>
    <w:p>
      <w:pPr>
        <w:ind w:right="387" w:firstLine="449"/>
        <w:spacing w:before="148" w:line="343" w:lineRule="auto"/>
        <w:jc w:val="both"/>
        <w:rPr>
          <w:rFonts w:ascii="SimSun" w:hAnsi="SimSun" w:eastAsia="SimSun" w:cs="SimSun"/>
          <w:sz w:val="21"/>
          <w:szCs w:val="21"/>
        </w:rPr>
      </w:pPr>
      <w:r>
        <w:rPr>
          <w:rFonts w:ascii="SimSun" w:hAnsi="SimSun" w:eastAsia="SimSun" w:cs="SimSun"/>
          <w:sz w:val="21"/>
          <w:szCs w:val="21"/>
          <w:spacing w:val="-4"/>
        </w:rPr>
        <w:t>如果央行数字货币的发行可以改善跨境支付，则可以广泛推广。让游客和</w:t>
      </w:r>
      <w:r>
        <w:rPr>
          <w:rFonts w:ascii="SimSun" w:hAnsi="SimSun" w:eastAsia="SimSun" w:cs="SimSun"/>
          <w:sz w:val="21"/>
          <w:szCs w:val="21"/>
          <w:spacing w:val="13"/>
        </w:rPr>
        <w:t xml:space="preserve"> </w:t>
      </w:r>
      <w:r>
        <w:rPr>
          <w:rFonts w:ascii="SimSun" w:hAnsi="SimSun" w:eastAsia="SimSun" w:cs="SimSun"/>
          <w:sz w:val="21"/>
          <w:szCs w:val="21"/>
          <w:spacing w:val="-3"/>
        </w:rPr>
        <w:t>外国人使用央行数字货币可以促使商家接受这种支付</w:t>
      </w:r>
      <w:r>
        <w:rPr>
          <w:rFonts w:ascii="SimSun" w:hAnsi="SimSun" w:eastAsia="SimSun" w:cs="SimSun"/>
          <w:sz w:val="21"/>
          <w:szCs w:val="21"/>
          <w:spacing w:val="-4"/>
        </w:rPr>
        <w:t>方式，但这需要对游客进</w:t>
      </w:r>
      <w:r>
        <w:rPr>
          <w:rFonts w:ascii="SimSun" w:hAnsi="SimSun" w:eastAsia="SimSun" w:cs="SimSun"/>
          <w:sz w:val="21"/>
          <w:szCs w:val="21"/>
        </w:rPr>
        <w:t xml:space="preserve"> </w:t>
      </w:r>
      <w:r>
        <w:rPr>
          <w:rFonts w:ascii="SimSun" w:hAnsi="SimSun" w:eastAsia="SimSun" w:cs="SimSun"/>
          <w:sz w:val="21"/>
          <w:szCs w:val="21"/>
          <w:spacing w:val="-4"/>
        </w:rPr>
        <w:t>行临时持有制度的特殊安排。否则，如前所述，外国人持有大量的央行数字货</w:t>
      </w:r>
      <w:r>
        <w:rPr>
          <w:rFonts w:ascii="SimSun" w:hAnsi="SimSun" w:eastAsia="SimSun" w:cs="SimSun"/>
          <w:sz w:val="21"/>
          <w:szCs w:val="21"/>
          <w:spacing w:val="11"/>
        </w:rPr>
        <w:t xml:space="preserve"> </w:t>
      </w:r>
      <w:r>
        <w:rPr>
          <w:rFonts w:ascii="SimSun" w:hAnsi="SimSun" w:eastAsia="SimSun" w:cs="SimSun"/>
          <w:sz w:val="21"/>
          <w:szCs w:val="21"/>
          <w:spacing w:val="-3"/>
        </w:rPr>
        <w:t>币可能导致超出预期的国际溢出效应</w:t>
      </w:r>
      <w:r>
        <w:rPr>
          <w:rFonts w:ascii="Times New Roman" w:hAnsi="Times New Roman" w:eastAsia="Times New Roman" w:cs="Times New Roman"/>
          <w:sz w:val="21"/>
          <w:szCs w:val="21"/>
          <w:spacing w:val="-3"/>
        </w:rPr>
        <w:t>(Ferrari   </w:t>
      </w:r>
      <w:r>
        <w:rPr>
          <w:rFonts w:ascii="Times New Roman" w:hAnsi="Times New Roman" w:eastAsia="Times New Roman" w:cs="Times New Roman"/>
          <w:sz w:val="21"/>
          <w:szCs w:val="21"/>
          <w:spacing w:val="-4"/>
        </w:rPr>
        <w:t xml:space="preserve"> et    al.,2020)</w:t>
      </w:r>
      <w:r>
        <w:rPr>
          <w:rFonts w:ascii="SimSun" w:hAnsi="SimSun" w:eastAsia="SimSun" w:cs="SimSun"/>
          <w:sz w:val="21"/>
          <w:szCs w:val="21"/>
          <w:spacing w:val="-4"/>
        </w:rPr>
        <w:t>。具体而言，外资大</w:t>
      </w:r>
      <w:r>
        <w:rPr>
          <w:rFonts w:ascii="SimSun" w:hAnsi="SimSun" w:eastAsia="SimSun" w:cs="SimSun"/>
          <w:sz w:val="21"/>
          <w:szCs w:val="21"/>
        </w:rPr>
        <w:t xml:space="preserve"> </w:t>
      </w:r>
      <w:r>
        <w:rPr>
          <w:rFonts w:ascii="SimSun" w:hAnsi="SimSun" w:eastAsia="SimSun" w:cs="SimSun"/>
          <w:sz w:val="21"/>
          <w:szCs w:val="21"/>
          <w:spacing w:val="-3"/>
        </w:rPr>
        <w:t>规模持有央行数字货币可能导致外汇汇率出现不良波动，以及如果法律法规不</w:t>
      </w:r>
      <w:r>
        <w:rPr>
          <w:rFonts w:ascii="SimSun" w:hAnsi="SimSun" w:eastAsia="SimSun" w:cs="SimSun"/>
          <w:sz w:val="21"/>
          <w:szCs w:val="21"/>
          <w:spacing w:val="12"/>
        </w:rPr>
        <w:t xml:space="preserve"> </w:t>
      </w:r>
      <w:r>
        <w:rPr>
          <w:rFonts w:ascii="SimSun" w:hAnsi="SimSun" w:eastAsia="SimSun" w:cs="SimSun"/>
          <w:sz w:val="21"/>
          <w:szCs w:val="21"/>
          <w:spacing w:val="3"/>
        </w:rPr>
        <w:t>对等时可能导致的避税风险与国内当局监管缺失。我们需要对跨境央行数字</w:t>
      </w:r>
      <w:r>
        <w:rPr>
          <w:rFonts w:ascii="SimSun" w:hAnsi="SimSun" w:eastAsia="SimSun" w:cs="SimSun"/>
          <w:sz w:val="21"/>
          <w:szCs w:val="21"/>
        </w:rPr>
        <w:t xml:space="preserve"> </w:t>
      </w:r>
      <w:r>
        <w:rPr>
          <w:rFonts w:ascii="SimSun" w:hAnsi="SimSun" w:eastAsia="SimSun" w:cs="SimSun"/>
          <w:sz w:val="21"/>
          <w:szCs w:val="21"/>
          <w:spacing w:val="-3"/>
        </w:rPr>
        <w:t>货币的潜在溢出风险和挑战进行更多的研究，以更好地理解如</w:t>
      </w:r>
      <w:r>
        <w:rPr>
          <w:rFonts w:ascii="SimSun" w:hAnsi="SimSun" w:eastAsia="SimSun" w:cs="SimSun"/>
          <w:sz w:val="21"/>
          <w:szCs w:val="21"/>
          <w:spacing w:val="-4"/>
        </w:rPr>
        <w:t>何安全地提升交</w:t>
      </w:r>
    </w:p>
    <w:p>
      <w:pPr>
        <w:spacing w:line="219" w:lineRule="auto"/>
        <w:rPr>
          <w:rFonts w:ascii="SimSun" w:hAnsi="SimSun" w:eastAsia="SimSun" w:cs="SimSun"/>
          <w:sz w:val="21"/>
          <w:szCs w:val="21"/>
        </w:rPr>
      </w:pPr>
      <w:r>
        <w:rPr>
          <w:rFonts w:ascii="SimSun" w:hAnsi="SimSun" w:eastAsia="SimSun" w:cs="SimSun"/>
          <w:sz w:val="21"/>
          <w:szCs w:val="21"/>
          <w:spacing w:val="-3"/>
        </w:rPr>
        <w:t>易效率。</w:t>
      </w:r>
    </w:p>
    <w:p>
      <w:pPr>
        <w:pStyle w:val="BodyText"/>
        <w:spacing w:line="425" w:lineRule="auto"/>
        <w:rPr/>
      </w:pPr>
      <w:r/>
    </w:p>
    <w:p>
      <w:pPr>
        <w:ind w:left="4"/>
        <w:spacing w:before="98" w:line="226" w:lineRule="auto"/>
        <w:outlineLvl w:val="5"/>
        <w:rPr>
          <w:rFonts w:ascii="SimHei" w:hAnsi="SimHei" w:eastAsia="SimHei" w:cs="SimHei"/>
          <w:sz w:val="30"/>
          <w:szCs w:val="30"/>
        </w:rPr>
      </w:pPr>
      <w:r>
        <w:rPr>
          <w:rFonts w:ascii="SimHei" w:hAnsi="SimHei" w:eastAsia="SimHei" w:cs="SimHei"/>
          <w:sz w:val="30"/>
          <w:szCs w:val="30"/>
          <w:b/>
          <w:bCs/>
          <w:spacing w:val="-6"/>
        </w:rPr>
        <w:t>5.结</w:t>
      </w:r>
      <w:r>
        <w:rPr>
          <w:rFonts w:ascii="SimHei" w:hAnsi="SimHei" w:eastAsia="SimHei" w:cs="SimHei"/>
          <w:sz w:val="30"/>
          <w:szCs w:val="30"/>
          <w:spacing w:val="130"/>
        </w:rPr>
        <w:t xml:space="preserve"> </w:t>
      </w:r>
      <w:r>
        <w:rPr>
          <w:rFonts w:ascii="SimHei" w:hAnsi="SimHei" w:eastAsia="SimHei" w:cs="SimHei"/>
          <w:sz w:val="30"/>
          <w:szCs w:val="30"/>
          <w:b/>
          <w:bCs/>
          <w:spacing w:val="-6"/>
        </w:rPr>
        <w:t>论</w:t>
      </w:r>
    </w:p>
    <w:p>
      <w:pPr>
        <w:pStyle w:val="BodyText"/>
        <w:spacing w:line="366" w:lineRule="auto"/>
        <w:rPr/>
      </w:pPr>
      <w:r/>
    </w:p>
    <w:p>
      <w:pPr>
        <w:ind w:right="365" w:firstLine="469"/>
        <w:spacing w:before="69" w:line="334" w:lineRule="auto"/>
        <w:jc w:val="both"/>
        <w:rPr>
          <w:rFonts w:ascii="SimSun" w:hAnsi="SimSun" w:eastAsia="SimSun" w:cs="SimSun"/>
          <w:sz w:val="21"/>
          <w:szCs w:val="21"/>
        </w:rPr>
      </w:pPr>
      <w:r>
        <w:rPr>
          <w:rFonts w:ascii="SimSun" w:hAnsi="SimSun" w:eastAsia="SimSun" w:cs="SimSun"/>
          <w:sz w:val="21"/>
          <w:szCs w:val="21"/>
          <w:spacing w:val="3"/>
        </w:rPr>
        <w:t>通过数字金融建立一个无缝的国际支付系统还很遥远。目前国际货币基</w:t>
      </w:r>
      <w:r>
        <w:rPr>
          <w:rFonts w:ascii="SimSun" w:hAnsi="SimSun" w:eastAsia="SimSun" w:cs="SimSun"/>
          <w:sz w:val="21"/>
          <w:szCs w:val="21"/>
          <w:spacing w:val="5"/>
        </w:rPr>
        <w:t xml:space="preserve"> </w:t>
      </w:r>
      <w:r>
        <w:rPr>
          <w:rFonts w:ascii="SimSun" w:hAnsi="SimSun" w:eastAsia="SimSun" w:cs="SimSun"/>
          <w:sz w:val="21"/>
          <w:szCs w:val="21"/>
          <w:spacing w:val="-3"/>
        </w:rPr>
        <w:t>金组织、国际清算银行和其他国际机构已经开始着手</w:t>
      </w:r>
      <w:r>
        <w:rPr>
          <w:rFonts w:ascii="SimSun" w:hAnsi="SimSun" w:eastAsia="SimSun" w:cs="SimSun"/>
          <w:sz w:val="21"/>
          <w:szCs w:val="21"/>
          <w:spacing w:val="-4"/>
        </w:rPr>
        <w:t>相关研究。各国正在相互</w:t>
      </w:r>
      <w:r>
        <w:rPr>
          <w:rFonts w:ascii="SimSun" w:hAnsi="SimSun" w:eastAsia="SimSun" w:cs="SimSun"/>
          <w:sz w:val="21"/>
          <w:szCs w:val="21"/>
        </w:rPr>
        <w:t xml:space="preserve"> </w:t>
      </w:r>
      <w:r>
        <w:rPr>
          <w:rFonts w:ascii="SimSun" w:hAnsi="SimSun" w:eastAsia="SimSun" w:cs="SimSun"/>
          <w:sz w:val="21"/>
          <w:szCs w:val="21"/>
          <w:spacing w:val="2"/>
        </w:rPr>
        <w:t>学习如何通过非银行系统的数字金融公司发展和监管国内支付市场</w:t>
      </w:r>
      <w:r>
        <w:rPr>
          <w:rFonts w:ascii="SimSun" w:hAnsi="SimSun" w:eastAsia="SimSun" w:cs="SimSun"/>
          <w:sz w:val="21"/>
          <w:szCs w:val="21"/>
          <w:spacing w:val="1"/>
        </w:rPr>
        <w:t>。关于央 </w:t>
      </w:r>
      <w:r>
        <w:rPr>
          <w:rFonts w:ascii="SimSun" w:hAnsi="SimSun" w:eastAsia="SimSun" w:cs="SimSun"/>
          <w:sz w:val="21"/>
          <w:szCs w:val="21"/>
          <w:spacing w:val="-3"/>
        </w:rPr>
        <w:t>行数字货币试验的数据共享非常常见，这方面的国际</w:t>
      </w:r>
      <w:r>
        <w:rPr>
          <w:rFonts w:ascii="SimSun" w:hAnsi="SimSun" w:eastAsia="SimSun" w:cs="SimSun"/>
          <w:sz w:val="21"/>
          <w:szCs w:val="21"/>
          <w:spacing w:val="-4"/>
        </w:rPr>
        <w:t>合作对每一个参与者来说</w:t>
      </w:r>
      <w:r>
        <w:rPr>
          <w:rFonts w:ascii="SimSun" w:hAnsi="SimSun" w:eastAsia="SimSun" w:cs="SimSun"/>
          <w:sz w:val="21"/>
          <w:szCs w:val="21"/>
        </w:rPr>
        <w:t xml:space="preserve"> </w:t>
      </w:r>
      <w:r>
        <w:rPr>
          <w:rFonts w:ascii="SimSun" w:hAnsi="SimSun" w:eastAsia="SimSun" w:cs="SimSun"/>
          <w:sz w:val="21"/>
          <w:szCs w:val="21"/>
          <w:spacing w:val="-3"/>
        </w:rPr>
        <w:t>成本相对较低，而且是互惠互利的。从这种数据共享转向国际数字金融的协同</w:t>
      </w:r>
    </w:p>
    <w:p>
      <w:pPr>
        <w:spacing w:before="1" w:line="218" w:lineRule="auto"/>
        <w:rPr>
          <w:rFonts w:ascii="SimSun" w:hAnsi="SimSun" w:eastAsia="SimSun" w:cs="SimSun"/>
          <w:sz w:val="21"/>
          <w:szCs w:val="21"/>
        </w:rPr>
      </w:pPr>
      <w:r>
        <w:rPr>
          <w:rFonts w:ascii="SimSun" w:hAnsi="SimSun" w:eastAsia="SimSun" w:cs="SimSun"/>
          <w:sz w:val="21"/>
          <w:szCs w:val="21"/>
          <w:spacing w:val="-11"/>
        </w:rPr>
        <w:t>发展，包括在全球范围内推行央行数字货币，则更加困难。</w:t>
      </w:r>
    </w:p>
    <w:p>
      <w:pPr>
        <w:spacing w:line="218" w:lineRule="auto"/>
        <w:sectPr>
          <w:pgSz w:w="8560" w:h="13210"/>
          <w:pgMar w:top="400" w:right="425" w:bottom="400" w:left="690" w:header="0" w:footer="0" w:gutter="0"/>
        </w:sectPr>
        <w:rPr>
          <w:rFonts w:ascii="SimSun" w:hAnsi="SimSun" w:eastAsia="SimSun" w:cs="SimSun"/>
          <w:sz w:val="21"/>
          <w:szCs w:val="21"/>
        </w:rPr>
      </w:pPr>
    </w:p>
    <w:p>
      <w:pPr>
        <w:spacing w:before="258" w:line="217" w:lineRule="auto"/>
        <w:rPr>
          <w:rFonts w:ascii="SimHei" w:hAnsi="SimHei" w:eastAsia="SimHei" w:cs="SimHei"/>
          <w:sz w:val="18"/>
          <w:szCs w:val="18"/>
        </w:rPr>
      </w:pPr>
      <w:r>
        <w:rPr>
          <w:rFonts w:ascii="SimHei" w:hAnsi="SimHei" w:eastAsia="SimHei" w:cs="SimHei"/>
          <w:sz w:val="18"/>
          <w:szCs w:val="18"/>
          <w:b/>
          <w:bCs/>
          <w:spacing w:val="-8"/>
        </w:rPr>
        <w:t>258|数字金融革命：中国经验及启示</w:t>
      </w:r>
    </w:p>
    <w:p>
      <w:pPr>
        <w:pStyle w:val="BodyText"/>
        <w:spacing w:line="257" w:lineRule="auto"/>
        <w:rPr/>
      </w:pPr>
      <w:r/>
    </w:p>
    <w:p>
      <w:pPr>
        <w:pStyle w:val="BodyText"/>
        <w:spacing w:line="257" w:lineRule="auto"/>
        <w:rPr/>
      </w:pPr>
      <w:r/>
    </w:p>
    <w:p>
      <w:pPr>
        <w:ind w:left="327" w:right="16" w:firstLine="349"/>
        <w:spacing w:before="58" w:line="390" w:lineRule="auto"/>
        <w:jc w:val="both"/>
        <w:rPr>
          <w:rFonts w:ascii="SimSun" w:hAnsi="SimSun" w:eastAsia="SimSun" w:cs="SimSun"/>
          <w:sz w:val="18"/>
          <w:szCs w:val="18"/>
        </w:rPr>
      </w:pPr>
      <w:r>
        <w:rPr>
          <w:rFonts w:ascii="SimSun" w:hAnsi="SimSun" w:eastAsia="SimSun" w:cs="SimSun"/>
          <w:sz w:val="18"/>
          <w:szCs w:val="18"/>
          <w:spacing w:val="33"/>
        </w:rPr>
        <w:t>根本原因是每个国家都有自己的货币，每个国家都有各</w:t>
      </w:r>
      <w:r>
        <w:rPr>
          <w:rFonts w:ascii="SimSun" w:hAnsi="SimSun" w:eastAsia="SimSun" w:cs="SimSun"/>
          <w:sz w:val="18"/>
          <w:szCs w:val="18"/>
          <w:spacing w:val="32"/>
        </w:rPr>
        <w:t>自的资本管制制 </w:t>
      </w:r>
      <w:r>
        <w:rPr>
          <w:rFonts w:ascii="SimSun" w:hAnsi="SimSun" w:eastAsia="SimSun" w:cs="SimSun"/>
          <w:sz w:val="18"/>
          <w:szCs w:val="18"/>
          <w:spacing w:val="33"/>
        </w:rPr>
        <w:t>度。即使是我们认为开放资本账户的国家(如</w:t>
      </w:r>
      <w:r>
        <w:rPr>
          <w:rFonts w:ascii="SimSun" w:hAnsi="SimSun" w:eastAsia="SimSun" w:cs="SimSun"/>
          <w:sz w:val="18"/>
          <w:szCs w:val="18"/>
          <w:spacing w:val="32"/>
        </w:rPr>
        <w:t>美国)也有针对特定国家的金融</w:t>
      </w:r>
      <w:r>
        <w:rPr>
          <w:rFonts w:ascii="SimSun" w:hAnsi="SimSun" w:eastAsia="SimSun" w:cs="SimSun"/>
          <w:sz w:val="18"/>
          <w:szCs w:val="18"/>
        </w:rPr>
        <w:t xml:space="preserve"> </w:t>
      </w:r>
      <w:r>
        <w:rPr>
          <w:rFonts w:ascii="SimSun" w:hAnsi="SimSun" w:eastAsia="SimSun" w:cs="SimSun"/>
          <w:sz w:val="18"/>
          <w:szCs w:val="18"/>
          <w:spacing w:val="33"/>
        </w:rPr>
        <w:t>制裁。银行系统在进行货币兑换和遵守金融规则制度方面已经建立了十分成</w:t>
      </w:r>
      <w:r>
        <w:rPr>
          <w:rFonts w:ascii="SimSun" w:hAnsi="SimSun" w:eastAsia="SimSun" w:cs="SimSun"/>
          <w:sz w:val="18"/>
          <w:szCs w:val="18"/>
          <w:spacing w:val="18"/>
        </w:rPr>
        <w:t xml:space="preserve"> </w:t>
      </w:r>
      <w:r>
        <w:rPr>
          <w:rFonts w:ascii="SimSun" w:hAnsi="SimSun" w:eastAsia="SimSun" w:cs="SimSun"/>
          <w:sz w:val="18"/>
          <w:szCs w:val="18"/>
          <w:spacing w:val="25"/>
        </w:rPr>
        <w:t>熟的制度，任何</w:t>
      </w:r>
      <w:r>
        <w:rPr>
          <w:rFonts w:ascii="SimSun" w:hAnsi="SimSun" w:eastAsia="SimSun" w:cs="SimSun"/>
          <w:sz w:val="18"/>
          <w:szCs w:val="18"/>
          <w:spacing w:val="-50"/>
        </w:rPr>
        <w:t xml:space="preserve"> </w:t>
      </w:r>
      <w:r>
        <w:rPr>
          <w:rFonts w:ascii="SimSun" w:hAnsi="SimSun" w:eastAsia="SimSun" w:cs="SimSun"/>
          <w:sz w:val="18"/>
          <w:szCs w:val="18"/>
          <w:spacing w:val="25"/>
        </w:rPr>
        <w:t>一</w:t>
      </w:r>
      <w:r>
        <w:rPr>
          <w:rFonts w:ascii="SimSun" w:hAnsi="SimSun" w:eastAsia="SimSun" w:cs="SimSun"/>
          <w:sz w:val="18"/>
          <w:szCs w:val="18"/>
          <w:spacing w:val="-54"/>
        </w:rPr>
        <w:t xml:space="preserve"> </w:t>
      </w:r>
      <w:r>
        <w:rPr>
          <w:rFonts w:ascii="SimSun" w:hAnsi="SimSun" w:eastAsia="SimSun" w:cs="SimSun"/>
          <w:sz w:val="18"/>
          <w:szCs w:val="18"/>
          <w:spacing w:val="25"/>
        </w:rPr>
        <w:t>家全球性数字金融公司都很难具备银行体系在国际支付方面</w:t>
      </w:r>
    </w:p>
    <w:p>
      <w:pPr>
        <w:ind w:left="327"/>
        <w:spacing w:line="219" w:lineRule="auto"/>
        <w:rPr>
          <w:rFonts w:ascii="SimSun" w:hAnsi="SimSun" w:eastAsia="SimSun" w:cs="SimSun"/>
          <w:sz w:val="18"/>
          <w:szCs w:val="18"/>
        </w:rPr>
      </w:pPr>
      <w:r>
        <w:rPr>
          <w:rFonts w:ascii="SimSun" w:hAnsi="SimSun" w:eastAsia="SimSun" w:cs="SimSun"/>
          <w:sz w:val="18"/>
          <w:szCs w:val="18"/>
          <w:spacing w:val="20"/>
        </w:rPr>
        <w:t>的竞争优势。</w:t>
      </w:r>
    </w:p>
    <w:p>
      <w:pPr>
        <w:ind w:left="327" w:right="36" w:firstLine="349"/>
        <w:spacing w:before="166" w:line="400" w:lineRule="auto"/>
        <w:jc w:val="both"/>
        <w:rPr>
          <w:rFonts w:ascii="SimSun" w:hAnsi="SimSun" w:eastAsia="SimSun" w:cs="SimSun"/>
          <w:sz w:val="18"/>
          <w:szCs w:val="18"/>
        </w:rPr>
      </w:pPr>
      <w:r>
        <w:rPr>
          <w:rFonts w:ascii="SimSun" w:hAnsi="SimSun" w:eastAsia="SimSun" w:cs="SimSun"/>
          <w:sz w:val="18"/>
          <w:szCs w:val="18"/>
          <w:spacing w:val="24"/>
        </w:rPr>
        <w:t>尽管如此，数字金融相关的法律法规仍有进</w:t>
      </w:r>
      <w:r>
        <w:rPr>
          <w:rFonts w:ascii="SimSun" w:hAnsi="SimSun" w:eastAsia="SimSun" w:cs="SimSun"/>
          <w:sz w:val="18"/>
          <w:szCs w:val="18"/>
          <w:spacing w:val="-41"/>
        </w:rPr>
        <w:t xml:space="preserve"> </w:t>
      </w:r>
      <w:r>
        <w:rPr>
          <w:rFonts w:ascii="SimSun" w:hAnsi="SimSun" w:eastAsia="SimSun" w:cs="SimSun"/>
          <w:sz w:val="18"/>
          <w:szCs w:val="18"/>
          <w:spacing w:val="24"/>
        </w:rPr>
        <w:t>一</w:t>
      </w:r>
      <w:r>
        <w:rPr>
          <w:rFonts w:ascii="SimSun" w:hAnsi="SimSun" w:eastAsia="SimSun" w:cs="SimSun"/>
          <w:sz w:val="18"/>
          <w:szCs w:val="18"/>
          <w:spacing w:val="-53"/>
        </w:rPr>
        <w:t xml:space="preserve"> </w:t>
      </w:r>
      <w:r>
        <w:rPr>
          <w:rFonts w:ascii="SimSun" w:hAnsi="SimSun" w:eastAsia="SimSun" w:cs="SimSun"/>
          <w:sz w:val="18"/>
          <w:szCs w:val="18"/>
          <w:spacing w:val="24"/>
        </w:rPr>
        <w:t>步协调的空间，以提高不同</w:t>
      </w:r>
      <w:r>
        <w:rPr>
          <w:rFonts w:ascii="SimSun" w:hAnsi="SimSun" w:eastAsia="SimSun" w:cs="SimSun"/>
          <w:sz w:val="18"/>
          <w:szCs w:val="18"/>
        </w:rPr>
        <w:t xml:space="preserve"> </w:t>
      </w:r>
      <w:r>
        <w:rPr>
          <w:rFonts w:ascii="SimSun" w:hAnsi="SimSun" w:eastAsia="SimSun" w:cs="SimSun"/>
          <w:sz w:val="18"/>
          <w:szCs w:val="18"/>
          <w:spacing w:val="26"/>
        </w:rPr>
        <w:t>支付系统的兼容性。这里的关键问题是跨境数据流动。美国、欧盟和中国都在</w:t>
      </w:r>
      <w:r>
        <w:rPr>
          <w:rFonts w:ascii="SimSun" w:hAnsi="SimSun" w:eastAsia="SimSun" w:cs="SimSun"/>
          <w:sz w:val="18"/>
          <w:szCs w:val="18"/>
          <w:spacing w:val="4"/>
        </w:rPr>
        <w:t xml:space="preserve"> </w:t>
      </w:r>
      <w:r>
        <w:rPr>
          <w:rFonts w:ascii="SimSun" w:hAnsi="SimSun" w:eastAsia="SimSun" w:cs="SimSun"/>
          <w:sz w:val="18"/>
          <w:szCs w:val="18"/>
          <w:spacing w:val="27"/>
        </w:rPr>
        <w:t>制定不同的法律法规，这将使国际协调更加困难。如果</w:t>
      </w:r>
      <w:r>
        <w:rPr>
          <w:rFonts w:ascii="SimSun" w:hAnsi="SimSun" w:eastAsia="SimSun" w:cs="SimSun"/>
          <w:sz w:val="18"/>
          <w:szCs w:val="18"/>
          <w:spacing w:val="26"/>
        </w:rPr>
        <w:t>美国、欧盟和中国能够</w:t>
      </w:r>
    </w:p>
    <w:p>
      <w:pPr>
        <w:ind w:left="327"/>
        <w:spacing w:line="219" w:lineRule="auto"/>
        <w:rPr>
          <w:rFonts w:ascii="SimSun" w:hAnsi="SimSun" w:eastAsia="SimSun" w:cs="SimSun"/>
          <w:sz w:val="18"/>
          <w:szCs w:val="18"/>
        </w:rPr>
      </w:pPr>
      <w:r>
        <w:rPr>
          <w:rFonts w:ascii="SimSun" w:hAnsi="SimSun" w:eastAsia="SimSun" w:cs="SimSun"/>
          <w:sz w:val="18"/>
          <w:szCs w:val="18"/>
          <w:spacing w:val="18"/>
        </w:rPr>
        <w:t>相互协调，并找到共同的前进方向，国际支付效率将大大提高。</w:t>
      </w:r>
    </w:p>
    <w:p>
      <w:pPr>
        <w:pStyle w:val="BodyText"/>
        <w:spacing w:line="336" w:lineRule="auto"/>
        <w:rPr/>
      </w:pPr>
      <w:r/>
    </w:p>
    <w:p>
      <w:pPr>
        <w:pStyle w:val="BodyText"/>
        <w:spacing w:line="336" w:lineRule="auto"/>
        <w:rPr/>
      </w:pPr>
      <w:r/>
    </w:p>
    <w:p>
      <w:pPr>
        <w:ind w:left="327"/>
        <w:spacing w:before="59" w:line="222" w:lineRule="auto"/>
        <w:rPr>
          <w:rFonts w:ascii="SimHei" w:hAnsi="SimHei" w:eastAsia="SimHei" w:cs="SimHei"/>
          <w:sz w:val="18"/>
          <w:szCs w:val="18"/>
        </w:rPr>
      </w:pPr>
      <w:r>
        <w:rPr>
          <w:rFonts w:ascii="SimHei" w:hAnsi="SimHei" w:eastAsia="SimHei" w:cs="SimHei"/>
          <w:sz w:val="18"/>
          <w:szCs w:val="18"/>
          <w:spacing w:val="-6"/>
        </w:rPr>
        <w:t>参</w:t>
      </w:r>
      <w:r>
        <w:rPr>
          <w:rFonts w:ascii="SimHei" w:hAnsi="SimHei" w:eastAsia="SimHei" w:cs="SimHei"/>
          <w:sz w:val="18"/>
          <w:szCs w:val="18"/>
          <w:spacing w:val="-16"/>
        </w:rPr>
        <w:t xml:space="preserve"> </w:t>
      </w:r>
      <w:r>
        <w:rPr>
          <w:rFonts w:ascii="SimHei" w:hAnsi="SimHei" w:eastAsia="SimHei" w:cs="SimHei"/>
          <w:sz w:val="18"/>
          <w:szCs w:val="18"/>
          <w:spacing w:val="-6"/>
        </w:rPr>
        <w:t>考</w:t>
      </w:r>
      <w:r>
        <w:rPr>
          <w:rFonts w:ascii="SimHei" w:hAnsi="SimHei" w:eastAsia="SimHei" w:cs="SimHei"/>
          <w:sz w:val="18"/>
          <w:szCs w:val="18"/>
          <w:spacing w:val="-14"/>
        </w:rPr>
        <w:t xml:space="preserve"> </w:t>
      </w:r>
      <w:r>
        <w:rPr>
          <w:rFonts w:ascii="SimHei" w:hAnsi="SimHei" w:eastAsia="SimHei" w:cs="SimHei"/>
          <w:sz w:val="18"/>
          <w:szCs w:val="18"/>
          <w:spacing w:val="-6"/>
        </w:rPr>
        <w:t>文</w:t>
      </w:r>
      <w:r>
        <w:rPr>
          <w:rFonts w:ascii="SimHei" w:hAnsi="SimHei" w:eastAsia="SimHei" w:cs="SimHei"/>
          <w:sz w:val="18"/>
          <w:szCs w:val="18"/>
          <w:spacing w:val="-15"/>
        </w:rPr>
        <w:t xml:space="preserve"> </w:t>
      </w:r>
      <w:r>
        <w:rPr>
          <w:rFonts w:ascii="SimHei" w:hAnsi="SimHei" w:eastAsia="SimHei" w:cs="SimHei"/>
          <w:sz w:val="18"/>
          <w:szCs w:val="18"/>
          <w:spacing w:val="-6"/>
        </w:rPr>
        <w:t>献</w:t>
      </w:r>
    </w:p>
    <w:p>
      <w:pPr>
        <w:pStyle w:val="BodyText"/>
        <w:spacing w:line="278" w:lineRule="auto"/>
        <w:rPr/>
      </w:pPr>
      <w:r/>
    </w:p>
    <w:p>
      <w:pPr>
        <w:ind w:right="11"/>
        <w:spacing w:before="52" w:line="366" w:lineRule="exact"/>
        <w:jc w:val="right"/>
        <w:rPr>
          <w:rFonts w:ascii="Times New Roman" w:hAnsi="Times New Roman" w:eastAsia="Times New Roman" w:cs="Times New Roman"/>
          <w:sz w:val="18"/>
          <w:szCs w:val="18"/>
        </w:rPr>
      </w:pPr>
      <w:r>
        <w:rPr>
          <w:rFonts w:ascii="Times New Roman" w:hAnsi="Times New Roman" w:eastAsia="Times New Roman" w:cs="Times New Roman"/>
          <w:sz w:val="18"/>
          <w:szCs w:val="18"/>
          <w:position w:val="17"/>
        </w:rPr>
        <w:t>Access</w:t>
      </w:r>
      <w:r>
        <w:rPr>
          <w:rFonts w:ascii="Times New Roman" w:hAnsi="Times New Roman" w:eastAsia="Times New Roman" w:cs="Times New Roman"/>
          <w:sz w:val="18"/>
          <w:szCs w:val="18"/>
          <w:spacing w:val="22"/>
          <w:w w:val="101"/>
          <w:position w:val="17"/>
        </w:rPr>
        <w:t xml:space="preserve"> </w:t>
      </w:r>
      <w:r>
        <w:rPr>
          <w:rFonts w:ascii="Times New Roman" w:hAnsi="Times New Roman" w:eastAsia="Times New Roman" w:cs="Times New Roman"/>
          <w:sz w:val="18"/>
          <w:szCs w:val="18"/>
          <w:position w:val="17"/>
        </w:rPr>
        <w:t>to</w:t>
      </w:r>
      <w:r>
        <w:rPr>
          <w:rFonts w:ascii="Times New Roman" w:hAnsi="Times New Roman" w:eastAsia="Times New Roman" w:cs="Times New Roman"/>
          <w:sz w:val="18"/>
          <w:szCs w:val="18"/>
          <w:spacing w:val="27"/>
          <w:position w:val="17"/>
        </w:rPr>
        <w:t xml:space="preserve"> </w:t>
      </w:r>
      <w:r>
        <w:rPr>
          <w:rFonts w:ascii="Times New Roman" w:hAnsi="Times New Roman" w:eastAsia="Times New Roman" w:cs="Times New Roman"/>
          <w:sz w:val="18"/>
          <w:szCs w:val="18"/>
          <w:position w:val="17"/>
        </w:rPr>
        <w:t>Cash</w:t>
      </w:r>
      <w:r>
        <w:rPr>
          <w:rFonts w:ascii="Times New Roman" w:hAnsi="Times New Roman" w:eastAsia="Times New Roman" w:cs="Times New Roman"/>
          <w:sz w:val="18"/>
          <w:szCs w:val="18"/>
          <w:spacing w:val="24"/>
          <w:position w:val="17"/>
        </w:rPr>
        <w:t xml:space="preserve"> </w:t>
      </w:r>
      <w:r>
        <w:rPr>
          <w:rFonts w:ascii="Times New Roman" w:hAnsi="Times New Roman" w:eastAsia="Times New Roman" w:cs="Times New Roman"/>
          <w:sz w:val="18"/>
          <w:szCs w:val="18"/>
          <w:position w:val="17"/>
        </w:rPr>
        <w:t>Review,2019.Access</w:t>
      </w:r>
      <w:r>
        <w:rPr>
          <w:rFonts w:ascii="Times New Roman" w:hAnsi="Times New Roman" w:eastAsia="Times New Roman" w:cs="Times New Roman"/>
          <w:sz w:val="18"/>
          <w:szCs w:val="18"/>
          <w:spacing w:val="22"/>
          <w:w w:val="101"/>
          <w:position w:val="17"/>
        </w:rPr>
        <w:t xml:space="preserve"> </w:t>
      </w:r>
      <w:r>
        <w:rPr>
          <w:rFonts w:ascii="Times New Roman" w:hAnsi="Times New Roman" w:eastAsia="Times New Roman" w:cs="Times New Roman"/>
          <w:sz w:val="18"/>
          <w:szCs w:val="18"/>
          <w:position w:val="17"/>
        </w:rPr>
        <w:t>to</w:t>
      </w:r>
      <w:r>
        <w:rPr>
          <w:rFonts w:ascii="Times New Roman" w:hAnsi="Times New Roman" w:eastAsia="Times New Roman" w:cs="Times New Roman"/>
          <w:sz w:val="18"/>
          <w:szCs w:val="18"/>
          <w:spacing w:val="27"/>
          <w:position w:val="17"/>
        </w:rPr>
        <w:t xml:space="preserve"> </w:t>
      </w:r>
      <w:r>
        <w:rPr>
          <w:rFonts w:ascii="Times New Roman" w:hAnsi="Times New Roman" w:eastAsia="Times New Roman" w:cs="Times New Roman"/>
          <w:sz w:val="18"/>
          <w:szCs w:val="18"/>
          <w:position w:val="17"/>
        </w:rPr>
        <w:t>cash</w:t>
      </w:r>
      <w:r>
        <w:rPr>
          <w:rFonts w:ascii="Times New Roman" w:hAnsi="Times New Roman" w:eastAsia="Times New Roman" w:cs="Times New Roman"/>
          <w:sz w:val="18"/>
          <w:szCs w:val="18"/>
          <w:spacing w:val="22"/>
          <w:position w:val="17"/>
        </w:rPr>
        <w:t xml:space="preserve"> </w:t>
      </w:r>
      <w:r>
        <w:rPr>
          <w:rFonts w:ascii="Times New Roman" w:hAnsi="Times New Roman" w:eastAsia="Times New Roman" w:cs="Times New Roman"/>
          <w:sz w:val="18"/>
          <w:szCs w:val="18"/>
          <w:position w:val="17"/>
        </w:rPr>
        <w:t>review:final</w:t>
      </w:r>
      <w:r>
        <w:rPr>
          <w:rFonts w:ascii="Times New Roman" w:hAnsi="Times New Roman" w:eastAsia="Times New Roman" w:cs="Times New Roman"/>
          <w:sz w:val="18"/>
          <w:szCs w:val="18"/>
          <w:spacing w:val="21"/>
          <w:w w:val="102"/>
          <w:position w:val="17"/>
        </w:rPr>
        <w:t xml:space="preserve"> </w:t>
      </w:r>
      <w:r>
        <w:rPr>
          <w:rFonts w:ascii="Times New Roman" w:hAnsi="Times New Roman" w:eastAsia="Times New Roman" w:cs="Times New Roman"/>
          <w:sz w:val="18"/>
          <w:szCs w:val="18"/>
          <w:position w:val="17"/>
        </w:rPr>
        <w:t>report[Z</w:t>
      </w:r>
      <w:r>
        <w:rPr>
          <w:rFonts w:ascii="Times New Roman" w:hAnsi="Times New Roman" w:eastAsia="Times New Roman" w:cs="Times New Roman"/>
          <w:sz w:val="18"/>
          <w:szCs w:val="18"/>
          <w:spacing w:val="-1"/>
          <w:position w:val="17"/>
        </w:rPr>
        <w:t>].Working</w:t>
      </w:r>
      <w:r>
        <w:rPr>
          <w:rFonts w:ascii="Times New Roman" w:hAnsi="Times New Roman" w:eastAsia="Times New Roman" w:cs="Times New Roman"/>
          <w:sz w:val="18"/>
          <w:szCs w:val="18"/>
          <w:spacing w:val="23"/>
          <w:w w:val="101"/>
          <w:position w:val="17"/>
        </w:rPr>
        <w:t xml:space="preserve"> </w:t>
      </w:r>
      <w:r>
        <w:rPr>
          <w:rFonts w:ascii="Times New Roman" w:hAnsi="Times New Roman" w:eastAsia="Times New Roman" w:cs="Times New Roman"/>
          <w:sz w:val="18"/>
          <w:szCs w:val="18"/>
          <w:spacing w:val="-1"/>
          <w:position w:val="17"/>
        </w:rPr>
        <w:t>Paper.London:Ac-</w:t>
      </w:r>
    </w:p>
    <w:p>
      <w:pPr>
        <w:ind w:left="677"/>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cess to Cash Review.</w:t>
      </w:r>
    </w:p>
    <w:p>
      <w:pPr>
        <w:ind w:right="11"/>
        <w:spacing w:before="188" w:line="370" w:lineRule="exact"/>
        <w:jc w:val="right"/>
        <w:rPr>
          <w:rFonts w:ascii="Times New Roman" w:hAnsi="Times New Roman" w:eastAsia="Times New Roman" w:cs="Times New Roman"/>
          <w:sz w:val="18"/>
          <w:szCs w:val="18"/>
        </w:rPr>
      </w:pPr>
      <w:r>
        <w:rPr>
          <w:rFonts w:ascii="Times New Roman" w:hAnsi="Times New Roman" w:eastAsia="Times New Roman" w:cs="Times New Roman"/>
          <w:sz w:val="18"/>
          <w:szCs w:val="18"/>
          <w:position w:val="17"/>
        </w:rPr>
        <w:t>Auer</w:t>
      </w:r>
      <w:r>
        <w:rPr>
          <w:rFonts w:ascii="Times New Roman" w:hAnsi="Times New Roman" w:eastAsia="Times New Roman" w:cs="Times New Roman"/>
          <w:sz w:val="18"/>
          <w:szCs w:val="18"/>
          <w:spacing w:val="23"/>
          <w:w w:val="101"/>
          <w:position w:val="17"/>
        </w:rPr>
        <w:t xml:space="preserve"> </w:t>
      </w:r>
      <w:r>
        <w:rPr>
          <w:rFonts w:ascii="Times New Roman" w:hAnsi="Times New Roman" w:eastAsia="Times New Roman" w:cs="Times New Roman"/>
          <w:sz w:val="18"/>
          <w:szCs w:val="18"/>
          <w:position w:val="17"/>
        </w:rPr>
        <w:t>R,Haene</w:t>
      </w:r>
      <w:r>
        <w:rPr>
          <w:rFonts w:ascii="Times New Roman" w:hAnsi="Times New Roman" w:eastAsia="Times New Roman" w:cs="Times New Roman"/>
          <w:sz w:val="18"/>
          <w:szCs w:val="18"/>
          <w:spacing w:val="24"/>
          <w:position w:val="17"/>
        </w:rPr>
        <w:t xml:space="preserve"> </w:t>
      </w:r>
      <w:r>
        <w:rPr>
          <w:rFonts w:ascii="Times New Roman" w:hAnsi="Times New Roman" w:eastAsia="Times New Roman" w:cs="Times New Roman"/>
          <w:sz w:val="18"/>
          <w:szCs w:val="18"/>
          <w:position w:val="17"/>
        </w:rPr>
        <w:t>P,Holden</w:t>
      </w:r>
      <w:r>
        <w:rPr>
          <w:rFonts w:ascii="Times New Roman" w:hAnsi="Times New Roman" w:eastAsia="Times New Roman" w:cs="Times New Roman"/>
          <w:sz w:val="18"/>
          <w:szCs w:val="18"/>
          <w:spacing w:val="24"/>
          <w:position w:val="17"/>
        </w:rPr>
        <w:t xml:space="preserve"> </w:t>
      </w:r>
      <w:r>
        <w:rPr>
          <w:rFonts w:ascii="Times New Roman" w:hAnsi="Times New Roman" w:eastAsia="Times New Roman" w:cs="Times New Roman"/>
          <w:sz w:val="18"/>
          <w:szCs w:val="18"/>
          <w:position w:val="17"/>
        </w:rPr>
        <w:t>H,2020.Muli</w:t>
      </w:r>
      <w:r>
        <w:rPr>
          <w:rFonts w:ascii="Times New Roman" w:hAnsi="Times New Roman" w:eastAsia="Times New Roman" w:cs="Times New Roman"/>
          <w:sz w:val="18"/>
          <w:szCs w:val="18"/>
          <w:spacing w:val="27"/>
          <w:position w:val="17"/>
        </w:rPr>
        <w:t xml:space="preserve"> </w:t>
      </w:r>
      <w:r>
        <w:rPr>
          <w:rFonts w:ascii="Times New Roman" w:hAnsi="Times New Roman" w:eastAsia="Times New Roman" w:cs="Times New Roman"/>
          <w:sz w:val="18"/>
          <w:szCs w:val="18"/>
          <w:position w:val="17"/>
        </w:rPr>
        <w:t>CBDC</w:t>
      </w:r>
      <w:r>
        <w:rPr>
          <w:rFonts w:ascii="Times New Roman" w:hAnsi="Times New Roman" w:eastAsia="Times New Roman" w:cs="Times New Roman"/>
          <w:sz w:val="18"/>
          <w:szCs w:val="18"/>
          <w:spacing w:val="27"/>
          <w:w w:val="101"/>
          <w:position w:val="17"/>
        </w:rPr>
        <w:t xml:space="preserve"> </w:t>
      </w:r>
      <w:r>
        <w:rPr>
          <w:rFonts w:ascii="Times New Roman" w:hAnsi="Times New Roman" w:eastAsia="Times New Roman" w:cs="Times New Roman"/>
          <w:sz w:val="18"/>
          <w:szCs w:val="18"/>
          <w:position w:val="17"/>
        </w:rPr>
        <w:t>arrangements</w:t>
      </w:r>
      <w:r>
        <w:rPr>
          <w:rFonts w:ascii="Times New Roman" w:hAnsi="Times New Roman" w:eastAsia="Times New Roman" w:cs="Times New Roman"/>
          <w:sz w:val="18"/>
          <w:szCs w:val="18"/>
          <w:spacing w:val="27"/>
          <w:w w:val="101"/>
          <w:position w:val="17"/>
        </w:rPr>
        <w:t xml:space="preserve"> </w:t>
      </w:r>
      <w:r>
        <w:rPr>
          <w:rFonts w:ascii="Times New Roman" w:hAnsi="Times New Roman" w:eastAsia="Times New Roman" w:cs="Times New Roman"/>
          <w:sz w:val="18"/>
          <w:szCs w:val="18"/>
          <w:position w:val="17"/>
        </w:rPr>
        <w:t>and</w:t>
      </w:r>
      <w:r>
        <w:rPr>
          <w:rFonts w:ascii="Times New Roman" w:hAnsi="Times New Roman" w:eastAsia="Times New Roman" w:cs="Times New Roman"/>
          <w:sz w:val="18"/>
          <w:szCs w:val="18"/>
          <w:spacing w:val="22"/>
          <w:w w:val="101"/>
          <w:position w:val="17"/>
        </w:rPr>
        <w:t xml:space="preserve"> </w:t>
      </w:r>
      <w:r>
        <w:rPr>
          <w:rFonts w:ascii="Times New Roman" w:hAnsi="Times New Roman" w:eastAsia="Times New Roman" w:cs="Times New Roman"/>
          <w:sz w:val="18"/>
          <w:szCs w:val="18"/>
          <w:position w:val="17"/>
        </w:rPr>
        <w:t>the</w:t>
      </w:r>
      <w:r>
        <w:rPr>
          <w:rFonts w:ascii="Times New Roman" w:hAnsi="Times New Roman" w:eastAsia="Times New Roman" w:cs="Times New Roman"/>
          <w:sz w:val="18"/>
          <w:szCs w:val="18"/>
          <w:spacing w:val="28"/>
          <w:position w:val="17"/>
        </w:rPr>
        <w:t xml:space="preserve"> </w:t>
      </w:r>
      <w:r>
        <w:rPr>
          <w:rFonts w:ascii="Times New Roman" w:hAnsi="Times New Roman" w:eastAsia="Times New Roman" w:cs="Times New Roman"/>
          <w:sz w:val="18"/>
          <w:szCs w:val="18"/>
          <w:position w:val="17"/>
        </w:rPr>
        <w:t>futur</w:t>
      </w:r>
      <w:r>
        <w:rPr>
          <w:rFonts w:ascii="Times New Roman" w:hAnsi="Times New Roman" w:eastAsia="Times New Roman" w:cs="Times New Roman"/>
          <w:sz w:val="18"/>
          <w:szCs w:val="18"/>
          <w:spacing w:val="-1"/>
          <w:position w:val="17"/>
        </w:rPr>
        <w:t>e</w:t>
      </w:r>
      <w:r>
        <w:rPr>
          <w:rFonts w:ascii="Times New Roman" w:hAnsi="Times New Roman" w:eastAsia="Times New Roman" w:cs="Times New Roman"/>
          <w:sz w:val="18"/>
          <w:szCs w:val="18"/>
          <w:spacing w:val="27"/>
          <w:position w:val="17"/>
        </w:rPr>
        <w:t xml:space="preserve"> </w:t>
      </w:r>
      <w:r>
        <w:rPr>
          <w:rFonts w:ascii="Times New Roman" w:hAnsi="Times New Roman" w:eastAsia="Times New Roman" w:cs="Times New Roman"/>
          <w:sz w:val="18"/>
          <w:szCs w:val="18"/>
          <w:spacing w:val="-1"/>
          <w:position w:val="17"/>
        </w:rPr>
        <w:t>of cross-border</w:t>
      </w:r>
      <w:r>
        <w:rPr>
          <w:rFonts w:ascii="Times New Roman" w:hAnsi="Times New Roman" w:eastAsia="Times New Roman" w:cs="Times New Roman"/>
          <w:sz w:val="18"/>
          <w:szCs w:val="18"/>
          <w:spacing w:val="19"/>
          <w:w w:val="101"/>
          <w:position w:val="17"/>
        </w:rPr>
        <w:t xml:space="preserve"> </w:t>
      </w:r>
      <w:r>
        <w:rPr>
          <w:rFonts w:ascii="Times New Roman" w:hAnsi="Times New Roman" w:eastAsia="Times New Roman" w:cs="Times New Roman"/>
          <w:sz w:val="18"/>
          <w:szCs w:val="18"/>
          <w:spacing w:val="-1"/>
          <w:position w:val="17"/>
        </w:rPr>
        <w:t>pay-</w:t>
      </w:r>
    </w:p>
    <w:p>
      <w:pPr>
        <w:ind w:left="677"/>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ments[Z].Working Paper.Basel:Bank for Intern</w:t>
      </w:r>
      <w:r>
        <w:rPr>
          <w:rFonts w:ascii="Times New Roman" w:hAnsi="Times New Roman" w:eastAsia="Times New Roman" w:cs="Times New Roman"/>
          <w:sz w:val="18"/>
          <w:szCs w:val="18"/>
          <w:spacing w:val="-1"/>
        </w:rPr>
        <w:t>ational</w:t>
      </w:r>
      <w:r>
        <w:rPr>
          <w:rFonts w:ascii="Times New Roman" w:hAnsi="Times New Roman" w:eastAsia="Times New Roman" w:cs="Times New Roman"/>
          <w:sz w:val="18"/>
          <w:szCs w:val="18"/>
          <w:spacing w:val="11"/>
          <w:w w:val="101"/>
        </w:rPr>
        <w:t xml:space="preserve"> </w:t>
      </w:r>
      <w:r>
        <w:rPr>
          <w:rFonts w:ascii="Times New Roman" w:hAnsi="Times New Roman" w:eastAsia="Times New Roman" w:cs="Times New Roman"/>
          <w:sz w:val="18"/>
          <w:szCs w:val="18"/>
          <w:spacing w:val="-1"/>
        </w:rPr>
        <w:t>Settlements.</w:t>
      </w:r>
    </w:p>
    <w:p>
      <w:pPr>
        <w:ind w:left="676" w:right="14" w:hanging="349"/>
        <w:spacing w:before="184" w:line="406"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Bank of</w:t>
      </w:r>
      <w:r>
        <w:rPr>
          <w:rFonts w:ascii="Times New Roman" w:hAnsi="Times New Roman" w:eastAsia="Times New Roman" w:cs="Times New Roman"/>
          <w:sz w:val="18"/>
          <w:szCs w:val="18"/>
          <w:spacing w:val="-8"/>
        </w:rPr>
        <w:t xml:space="preserve"> </w:t>
      </w:r>
      <w:r>
        <w:rPr>
          <w:rFonts w:ascii="Times New Roman" w:hAnsi="Times New Roman" w:eastAsia="Times New Roman" w:cs="Times New Roman"/>
          <w:sz w:val="18"/>
          <w:szCs w:val="18"/>
        </w:rPr>
        <w:t>Canada,Monetary Authority of Singapore,2019.Enabling cross-border high value transfer </w:t>
      </w:r>
      <w:r>
        <w:rPr>
          <w:rFonts w:ascii="Times New Roman" w:hAnsi="Times New Roman" w:eastAsia="Times New Roman" w:cs="Times New Roman"/>
          <w:sz w:val="18"/>
          <w:szCs w:val="18"/>
        </w:rPr>
        <w:t>using</w:t>
      </w:r>
      <w:r>
        <w:rPr>
          <w:rFonts w:ascii="Times New Roman" w:hAnsi="Times New Roman" w:eastAsia="Times New Roman" w:cs="Times New Roman"/>
          <w:sz w:val="18"/>
          <w:szCs w:val="18"/>
          <w:spacing w:val="17"/>
          <w:w w:val="101"/>
        </w:rPr>
        <w:t xml:space="preserve"> </w:t>
      </w:r>
      <w:r>
        <w:rPr>
          <w:rFonts w:ascii="Times New Roman" w:hAnsi="Times New Roman" w:eastAsia="Times New Roman" w:cs="Times New Roman"/>
          <w:sz w:val="18"/>
          <w:szCs w:val="18"/>
        </w:rPr>
        <w:t>distributed</w:t>
      </w:r>
      <w:r>
        <w:rPr>
          <w:rFonts w:ascii="Times New Roman" w:hAnsi="Times New Roman" w:eastAsia="Times New Roman" w:cs="Times New Roman"/>
          <w:sz w:val="18"/>
          <w:szCs w:val="18"/>
          <w:spacing w:val="16"/>
          <w:w w:val="101"/>
        </w:rPr>
        <w:t xml:space="preserve"> </w:t>
      </w:r>
      <w:r>
        <w:rPr>
          <w:rFonts w:ascii="Times New Roman" w:hAnsi="Times New Roman" w:eastAsia="Times New Roman" w:cs="Times New Roman"/>
          <w:sz w:val="18"/>
          <w:szCs w:val="18"/>
        </w:rPr>
        <w:t>ledger</w:t>
      </w:r>
      <w:r>
        <w:rPr>
          <w:rFonts w:ascii="Times New Roman" w:hAnsi="Times New Roman" w:eastAsia="Times New Roman" w:cs="Times New Roman"/>
          <w:sz w:val="18"/>
          <w:szCs w:val="18"/>
          <w:spacing w:val="12"/>
        </w:rPr>
        <w:t xml:space="preserve"> </w:t>
      </w:r>
      <w:r>
        <w:rPr>
          <w:rFonts w:ascii="Times New Roman" w:hAnsi="Times New Roman" w:eastAsia="Times New Roman" w:cs="Times New Roman"/>
          <w:sz w:val="18"/>
          <w:szCs w:val="18"/>
        </w:rPr>
        <w:t>technologies[Z].Working</w:t>
      </w:r>
      <w:r>
        <w:rPr>
          <w:rFonts w:ascii="Times New Roman" w:hAnsi="Times New Roman" w:eastAsia="Times New Roman" w:cs="Times New Roman"/>
          <w:sz w:val="18"/>
          <w:szCs w:val="18"/>
          <w:spacing w:val="14"/>
        </w:rPr>
        <w:t xml:space="preserve"> </w:t>
      </w:r>
      <w:r>
        <w:rPr>
          <w:rFonts w:ascii="Times New Roman" w:hAnsi="Times New Roman" w:eastAsia="Times New Roman" w:cs="Times New Roman"/>
          <w:sz w:val="18"/>
          <w:szCs w:val="18"/>
        </w:rPr>
        <w:t>Paper.Ottawa:Bank</w:t>
      </w:r>
      <w:r>
        <w:rPr>
          <w:rFonts w:ascii="Times New Roman" w:hAnsi="Times New Roman" w:eastAsia="Times New Roman" w:cs="Times New Roman"/>
          <w:sz w:val="18"/>
          <w:szCs w:val="18"/>
          <w:spacing w:val="16"/>
          <w:w w:val="101"/>
        </w:rPr>
        <w:t xml:space="preserve"> </w:t>
      </w:r>
      <w:r>
        <w:rPr>
          <w:rFonts w:ascii="Times New Roman" w:hAnsi="Times New Roman" w:eastAsia="Times New Roman" w:cs="Times New Roman"/>
          <w:sz w:val="18"/>
          <w:szCs w:val="18"/>
        </w:rPr>
        <w:t>of C</w:t>
      </w:r>
      <w:r>
        <w:rPr>
          <w:rFonts w:ascii="Times New Roman" w:hAnsi="Times New Roman" w:eastAsia="Times New Roman" w:cs="Times New Roman"/>
          <w:sz w:val="18"/>
          <w:szCs w:val="18"/>
          <w:spacing w:val="-1"/>
        </w:rPr>
        <w:t>anada.Singapore:</w:t>
      </w:r>
    </w:p>
    <w:p>
      <w:pPr>
        <w:ind w:left="677"/>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Monetary Authority of Singapore.</w:t>
      </w:r>
    </w:p>
    <w:p>
      <w:pPr>
        <w:ind w:right="24"/>
        <w:spacing w:before="195" w:line="350" w:lineRule="exact"/>
        <w:jc w:val="right"/>
        <w:rPr>
          <w:rFonts w:ascii="Times New Roman" w:hAnsi="Times New Roman" w:eastAsia="Times New Roman" w:cs="Times New Roman"/>
          <w:sz w:val="18"/>
          <w:szCs w:val="18"/>
        </w:rPr>
      </w:pPr>
      <w:r>
        <w:rPr>
          <w:rFonts w:ascii="Times New Roman" w:hAnsi="Times New Roman" w:eastAsia="Times New Roman" w:cs="Times New Roman"/>
          <w:sz w:val="18"/>
          <w:szCs w:val="18"/>
          <w:position w:val="15"/>
        </w:rPr>
        <w:t>Bank of</w:t>
      </w:r>
      <w:r>
        <w:rPr>
          <w:rFonts w:ascii="Times New Roman" w:hAnsi="Times New Roman" w:eastAsia="Times New Roman" w:cs="Times New Roman"/>
          <w:sz w:val="18"/>
          <w:szCs w:val="18"/>
          <w:spacing w:val="-3"/>
          <w:position w:val="15"/>
        </w:rPr>
        <w:t xml:space="preserve"> </w:t>
      </w:r>
      <w:r>
        <w:rPr>
          <w:rFonts w:ascii="Times New Roman" w:hAnsi="Times New Roman" w:eastAsia="Times New Roman" w:cs="Times New Roman"/>
          <w:sz w:val="18"/>
          <w:szCs w:val="18"/>
          <w:position w:val="15"/>
        </w:rPr>
        <w:t>Canada,2020.Contingency planning for a Central Bank Digital Currency[Z].Working Pa-</w:t>
      </w:r>
    </w:p>
    <w:p>
      <w:pPr>
        <w:ind w:left="677"/>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per.Ottawa:Bank of</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spacing w:val="-2"/>
        </w:rPr>
        <w:t>Canada.</w:t>
      </w:r>
    </w:p>
    <w:p>
      <w:pPr>
        <w:spacing w:before="194" w:line="360" w:lineRule="exact"/>
        <w:jc w:val="right"/>
        <w:rPr>
          <w:rFonts w:ascii="Times New Roman" w:hAnsi="Times New Roman" w:eastAsia="Times New Roman" w:cs="Times New Roman"/>
          <w:sz w:val="18"/>
          <w:szCs w:val="18"/>
        </w:rPr>
      </w:pPr>
      <w:r>
        <w:rPr>
          <w:rFonts w:ascii="Times New Roman" w:hAnsi="Times New Roman" w:eastAsia="Times New Roman" w:cs="Times New Roman"/>
          <w:sz w:val="18"/>
          <w:szCs w:val="18"/>
          <w:position w:val="16"/>
        </w:rPr>
        <w:t>Bank</w:t>
      </w:r>
      <w:r>
        <w:rPr>
          <w:rFonts w:ascii="Times New Roman" w:hAnsi="Times New Roman" w:eastAsia="Times New Roman" w:cs="Times New Roman"/>
          <w:sz w:val="18"/>
          <w:szCs w:val="18"/>
          <w:spacing w:val="45"/>
          <w:w w:val="101"/>
          <w:position w:val="16"/>
        </w:rPr>
        <w:t xml:space="preserve"> </w:t>
      </w:r>
      <w:r>
        <w:rPr>
          <w:rFonts w:ascii="Times New Roman" w:hAnsi="Times New Roman" w:eastAsia="Times New Roman" w:cs="Times New Roman"/>
          <w:sz w:val="18"/>
          <w:szCs w:val="18"/>
          <w:position w:val="16"/>
        </w:rPr>
        <w:t>of</w:t>
      </w:r>
      <w:r>
        <w:rPr>
          <w:rFonts w:ascii="Times New Roman" w:hAnsi="Times New Roman" w:eastAsia="Times New Roman" w:cs="Times New Roman"/>
          <w:sz w:val="18"/>
          <w:szCs w:val="18"/>
          <w:spacing w:val="25"/>
          <w:position w:val="16"/>
        </w:rPr>
        <w:t xml:space="preserve"> </w:t>
      </w:r>
      <w:r>
        <w:rPr>
          <w:rFonts w:ascii="Times New Roman" w:hAnsi="Times New Roman" w:eastAsia="Times New Roman" w:cs="Times New Roman"/>
          <w:sz w:val="18"/>
          <w:szCs w:val="18"/>
          <w:position w:val="16"/>
        </w:rPr>
        <w:t>England,2020.Central</w:t>
      </w:r>
      <w:r>
        <w:rPr>
          <w:rFonts w:ascii="Times New Roman" w:hAnsi="Times New Roman" w:eastAsia="Times New Roman" w:cs="Times New Roman"/>
          <w:sz w:val="18"/>
          <w:szCs w:val="18"/>
          <w:spacing w:val="43"/>
          <w:position w:val="16"/>
        </w:rPr>
        <w:t xml:space="preserve"> </w:t>
      </w:r>
      <w:r>
        <w:rPr>
          <w:rFonts w:ascii="Times New Roman" w:hAnsi="Times New Roman" w:eastAsia="Times New Roman" w:cs="Times New Roman"/>
          <w:sz w:val="18"/>
          <w:szCs w:val="18"/>
          <w:position w:val="16"/>
        </w:rPr>
        <w:t>Bank</w:t>
      </w:r>
      <w:r>
        <w:rPr>
          <w:rFonts w:ascii="Times New Roman" w:hAnsi="Times New Roman" w:eastAsia="Times New Roman" w:cs="Times New Roman"/>
          <w:sz w:val="18"/>
          <w:szCs w:val="18"/>
          <w:spacing w:val="41"/>
          <w:w w:val="101"/>
          <w:position w:val="16"/>
        </w:rPr>
        <w:t xml:space="preserve"> </w:t>
      </w:r>
      <w:r>
        <w:rPr>
          <w:rFonts w:ascii="Times New Roman" w:hAnsi="Times New Roman" w:eastAsia="Times New Roman" w:cs="Times New Roman"/>
          <w:sz w:val="18"/>
          <w:szCs w:val="18"/>
          <w:position w:val="16"/>
        </w:rPr>
        <w:t>Digital  Currency:opportunities,challenges  and  d</w:t>
      </w:r>
      <w:r>
        <w:rPr>
          <w:rFonts w:ascii="Times New Roman" w:hAnsi="Times New Roman" w:eastAsia="Times New Roman" w:cs="Times New Roman"/>
          <w:sz w:val="18"/>
          <w:szCs w:val="18"/>
          <w:spacing w:val="-1"/>
          <w:position w:val="16"/>
        </w:rPr>
        <w:t>esign[Z].</w:t>
      </w:r>
    </w:p>
    <w:p>
      <w:pPr>
        <w:ind w:left="677"/>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Working Paper.London:Bank of</w:t>
      </w:r>
      <w:r>
        <w:rPr>
          <w:rFonts w:ascii="Times New Roman" w:hAnsi="Times New Roman" w:eastAsia="Times New Roman" w:cs="Times New Roman"/>
          <w:sz w:val="18"/>
          <w:szCs w:val="18"/>
          <w:spacing w:val="-16"/>
        </w:rPr>
        <w:t xml:space="preserve"> </w:t>
      </w:r>
      <w:r>
        <w:rPr>
          <w:rFonts w:ascii="Times New Roman" w:hAnsi="Times New Roman" w:eastAsia="Times New Roman" w:cs="Times New Roman"/>
          <w:sz w:val="18"/>
          <w:szCs w:val="18"/>
          <w:spacing w:val="-2"/>
        </w:rPr>
        <w:t>Engl</w:t>
      </w:r>
      <w:r>
        <w:rPr>
          <w:rFonts w:ascii="Times New Roman" w:hAnsi="Times New Roman" w:eastAsia="Times New Roman" w:cs="Times New Roman"/>
          <w:sz w:val="18"/>
          <w:szCs w:val="18"/>
          <w:spacing w:val="-3"/>
        </w:rPr>
        <w:t>and.</w:t>
      </w:r>
    </w:p>
    <w:p>
      <w:pPr>
        <w:spacing w:before="184" w:line="370" w:lineRule="exact"/>
        <w:jc w:val="right"/>
        <w:rPr>
          <w:rFonts w:ascii="Times New Roman" w:hAnsi="Times New Roman" w:eastAsia="Times New Roman" w:cs="Times New Roman"/>
          <w:sz w:val="18"/>
          <w:szCs w:val="18"/>
        </w:rPr>
      </w:pPr>
      <w:r>
        <w:rPr>
          <w:rFonts w:ascii="Times New Roman" w:hAnsi="Times New Roman" w:eastAsia="Times New Roman" w:cs="Times New Roman"/>
          <w:sz w:val="18"/>
          <w:szCs w:val="18"/>
          <w:position w:val="17"/>
        </w:rPr>
        <w:t>Bank</w:t>
      </w:r>
      <w:r>
        <w:rPr>
          <w:rFonts w:ascii="Times New Roman" w:hAnsi="Times New Roman" w:eastAsia="Times New Roman" w:cs="Times New Roman"/>
          <w:sz w:val="18"/>
          <w:szCs w:val="18"/>
          <w:spacing w:val="20"/>
          <w:w w:val="101"/>
          <w:position w:val="17"/>
        </w:rPr>
        <w:t xml:space="preserve"> </w:t>
      </w:r>
      <w:r>
        <w:rPr>
          <w:rFonts w:ascii="Times New Roman" w:hAnsi="Times New Roman" w:eastAsia="Times New Roman" w:cs="Times New Roman"/>
          <w:sz w:val="18"/>
          <w:szCs w:val="18"/>
          <w:position w:val="17"/>
        </w:rPr>
        <w:t>for</w:t>
      </w:r>
      <w:r>
        <w:rPr>
          <w:rFonts w:ascii="Times New Roman" w:hAnsi="Times New Roman" w:eastAsia="Times New Roman" w:cs="Times New Roman"/>
          <w:sz w:val="18"/>
          <w:szCs w:val="18"/>
          <w:spacing w:val="18"/>
          <w:position w:val="17"/>
        </w:rPr>
        <w:t xml:space="preserve"> </w:t>
      </w:r>
      <w:r>
        <w:rPr>
          <w:rFonts w:ascii="Times New Roman" w:hAnsi="Times New Roman" w:eastAsia="Times New Roman" w:cs="Times New Roman"/>
          <w:sz w:val="18"/>
          <w:szCs w:val="18"/>
          <w:position w:val="17"/>
        </w:rPr>
        <w:t>International</w:t>
      </w:r>
      <w:r>
        <w:rPr>
          <w:rFonts w:ascii="Times New Roman" w:hAnsi="Times New Roman" w:eastAsia="Times New Roman" w:cs="Times New Roman"/>
          <w:sz w:val="18"/>
          <w:szCs w:val="18"/>
          <w:spacing w:val="26"/>
          <w:w w:val="101"/>
          <w:position w:val="17"/>
        </w:rPr>
        <w:t xml:space="preserve"> </w:t>
      </w:r>
      <w:r>
        <w:rPr>
          <w:rFonts w:ascii="Times New Roman" w:hAnsi="Times New Roman" w:eastAsia="Times New Roman" w:cs="Times New Roman"/>
          <w:sz w:val="18"/>
          <w:szCs w:val="18"/>
          <w:position w:val="17"/>
        </w:rPr>
        <w:t>Settlements,2020.Central</w:t>
      </w:r>
      <w:r>
        <w:rPr>
          <w:rFonts w:ascii="Times New Roman" w:hAnsi="Times New Roman" w:eastAsia="Times New Roman" w:cs="Times New Roman"/>
          <w:sz w:val="18"/>
          <w:szCs w:val="18"/>
          <w:spacing w:val="17"/>
          <w:w w:val="101"/>
          <w:position w:val="17"/>
        </w:rPr>
        <w:t xml:space="preserve"> </w:t>
      </w:r>
      <w:r>
        <w:rPr>
          <w:rFonts w:ascii="Times New Roman" w:hAnsi="Times New Roman" w:eastAsia="Times New Roman" w:cs="Times New Roman"/>
          <w:sz w:val="18"/>
          <w:szCs w:val="18"/>
          <w:position w:val="17"/>
        </w:rPr>
        <w:t>B</w:t>
      </w:r>
      <w:r>
        <w:rPr>
          <w:rFonts w:ascii="Times New Roman" w:hAnsi="Times New Roman" w:eastAsia="Times New Roman" w:cs="Times New Roman"/>
          <w:sz w:val="18"/>
          <w:szCs w:val="18"/>
          <w:spacing w:val="-1"/>
          <w:position w:val="17"/>
        </w:rPr>
        <w:t>ank</w:t>
      </w:r>
      <w:r>
        <w:rPr>
          <w:rFonts w:ascii="Times New Roman" w:hAnsi="Times New Roman" w:eastAsia="Times New Roman" w:cs="Times New Roman"/>
          <w:sz w:val="18"/>
          <w:szCs w:val="18"/>
          <w:spacing w:val="17"/>
          <w:position w:val="17"/>
        </w:rPr>
        <w:t xml:space="preserve"> </w:t>
      </w:r>
      <w:r>
        <w:rPr>
          <w:rFonts w:ascii="Times New Roman" w:hAnsi="Times New Roman" w:eastAsia="Times New Roman" w:cs="Times New Roman"/>
          <w:sz w:val="18"/>
          <w:szCs w:val="18"/>
          <w:spacing w:val="-1"/>
          <w:position w:val="17"/>
        </w:rPr>
        <w:t>Digital</w:t>
      </w:r>
      <w:r>
        <w:rPr>
          <w:rFonts w:ascii="Times New Roman" w:hAnsi="Times New Roman" w:eastAsia="Times New Roman" w:cs="Times New Roman"/>
          <w:sz w:val="18"/>
          <w:szCs w:val="18"/>
          <w:spacing w:val="21"/>
          <w:position w:val="17"/>
        </w:rPr>
        <w:t xml:space="preserve"> </w:t>
      </w:r>
      <w:r>
        <w:rPr>
          <w:rFonts w:ascii="Times New Roman" w:hAnsi="Times New Roman" w:eastAsia="Times New Roman" w:cs="Times New Roman"/>
          <w:sz w:val="18"/>
          <w:szCs w:val="18"/>
          <w:spacing w:val="-1"/>
          <w:position w:val="17"/>
        </w:rPr>
        <w:t>Currencies:foundational</w:t>
      </w:r>
      <w:r>
        <w:rPr>
          <w:rFonts w:ascii="Times New Roman" w:hAnsi="Times New Roman" w:eastAsia="Times New Roman" w:cs="Times New Roman"/>
          <w:sz w:val="18"/>
          <w:szCs w:val="18"/>
          <w:spacing w:val="14"/>
          <w:w w:val="101"/>
          <w:position w:val="17"/>
        </w:rPr>
        <w:t xml:space="preserve"> </w:t>
      </w:r>
      <w:r>
        <w:rPr>
          <w:rFonts w:ascii="Times New Roman" w:hAnsi="Times New Roman" w:eastAsia="Times New Roman" w:cs="Times New Roman"/>
          <w:sz w:val="18"/>
          <w:szCs w:val="18"/>
          <w:spacing w:val="-1"/>
          <w:position w:val="17"/>
        </w:rPr>
        <w:t>principles</w:t>
      </w:r>
    </w:p>
    <w:p>
      <w:pPr>
        <w:ind w:left="677"/>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and core features[Z].Working Paper.Basel:Bank for </w:t>
      </w:r>
      <w:r>
        <w:rPr>
          <w:rFonts w:ascii="Times New Roman" w:hAnsi="Times New Roman" w:eastAsia="Times New Roman" w:cs="Times New Roman"/>
          <w:sz w:val="18"/>
          <w:szCs w:val="18"/>
          <w:spacing w:val="-1"/>
        </w:rPr>
        <w:t>International</w:t>
      </w:r>
      <w:r>
        <w:rPr>
          <w:rFonts w:ascii="Times New Roman" w:hAnsi="Times New Roman" w:eastAsia="Times New Roman" w:cs="Times New Roman"/>
          <w:sz w:val="18"/>
          <w:szCs w:val="18"/>
          <w:spacing w:val="12"/>
        </w:rPr>
        <w:t xml:space="preserve"> </w:t>
      </w:r>
      <w:r>
        <w:rPr>
          <w:rFonts w:ascii="Times New Roman" w:hAnsi="Times New Roman" w:eastAsia="Times New Roman" w:cs="Times New Roman"/>
          <w:sz w:val="18"/>
          <w:szCs w:val="18"/>
          <w:spacing w:val="-1"/>
        </w:rPr>
        <w:t>Settlements.</w:t>
      </w:r>
    </w:p>
    <w:p>
      <w:pPr>
        <w:ind w:right="9"/>
        <w:spacing w:before="184" w:line="376" w:lineRule="exact"/>
        <w:jc w:val="right"/>
        <w:rPr>
          <w:rFonts w:ascii="Times New Roman" w:hAnsi="Times New Roman" w:eastAsia="Times New Roman" w:cs="Times New Roman"/>
          <w:sz w:val="18"/>
          <w:szCs w:val="18"/>
        </w:rPr>
      </w:pPr>
      <w:r>
        <w:rPr>
          <w:rFonts w:ascii="Times New Roman" w:hAnsi="Times New Roman" w:eastAsia="Times New Roman" w:cs="Times New Roman"/>
          <w:sz w:val="18"/>
          <w:szCs w:val="18"/>
          <w:position w:val="18"/>
        </w:rPr>
        <w:t>Bank for International</w:t>
      </w:r>
      <w:r>
        <w:rPr>
          <w:rFonts w:ascii="Times New Roman" w:hAnsi="Times New Roman" w:eastAsia="Times New Roman" w:cs="Times New Roman"/>
          <w:sz w:val="18"/>
          <w:szCs w:val="18"/>
          <w:spacing w:val="11"/>
          <w:w w:val="102"/>
          <w:position w:val="18"/>
        </w:rPr>
        <w:t xml:space="preserve"> </w:t>
      </w:r>
      <w:r>
        <w:rPr>
          <w:rFonts w:ascii="Times New Roman" w:hAnsi="Times New Roman" w:eastAsia="Times New Roman" w:cs="Times New Roman"/>
          <w:sz w:val="18"/>
          <w:szCs w:val="18"/>
          <w:position w:val="18"/>
        </w:rPr>
        <w:t>Settlements,2020.Enhancing cross-border payments[Z].Wor</w:t>
      </w:r>
      <w:r>
        <w:rPr>
          <w:rFonts w:ascii="Times New Roman" w:hAnsi="Times New Roman" w:eastAsia="Times New Roman" w:cs="Times New Roman"/>
          <w:sz w:val="18"/>
          <w:szCs w:val="18"/>
          <w:spacing w:val="-1"/>
          <w:position w:val="18"/>
        </w:rPr>
        <w:t>king Paper.Ba-</w:t>
      </w:r>
    </w:p>
    <w:p>
      <w:pPr>
        <w:ind w:left="677"/>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sel:Bank for International</w:t>
      </w:r>
      <w:r>
        <w:rPr>
          <w:rFonts w:ascii="Times New Roman" w:hAnsi="Times New Roman" w:eastAsia="Times New Roman" w:cs="Times New Roman"/>
          <w:sz w:val="18"/>
          <w:szCs w:val="18"/>
          <w:spacing w:val="19"/>
        </w:rPr>
        <w:t xml:space="preserve"> </w:t>
      </w:r>
      <w:r>
        <w:rPr>
          <w:rFonts w:ascii="Times New Roman" w:hAnsi="Times New Roman" w:eastAsia="Times New Roman" w:cs="Times New Roman"/>
          <w:sz w:val="18"/>
          <w:szCs w:val="18"/>
          <w:spacing w:val="-2"/>
        </w:rPr>
        <w:t>Settlements.</w:t>
      </w:r>
    </w:p>
    <w:p>
      <w:pPr>
        <w:ind w:left="676" w:right="19" w:hanging="349"/>
        <w:spacing w:before="168" w:line="41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Bank of</w:t>
      </w:r>
      <w:r>
        <w:rPr>
          <w:rFonts w:ascii="Times New Roman" w:hAnsi="Times New Roman" w:eastAsia="Times New Roman" w:cs="Times New Roman"/>
          <w:sz w:val="18"/>
          <w:szCs w:val="18"/>
          <w:spacing w:val="-13"/>
        </w:rPr>
        <w:t xml:space="preserve"> </w:t>
      </w:r>
      <w:r>
        <w:rPr>
          <w:rFonts w:ascii="Times New Roman" w:hAnsi="Times New Roman" w:eastAsia="Times New Roman" w:cs="Times New Roman"/>
          <w:sz w:val="18"/>
          <w:szCs w:val="18"/>
        </w:rPr>
        <w:t>Thailand,HongKong Monetary Authority,2020.Int</w:t>
      </w:r>
      <w:r>
        <w:rPr>
          <w:rFonts w:ascii="Times New Roman" w:hAnsi="Times New Roman" w:eastAsia="Times New Roman" w:cs="Times New Roman"/>
          <w:sz w:val="18"/>
          <w:szCs w:val="18"/>
          <w:spacing w:val="-1"/>
        </w:rPr>
        <w:t>hanon-LionRock:leveraging distributed</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rPr>
        <w:t>ledger</w:t>
      </w:r>
      <w:r>
        <w:rPr>
          <w:rFonts w:ascii="Times New Roman" w:hAnsi="Times New Roman" w:eastAsia="Times New Roman" w:cs="Times New Roman"/>
          <w:sz w:val="18"/>
          <w:szCs w:val="18"/>
          <w:spacing w:val="14"/>
          <w:w w:val="101"/>
        </w:rPr>
        <w:t xml:space="preserve"> </w:t>
      </w:r>
      <w:r>
        <w:rPr>
          <w:rFonts w:ascii="Times New Roman" w:hAnsi="Times New Roman" w:eastAsia="Times New Roman" w:cs="Times New Roman"/>
          <w:sz w:val="18"/>
          <w:szCs w:val="18"/>
        </w:rPr>
        <w:t>technology</w:t>
      </w:r>
      <w:r>
        <w:rPr>
          <w:rFonts w:ascii="Times New Roman" w:hAnsi="Times New Roman" w:eastAsia="Times New Roman" w:cs="Times New Roman"/>
          <w:sz w:val="18"/>
          <w:szCs w:val="18"/>
          <w:spacing w:val="15"/>
          <w:w w:val="101"/>
        </w:rPr>
        <w:t xml:space="preserve"> </w:t>
      </w:r>
      <w:r>
        <w:rPr>
          <w:rFonts w:ascii="Times New Roman" w:hAnsi="Times New Roman" w:eastAsia="Times New Roman" w:cs="Times New Roman"/>
          <w:sz w:val="18"/>
          <w:szCs w:val="18"/>
        </w:rPr>
        <w:t>to</w:t>
      </w:r>
      <w:r>
        <w:rPr>
          <w:rFonts w:ascii="Times New Roman" w:hAnsi="Times New Roman" w:eastAsia="Times New Roman" w:cs="Times New Roman"/>
          <w:sz w:val="18"/>
          <w:szCs w:val="18"/>
          <w:spacing w:val="19"/>
        </w:rPr>
        <w:t xml:space="preserve"> </w:t>
      </w:r>
      <w:r>
        <w:rPr>
          <w:rFonts w:ascii="Times New Roman" w:hAnsi="Times New Roman" w:eastAsia="Times New Roman" w:cs="Times New Roman"/>
          <w:sz w:val="18"/>
          <w:szCs w:val="18"/>
        </w:rPr>
        <w:t>increase</w:t>
      </w:r>
      <w:r>
        <w:rPr>
          <w:rFonts w:ascii="Times New Roman" w:hAnsi="Times New Roman" w:eastAsia="Times New Roman" w:cs="Times New Roman"/>
          <w:sz w:val="18"/>
          <w:szCs w:val="18"/>
          <w:spacing w:val="20"/>
          <w:w w:val="101"/>
        </w:rPr>
        <w:t xml:space="preserve"> </w:t>
      </w:r>
      <w:r>
        <w:rPr>
          <w:rFonts w:ascii="Times New Roman" w:hAnsi="Times New Roman" w:eastAsia="Times New Roman" w:cs="Times New Roman"/>
          <w:sz w:val="18"/>
          <w:szCs w:val="18"/>
        </w:rPr>
        <w:t>efficieney</w:t>
      </w:r>
      <w:r>
        <w:rPr>
          <w:rFonts w:ascii="Times New Roman" w:hAnsi="Times New Roman" w:eastAsia="Times New Roman" w:cs="Times New Roman"/>
          <w:sz w:val="18"/>
          <w:szCs w:val="18"/>
          <w:spacing w:val="19"/>
        </w:rPr>
        <w:t xml:space="preserve"> </w:t>
      </w:r>
      <w:r>
        <w:rPr>
          <w:rFonts w:ascii="Times New Roman" w:hAnsi="Times New Roman" w:eastAsia="Times New Roman" w:cs="Times New Roman"/>
          <w:sz w:val="18"/>
          <w:szCs w:val="18"/>
        </w:rPr>
        <w:t>in</w:t>
      </w:r>
      <w:r>
        <w:rPr>
          <w:rFonts w:ascii="Times New Roman" w:hAnsi="Times New Roman" w:eastAsia="Times New Roman" w:cs="Times New Roman"/>
          <w:sz w:val="18"/>
          <w:szCs w:val="18"/>
          <w:spacing w:val="20"/>
        </w:rPr>
        <w:t xml:space="preserve"> </w:t>
      </w:r>
      <w:r>
        <w:rPr>
          <w:rFonts w:ascii="Times New Roman" w:hAnsi="Times New Roman" w:eastAsia="Times New Roman" w:cs="Times New Roman"/>
          <w:sz w:val="18"/>
          <w:szCs w:val="18"/>
        </w:rPr>
        <w:t>cro</w:t>
      </w:r>
      <w:r>
        <w:rPr>
          <w:rFonts w:ascii="Times New Roman" w:hAnsi="Times New Roman" w:eastAsia="Times New Roman" w:cs="Times New Roman"/>
          <w:sz w:val="18"/>
          <w:szCs w:val="18"/>
          <w:spacing w:val="-1"/>
        </w:rPr>
        <w:t>ss-border</w:t>
      </w:r>
      <w:r>
        <w:rPr>
          <w:rFonts w:ascii="Times New Roman" w:hAnsi="Times New Roman" w:eastAsia="Times New Roman" w:cs="Times New Roman"/>
          <w:sz w:val="18"/>
          <w:szCs w:val="18"/>
          <w:spacing w:val="12"/>
          <w:w w:val="101"/>
        </w:rPr>
        <w:t xml:space="preserve"> </w:t>
      </w:r>
      <w:r>
        <w:rPr>
          <w:rFonts w:ascii="Times New Roman" w:hAnsi="Times New Roman" w:eastAsia="Times New Roman" w:cs="Times New Roman"/>
          <w:sz w:val="18"/>
          <w:szCs w:val="18"/>
          <w:spacing w:val="-1"/>
        </w:rPr>
        <w:t>payments[Z].Working</w:t>
      </w:r>
      <w:r>
        <w:rPr>
          <w:rFonts w:ascii="Times New Roman" w:hAnsi="Times New Roman" w:eastAsia="Times New Roman" w:cs="Times New Roman"/>
          <w:sz w:val="18"/>
          <w:szCs w:val="18"/>
          <w:spacing w:val="16"/>
          <w:w w:val="102"/>
        </w:rPr>
        <w:t xml:space="preserve"> </w:t>
      </w:r>
      <w:r>
        <w:rPr>
          <w:rFonts w:ascii="Times New Roman" w:hAnsi="Times New Roman" w:eastAsia="Times New Roman" w:cs="Times New Roman"/>
          <w:sz w:val="18"/>
          <w:szCs w:val="18"/>
          <w:spacing w:val="-1"/>
        </w:rPr>
        <w:t>Paper.Bang-</w:t>
      </w:r>
    </w:p>
    <w:p>
      <w:pPr>
        <w:ind w:left="677"/>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kok:Bank of</w:t>
      </w:r>
      <w:r>
        <w:rPr>
          <w:rFonts w:ascii="Times New Roman" w:hAnsi="Times New Roman" w:eastAsia="Times New Roman" w:cs="Times New Roman"/>
          <w:sz w:val="18"/>
          <w:szCs w:val="18"/>
          <w:spacing w:val="-14"/>
        </w:rPr>
        <w:t xml:space="preserve"> </w:t>
      </w:r>
      <w:r>
        <w:rPr>
          <w:rFonts w:ascii="Times New Roman" w:hAnsi="Times New Roman" w:eastAsia="Times New Roman" w:cs="Times New Roman"/>
          <w:sz w:val="18"/>
          <w:szCs w:val="18"/>
        </w:rPr>
        <w:t>Thailand.HongKong:HongK</w:t>
      </w:r>
      <w:r>
        <w:rPr>
          <w:rFonts w:ascii="Times New Roman" w:hAnsi="Times New Roman" w:eastAsia="Times New Roman" w:cs="Times New Roman"/>
          <w:sz w:val="18"/>
          <w:szCs w:val="18"/>
          <w:spacing w:val="-1"/>
        </w:rPr>
        <w:t>ong Monetary Authority.</w:t>
      </w:r>
    </w:p>
    <w:p>
      <w:pPr>
        <w:spacing w:line="191" w:lineRule="auto"/>
        <w:sectPr>
          <w:pgSz w:w="8560" w:h="13210"/>
          <w:pgMar w:top="400" w:right="853" w:bottom="400" w:left="312" w:header="0" w:footer="0" w:gutter="0"/>
        </w:sectPr>
        <w:rPr>
          <w:rFonts w:ascii="Times New Roman" w:hAnsi="Times New Roman" w:eastAsia="Times New Roman" w:cs="Times New Roman"/>
          <w:sz w:val="18"/>
          <w:szCs w:val="18"/>
        </w:rPr>
      </w:pPr>
    </w:p>
    <w:p>
      <w:pPr>
        <w:pStyle w:val="BodyText"/>
        <w:spacing w:line="281" w:lineRule="auto"/>
        <w:rPr/>
      </w:pPr>
      <w:r/>
    </w:p>
    <w:p>
      <w:pPr>
        <w:spacing w:before="55" w:line="217" w:lineRule="auto"/>
        <w:jc w:val="right"/>
        <w:rPr>
          <w:rFonts w:ascii="SimHei" w:hAnsi="SimHei" w:eastAsia="SimHei" w:cs="SimHei"/>
          <w:sz w:val="17"/>
          <w:szCs w:val="17"/>
        </w:rPr>
      </w:pPr>
      <w:r>
        <w:rPr>
          <w:rFonts w:ascii="SimHei" w:hAnsi="SimHei" w:eastAsia="SimHei" w:cs="SimHei"/>
          <w:sz w:val="17"/>
          <w:szCs w:val="17"/>
          <w:b/>
          <w:bCs/>
          <w:spacing w:val="7"/>
        </w:rPr>
        <w:t>第十三章</w:t>
      </w:r>
      <w:r>
        <w:rPr>
          <w:rFonts w:ascii="SimHei" w:hAnsi="SimHei" w:eastAsia="SimHei" w:cs="SimHei"/>
          <w:sz w:val="17"/>
          <w:szCs w:val="17"/>
          <w:spacing w:val="35"/>
        </w:rPr>
        <w:t xml:space="preserve"> </w:t>
      </w:r>
      <w:r>
        <w:rPr>
          <w:rFonts w:ascii="SimHei" w:hAnsi="SimHei" w:eastAsia="SimHei" w:cs="SimHei"/>
          <w:sz w:val="17"/>
          <w:szCs w:val="17"/>
          <w:b/>
          <w:bCs/>
          <w:spacing w:val="7"/>
        </w:rPr>
        <w:t>数字金融发展的国际合作与监管|259</w:t>
      </w:r>
    </w:p>
    <w:p>
      <w:pPr>
        <w:pStyle w:val="BodyText"/>
        <w:spacing w:line="266" w:lineRule="auto"/>
        <w:rPr/>
      </w:pPr>
      <w:r/>
    </w:p>
    <w:p>
      <w:pPr>
        <w:pStyle w:val="BodyText"/>
        <w:spacing w:line="267" w:lineRule="auto"/>
        <w:rPr/>
      </w:pPr>
      <w:r/>
    </w:p>
    <w:p>
      <w:pPr>
        <w:spacing w:before="48"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Benjamin   G,2020.European   Central   Bank   is   consulting   the   public</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rPr>
        <w:t>on</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rPr>
        <w:t>CBDC[EB/OL].</w:t>
      </w:r>
      <w:r>
        <w:rPr>
          <w:rFonts w:ascii="Times New Roman" w:hAnsi="Times New Roman" w:eastAsia="Times New Roman" w:cs="Times New Roman"/>
          <w:sz w:val="17"/>
          <w:szCs w:val="17"/>
          <w:spacing w:val="-1"/>
        </w:rPr>
        <w:t>[2021-</w:t>
      </w:r>
    </w:p>
    <w:p>
      <w:pPr>
        <w:ind w:left="359"/>
        <w:spacing w:before="21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12-03].</w:t>
      </w:r>
      <w:hyperlink w:history="true" r:id="rId126">
        <w:r>
          <w:rPr>
            <w:rFonts w:ascii="Times New Roman" w:hAnsi="Times New Roman" w:eastAsia="Times New Roman" w:cs="Times New Roman"/>
            <w:sz w:val="17"/>
            <w:szCs w:val="17"/>
          </w:rPr>
          <w:t>https://blockchain.news/news/european-central-bank-cons</w:t>
        </w:r>
        <w:r>
          <w:rPr>
            <w:rFonts w:ascii="Times New Roman" w:hAnsi="Times New Roman" w:eastAsia="Times New Roman" w:cs="Times New Roman"/>
            <w:sz w:val="17"/>
            <w:szCs w:val="17"/>
            <w:spacing w:val="-1"/>
          </w:rPr>
          <w:t>ulting-the-public-on-cbde</w:t>
        </w:r>
      </w:hyperlink>
      <w:r>
        <w:rPr>
          <w:rFonts w:ascii="Times New Roman" w:hAnsi="Times New Roman" w:eastAsia="Times New Roman" w:cs="Times New Roman"/>
          <w:sz w:val="17"/>
          <w:szCs w:val="17"/>
          <w:spacing w:val="-1"/>
        </w:rPr>
        <w:t>.</w:t>
      </w:r>
    </w:p>
    <w:p>
      <w:pPr>
        <w:spacing w:before="174"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Committee</w:t>
      </w:r>
      <w:r>
        <w:rPr>
          <w:rFonts w:ascii="Times New Roman" w:hAnsi="Times New Roman" w:eastAsia="Times New Roman" w:cs="Times New Roman"/>
          <w:sz w:val="17"/>
          <w:szCs w:val="17"/>
          <w:spacing w:val="20"/>
        </w:rPr>
        <w:t xml:space="preserve">  </w:t>
      </w:r>
      <w:r>
        <w:rPr>
          <w:rFonts w:ascii="Times New Roman" w:hAnsi="Times New Roman" w:eastAsia="Times New Roman" w:cs="Times New Roman"/>
          <w:sz w:val="17"/>
          <w:szCs w:val="17"/>
        </w:rPr>
        <w:t>on</w:t>
      </w:r>
      <w:r>
        <w:rPr>
          <w:rFonts w:ascii="Times New Roman" w:hAnsi="Times New Roman" w:eastAsia="Times New Roman" w:cs="Times New Roman"/>
          <w:sz w:val="17"/>
          <w:szCs w:val="17"/>
          <w:spacing w:val="11"/>
          <w:w w:val="101"/>
        </w:rPr>
        <w:t xml:space="preserve">  </w:t>
      </w:r>
      <w:r>
        <w:rPr>
          <w:rFonts w:ascii="Times New Roman" w:hAnsi="Times New Roman" w:eastAsia="Times New Roman" w:cs="Times New Roman"/>
          <w:sz w:val="17"/>
          <w:szCs w:val="17"/>
        </w:rPr>
        <w:t>Payments</w:t>
      </w:r>
      <w:r>
        <w:rPr>
          <w:rFonts w:ascii="Times New Roman" w:hAnsi="Times New Roman" w:eastAsia="Times New Roman" w:cs="Times New Roman"/>
          <w:sz w:val="17"/>
          <w:szCs w:val="17"/>
          <w:spacing w:val="13"/>
          <w:w w:val="101"/>
        </w:rPr>
        <w:t xml:space="preserve">  </w:t>
      </w:r>
      <w:r>
        <w:rPr>
          <w:rFonts w:ascii="Times New Roman" w:hAnsi="Times New Roman" w:eastAsia="Times New Roman" w:cs="Times New Roman"/>
          <w:sz w:val="17"/>
          <w:szCs w:val="17"/>
        </w:rPr>
        <w:t>and</w:t>
      </w:r>
      <w:r>
        <w:rPr>
          <w:rFonts w:ascii="Times New Roman" w:hAnsi="Times New Roman" w:eastAsia="Times New Roman" w:cs="Times New Roman"/>
          <w:sz w:val="17"/>
          <w:szCs w:val="17"/>
          <w:spacing w:val="11"/>
          <w:w w:val="101"/>
        </w:rPr>
        <w:t xml:space="preserve">  </w:t>
      </w:r>
      <w:r>
        <w:rPr>
          <w:rFonts w:ascii="Times New Roman" w:hAnsi="Times New Roman" w:eastAsia="Times New Roman" w:cs="Times New Roman"/>
          <w:sz w:val="17"/>
          <w:szCs w:val="17"/>
        </w:rPr>
        <w:t>Market</w:t>
      </w:r>
      <w:r>
        <w:rPr>
          <w:rFonts w:ascii="Times New Roman" w:hAnsi="Times New Roman" w:eastAsia="Times New Roman" w:cs="Times New Roman"/>
          <w:sz w:val="17"/>
          <w:szCs w:val="17"/>
          <w:spacing w:val="12"/>
        </w:rPr>
        <w:t xml:space="preserve">  </w:t>
      </w:r>
      <w:r>
        <w:rPr>
          <w:rFonts w:ascii="Times New Roman" w:hAnsi="Times New Roman" w:eastAsia="Times New Roman" w:cs="Times New Roman"/>
          <w:sz w:val="17"/>
          <w:szCs w:val="17"/>
        </w:rPr>
        <w:t>Infrastructures,2018.Cross-border  retail  payments[Z].Work-</w:t>
      </w:r>
    </w:p>
    <w:p>
      <w:pPr>
        <w:ind w:left="359"/>
        <w:spacing w:before="20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ing  Paper.Basel:Bank  for  International  </w:t>
      </w:r>
      <w:r>
        <w:rPr>
          <w:rFonts w:ascii="Times New Roman" w:hAnsi="Times New Roman" w:eastAsia="Times New Roman" w:cs="Times New Roman"/>
          <w:sz w:val="17"/>
          <w:szCs w:val="17"/>
          <w:spacing w:val="-1"/>
        </w:rPr>
        <w:t>Settlements.</w:t>
      </w:r>
    </w:p>
    <w:p>
      <w:pPr>
        <w:spacing w:before="204" w:line="360"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7"/>
        </w:rPr>
        <w:t>European   Central    Bank,Bank   of</w:t>
      </w:r>
      <w:r>
        <w:rPr>
          <w:rFonts w:ascii="Times New Roman" w:hAnsi="Times New Roman" w:eastAsia="Times New Roman" w:cs="Times New Roman"/>
          <w:sz w:val="17"/>
          <w:szCs w:val="17"/>
          <w:spacing w:val="3"/>
          <w:position w:val="17"/>
        </w:rPr>
        <w:t xml:space="preserve">   </w:t>
      </w:r>
      <w:r>
        <w:rPr>
          <w:rFonts w:ascii="Times New Roman" w:hAnsi="Times New Roman" w:eastAsia="Times New Roman" w:cs="Times New Roman"/>
          <w:sz w:val="17"/>
          <w:szCs w:val="17"/>
          <w:position w:val="17"/>
        </w:rPr>
        <w:t>Japan,2019.Synchronised    cross-border    payments[Z].W</w:t>
      </w:r>
      <w:r>
        <w:rPr>
          <w:rFonts w:ascii="Times New Roman" w:hAnsi="Times New Roman" w:eastAsia="Times New Roman" w:cs="Times New Roman"/>
          <w:sz w:val="17"/>
          <w:szCs w:val="17"/>
          <w:spacing w:val="-1"/>
          <w:position w:val="17"/>
        </w:rPr>
        <w:t>orking</w:t>
      </w:r>
    </w:p>
    <w:p>
      <w:pPr>
        <w:ind w:left="359"/>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Paper.Frankfurt:European  Central  Bank.Tokyo:Bank  of  Japan.</w:t>
      </w:r>
    </w:p>
    <w:p>
      <w:pPr>
        <w:spacing w:before="183" w:line="360"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7"/>
        </w:rPr>
        <w:t>Ferrari  M,Mehl  A,Stracca</w:t>
      </w:r>
      <w:r>
        <w:rPr>
          <w:rFonts w:ascii="Times New Roman" w:hAnsi="Times New Roman" w:eastAsia="Times New Roman" w:cs="Times New Roman"/>
          <w:sz w:val="17"/>
          <w:szCs w:val="17"/>
          <w:spacing w:val="9"/>
          <w:position w:val="17"/>
        </w:rPr>
        <w:t xml:space="preserve">  </w:t>
      </w:r>
      <w:r>
        <w:rPr>
          <w:rFonts w:ascii="Times New Roman" w:hAnsi="Times New Roman" w:eastAsia="Times New Roman" w:cs="Times New Roman"/>
          <w:sz w:val="17"/>
          <w:szCs w:val="17"/>
          <w:position w:val="17"/>
        </w:rPr>
        <w:t>L,2020.Central</w:t>
      </w:r>
      <w:r>
        <w:rPr>
          <w:rFonts w:ascii="Times New Roman" w:hAnsi="Times New Roman" w:eastAsia="Times New Roman" w:cs="Times New Roman"/>
          <w:sz w:val="17"/>
          <w:szCs w:val="17"/>
          <w:spacing w:val="7"/>
          <w:position w:val="17"/>
        </w:rPr>
        <w:t xml:space="preserve">  </w:t>
      </w:r>
      <w:r>
        <w:rPr>
          <w:rFonts w:ascii="Times New Roman" w:hAnsi="Times New Roman" w:eastAsia="Times New Roman" w:cs="Times New Roman"/>
          <w:sz w:val="17"/>
          <w:szCs w:val="17"/>
          <w:position w:val="17"/>
        </w:rPr>
        <w:t>bank</w:t>
      </w:r>
      <w:r>
        <w:rPr>
          <w:rFonts w:ascii="Times New Roman" w:hAnsi="Times New Roman" w:eastAsia="Times New Roman" w:cs="Times New Roman"/>
          <w:sz w:val="17"/>
          <w:szCs w:val="17"/>
          <w:spacing w:val="10"/>
          <w:position w:val="17"/>
        </w:rPr>
        <w:t xml:space="preserve">  </w:t>
      </w:r>
      <w:r>
        <w:rPr>
          <w:rFonts w:ascii="Times New Roman" w:hAnsi="Times New Roman" w:eastAsia="Times New Roman" w:cs="Times New Roman"/>
          <w:sz w:val="17"/>
          <w:szCs w:val="17"/>
          <w:position w:val="17"/>
        </w:rPr>
        <w:t>digital</w:t>
      </w:r>
      <w:r>
        <w:rPr>
          <w:rFonts w:ascii="Times New Roman" w:hAnsi="Times New Roman" w:eastAsia="Times New Roman" w:cs="Times New Roman"/>
          <w:sz w:val="17"/>
          <w:szCs w:val="17"/>
          <w:spacing w:val="10"/>
          <w:w w:val="101"/>
          <w:position w:val="17"/>
        </w:rPr>
        <w:t xml:space="preserve">  </w:t>
      </w:r>
      <w:r>
        <w:rPr>
          <w:rFonts w:ascii="Times New Roman" w:hAnsi="Times New Roman" w:eastAsia="Times New Roman" w:cs="Times New Roman"/>
          <w:sz w:val="17"/>
          <w:szCs w:val="17"/>
          <w:position w:val="17"/>
        </w:rPr>
        <w:t>currency</w:t>
      </w:r>
      <w:r>
        <w:rPr>
          <w:rFonts w:ascii="Times New Roman" w:hAnsi="Times New Roman" w:eastAsia="Times New Roman" w:cs="Times New Roman"/>
          <w:sz w:val="17"/>
          <w:szCs w:val="17"/>
          <w:spacing w:val="10"/>
          <w:position w:val="17"/>
        </w:rPr>
        <w:t xml:space="preserve">  </w:t>
      </w:r>
      <w:r>
        <w:rPr>
          <w:rFonts w:ascii="Times New Roman" w:hAnsi="Times New Roman" w:eastAsia="Times New Roman" w:cs="Times New Roman"/>
          <w:sz w:val="17"/>
          <w:szCs w:val="17"/>
          <w:position w:val="17"/>
        </w:rPr>
        <w:t>in</w:t>
      </w:r>
      <w:r>
        <w:rPr>
          <w:rFonts w:ascii="Times New Roman" w:hAnsi="Times New Roman" w:eastAsia="Times New Roman" w:cs="Times New Roman"/>
          <w:sz w:val="17"/>
          <w:szCs w:val="17"/>
          <w:spacing w:val="8"/>
          <w:position w:val="17"/>
        </w:rPr>
        <w:t xml:space="preserve">  </w:t>
      </w:r>
      <w:r>
        <w:rPr>
          <w:rFonts w:ascii="Times New Roman" w:hAnsi="Times New Roman" w:eastAsia="Times New Roman" w:cs="Times New Roman"/>
          <w:sz w:val="17"/>
          <w:szCs w:val="17"/>
          <w:spacing w:val="-1"/>
          <w:position w:val="17"/>
        </w:rPr>
        <w:t>the</w:t>
      </w:r>
      <w:r>
        <w:rPr>
          <w:rFonts w:ascii="Times New Roman" w:hAnsi="Times New Roman" w:eastAsia="Times New Roman" w:cs="Times New Roman"/>
          <w:sz w:val="17"/>
          <w:szCs w:val="17"/>
          <w:spacing w:val="10"/>
          <w:w w:val="101"/>
          <w:position w:val="17"/>
        </w:rPr>
        <w:t xml:space="preserve">  </w:t>
      </w:r>
      <w:r>
        <w:rPr>
          <w:rFonts w:ascii="Times New Roman" w:hAnsi="Times New Roman" w:eastAsia="Times New Roman" w:cs="Times New Roman"/>
          <w:sz w:val="17"/>
          <w:szCs w:val="17"/>
          <w:spacing w:val="-1"/>
          <w:position w:val="17"/>
        </w:rPr>
        <w:t>open   economy[Z].Work-</w:t>
      </w:r>
    </w:p>
    <w:p>
      <w:pPr>
        <w:ind w:left="359"/>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ing</w:t>
      </w:r>
      <w:r>
        <w:rPr>
          <w:rFonts w:ascii="Times New Roman" w:hAnsi="Times New Roman" w:eastAsia="Times New Roman" w:cs="Times New Roman"/>
          <w:sz w:val="17"/>
          <w:szCs w:val="17"/>
          <w:spacing w:val="38"/>
          <w:w w:val="101"/>
        </w:rPr>
        <w:t xml:space="preserve"> </w:t>
      </w:r>
      <w:r>
        <w:rPr>
          <w:rFonts w:ascii="Times New Roman" w:hAnsi="Times New Roman" w:eastAsia="Times New Roman" w:cs="Times New Roman"/>
          <w:sz w:val="17"/>
          <w:szCs w:val="17"/>
        </w:rPr>
        <w:t>Paper.London:Cente</w:t>
      </w:r>
      <w:r>
        <w:rPr>
          <w:rFonts w:ascii="Times New Roman" w:hAnsi="Times New Roman" w:eastAsia="Times New Roman" w:cs="Times New Roman"/>
          <w:sz w:val="17"/>
          <w:szCs w:val="17"/>
          <w:spacing w:val="-1"/>
        </w:rPr>
        <w:t>r</w:t>
      </w:r>
      <w:r>
        <w:rPr>
          <w:rFonts w:ascii="Times New Roman" w:hAnsi="Times New Roman" w:eastAsia="Times New Roman" w:cs="Times New Roman"/>
          <w:sz w:val="17"/>
          <w:szCs w:val="17"/>
          <w:spacing w:val="40"/>
          <w:w w:val="101"/>
        </w:rPr>
        <w:t xml:space="preserve"> </w:t>
      </w:r>
      <w:r>
        <w:rPr>
          <w:rFonts w:ascii="Times New Roman" w:hAnsi="Times New Roman" w:eastAsia="Times New Roman" w:cs="Times New Roman"/>
          <w:sz w:val="17"/>
          <w:szCs w:val="17"/>
          <w:spacing w:val="-1"/>
        </w:rPr>
        <w:t>for</w:t>
      </w:r>
      <w:r>
        <w:rPr>
          <w:rFonts w:ascii="Times New Roman" w:hAnsi="Times New Roman" w:eastAsia="Times New Roman" w:cs="Times New Roman"/>
          <w:sz w:val="17"/>
          <w:szCs w:val="17"/>
          <w:spacing w:val="37"/>
          <w:w w:val="101"/>
        </w:rPr>
        <w:t xml:space="preserve"> </w:t>
      </w:r>
      <w:r>
        <w:rPr>
          <w:rFonts w:ascii="Times New Roman" w:hAnsi="Times New Roman" w:eastAsia="Times New Roman" w:cs="Times New Roman"/>
          <w:sz w:val="17"/>
          <w:szCs w:val="17"/>
          <w:spacing w:val="-1"/>
        </w:rPr>
        <w:t>Economic</w:t>
      </w:r>
      <w:r>
        <w:rPr>
          <w:rFonts w:ascii="Times New Roman" w:hAnsi="Times New Roman" w:eastAsia="Times New Roman" w:cs="Times New Roman"/>
          <w:sz w:val="17"/>
          <w:szCs w:val="17"/>
          <w:spacing w:val="38"/>
        </w:rPr>
        <w:t xml:space="preserve"> </w:t>
      </w:r>
      <w:r>
        <w:rPr>
          <w:rFonts w:ascii="Times New Roman" w:hAnsi="Times New Roman" w:eastAsia="Times New Roman" w:cs="Times New Roman"/>
          <w:sz w:val="17"/>
          <w:szCs w:val="17"/>
          <w:spacing w:val="-1"/>
        </w:rPr>
        <w:t>Policy</w:t>
      </w:r>
      <w:r>
        <w:rPr>
          <w:rFonts w:ascii="Times New Roman" w:hAnsi="Times New Roman" w:eastAsia="Times New Roman" w:cs="Times New Roman"/>
          <w:sz w:val="17"/>
          <w:szCs w:val="17"/>
          <w:spacing w:val="37"/>
          <w:w w:val="102"/>
        </w:rPr>
        <w:t xml:space="preserve"> </w:t>
      </w:r>
      <w:r>
        <w:rPr>
          <w:rFonts w:ascii="Times New Roman" w:hAnsi="Times New Roman" w:eastAsia="Times New Roman" w:cs="Times New Roman"/>
          <w:sz w:val="17"/>
          <w:szCs w:val="17"/>
          <w:spacing w:val="-1"/>
        </w:rPr>
        <w:t>Research.</w:t>
      </w:r>
    </w:p>
    <w:p>
      <w:pPr>
        <w:spacing w:before="214"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Helms  K,2020.Facebook  Libra  redesigned:new</w:t>
      </w:r>
      <w:r>
        <w:rPr>
          <w:rFonts w:ascii="Times New Roman" w:hAnsi="Times New Roman" w:eastAsia="Times New Roman" w:cs="Times New Roman"/>
          <w:sz w:val="17"/>
          <w:szCs w:val="17"/>
          <w:spacing w:val="8"/>
        </w:rPr>
        <w:t xml:space="preserve">  </w:t>
      </w:r>
      <w:r>
        <w:rPr>
          <w:rFonts w:ascii="Times New Roman" w:hAnsi="Times New Roman" w:eastAsia="Times New Roman" w:cs="Times New Roman"/>
          <w:sz w:val="17"/>
          <w:szCs w:val="17"/>
        </w:rPr>
        <w:t>system</w:t>
      </w:r>
      <w:r>
        <w:rPr>
          <w:rFonts w:ascii="Times New Roman" w:hAnsi="Times New Roman" w:eastAsia="Times New Roman" w:cs="Times New Roman"/>
          <w:sz w:val="17"/>
          <w:szCs w:val="17"/>
          <w:spacing w:val="7"/>
        </w:rPr>
        <w:t xml:space="preserve">  </w:t>
      </w:r>
      <w:r>
        <w:rPr>
          <w:rFonts w:ascii="Times New Roman" w:hAnsi="Times New Roman" w:eastAsia="Times New Roman" w:cs="Times New Roman"/>
          <w:sz w:val="17"/>
          <w:szCs w:val="17"/>
        </w:rPr>
        <w:t>and</w:t>
      </w:r>
      <w:r>
        <w:rPr>
          <w:rFonts w:ascii="Times New Roman" w:hAnsi="Times New Roman" w:eastAsia="Times New Roman" w:cs="Times New Roman"/>
          <w:sz w:val="17"/>
          <w:szCs w:val="17"/>
          <w:spacing w:val="7"/>
        </w:rPr>
        <w:t xml:space="preserve">  </w:t>
      </w:r>
      <w:r>
        <w:rPr>
          <w:rFonts w:ascii="Times New Roman" w:hAnsi="Times New Roman" w:eastAsia="Times New Roman" w:cs="Times New Roman"/>
          <w:sz w:val="17"/>
          <w:szCs w:val="17"/>
        </w:rPr>
        <w:t>cryptocurrency  to</w:t>
      </w:r>
      <w:r>
        <w:rPr>
          <w:rFonts w:ascii="Times New Roman" w:hAnsi="Times New Roman" w:eastAsia="Times New Roman" w:cs="Times New Roman"/>
          <w:sz w:val="17"/>
          <w:szCs w:val="17"/>
          <w:spacing w:val="7"/>
        </w:rPr>
        <w:t xml:space="preserve">  </w:t>
      </w:r>
      <w:r>
        <w:rPr>
          <w:rFonts w:ascii="Times New Roman" w:hAnsi="Times New Roman" w:eastAsia="Times New Roman" w:cs="Times New Roman"/>
          <w:sz w:val="17"/>
          <w:szCs w:val="17"/>
        </w:rPr>
        <w:t>comply</w:t>
      </w:r>
      <w:r>
        <w:rPr>
          <w:rFonts w:ascii="Times New Roman" w:hAnsi="Times New Roman" w:eastAsia="Times New Roman" w:cs="Times New Roman"/>
          <w:sz w:val="17"/>
          <w:szCs w:val="17"/>
          <w:spacing w:val="4"/>
        </w:rPr>
        <w:t xml:space="preserve">  </w:t>
      </w:r>
      <w:r>
        <w:rPr>
          <w:rFonts w:ascii="Times New Roman" w:hAnsi="Times New Roman" w:eastAsia="Times New Roman" w:cs="Times New Roman"/>
          <w:sz w:val="17"/>
          <w:szCs w:val="17"/>
        </w:rPr>
        <w:t>with</w:t>
      </w:r>
      <w:r>
        <w:rPr>
          <w:rFonts w:ascii="Times New Roman" w:hAnsi="Times New Roman" w:eastAsia="Times New Roman" w:cs="Times New Roman"/>
          <w:sz w:val="17"/>
          <w:szCs w:val="17"/>
          <w:spacing w:val="4"/>
        </w:rPr>
        <w:t xml:space="preserve">  </w:t>
      </w:r>
      <w:r>
        <w:rPr>
          <w:rFonts w:ascii="Times New Roman" w:hAnsi="Times New Roman" w:eastAsia="Times New Roman" w:cs="Times New Roman"/>
          <w:sz w:val="17"/>
          <w:szCs w:val="17"/>
        </w:rPr>
        <w:t>regu-</w:t>
      </w:r>
    </w:p>
    <w:p>
      <w:pPr>
        <w:ind w:left="359"/>
        <w:spacing w:before="183" w:line="340"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5"/>
        </w:rPr>
        <w:t>lations[EB/OL].[2021-12-03].</w:t>
      </w:r>
      <w:hyperlink w:history="true" r:id="rId127">
        <w:r>
          <w:rPr>
            <w:rFonts w:ascii="Times New Roman" w:hAnsi="Times New Roman" w:eastAsia="Times New Roman" w:cs="Times New Roman"/>
            <w:sz w:val="17"/>
            <w:szCs w:val="17"/>
            <w:position w:val="15"/>
          </w:rPr>
          <w:t>https://news.bitcoin.com/facebook-libra-new-crypto</w:t>
        </w:r>
        <w:r>
          <w:rPr>
            <w:rFonts w:ascii="Times New Roman" w:hAnsi="Times New Roman" w:eastAsia="Times New Roman" w:cs="Times New Roman"/>
            <w:sz w:val="17"/>
            <w:szCs w:val="17"/>
            <w:spacing w:val="-1"/>
            <w:position w:val="15"/>
          </w:rPr>
          <w:t>cur</w:t>
        </w:r>
      </w:hyperlink>
      <w:r>
        <w:rPr>
          <w:rFonts w:ascii="Times New Roman" w:hAnsi="Times New Roman" w:eastAsia="Times New Roman" w:cs="Times New Roman"/>
          <w:sz w:val="17"/>
          <w:szCs w:val="17"/>
          <w:spacing w:val="-1"/>
          <w:position w:val="15"/>
        </w:rPr>
        <w:t>-</w:t>
      </w:r>
    </w:p>
    <w:p>
      <w:pPr>
        <w:ind w:left="359"/>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rency/.</w:t>
      </w:r>
    </w:p>
    <w:p>
      <w:pPr>
        <w:spacing w:before="204" w:line="360"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7"/>
        </w:rPr>
        <w:t>Helms</w:t>
      </w:r>
      <w:r>
        <w:rPr>
          <w:rFonts w:ascii="Times New Roman" w:hAnsi="Times New Roman" w:eastAsia="Times New Roman" w:cs="Times New Roman"/>
          <w:sz w:val="17"/>
          <w:szCs w:val="17"/>
          <w:spacing w:val="20"/>
          <w:w w:val="101"/>
          <w:position w:val="17"/>
        </w:rPr>
        <w:t xml:space="preserve">  </w:t>
      </w:r>
      <w:r>
        <w:rPr>
          <w:rFonts w:ascii="Times New Roman" w:hAnsi="Times New Roman" w:eastAsia="Times New Roman" w:cs="Times New Roman"/>
          <w:sz w:val="17"/>
          <w:szCs w:val="17"/>
          <w:position w:val="17"/>
        </w:rPr>
        <w:t>K,2020.China   drafts   law   to   legalize   digital   yuan,</w:t>
      </w:r>
      <w:r>
        <w:rPr>
          <w:rFonts w:ascii="Times New Roman" w:hAnsi="Times New Roman" w:eastAsia="Times New Roman" w:cs="Times New Roman"/>
          <w:sz w:val="17"/>
          <w:szCs w:val="17"/>
          <w:spacing w:val="-1"/>
          <w:position w:val="17"/>
        </w:rPr>
        <w:t>outlawing   competitors[EB/OL].[2021-</w:t>
      </w:r>
    </w:p>
    <w:p>
      <w:pPr>
        <w:ind w:left="359"/>
        <w:spacing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12-03].</w:t>
      </w:r>
      <w:hyperlink w:history="true" r:id="rId128">
        <w:r>
          <w:rPr>
            <w:rFonts w:ascii="Times New Roman" w:hAnsi="Times New Roman" w:eastAsia="Times New Roman" w:cs="Times New Roman"/>
            <w:sz w:val="17"/>
            <w:szCs w:val="17"/>
          </w:rPr>
          <w:t>https://news.bitcoin.com/china-law-legalize-</w:t>
        </w:r>
        <w:r>
          <w:rPr>
            <w:rFonts w:ascii="Times New Roman" w:hAnsi="Times New Roman" w:eastAsia="Times New Roman" w:cs="Times New Roman"/>
            <w:sz w:val="17"/>
            <w:szCs w:val="17"/>
            <w:spacing w:val="-1"/>
          </w:rPr>
          <w:t>digital-yuan/</w:t>
        </w:r>
      </w:hyperlink>
      <w:r>
        <w:rPr>
          <w:rFonts w:ascii="Times New Roman" w:hAnsi="Times New Roman" w:eastAsia="Times New Roman" w:cs="Times New Roman"/>
          <w:sz w:val="17"/>
          <w:szCs w:val="17"/>
          <w:spacing w:val="-1"/>
        </w:rPr>
        <w:t>.</w:t>
      </w:r>
    </w:p>
    <w:p>
      <w:pPr>
        <w:ind w:left="359" w:right="387" w:hanging="359"/>
        <w:spacing w:before="205" w:line="43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Huynh   K,Molnar   J,Shcherbakov    O,et   al.,20</w:t>
      </w:r>
      <w:r>
        <w:rPr>
          <w:rFonts w:ascii="Times New Roman" w:hAnsi="Times New Roman" w:eastAsia="Times New Roman" w:cs="Times New Roman"/>
          <w:sz w:val="17"/>
          <w:szCs w:val="17"/>
          <w:spacing w:val="-1"/>
        </w:rPr>
        <w:t>20.Demand   for</w:t>
      </w:r>
      <w:r>
        <w:rPr>
          <w:rFonts w:ascii="Times New Roman" w:hAnsi="Times New Roman" w:eastAsia="Times New Roman" w:cs="Times New Roman"/>
          <w:sz w:val="17"/>
          <w:szCs w:val="17"/>
          <w:spacing w:val="3"/>
        </w:rPr>
        <w:t xml:space="preserve">   </w:t>
      </w:r>
      <w:r>
        <w:rPr>
          <w:rFonts w:ascii="Times New Roman" w:hAnsi="Times New Roman" w:eastAsia="Times New Roman" w:cs="Times New Roman"/>
          <w:sz w:val="17"/>
          <w:szCs w:val="17"/>
          <w:spacing w:val="-1"/>
        </w:rPr>
        <w:t>payment    services   and    consumer</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rPr>
        <w:t>welfare:the  introduction  of  a  Central  Bank</w:t>
      </w:r>
      <w:r>
        <w:rPr>
          <w:rFonts w:ascii="Times New Roman" w:hAnsi="Times New Roman" w:eastAsia="Times New Roman" w:cs="Times New Roman"/>
          <w:sz w:val="17"/>
          <w:szCs w:val="17"/>
          <w:spacing w:val="10"/>
        </w:rPr>
        <w:t xml:space="preserve">  </w:t>
      </w:r>
      <w:r>
        <w:rPr>
          <w:rFonts w:ascii="Times New Roman" w:hAnsi="Times New Roman" w:eastAsia="Times New Roman" w:cs="Times New Roman"/>
          <w:sz w:val="17"/>
          <w:szCs w:val="17"/>
        </w:rPr>
        <w:t>Digital</w:t>
      </w:r>
      <w:r>
        <w:rPr>
          <w:rFonts w:ascii="Times New Roman" w:hAnsi="Times New Roman" w:eastAsia="Times New Roman" w:cs="Times New Roman"/>
          <w:sz w:val="17"/>
          <w:szCs w:val="17"/>
          <w:spacing w:val="6"/>
        </w:rPr>
        <w:t xml:space="preserve">  </w:t>
      </w:r>
      <w:r>
        <w:rPr>
          <w:rFonts w:ascii="Times New Roman" w:hAnsi="Times New Roman" w:eastAsia="Times New Roman" w:cs="Times New Roman"/>
          <w:sz w:val="17"/>
          <w:szCs w:val="17"/>
        </w:rPr>
        <w:t>Currency[Z].Working</w:t>
      </w:r>
      <w:r>
        <w:rPr>
          <w:rFonts w:ascii="Times New Roman" w:hAnsi="Times New Roman" w:eastAsia="Times New Roman" w:cs="Times New Roman"/>
          <w:sz w:val="17"/>
          <w:szCs w:val="17"/>
          <w:spacing w:val="5"/>
        </w:rPr>
        <w:t xml:space="preserve">  </w:t>
      </w:r>
      <w:r>
        <w:rPr>
          <w:rFonts w:ascii="Times New Roman" w:hAnsi="Times New Roman" w:eastAsia="Times New Roman" w:cs="Times New Roman"/>
          <w:sz w:val="17"/>
          <w:szCs w:val="17"/>
        </w:rPr>
        <w:t>Paper.Ottawa:Bank</w:t>
      </w:r>
    </w:p>
    <w:p>
      <w:pPr>
        <w:ind w:left="359"/>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of</w:t>
      </w:r>
      <w:r>
        <w:rPr>
          <w:rFonts w:ascii="Times New Roman" w:hAnsi="Times New Roman" w:eastAsia="Times New Roman" w:cs="Times New Roman"/>
          <w:sz w:val="17"/>
          <w:szCs w:val="17"/>
          <w:spacing w:val="30"/>
          <w:w w:val="101"/>
        </w:rPr>
        <w:t xml:space="preserve"> </w:t>
      </w:r>
      <w:r>
        <w:rPr>
          <w:rFonts w:ascii="Times New Roman" w:hAnsi="Times New Roman" w:eastAsia="Times New Roman" w:cs="Times New Roman"/>
          <w:sz w:val="17"/>
          <w:szCs w:val="17"/>
        </w:rPr>
        <w:t>Canacla</w:t>
      </w:r>
      <w:r>
        <w:rPr>
          <w:rFonts w:ascii="Times New Roman" w:hAnsi="Times New Roman" w:eastAsia="Times New Roman" w:cs="Times New Roman"/>
          <w:sz w:val="17"/>
          <w:szCs w:val="17"/>
          <w:spacing w:val="2"/>
        </w:rPr>
        <w:t>.</w:t>
      </w:r>
      <w:r>
        <w:rPr>
          <w:rFonts w:ascii="Times New Roman" w:hAnsi="Times New Roman" w:eastAsia="Times New Roman" w:cs="Times New Roman"/>
          <w:sz w:val="17"/>
          <w:szCs w:val="17"/>
        </w:rPr>
        <w:t>Bank</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rPr>
        <w:t>of</w:t>
      </w:r>
      <w:r>
        <w:rPr>
          <w:rFonts w:ascii="Times New Roman" w:hAnsi="Times New Roman" w:eastAsia="Times New Roman" w:cs="Times New Roman"/>
          <w:sz w:val="17"/>
          <w:szCs w:val="17"/>
          <w:spacing w:val="28"/>
          <w:w w:val="101"/>
        </w:rPr>
        <w:t xml:space="preserve"> </w:t>
      </w:r>
      <w:r>
        <w:rPr>
          <w:rFonts w:ascii="Times New Roman" w:hAnsi="Times New Roman" w:eastAsia="Times New Roman" w:cs="Times New Roman"/>
          <w:sz w:val="17"/>
          <w:szCs w:val="17"/>
        </w:rPr>
        <w:t>Canada</w:t>
      </w:r>
      <w:r>
        <w:rPr>
          <w:rFonts w:ascii="Times New Roman" w:hAnsi="Times New Roman" w:eastAsia="Times New Roman" w:cs="Times New Roman"/>
          <w:sz w:val="17"/>
          <w:szCs w:val="17"/>
          <w:spacing w:val="2"/>
        </w:rPr>
        <w:t>.</w:t>
      </w:r>
    </w:p>
    <w:p>
      <w:pPr>
        <w:spacing w:before="189" w:line="350"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6"/>
        </w:rPr>
        <w:t>International</w:t>
      </w:r>
      <w:r>
        <w:rPr>
          <w:rFonts w:ascii="Times New Roman" w:hAnsi="Times New Roman" w:eastAsia="Times New Roman" w:cs="Times New Roman"/>
          <w:sz w:val="17"/>
          <w:szCs w:val="17"/>
          <w:spacing w:val="16"/>
          <w:w w:val="101"/>
          <w:position w:val="16"/>
        </w:rPr>
        <w:t xml:space="preserve">  </w:t>
      </w:r>
      <w:r>
        <w:rPr>
          <w:rFonts w:ascii="Times New Roman" w:hAnsi="Times New Roman" w:eastAsia="Times New Roman" w:cs="Times New Roman"/>
          <w:sz w:val="17"/>
          <w:szCs w:val="17"/>
          <w:position w:val="16"/>
        </w:rPr>
        <w:t>Monetary</w:t>
      </w:r>
      <w:r>
        <w:rPr>
          <w:rFonts w:ascii="Times New Roman" w:hAnsi="Times New Roman" w:eastAsia="Times New Roman" w:cs="Times New Roman"/>
          <w:sz w:val="17"/>
          <w:szCs w:val="17"/>
          <w:spacing w:val="16"/>
          <w:position w:val="16"/>
        </w:rPr>
        <w:t xml:space="preserve">  </w:t>
      </w:r>
      <w:r>
        <w:rPr>
          <w:rFonts w:ascii="Times New Roman" w:hAnsi="Times New Roman" w:eastAsia="Times New Roman" w:cs="Times New Roman"/>
          <w:sz w:val="17"/>
          <w:szCs w:val="17"/>
          <w:position w:val="16"/>
        </w:rPr>
        <w:t>Fund,2020.A</w:t>
      </w:r>
      <w:r>
        <w:rPr>
          <w:rFonts w:ascii="Times New Roman" w:hAnsi="Times New Roman" w:eastAsia="Times New Roman" w:cs="Times New Roman"/>
          <w:sz w:val="17"/>
          <w:szCs w:val="17"/>
          <w:spacing w:val="19"/>
          <w:position w:val="16"/>
        </w:rPr>
        <w:t xml:space="preserve">  </w:t>
      </w:r>
      <w:r>
        <w:rPr>
          <w:rFonts w:ascii="Times New Roman" w:hAnsi="Times New Roman" w:eastAsia="Times New Roman" w:cs="Times New Roman"/>
          <w:sz w:val="17"/>
          <w:szCs w:val="17"/>
          <w:position w:val="16"/>
        </w:rPr>
        <w:t>survey</w:t>
      </w:r>
      <w:r>
        <w:rPr>
          <w:rFonts w:ascii="Times New Roman" w:hAnsi="Times New Roman" w:eastAsia="Times New Roman" w:cs="Times New Roman"/>
          <w:sz w:val="17"/>
          <w:szCs w:val="17"/>
          <w:spacing w:val="17"/>
          <w:w w:val="101"/>
          <w:position w:val="16"/>
        </w:rPr>
        <w:t xml:space="preserve">  </w:t>
      </w:r>
      <w:r>
        <w:rPr>
          <w:rFonts w:ascii="Times New Roman" w:hAnsi="Times New Roman" w:eastAsia="Times New Roman" w:cs="Times New Roman"/>
          <w:sz w:val="17"/>
          <w:szCs w:val="17"/>
          <w:position w:val="16"/>
        </w:rPr>
        <w:t>of  research  </w:t>
      </w:r>
      <w:r>
        <w:rPr>
          <w:rFonts w:ascii="Times New Roman" w:hAnsi="Times New Roman" w:eastAsia="Times New Roman" w:cs="Times New Roman"/>
          <w:sz w:val="17"/>
          <w:szCs w:val="17"/>
          <w:spacing w:val="-1"/>
          <w:position w:val="16"/>
        </w:rPr>
        <w:t xml:space="preserve"> on</w:t>
      </w:r>
      <w:r>
        <w:rPr>
          <w:rFonts w:ascii="Times New Roman" w:hAnsi="Times New Roman" w:eastAsia="Times New Roman" w:cs="Times New Roman"/>
          <w:sz w:val="17"/>
          <w:szCs w:val="17"/>
          <w:spacing w:val="16"/>
          <w:w w:val="101"/>
          <w:position w:val="16"/>
        </w:rPr>
        <w:t xml:space="preserve">  </w:t>
      </w:r>
      <w:r>
        <w:rPr>
          <w:rFonts w:ascii="Times New Roman" w:hAnsi="Times New Roman" w:eastAsia="Times New Roman" w:cs="Times New Roman"/>
          <w:sz w:val="17"/>
          <w:szCs w:val="17"/>
          <w:spacing w:val="-1"/>
          <w:position w:val="16"/>
        </w:rPr>
        <w:t>Retail   Central</w:t>
      </w:r>
      <w:r>
        <w:rPr>
          <w:rFonts w:ascii="Times New Roman" w:hAnsi="Times New Roman" w:eastAsia="Times New Roman" w:cs="Times New Roman"/>
          <w:sz w:val="17"/>
          <w:szCs w:val="17"/>
          <w:spacing w:val="16"/>
          <w:position w:val="16"/>
        </w:rPr>
        <w:t xml:space="preserve">  </w:t>
      </w:r>
      <w:r>
        <w:rPr>
          <w:rFonts w:ascii="Times New Roman" w:hAnsi="Times New Roman" w:eastAsia="Times New Roman" w:cs="Times New Roman"/>
          <w:sz w:val="17"/>
          <w:szCs w:val="17"/>
          <w:spacing w:val="-1"/>
          <w:position w:val="16"/>
        </w:rPr>
        <w:t>Bank</w:t>
      </w:r>
      <w:r>
        <w:rPr>
          <w:rFonts w:ascii="Times New Roman" w:hAnsi="Times New Roman" w:eastAsia="Times New Roman" w:cs="Times New Roman"/>
          <w:sz w:val="17"/>
          <w:szCs w:val="17"/>
          <w:spacing w:val="15"/>
          <w:w w:val="102"/>
          <w:position w:val="16"/>
        </w:rPr>
        <w:t xml:space="preserve">  </w:t>
      </w:r>
      <w:r>
        <w:rPr>
          <w:rFonts w:ascii="Times New Roman" w:hAnsi="Times New Roman" w:eastAsia="Times New Roman" w:cs="Times New Roman"/>
          <w:sz w:val="17"/>
          <w:szCs w:val="17"/>
          <w:spacing w:val="-1"/>
          <w:position w:val="16"/>
        </w:rPr>
        <w:t>Digital</w:t>
      </w:r>
      <w:r>
        <w:rPr>
          <w:rFonts w:ascii="Times New Roman" w:hAnsi="Times New Roman" w:eastAsia="Times New Roman" w:cs="Times New Roman"/>
          <w:sz w:val="17"/>
          <w:szCs w:val="17"/>
          <w:spacing w:val="17"/>
          <w:w w:val="102"/>
          <w:position w:val="16"/>
        </w:rPr>
        <w:t xml:space="preserve">  </w:t>
      </w:r>
      <w:r>
        <w:rPr>
          <w:rFonts w:ascii="Times New Roman" w:hAnsi="Times New Roman" w:eastAsia="Times New Roman" w:cs="Times New Roman"/>
          <w:sz w:val="17"/>
          <w:szCs w:val="17"/>
          <w:spacing w:val="-1"/>
          <w:position w:val="16"/>
        </w:rPr>
        <w:t>Cur-</w:t>
      </w:r>
    </w:p>
    <w:p>
      <w:pPr>
        <w:ind w:left="359"/>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rency[Z].Working   Paper.Washington    DC:International   Monetary    Fund.</w:t>
      </w:r>
    </w:p>
    <w:p>
      <w:pPr>
        <w:spacing w:before="203" w:line="351"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6"/>
        </w:rPr>
        <w:t>Khiaonarong  T,Humphrey  D,2019.Cash</w:t>
      </w:r>
      <w:r>
        <w:rPr>
          <w:rFonts w:ascii="Times New Roman" w:hAnsi="Times New Roman" w:eastAsia="Times New Roman" w:cs="Times New Roman"/>
          <w:sz w:val="17"/>
          <w:szCs w:val="17"/>
          <w:spacing w:val="6"/>
          <w:position w:val="16"/>
        </w:rPr>
        <w:t xml:space="preserve">  </w:t>
      </w:r>
      <w:r>
        <w:rPr>
          <w:rFonts w:ascii="Times New Roman" w:hAnsi="Times New Roman" w:eastAsia="Times New Roman" w:cs="Times New Roman"/>
          <w:sz w:val="17"/>
          <w:szCs w:val="17"/>
          <w:position w:val="16"/>
        </w:rPr>
        <w:t>use</w:t>
      </w:r>
      <w:r>
        <w:rPr>
          <w:rFonts w:ascii="Times New Roman" w:hAnsi="Times New Roman" w:eastAsia="Times New Roman" w:cs="Times New Roman"/>
          <w:sz w:val="17"/>
          <w:szCs w:val="17"/>
          <w:spacing w:val="10"/>
          <w:w w:val="101"/>
          <w:position w:val="16"/>
        </w:rPr>
        <w:t xml:space="preserve">  </w:t>
      </w:r>
      <w:r>
        <w:rPr>
          <w:rFonts w:ascii="Times New Roman" w:hAnsi="Times New Roman" w:eastAsia="Times New Roman" w:cs="Times New Roman"/>
          <w:sz w:val="17"/>
          <w:szCs w:val="17"/>
          <w:position w:val="16"/>
        </w:rPr>
        <w:t>across</w:t>
      </w:r>
      <w:r>
        <w:rPr>
          <w:rFonts w:ascii="Times New Roman" w:hAnsi="Times New Roman" w:eastAsia="Times New Roman" w:cs="Times New Roman"/>
          <w:sz w:val="17"/>
          <w:szCs w:val="17"/>
          <w:spacing w:val="9"/>
          <w:position w:val="16"/>
        </w:rPr>
        <w:t xml:space="preserve">  </w:t>
      </w:r>
      <w:r>
        <w:rPr>
          <w:rFonts w:ascii="Times New Roman" w:hAnsi="Times New Roman" w:eastAsia="Times New Roman" w:cs="Times New Roman"/>
          <w:sz w:val="17"/>
          <w:szCs w:val="17"/>
          <w:position w:val="16"/>
        </w:rPr>
        <w:t>countries</w:t>
      </w:r>
      <w:r>
        <w:rPr>
          <w:rFonts w:ascii="Times New Roman" w:hAnsi="Times New Roman" w:eastAsia="Times New Roman" w:cs="Times New Roman"/>
          <w:sz w:val="17"/>
          <w:szCs w:val="17"/>
          <w:spacing w:val="10"/>
          <w:w w:val="101"/>
          <w:position w:val="16"/>
        </w:rPr>
        <w:t xml:space="preserve">  </w:t>
      </w:r>
      <w:r>
        <w:rPr>
          <w:rFonts w:ascii="Times New Roman" w:hAnsi="Times New Roman" w:eastAsia="Times New Roman" w:cs="Times New Roman"/>
          <w:sz w:val="17"/>
          <w:szCs w:val="17"/>
          <w:position w:val="16"/>
        </w:rPr>
        <w:t>and</w:t>
      </w:r>
      <w:r>
        <w:rPr>
          <w:rFonts w:ascii="Times New Roman" w:hAnsi="Times New Roman" w:eastAsia="Times New Roman" w:cs="Times New Roman"/>
          <w:sz w:val="17"/>
          <w:szCs w:val="17"/>
          <w:spacing w:val="7"/>
          <w:position w:val="16"/>
        </w:rPr>
        <w:t xml:space="preserve">  </w:t>
      </w:r>
      <w:r>
        <w:rPr>
          <w:rFonts w:ascii="Times New Roman" w:hAnsi="Times New Roman" w:eastAsia="Times New Roman" w:cs="Times New Roman"/>
          <w:sz w:val="17"/>
          <w:szCs w:val="17"/>
          <w:position w:val="16"/>
        </w:rPr>
        <w:t>the</w:t>
      </w:r>
      <w:r>
        <w:rPr>
          <w:rFonts w:ascii="Times New Roman" w:hAnsi="Times New Roman" w:eastAsia="Times New Roman" w:cs="Times New Roman"/>
          <w:sz w:val="17"/>
          <w:szCs w:val="17"/>
          <w:spacing w:val="10"/>
          <w:position w:val="16"/>
        </w:rPr>
        <w:t xml:space="preserve">  </w:t>
      </w:r>
      <w:r>
        <w:rPr>
          <w:rFonts w:ascii="Times New Roman" w:hAnsi="Times New Roman" w:eastAsia="Times New Roman" w:cs="Times New Roman"/>
          <w:sz w:val="17"/>
          <w:szCs w:val="17"/>
          <w:position w:val="16"/>
        </w:rPr>
        <w:t>d</w:t>
      </w:r>
      <w:r>
        <w:rPr>
          <w:rFonts w:ascii="Times New Roman" w:hAnsi="Times New Roman" w:eastAsia="Times New Roman" w:cs="Times New Roman"/>
          <w:sz w:val="17"/>
          <w:szCs w:val="17"/>
          <w:spacing w:val="-1"/>
          <w:position w:val="16"/>
        </w:rPr>
        <w:t>emand</w:t>
      </w:r>
      <w:r>
        <w:rPr>
          <w:rFonts w:ascii="Times New Roman" w:hAnsi="Times New Roman" w:eastAsia="Times New Roman" w:cs="Times New Roman"/>
          <w:sz w:val="17"/>
          <w:szCs w:val="17"/>
          <w:spacing w:val="10"/>
          <w:position w:val="16"/>
        </w:rPr>
        <w:t xml:space="preserve">  </w:t>
      </w:r>
      <w:r>
        <w:rPr>
          <w:rFonts w:ascii="Times New Roman" w:hAnsi="Times New Roman" w:eastAsia="Times New Roman" w:cs="Times New Roman"/>
          <w:sz w:val="17"/>
          <w:szCs w:val="17"/>
          <w:spacing w:val="-1"/>
          <w:position w:val="16"/>
        </w:rPr>
        <w:t>for</w:t>
      </w:r>
      <w:r>
        <w:rPr>
          <w:rFonts w:ascii="Times New Roman" w:hAnsi="Times New Roman" w:eastAsia="Times New Roman" w:cs="Times New Roman"/>
          <w:sz w:val="17"/>
          <w:szCs w:val="17"/>
          <w:spacing w:val="9"/>
          <w:position w:val="16"/>
        </w:rPr>
        <w:t xml:space="preserve">  </w:t>
      </w:r>
      <w:r>
        <w:rPr>
          <w:rFonts w:ascii="Times New Roman" w:hAnsi="Times New Roman" w:eastAsia="Times New Roman" w:cs="Times New Roman"/>
          <w:sz w:val="17"/>
          <w:szCs w:val="17"/>
          <w:spacing w:val="-1"/>
          <w:position w:val="16"/>
        </w:rPr>
        <w:t>Central</w:t>
      </w:r>
      <w:r>
        <w:rPr>
          <w:rFonts w:ascii="Times New Roman" w:hAnsi="Times New Roman" w:eastAsia="Times New Roman" w:cs="Times New Roman"/>
          <w:sz w:val="17"/>
          <w:szCs w:val="17"/>
          <w:spacing w:val="8"/>
          <w:position w:val="16"/>
        </w:rPr>
        <w:t xml:space="preserve">  </w:t>
      </w:r>
      <w:r>
        <w:rPr>
          <w:rFonts w:ascii="Times New Roman" w:hAnsi="Times New Roman" w:eastAsia="Times New Roman" w:cs="Times New Roman"/>
          <w:sz w:val="17"/>
          <w:szCs w:val="17"/>
          <w:spacing w:val="-1"/>
          <w:position w:val="16"/>
        </w:rPr>
        <w:t>Bank</w:t>
      </w:r>
    </w:p>
    <w:p>
      <w:pPr>
        <w:ind w:left="359"/>
        <w:spacing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Digital  Currency[Z].Working  Paper.Washington</w:t>
      </w:r>
      <w:r>
        <w:rPr>
          <w:rFonts w:ascii="Times New Roman" w:hAnsi="Times New Roman" w:eastAsia="Times New Roman" w:cs="Times New Roman"/>
          <w:sz w:val="17"/>
          <w:szCs w:val="17"/>
          <w:spacing w:val="8"/>
        </w:rPr>
        <w:t xml:space="preserve">  </w:t>
      </w:r>
      <w:r>
        <w:rPr>
          <w:rFonts w:ascii="Times New Roman" w:hAnsi="Times New Roman" w:eastAsia="Times New Roman" w:cs="Times New Roman"/>
          <w:sz w:val="17"/>
          <w:szCs w:val="17"/>
        </w:rPr>
        <w:t>DC:International</w:t>
      </w:r>
      <w:r>
        <w:rPr>
          <w:rFonts w:ascii="Times New Roman" w:hAnsi="Times New Roman" w:eastAsia="Times New Roman" w:cs="Times New Roman"/>
          <w:sz w:val="17"/>
          <w:szCs w:val="17"/>
          <w:spacing w:val="6"/>
        </w:rPr>
        <w:t xml:space="preserve">  </w:t>
      </w:r>
      <w:r>
        <w:rPr>
          <w:rFonts w:ascii="Times New Roman" w:hAnsi="Times New Roman" w:eastAsia="Times New Roman" w:cs="Times New Roman"/>
          <w:sz w:val="17"/>
          <w:szCs w:val="17"/>
        </w:rPr>
        <w:t>Monetary</w:t>
      </w:r>
      <w:r>
        <w:rPr>
          <w:rFonts w:ascii="Times New Roman" w:hAnsi="Times New Roman" w:eastAsia="Times New Roman" w:cs="Times New Roman"/>
          <w:sz w:val="17"/>
          <w:szCs w:val="17"/>
          <w:spacing w:val="6"/>
        </w:rPr>
        <w:t xml:space="preserve">  </w:t>
      </w:r>
      <w:r>
        <w:rPr>
          <w:rFonts w:ascii="Times New Roman" w:hAnsi="Times New Roman" w:eastAsia="Times New Roman" w:cs="Times New Roman"/>
          <w:sz w:val="17"/>
          <w:szCs w:val="17"/>
        </w:rPr>
        <w:t>Fund.</w:t>
      </w:r>
    </w:p>
    <w:p>
      <w:pPr>
        <w:spacing w:before="214"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McDonald</w:t>
      </w:r>
      <w:r>
        <w:rPr>
          <w:rFonts w:ascii="Times New Roman" w:hAnsi="Times New Roman" w:eastAsia="Times New Roman" w:cs="Times New Roman"/>
          <w:sz w:val="17"/>
          <w:szCs w:val="17"/>
          <w:spacing w:val="24"/>
        </w:rPr>
        <w:t xml:space="preserve"> </w:t>
      </w:r>
      <w:r>
        <w:rPr>
          <w:rFonts w:ascii="Times New Roman" w:hAnsi="Times New Roman" w:eastAsia="Times New Roman" w:cs="Times New Roman"/>
          <w:sz w:val="17"/>
          <w:szCs w:val="17"/>
          <w:spacing w:val="-1"/>
        </w:rPr>
        <w:t>T,2020.Why</w:t>
      </w:r>
      <w:r>
        <w:rPr>
          <w:rFonts w:ascii="Times New Roman" w:hAnsi="Times New Roman" w:eastAsia="Times New Roman" w:cs="Times New Roman"/>
          <w:sz w:val="17"/>
          <w:szCs w:val="17"/>
          <w:spacing w:val="24"/>
          <w:w w:val="101"/>
        </w:rPr>
        <w:t xml:space="preserve"> </w:t>
      </w:r>
      <w:r>
        <w:rPr>
          <w:rFonts w:ascii="Times New Roman" w:hAnsi="Times New Roman" w:eastAsia="Times New Roman" w:cs="Times New Roman"/>
          <w:sz w:val="17"/>
          <w:szCs w:val="17"/>
          <w:spacing w:val="-1"/>
        </w:rPr>
        <w:t>G7</w:t>
      </w:r>
      <w:r>
        <w:rPr>
          <w:rFonts w:ascii="Times New Roman" w:hAnsi="Times New Roman" w:eastAsia="Times New Roman" w:cs="Times New Roman"/>
          <w:sz w:val="17"/>
          <w:szCs w:val="17"/>
          <w:spacing w:val="18"/>
          <w:w w:val="102"/>
        </w:rPr>
        <w:t xml:space="preserve"> </w:t>
      </w:r>
      <w:r>
        <w:rPr>
          <w:rFonts w:ascii="Times New Roman" w:hAnsi="Times New Roman" w:eastAsia="Times New Roman" w:cs="Times New Roman"/>
          <w:sz w:val="17"/>
          <w:szCs w:val="17"/>
          <w:spacing w:val="-1"/>
        </w:rPr>
        <w:t>ban</w:t>
      </w:r>
      <w:r>
        <w:rPr>
          <w:rFonts w:ascii="Times New Roman" w:hAnsi="Times New Roman" w:eastAsia="Times New Roman" w:cs="Times New Roman"/>
          <w:sz w:val="17"/>
          <w:szCs w:val="17"/>
          <w:spacing w:val="24"/>
          <w:w w:val="101"/>
        </w:rPr>
        <w:t xml:space="preserve"> </w:t>
      </w:r>
      <w:r>
        <w:rPr>
          <w:rFonts w:ascii="Times New Roman" w:hAnsi="Times New Roman" w:eastAsia="Times New Roman" w:cs="Times New Roman"/>
          <w:sz w:val="17"/>
          <w:szCs w:val="17"/>
          <w:spacing w:val="-1"/>
        </w:rPr>
        <w:t>on</w:t>
      </w:r>
      <w:r>
        <w:rPr>
          <w:rFonts w:ascii="Times New Roman" w:hAnsi="Times New Roman" w:eastAsia="Times New Roman" w:cs="Times New Roman"/>
          <w:sz w:val="17"/>
          <w:szCs w:val="17"/>
          <w:spacing w:val="21"/>
          <w:w w:val="101"/>
        </w:rPr>
        <w:t xml:space="preserve"> </w:t>
      </w:r>
      <w:r>
        <w:rPr>
          <w:rFonts w:ascii="Times New Roman" w:hAnsi="Times New Roman" w:eastAsia="Times New Roman" w:cs="Times New Roman"/>
          <w:sz w:val="17"/>
          <w:szCs w:val="17"/>
          <w:spacing w:val="-1"/>
        </w:rPr>
        <w:t>Facebook's</w:t>
      </w:r>
      <w:r>
        <w:rPr>
          <w:rFonts w:ascii="Times New Roman" w:hAnsi="Times New Roman" w:eastAsia="Times New Roman" w:cs="Times New Roman"/>
          <w:sz w:val="17"/>
          <w:szCs w:val="17"/>
          <w:spacing w:val="22"/>
        </w:rPr>
        <w:t xml:space="preserve"> </w:t>
      </w:r>
      <w:r>
        <w:rPr>
          <w:rFonts w:ascii="Times New Roman" w:hAnsi="Times New Roman" w:eastAsia="Times New Roman" w:cs="Times New Roman"/>
          <w:sz w:val="17"/>
          <w:szCs w:val="17"/>
          <w:spacing w:val="-1"/>
        </w:rPr>
        <w:t>Libra</w:t>
      </w:r>
      <w:r>
        <w:rPr>
          <w:rFonts w:ascii="Times New Roman" w:hAnsi="Times New Roman" w:eastAsia="Times New Roman" w:cs="Times New Roman"/>
          <w:sz w:val="17"/>
          <w:szCs w:val="17"/>
          <w:spacing w:val="23"/>
          <w:w w:val="102"/>
        </w:rPr>
        <w:t xml:space="preserve"> </w:t>
      </w:r>
      <w:r>
        <w:rPr>
          <w:rFonts w:ascii="Times New Roman" w:hAnsi="Times New Roman" w:eastAsia="Times New Roman" w:cs="Times New Roman"/>
          <w:sz w:val="17"/>
          <w:szCs w:val="17"/>
          <w:spacing w:val="-1"/>
        </w:rPr>
        <w:t>is</w:t>
      </w:r>
      <w:r>
        <w:rPr>
          <w:rFonts w:ascii="Times New Roman" w:hAnsi="Times New Roman" w:eastAsia="Times New Roman" w:cs="Times New Roman"/>
          <w:sz w:val="17"/>
          <w:szCs w:val="17"/>
          <w:spacing w:val="24"/>
          <w:w w:val="102"/>
        </w:rPr>
        <w:t xml:space="preserve"> </w:t>
      </w:r>
      <w:r>
        <w:rPr>
          <w:rFonts w:ascii="Times New Roman" w:hAnsi="Times New Roman" w:eastAsia="Times New Roman" w:cs="Times New Roman"/>
          <w:sz w:val="17"/>
          <w:szCs w:val="17"/>
          <w:spacing w:val="-1"/>
        </w:rPr>
        <w:t>a</w:t>
      </w:r>
      <w:r>
        <w:rPr>
          <w:rFonts w:ascii="Times New Roman" w:hAnsi="Times New Roman" w:eastAsia="Times New Roman" w:cs="Times New Roman"/>
          <w:sz w:val="17"/>
          <w:szCs w:val="17"/>
          <w:spacing w:val="23"/>
          <w:w w:val="101"/>
        </w:rPr>
        <w:t xml:space="preserve"> </w:t>
      </w:r>
      <w:r>
        <w:rPr>
          <w:rFonts w:ascii="Times New Roman" w:hAnsi="Times New Roman" w:eastAsia="Times New Roman" w:cs="Times New Roman"/>
          <w:sz w:val="17"/>
          <w:szCs w:val="17"/>
          <w:spacing w:val="-1"/>
        </w:rPr>
        <w:t>good</w:t>
      </w:r>
      <w:r>
        <w:rPr>
          <w:rFonts w:ascii="Times New Roman" w:hAnsi="Times New Roman" w:eastAsia="Times New Roman" w:cs="Times New Roman"/>
          <w:sz w:val="17"/>
          <w:szCs w:val="17"/>
          <w:spacing w:val="20"/>
          <w:w w:val="101"/>
        </w:rPr>
        <w:t xml:space="preserve"> </w:t>
      </w:r>
      <w:r>
        <w:rPr>
          <w:rFonts w:ascii="Times New Roman" w:hAnsi="Times New Roman" w:eastAsia="Times New Roman" w:cs="Times New Roman"/>
          <w:sz w:val="17"/>
          <w:szCs w:val="17"/>
          <w:spacing w:val="-1"/>
        </w:rPr>
        <w:t>thing</w:t>
      </w:r>
      <w:r>
        <w:rPr>
          <w:rFonts w:ascii="Times New Roman" w:hAnsi="Times New Roman" w:eastAsia="Times New Roman" w:cs="Times New Roman"/>
          <w:sz w:val="17"/>
          <w:szCs w:val="17"/>
          <w:spacing w:val="25"/>
        </w:rPr>
        <w:t xml:space="preserve"> </w:t>
      </w:r>
      <w:r>
        <w:rPr>
          <w:rFonts w:ascii="Times New Roman" w:hAnsi="Times New Roman" w:eastAsia="Times New Roman" w:cs="Times New Roman"/>
          <w:sz w:val="17"/>
          <w:szCs w:val="17"/>
          <w:spacing w:val="-1"/>
        </w:rPr>
        <w:t>for</w:t>
      </w:r>
      <w:r>
        <w:rPr>
          <w:rFonts w:ascii="Times New Roman" w:hAnsi="Times New Roman" w:eastAsia="Times New Roman" w:cs="Times New Roman"/>
          <w:sz w:val="17"/>
          <w:szCs w:val="17"/>
          <w:spacing w:val="23"/>
          <w:w w:val="101"/>
        </w:rPr>
        <w:t xml:space="preserve"> </w:t>
      </w:r>
      <w:r>
        <w:rPr>
          <w:rFonts w:ascii="Times New Roman" w:hAnsi="Times New Roman" w:eastAsia="Times New Roman" w:cs="Times New Roman"/>
          <w:sz w:val="17"/>
          <w:szCs w:val="17"/>
          <w:spacing w:val="-1"/>
        </w:rPr>
        <w:t>digital</w:t>
      </w:r>
      <w:r>
        <w:rPr>
          <w:rFonts w:ascii="Times New Roman" w:hAnsi="Times New Roman" w:eastAsia="Times New Roman" w:cs="Times New Roman"/>
          <w:sz w:val="17"/>
          <w:szCs w:val="17"/>
          <w:spacing w:val="24"/>
          <w:w w:val="101"/>
        </w:rPr>
        <w:t xml:space="preserve"> </w:t>
      </w:r>
      <w:r>
        <w:rPr>
          <w:rFonts w:ascii="Times New Roman" w:hAnsi="Times New Roman" w:eastAsia="Times New Roman" w:cs="Times New Roman"/>
          <w:sz w:val="17"/>
          <w:szCs w:val="17"/>
          <w:spacing w:val="-1"/>
        </w:rPr>
        <w:t>cash</w:t>
      </w:r>
      <w:r>
        <w:rPr>
          <w:rFonts w:ascii="Times New Roman" w:hAnsi="Times New Roman" w:eastAsia="Times New Roman" w:cs="Times New Roman"/>
          <w:sz w:val="17"/>
          <w:szCs w:val="17"/>
          <w:spacing w:val="23"/>
          <w:w w:val="102"/>
        </w:rPr>
        <w:t xml:space="preserve"> </w:t>
      </w:r>
      <w:r>
        <w:rPr>
          <w:rFonts w:ascii="Times New Roman" w:hAnsi="Times New Roman" w:eastAsia="Times New Roman" w:cs="Times New Roman"/>
          <w:sz w:val="17"/>
          <w:szCs w:val="17"/>
          <w:spacing w:val="-1"/>
        </w:rPr>
        <w:t>in</w:t>
      </w:r>
      <w:r>
        <w:rPr>
          <w:rFonts w:ascii="Times New Roman" w:hAnsi="Times New Roman" w:eastAsia="Times New Roman" w:cs="Times New Roman"/>
          <w:sz w:val="17"/>
          <w:szCs w:val="17"/>
          <w:spacing w:val="20"/>
          <w:w w:val="101"/>
        </w:rPr>
        <w:t xml:space="preserve"> </w:t>
      </w:r>
      <w:r>
        <w:rPr>
          <w:rFonts w:ascii="Times New Roman" w:hAnsi="Times New Roman" w:eastAsia="Times New Roman" w:cs="Times New Roman"/>
          <w:sz w:val="17"/>
          <w:szCs w:val="17"/>
          <w:spacing w:val="-1"/>
        </w:rPr>
        <w:t>the</w:t>
      </w:r>
      <w:r>
        <w:rPr>
          <w:rFonts w:ascii="Times New Roman" w:hAnsi="Times New Roman" w:eastAsia="Times New Roman" w:cs="Times New Roman"/>
          <w:sz w:val="17"/>
          <w:szCs w:val="17"/>
          <w:spacing w:val="23"/>
          <w:w w:val="102"/>
        </w:rPr>
        <w:t xml:space="preserve"> </w:t>
      </w:r>
      <w:r>
        <w:rPr>
          <w:rFonts w:ascii="Times New Roman" w:hAnsi="Times New Roman" w:eastAsia="Times New Roman" w:cs="Times New Roman"/>
          <w:sz w:val="17"/>
          <w:szCs w:val="17"/>
          <w:spacing w:val="-1"/>
        </w:rPr>
        <w:t>long</w:t>
      </w:r>
      <w:r>
        <w:rPr>
          <w:rFonts w:ascii="Times New Roman" w:hAnsi="Times New Roman" w:eastAsia="Times New Roman" w:cs="Times New Roman"/>
          <w:sz w:val="17"/>
          <w:szCs w:val="17"/>
          <w:spacing w:val="19"/>
          <w:w w:val="101"/>
        </w:rPr>
        <w:t xml:space="preserve"> </w:t>
      </w:r>
      <w:r>
        <w:rPr>
          <w:rFonts w:ascii="Times New Roman" w:hAnsi="Times New Roman" w:eastAsia="Times New Roman" w:cs="Times New Roman"/>
          <w:sz w:val="17"/>
          <w:szCs w:val="17"/>
          <w:spacing w:val="-1"/>
        </w:rPr>
        <w:t>run</w:t>
      </w:r>
    </w:p>
    <w:p>
      <w:pPr>
        <w:ind w:left="359"/>
        <w:spacing w:before="184" w:line="340"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5"/>
        </w:rPr>
        <w:t>[EB/OL].(2020-10-20)[2021-12-03].</w:t>
      </w:r>
      <w:hyperlink w:history="true" r:id="rId129">
        <w:r>
          <w:rPr>
            <w:rFonts w:ascii="Times New Roman" w:hAnsi="Times New Roman" w:eastAsia="Times New Roman" w:cs="Times New Roman"/>
            <w:sz w:val="17"/>
            <w:szCs w:val="17"/>
            <w:position w:val="15"/>
          </w:rPr>
          <w:t>https://www.fnlondon.com/articles</w:t>
        </w:r>
        <w:r>
          <w:rPr>
            <w:rFonts w:ascii="Times New Roman" w:hAnsi="Times New Roman" w:eastAsia="Times New Roman" w:cs="Times New Roman"/>
            <w:sz w:val="17"/>
            <w:szCs w:val="17"/>
            <w:spacing w:val="-1"/>
            <w:position w:val="15"/>
          </w:rPr>
          <w:t>/why-g7-ban</w:t>
        </w:r>
      </w:hyperlink>
      <w:r>
        <w:rPr>
          <w:rFonts w:ascii="Times New Roman" w:hAnsi="Times New Roman" w:eastAsia="Times New Roman" w:cs="Times New Roman"/>
          <w:sz w:val="17"/>
          <w:szCs w:val="17"/>
          <w:spacing w:val="-1"/>
          <w:position w:val="15"/>
        </w:rPr>
        <w:t>-</w:t>
      </w:r>
    </w:p>
    <w:p>
      <w:pPr>
        <w:ind w:left="359"/>
        <w:spacing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on-facebooks-libra-is-a-good-thing-for-digital-cash-in-the-long-run-20201020.</w:t>
      </w:r>
    </w:p>
    <w:p>
      <w:pPr>
        <w:spacing w:before="214" w:line="360"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7"/>
        </w:rPr>
        <w:t>McKinsey  Global  Institute,2018.A  vision  for  the  future  of  cross-border  </w:t>
      </w:r>
      <w:r>
        <w:rPr>
          <w:rFonts w:ascii="Times New Roman" w:hAnsi="Times New Roman" w:eastAsia="Times New Roman" w:cs="Times New Roman"/>
          <w:sz w:val="17"/>
          <w:szCs w:val="17"/>
          <w:spacing w:val="-1"/>
          <w:position w:val="17"/>
        </w:rPr>
        <w:t>payments[Z].Working  Pa-</w:t>
      </w:r>
    </w:p>
    <w:p>
      <w:pPr>
        <w:ind w:left="359"/>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per.New</w:t>
      </w:r>
      <w:r>
        <w:rPr>
          <w:rFonts w:ascii="Times New Roman" w:hAnsi="Times New Roman" w:eastAsia="Times New Roman" w:cs="Times New Roman"/>
          <w:sz w:val="17"/>
          <w:szCs w:val="17"/>
          <w:spacing w:val="34"/>
        </w:rPr>
        <w:t xml:space="preserve"> </w:t>
      </w:r>
      <w:r>
        <w:rPr>
          <w:rFonts w:ascii="Times New Roman" w:hAnsi="Times New Roman" w:eastAsia="Times New Roman" w:cs="Times New Roman"/>
          <w:sz w:val="17"/>
          <w:szCs w:val="17"/>
        </w:rPr>
        <w:t>York:Mckinsey</w:t>
      </w:r>
      <w:r>
        <w:rPr>
          <w:rFonts w:ascii="Times New Roman" w:hAnsi="Times New Roman" w:eastAsia="Times New Roman" w:cs="Times New Roman"/>
          <w:sz w:val="17"/>
          <w:szCs w:val="17"/>
          <w:spacing w:val="38"/>
        </w:rPr>
        <w:t xml:space="preserve"> </w:t>
      </w:r>
      <w:r>
        <w:rPr>
          <w:rFonts w:ascii="Times New Roman" w:hAnsi="Times New Roman" w:eastAsia="Times New Roman" w:cs="Times New Roman"/>
          <w:sz w:val="17"/>
          <w:szCs w:val="17"/>
        </w:rPr>
        <w:t>G</w:t>
      </w:r>
      <w:r>
        <w:rPr>
          <w:rFonts w:ascii="Times New Roman" w:hAnsi="Times New Roman" w:eastAsia="Times New Roman" w:cs="Times New Roman"/>
          <w:sz w:val="17"/>
          <w:szCs w:val="17"/>
          <w:spacing w:val="-1"/>
        </w:rPr>
        <w:t>lobal</w:t>
      </w:r>
      <w:r>
        <w:rPr>
          <w:rFonts w:ascii="Times New Roman" w:hAnsi="Times New Roman" w:eastAsia="Times New Roman" w:cs="Times New Roman"/>
          <w:sz w:val="17"/>
          <w:szCs w:val="17"/>
          <w:spacing w:val="36"/>
          <w:w w:val="101"/>
        </w:rPr>
        <w:t xml:space="preserve"> </w:t>
      </w:r>
      <w:r>
        <w:rPr>
          <w:rFonts w:ascii="Times New Roman" w:hAnsi="Times New Roman" w:eastAsia="Times New Roman" w:cs="Times New Roman"/>
          <w:sz w:val="17"/>
          <w:szCs w:val="17"/>
          <w:spacing w:val="-1"/>
        </w:rPr>
        <w:t>Institute.</w:t>
      </w:r>
    </w:p>
    <w:p>
      <w:pPr>
        <w:spacing w:before="193" w:line="351"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6"/>
        </w:rPr>
        <w:t>MeKinsey  Global  Institute,2017.China's  digital  economy  a  leading  gl</w:t>
      </w:r>
      <w:r>
        <w:rPr>
          <w:rFonts w:ascii="Times New Roman" w:hAnsi="Times New Roman" w:eastAsia="Times New Roman" w:cs="Times New Roman"/>
          <w:sz w:val="17"/>
          <w:szCs w:val="17"/>
          <w:spacing w:val="-1"/>
          <w:position w:val="16"/>
        </w:rPr>
        <w:t>obal  force[Z].Working  Paper.</w:t>
      </w:r>
    </w:p>
    <w:p>
      <w:pPr>
        <w:ind w:left="359"/>
        <w:spacing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New</w:t>
      </w:r>
      <w:r>
        <w:rPr>
          <w:rFonts w:ascii="Times New Roman" w:hAnsi="Times New Roman" w:eastAsia="Times New Roman" w:cs="Times New Roman"/>
          <w:sz w:val="17"/>
          <w:szCs w:val="17"/>
          <w:spacing w:val="26"/>
          <w:w w:val="101"/>
        </w:rPr>
        <w:t xml:space="preserve"> </w:t>
      </w:r>
      <w:r>
        <w:rPr>
          <w:rFonts w:ascii="Times New Roman" w:hAnsi="Times New Roman" w:eastAsia="Times New Roman" w:cs="Times New Roman"/>
          <w:sz w:val="17"/>
          <w:szCs w:val="17"/>
        </w:rPr>
        <w:t>York:Mckinsey</w:t>
      </w:r>
      <w:r>
        <w:rPr>
          <w:rFonts w:ascii="Times New Roman" w:hAnsi="Times New Roman" w:eastAsia="Times New Roman" w:cs="Times New Roman"/>
          <w:sz w:val="17"/>
          <w:szCs w:val="17"/>
          <w:spacing w:val="30"/>
          <w:w w:val="101"/>
        </w:rPr>
        <w:t xml:space="preserve"> </w:t>
      </w:r>
      <w:r>
        <w:rPr>
          <w:rFonts w:ascii="Times New Roman" w:hAnsi="Times New Roman" w:eastAsia="Times New Roman" w:cs="Times New Roman"/>
          <w:sz w:val="17"/>
          <w:szCs w:val="17"/>
        </w:rPr>
        <w:t>Glo</w:t>
      </w:r>
      <w:r>
        <w:rPr>
          <w:rFonts w:ascii="Times New Roman" w:hAnsi="Times New Roman" w:eastAsia="Times New Roman" w:cs="Times New Roman"/>
          <w:sz w:val="17"/>
          <w:szCs w:val="17"/>
          <w:spacing w:val="-1"/>
        </w:rPr>
        <w:t>bal</w:t>
      </w:r>
      <w:r>
        <w:rPr>
          <w:rFonts w:ascii="Times New Roman" w:hAnsi="Times New Roman" w:eastAsia="Times New Roman" w:cs="Times New Roman"/>
          <w:sz w:val="17"/>
          <w:szCs w:val="17"/>
          <w:spacing w:val="29"/>
        </w:rPr>
        <w:t xml:space="preserve"> </w:t>
      </w:r>
      <w:r>
        <w:rPr>
          <w:rFonts w:ascii="Times New Roman" w:hAnsi="Times New Roman" w:eastAsia="Times New Roman" w:cs="Times New Roman"/>
          <w:sz w:val="17"/>
          <w:szCs w:val="17"/>
          <w:spacing w:val="-1"/>
        </w:rPr>
        <w:t>Institute.</w:t>
      </w:r>
    </w:p>
    <w:p>
      <w:pPr>
        <w:spacing w:before="194" w:line="360"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7"/>
        </w:rPr>
        <w:t>Meltzer   J,2020.China's   digital    services   trade    and   data    governanc</w:t>
      </w:r>
      <w:r>
        <w:rPr>
          <w:rFonts w:ascii="Times New Roman" w:hAnsi="Times New Roman" w:eastAsia="Times New Roman" w:cs="Times New Roman"/>
          <w:sz w:val="17"/>
          <w:szCs w:val="17"/>
          <w:spacing w:val="-1"/>
          <w:position w:val="17"/>
        </w:rPr>
        <w:t>e:how   should    the   U.S.re-</w:t>
      </w:r>
    </w:p>
    <w:p>
      <w:pPr>
        <w:ind w:left="359"/>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spond[Z].Working</w:t>
      </w:r>
      <w:r>
        <w:rPr>
          <w:rFonts w:ascii="Times New Roman" w:hAnsi="Times New Roman" w:eastAsia="Times New Roman" w:cs="Times New Roman"/>
          <w:sz w:val="17"/>
          <w:szCs w:val="17"/>
          <w:spacing w:val="12"/>
        </w:rPr>
        <w:t xml:space="preserve">   </w:t>
      </w:r>
      <w:r>
        <w:rPr>
          <w:rFonts w:ascii="Times New Roman" w:hAnsi="Times New Roman" w:eastAsia="Times New Roman" w:cs="Times New Roman"/>
          <w:sz w:val="17"/>
          <w:szCs w:val="17"/>
        </w:rPr>
        <w:t>Paper.Was</w:t>
      </w:r>
      <w:r>
        <w:rPr>
          <w:rFonts w:ascii="Times New Roman" w:hAnsi="Times New Roman" w:eastAsia="Times New Roman" w:cs="Times New Roman"/>
          <w:sz w:val="17"/>
          <w:szCs w:val="17"/>
          <w:spacing w:val="-1"/>
        </w:rPr>
        <w:t>hington</w:t>
      </w:r>
      <w:r>
        <w:rPr>
          <w:rFonts w:ascii="Times New Roman" w:hAnsi="Times New Roman" w:eastAsia="Times New Roman" w:cs="Times New Roman"/>
          <w:sz w:val="17"/>
          <w:szCs w:val="17"/>
          <w:spacing w:val="11"/>
          <w:w w:val="101"/>
        </w:rPr>
        <w:t xml:space="preserve">   </w:t>
      </w:r>
      <w:r>
        <w:rPr>
          <w:rFonts w:ascii="Times New Roman" w:hAnsi="Times New Roman" w:eastAsia="Times New Roman" w:cs="Times New Roman"/>
          <w:sz w:val="17"/>
          <w:szCs w:val="17"/>
          <w:spacing w:val="-1"/>
        </w:rPr>
        <w:t>DC:Brookings</w:t>
      </w:r>
      <w:r>
        <w:rPr>
          <w:rFonts w:ascii="Times New Roman" w:hAnsi="Times New Roman" w:eastAsia="Times New Roman" w:cs="Times New Roman"/>
          <w:sz w:val="17"/>
          <w:szCs w:val="17"/>
          <w:spacing w:val="13"/>
        </w:rPr>
        <w:t xml:space="preserve">   </w:t>
      </w:r>
      <w:r>
        <w:rPr>
          <w:rFonts w:ascii="Times New Roman" w:hAnsi="Times New Roman" w:eastAsia="Times New Roman" w:cs="Times New Roman"/>
          <w:sz w:val="17"/>
          <w:szCs w:val="17"/>
          <w:spacing w:val="-1"/>
        </w:rPr>
        <w:t>China</w:t>
      </w:r>
      <w:r>
        <w:rPr>
          <w:rFonts w:ascii="Times New Roman" w:hAnsi="Times New Roman" w:eastAsia="Times New Roman" w:cs="Times New Roman"/>
          <w:sz w:val="17"/>
          <w:szCs w:val="17"/>
          <w:spacing w:val="12"/>
          <w:w w:val="102"/>
        </w:rPr>
        <w:t xml:space="preserve">   </w:t>
      </w:r>
      <w:r>
        <w:rPr>
          <w:rFonts w:ascii="Times New Roman" w:hAnsi="Times New Roman" w:eastAsia="Times New Roman" w:cs="Times New Roman"/>
          <w:sz w:val="17"/>
          <w:szCs w:val="17"/>
          <w:spacing w:val="-1"/>
        </w:rPr>
        <w:t>Global.</w:t>
      </w:r>
    </w:p>
    <w:p>
      <w:pPr>
        <w:spacing w:before="183" w:line="380"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9"/>
        </w:rPr>
        <w:t>Paul</w:t>
      </w:r>
      <w:r>
        <w:rPr>
          <w:rFonts w:ascii="Times New Roman" w:hAnsi="Times New Roman" w:eastAsia="Times New Roman" w:cs="Times New Roman"/>
          <w:sz w:val="17"/>
          <w:szCs w:val="17"/>
          <w:spacing w:val="14"/>
          <w:position w:val="19"/>
        </w:rPr>
        <w:t xml:space="preserve">  </w:t>
      </w:r>
      <w:r>
        <w:rPr>
          <w:rFonts w:ascii="Times New Roman" w:hAnsi="Times New Roman" w:eastAsia="Times New Roman" w:cs="Times New Roman"/>
          <w:sz w:val="17"/>
          <w:szCs w:val="17"/>
          <w:position w:val="19"/>
        </w:rPr>
        <w:t>K,2019.What</w:t>
      </w:r>
      <w:r>
        <w:rPr>
          <w:rFonts w:ascii="Times New Roman" w:hAnsi="Times New Roman" w:eastAsia="Times New Roman" w:cs="Times New Roman"/>
          <w:sz w:val="17"/>
          <w:szCs w:val="17"/>
          <w:spacing w:val="14"/>
          <w:w w:val="102"/>
          <w:position w:val="19"/>
        </w:rPr>
        <w:t xml:space="preserve">  </w:t>
      </w:r>
      <w:r>
        <w:rPr>
          <w:rFonts w:ascii="Times New Roman" w:hAnsi="Times New Roman" w:eastAsia="Times New Roman" w:cs="Times New Roman"/>
          <w:sz w:val="17"/>
          <w:szCs w:val="17"/>
          <w:position w:val="19"/>
        </w:rPr>
        <w:t>is</w:t>
      </w:r>
      <w:r>
        <w:rPr>
          <w:rFonts w:ascii="Times New Roman" w:hAnsi="Times New Roman" w:eastAsia="Times New Roman" w:cs="Times New Roman"/>
          <w:sz w:val="17"/>
          <w:szCs w:val="17"/>
          <w:spacing w:val="14"/>
          <w:position w:val="19"/>
        </w:rPr>
        <w:t xml:space="preserve">  </w:t>
      </w:r>
      <w:r>
        <w:rPr>
          <w:rFonts w:ascii="Times New Roman" w:hAnsi="Times New Roman" w:eastAsia="Times New Roman" w:cs="Times New Roman"/>
          <w:sz w:val="17"/>
          <w:szCs w:val="17"/>
          <w:position w:val="19"/>
        </w:rPr>
        <w:t>Libra?All</w:t>
      </w:r>
      <w:r>
        <w:rPr>
          <w:rFonts w:ascii="Times New Roman" w:hAnsi="Times New Roman" w:eastAsia="Times New Roman" w:cs="Times New Roman"/>
          <w:sz w:val="17"/>
          <w:szCs w:val="17"/>
          <w:spacing w:val="13"/>
          <w:position w:val="19"/>
        </w:rPr>
        <w:t xml:space="preserve">  </w:t>
      </w:r>
      <w:r>
        <w:rPr>
          <w:rFonts w:ascii="Times New Roman" w:hAnsi="Times New Roman" w:eastAsia="Times New Roman" w:cs="Times New Roman"/>
          <w:sz w:val="17"/>
          <w:szCs w:val="17"/>
          <w:position w:val="19"/>
        </w:rPr>
        <w:t>you</w:t>
      </w:r>
      <w:r>
        <w:rPr>
          <w:rFonts w:ascii="Times New Roman" w:hAnsi="Times New Roman" w:eastAsia="Times New Roman" w:cs="Times New Roman"/>
          <w:sz w:val="17"/>
          <w:szCs w:val="17"/>
          <w:spacing w:val="13"/>
          <w:position w:val="19"/>
        </w:rPr>
        <w:t xml:space="preserve">  </w:t>
      </w:r>
      <w:r>
        <w:rPr>
          <w:rFonts w:ascii="Times New Roman" w:hAnsi="Times New Roman" w:eastAsia="Times New Roman" w:cs="Times New Roman"/>
          <w:sz w:val="17"/>
          <w:szCs w:val="17"/>
          <w:position w:val="19"/>
        </w:rPr>
        <w:t>need</w:t>
      </w:r>
      <w:r>
        <w:rPr>
          <w:rFonts w:ascii="Times New Roman" w:hAnsi="Times New Roman" w:eastAsia="Times New Roman" w:cs="Times New Roman"/>
          <w:sz w:val="17"/>
          <w:szCs w:val="17"/>
          <w:spacing w:val="13"/>
          <w:w w:val="101"/>
          <w:position w:val="19"/>
        </w:rPr>
        <w:t xml:space="preserve">  </w:t>
      </w:r>
      <w:r>
        <w:rPr>
          <w:rFonts w:ascii="Times New Roman" w:hAnsi="Times New Roman" w:eastAsia="Times New Roman" w:cs="Times New Roman"/>
          <w:sz w:val="17"/>
          <w:szCs w:val="17"/>
          <w:position w:val="19"/>
        </w:rPr>
        <w:t>to</w:t>
      </w:r>
      <w:r>
        <w:rPr>
          <w:rFonts w:ascii="Times New Roman" w:hAnsi="Times New Roman" w:eastAsia="Times New Roman" w:cs="Times New Roman"/>
          <w:sz w:val="17"/>
          <w:szCs w:val="17"/>
          <w:spacing w:val="13"/>
          <w:position w:val="19"/>
        </w:rPr>
        <w:t xml:space="preserve">  </w:t>
      </w:r>
      <w:r>
        <w:rPr>
          <w:rFonts w:ascii="Times New Roman" w:hAnsi="Times New Roman" w:eastAsia="Times New Roman" w:cs="Times New Roman"/>
          <w:sz w:val="17"/>
          <w:szCs w:val="17"/>
          <w:position w:val="19"/>
        </w:rPr>
        <w:t>k</w:t>
      </w:r>
      <w:r>
        <w:rPr>
          <w:rFonts w:ascii="Times New Roman" w:hAnsi="Times New Roman" w:eastAsia="Times New Roman" w:cs="Times New Roman"/>
          <w:sz w:val="17"/>
          <w:szCs w:val="17"/>
          <w:spacing w:val="-1"/>
          <w:position w:val="19"/>
        </w:rPr>
        <w:t>now</w:t>
      </w:r>
      <w:r>
        <w:rPr>
          <w:rFonts w:ascii="Times New Roman" w:hAnsi="Times New Roman" w:eastAsia="Times New Roman" w:cs="Times New Roman"/>
          <w:sz w:val="17"/>
          <w:szCs w:val="17"/>
          <w:spacing w:val="15"/>
          <w:w w:val="101"/>
          <w:position w:val="19"/>
        </w:rPr>
        <w:t xml:space="preserve">  </w:t>
      </w:r>
      <w:r>
        <w:rPr>
          <w:rFonts w:ascii="Times New Roman" w:hAnsi="Times New Roman" w:eastAsia="Times New Roman" w:cs="Times New Roman"/>
          <w:sz w:val="17"/>
          <w:szCs w:val="17"/>
          <w:spacing w:val="-1"/>
          <w:position w:val="19"/>
        </w:rPr>
        <w:t>about</w:t>
      </w:r>
      <w:r>
        <w:rPr>
          <w:rFonts w:ascii="Times New Roman" w:hAnsi="Times New Roman" w:eastAsia="Times New Roman" w:cs="Times New Roman"/>
          <w:sz w:val="17"/>
          <w:szCs w:val="17"/>
          <w:spacing w:val="14"/>
          <w:position w:val="19"/>
        </w:rPr>
        <w:t xml:space="preserve">  </w:t>
      </w:r>
      <w:r>
        <w:rPr>
          <w:rFonts w:ascii="Times New Roman" w:hAnsi="Times New Roman" w:eastAsia="Times New Roman" w:cs="Times New Roman"/>
          <w:sz w:val="17"/>
          <w:szCs w:val="17"/>
          <w:spacing w:val="-1"/>
          <w:position w:val="19"/>
        </w:rPr>
        <w:t>Facebook's</w:t>
      </w:r>
      <w:r>
        <w:rPr>
          <w:rFonts w:ascii="Times New Roman" w:hAnsi="Times New Roman" w:eastAsia="Times New Roman" w:cs="Times New Roman"/>
          <w:sz w:val="17"/>
          <w:szCs w:val="17"/>
          <w:spacing w:val="13"/>
          <w:position w:val="19"/>
        </w:rPr>
        <w:t xml:space="preserve">  </w:t>
      </w:r>
      <w:r>
        <w:rPr>
          <w:rFonts w:ascii="Times New Roman" w:hAnsi="Times New Roman" w:eastAsia="Times New Roman" w:cs="Times New Roman"/>
          <w:sz w:val="17"/>
          <w:szCs w:val="17"/>
          <w:spacing w:val="-1"/>
          <w:position w:val="19"/>
        </w:rPr>
        <w:t>new</w:t>
      </w:r>
      <w:r>
        <w:rPr>
          <w:rFonts w:ascii="Times New Roman" w:hAnsi="Times New Roman" w:eastAsia="Times New Roman" w:cs="Times New Roman"/>
          <w:sz w:val="17"/>
          <w:szCs w:val="17"/>
          <w:spacing w:val="15"/>
          <w:position w:val="19"/>
        </w:rPr>
        <w:t xml:space="preserve">  </w:t>
      </w:r>
      <w:r>
        <w:rPr>
          <w:rFonts w:ascii="Times New Roman" w:hAnsi="Times New Roman" w:eastAsia="Times New Roman" w:cs="Times New Roman"/>
          <w:sz w:val="17"/>
          <w:szCs w:val="17"/>
          <w:spacing w:val="-1"/>
          <w:position w:val="19"/>
        </w:rPr>
        <w:t>cryptocurrency[EB/</w:t>
      </w:r>
    </w:p>
    <w:p>
      <w:pPr>
        <w:ind w:left="359"/>
        <w:spacing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OL].(2019-06-18)[2021-12-03].</w:t>
      </w:r>
      <w:hyperlink w:history="true" r:id="rId130">
        <w:r>
          <w:rPr>
            <w:rFonts w:ascii="Times New Roman" w:hAnsi="Times New Roman" w:eastAsia="Times New Roman" w:cs="Times New Roman"/>
            <w:sz w:val="17"/>
            <w:szCs w:val="17"/>
          </w:rPr>
          <w:t>https://www.theguardian.com/technology</w:t>
        </w:r>
        <w:r>
          <w:rPr>
            <w:rFonts w:ascii="Times New Roman" w:hAnsi="Times New Roman" w:eastAsia="Times New Roman" w:cs="Times New Roman"/>
            <w:sz w:val="17"/>
            <w:szCs w:val="17"/>
            <w:spacing w:val="-1"/>
          </w:rPr>
          <w:t>/2019/jun/</w:t>
        </w:r>
      </w:hyperlink>
    </w:p>
    <w:p>
      <w:pPr>
        <w:spacing w:line="192" w:lineRule="auto"/>
        <w:sectPr>
          <w:pgSz w:w="8560" w:h="13210"/>
          <w:pgMar w:top="400" w:right="382" w:bottom="400" w:left="740" w:header="0" w:footer="0" w:gutter="0"/>
        </w:sectPr>
        <w:rPr>
          <w:rFonts w:ascii="Times New Roman" w:hAnsi="Times New Roman" w:eastAsia="Times New Roman" w:cs="Times New Roman"/>
          <w:sz w:val="17"/>
          <w:szCs w:val="17"/>
        </w:rPr>
      </w:pPr>
    </w:p>
    <w:p>
      <w:pPr>
        <w:spacing w:before="238" w:line="217" w:lineRule="auto"/>
        <w:rPr>
          <w:rFonts w:ascii="SimHei" w:hAnsi="SimHei" w:eastAsia="SimHei" w:cs="SimHei"/>
          <w:sz w:val="17"/>
          <w:szCs w:val="17"/>
        </w:rPr>
      </w:pPr>
      <w:r>
        <w:rPr>
          <w:rFonts w:ascii="SimHei" w:hAnsi="SimHei" w:eastAsia="SimHei" w:cs="SimHei"/>
          <w:sz w:val="17"/>
          <w:szCs w:val="17"/>
          <w:b/>
          <w:bCs/>
        </w:rPr>
        <w:t>260|数字金融革命：中国经验及启示</w:t>
      </w:r>
    </w:p>
    <w:p>
      <w:pPr>
        <w:pStyle w:val="BodyText"/>
        <w:spacing w:line="266" w:lineRule="auto"/>
        <w:rPr/>
      </w:pPr>
      <w:r/>
    </w:p>
    <w:p>
      <w:pPr>
        <w:pStyle w:val="BodyText"/>
        <w:spacing w:line="267" w:lineRule="auto"/>
        <w:rPr/>
      </w:pPr>
      <w:r/>
    </w:p>
    <w:p>
      <w:pPr>
        <w:ind w:left="677"/>
        <w:spacing w:before="48"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18/what-is-libra-face</w:t>
      </w:r>
      <w:r>
        <w:rPr>
          <w:rFonts w:ascii="Times New Roman" w:hAnsi="Times New Roman" w:eastAsia="Times New Roman" w:cs="Times New Roman"/>
          <w:sz w:val="17"/>
          <w:szCs w:val="17"/>
          <w:spacing w:val="-1"/>
        </w:rPr>
        <w:t>book-new-cryptocurrency.</w:t>
      </w:r>
    </w:p>
    <w:p>
      <w:pPr>
        <w:spacing w:before="213" w:line="350" w:lineRule="exact"/>
        <w:jc w:val="righ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6"/>
        </w:rPr>
        <w:t>Sun   T,2020.Preconditions   for    digital   money   adoption:what  </w:t>
      </w:r>
      <w:r>
        <w:rPr>
          <w:rFonts w:ascii="Times New Roman" w:hAnsi="Times New Roman" w:eastAsia="Times New Roman" w:cs="Times New Roman"/>
          <w:sz w:val="17"/>
          <w:szCs w:val="17"/>
          <w:spacing w:val="-1"/>
          <w:position w:val="16"/>
        </w:rPr>
        <w:t xml:space="preserve">  can   we    learn   from   Alipay?[Z].</w:t>
      </w:r>
    </w:p>
    <w:p>
      <w:pPr>
        <w:ind w:left="677"/>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Working</w:t>
      </w:r>
      <w:r>
        <w:rPr>
          <w:rFonts w:ascii="Times New Roman" w:hAnsi="Times New Roman" w:eastAsia="Times New Roman" w:cs="Times New Roman"/>
          <w:sz w:val="17"/>
          <w:szCs w:val="17"/>
          <w:spacing w:val="40"/>
        </w:rPr>
        <w:t xml:space="preserve"> </w:t>
      </w:r>
      <w:r>
        <w:rPr>
          <w:rFonts w:ascii="Times New Roman" w:hAnsi="Times New Roman" w:eastAsia="Times New Roman" w:cs="Times New Roman"/>
          <w:sz w:val="17"/>
          <w:szCs w:val="17"/>
        </w:rPr>
        <w:t>Paper.Washington</w:t>
      </w:r>
      <w:r>
        <w:rPr>
          <w:rFonts w:ascii="Times New Roman" w:hAnsi="Times New Roman" w:eastAsia="Times New Roman" w:cs="Times New Roman"/>
          <w:sz w:val="17"/>
          <w:szCs w:val="17"/>
          <w:spacing w:val="40"/>
        </w:rPr>
        <w:t xml:space="preserve"> </w:t>
      </w:r>
      <w:r>
        <w:rPr>
          <w:rFonts w:ascii="Times New Roman" w:hAnsi="Times New Roman" w:eastAsia="Times New Roman" w:cs="Times New Roman"/>
          <w:sz w:val="17"/>
          <w:szCs w:val="17"/>
        </w:rPr>
        <w:t>DC:Internat</w:t>
      </w:r>
      <w:r>
        <w:rPr>
          <w:rFonts w:ascii="Times New Roman" w:hAnsi="Times New Roman" w:eastAsia="Times New Roman" w:cs="Times New Roman"/>
          <w:sz w:val="17"/>
          <w:szCs w:val="17"/>
          <w:spacing w:val="-1"/>
        </w:rPr>
        <w:t>ional</w:t>
      </w:r>
      <w:r>
        <w:rPr>
          <w:rFonts w:ascii="Times New Roman" w:hAnsi="Times New Roman" w:eastAsia="Times New Roman" w:cs="Times New Roman"/>
          <w:sz w:val="17"/>
          <w:szCs w:val="17"/>
          <w:spacing w:val="39"/>
          <w:w w:val="101"/>
        </w:rPr>
        <w:t xml:space="preserve"> </w:t>
      </w:r>
      <w:r>
        <w:rPr>
          <w:rFonts w:ascii="Times New Roman" w:hAnsi="Times New Roman" w:eastAsia="Times New Roman" w:cs="Times New Roman"/>
          <w:sz w:val="17"/>
          <w:szCs w:val="17"/>
          <w:spacing w:val="-1"/>
        </w:rPr>
        <w:t>Monetary</w:t>
      </w:r>
      <w:r>
        <w:rPr>
          <w:rFonts w:ascii="Times New Roman" w:hAnsi="Times New Roman" w:eastAsia="Times New Roman" w:cs="Times New Roman"/>
          <w:sz w:val="17"/>
          <w:szCs w:val="17"/>
          <w:spacing w:val="39"/>
          <w:w w:val="101"/>
        </w:rPr>
        <w:t xml:space="preserve"> </w:t>
      </w:r>
      <w:r>
        <w:rPr>
          <w:rFonts w:ascii="Times New Roman" w:hAnsi="Times New Roman" w:eastAsia="Times New Roman" w:cs="Times New Roman"/>
          <w:sz w:val="17"/>
          <w:szCs w:val="17"/>
          <w:spacing w:val="-1"/>
        </w:rPr>
        <w:t>Fund.</w:t>
      </w:r>
    </w:p>
    <w:p>
      <w:pPr>
        <w:spacing w:before="193" w:line="350" w:lineRule="exact"/>
        <w:jc w:val="righ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6"/>
        </w:rPr>
        <w:t>Xinhua  Net,2020.China's  Shenzhen  to</w:t>
      </w:r>
      <w:r>
        <w:rPr>
          <w:rFonts w:ascii="Times New Roman" w:hAnsi="Times New Roman" w:eastAsia="Times New Roman" w:cs="Times New Roman"/>
          <w:sz w:val="17"/>
          <w:szCs w:val="17"/>
          <w:spacing w:val="6"/>
          <w:position w:val="16"/>
        </w:rPr>
        <w:t xml:space="preserve">  </w:t>
      </w:r>
      <w:r>
        <w:rPr>
          <w:rFonts w:ascii="Times New Roman" w:hAnsi="Times New Roman" w:eastAsia="Times New Roman" w:cs="Times New Roman"/>
          <w:sz w:val="17"/>
          <w:szCs w:val="17"/>
          <w:position w:val="16"/>
        </w:rPr>
        <w:t>issue   10mln  digital  yuan</w:t>
      </w:r>
      <w:r>
        <w:rPr>
          <w:rFonts w:ascii="Times New Roman" w:hAnsi="Times New Roman" w:eastAsia="Times New Roman" w:cs="Times New Roman"/>
          <w:sz w:val="17"/>
          <w:szCs w:val="17"/>
          <w:spacing w:val="5"/>
          <w:position w:val="16"/>
        </w:rPr>
        <w:t xml:space="preserve">  </w:t>
      </w:r>
      <w:r>
        <w:rPr>
          <w:rFonts w:ascii="Times New Roman" w:hAnsi="Times New Roman" w:eastAsia="Times New Roman" w:cs="Times New Roman"/>
          <w:sz w:val="17"/>
          <w:szCs w:val="17"/>
          <w:position w:val="16"/>
        </w:rPr>
        <w:t>in</w:t>
      </w:r>
      <w:r>
        <w:rPr>
          <w:rFonts w:ascii="Times New Roman" w:hAnsi="Times New Roman" w:eastAsia="Times New Roman" w:cs="Times New Roman"/>
          <w:sz w:val="17"/>
          <w:szCs w:val="17"/>
          <w:spacing w:val="4"/>
          <w:position w:val="16"/>
        </w:rPr>
        <w:t xml:space="preserve">  </w:t>
      </w:r>
      <w:r>
        <w:rPr>
          <w:rFonts w:ascii="Times New Roman" w:hAnsi="Times New Roman" w:eastAsia="Times New Roman" w:cs="Times New Roman"/>
          <w:sz w:val="17"/>
          <w:szCs w:val="17"/>
          <w:position w:val="16"/>
        </w:rPr>
        <w:t>pilot</w:t>
      </w:r>
      <w:r>
        <w:rPr>
          <w:rFonts w:ascii="Times New Roman" w:hAnsi="Times New Roman" w:eastAsia="Times New Roman" w:cs="Times New Roman"/>
          <w:sz w:val="17"/>
          <w:szCs w:val="17"/>
          <w:spacing w:val="3"/>
          <w:position w:val="16"/>
        </w:rPr>
        <w:t xml:space="preserve">  </w:t>
      </w:r>
      <w:r>
        <w:rPr>
          <w:rFonts w:ascii="Times New Roman" w:hAnsi="Times New Roman" w:eastAsia="Times New Roman" w:cs="Times New Roman"/>
          <w:sz w:val="17"/>
          <w:szCs w:val="17"/>
          <w:position w:val="16"/>
        </w:rPr>
        <w:t>pr</w:t>
      </w:r>
      <w:r>
        <w:rPr>
          <w:rFonts w:ascii="Times New Roman" w:hAnsi="Times New Roman" w:eastAsia="Times New Roman" w:cs="Times New Roman"/>
          <w:sz w:val="17"/>
          <w:szCs w:val="17"/>
          <w:spacing w:val="-1"/>
          <w:position w:val="16"/>
        </w:rPr>
        <w:t>ogram[EB/OL].(2020-</w:t>
      </w:r>
    </w:p>
    <w:p>
      <w:pPr>
        <w:ind w:left="677"/>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10-10)[2021-12-03].</w:t>
      </w:r>
      <w:hyperlink w:history="true" r:id="rId131">
        <w:r>
          <w:rPr>
            <w:rFonts w:ascii="Times New Roman" w:hAnsi="Times New Roman" w:eastAsia="Times New Roman" w:cs="Times New Roman"/>
            <w:sz w:val="17"/>
            <w:szCs w:val="17"/>
          </w:rPr>
          <w:t>http://www.xinhuan</w:t>
        </w:r>
        <w:r>
          <w:rPr>
            <w:rFonts w:ascii="Times New Roman" w:hAnsi="Times New Roman" w:eastAsia="Times New Roman" w:cs="Times New Roman"/>
            <w:sz w:val="17"/>
            <w:szCs w:val="17"/>
            <w:spacing w:val="-1"/>
          </w:rPr>
          <w:t>et.com/english/2020-10/10/c</w:t>
        </w:r>
      </w:hyperlink>
      <w:r>
        <w:rPr>
          <w:rFonts w:ascii="Times New Roman" w:hAnsi="Times New Roman" w:eastAsia="Times New Roman" w:cs="Times New Roman"/>
          <w:sz w:val="17"/>
          <w:szCs w:val="17"/>
          <w:spacing w:val="-1"/>
        </w:rPr>
        <w:t>_</w:t>
      </w:r>
      <w:r>
        <w:rPr>
          <w:rFonts w:ascii="Times New Roman" w:hAnsi="Times New Roman" w:eastAsia="Times New Roman" w:cs="Times New Roman"/>
          <w:sz w:val="17"/>
          <w:szCs w:val="17"/>
          <w:spacing w:val="-24"/>
        </w:rPr>
        <w:t xml:space="preserve"> </w:t>
      </w:r>
      <w:r>
        <w:rPr>
          <w:rFonts w:ascii="Times New Roman" w:hAnsi="Times New Roman" w:eastAsia="Times New Roman" w:cs="Times New Roman"/>
          <w:sz w:val="17"/>
          <w:szCs w:val="17"/>
          <w:spacing w:val="-1"/>
        </w:rPr>
        <w:t>139430180.html.</w:t>
      </w:r>
    </w:p>
    <w:p>
      <w:pPr>
        <w:spacing w:line="191" w:lineRule="auto"/>
        <w:sectPr>
          <w:pgSz w:w="8560" w:h="13210"/>
          <w:pgMar w:top="400" w:right="897" w:bottom="400" w:left="282" w:header="0" w:footer="0" w:gutter="0"/>
        </w:sectPr>
        <w:rPr>
          <w:rFonts w:ascii="Times New Roman" w:hAnsi="Times New Roman" w:eastAsia="Times New Roman" w:cs="Times New Roman"/>
          <w:sz w:val="17"/>
          <w:szCs w:val="17"/>
        </w:rPr>
      </w:pP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3015"/>
        <w:spacing w:before="120" w:line="220" w:lineRule="auto"/>
        <w:rPr>
          <w:rFonts w:ascii="SimSun" w:hAnsi="SimSun" w:eastAsia="SimSun" w:cs="SimSun"/>
          <w:sz w:val="37"/>
          <w:szCs w:val="37"/>
        </w:rPr>
      </w:pPr>
      <w:r>
        <w:rPr>
          <w:rFonts w:ascii="SimSun" w:hAnsi="SimSun" w:eastAsia="SimSun" w:cs="SimSun"/>
          <w:sz w:val="37"/>
          <w:szCs w:val="37"/>
          <w:b/>
          <w:bCs/>
          <w:spacing w:val="-12"/>
        </w:rPr>
        <w:t>致</w:t>
      </w:r>
      <w:r>
        <w:rPr>
          <w:rFonts w:ascii="SimSun" w:hAnsi="SimSun" w:eastAsia="SimSun" w:cs="SimSun"/>
          <w:sz w:val="37"/>
          <w:szCs w:val="37"/>
          <w:spacing w:val="150"/>
        </w:rPr>
        <w:t xml:space="preserve"> </w:t>
      </w:r>
      <w:r>
        <w:rPr>
          <w:rFonts w:ascii="SimSun" w:hAnsi="SimSun" w:eastAsia="SimSun" w:cs="SimSun"/>
          <w:sz w:val="37"/>
          <w:szCs w:val="37"/>
          <w:b/>
          <w:bCs/>
          <w:spacing w:val="-12"/>
        </w:rPr>
        <w:t>谢</w:t>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right="40" w:firstLine="410"/>
        <w:spacing w:before="68" w:line="328" w:lineRule="auto"/>
        <w:jc w:val="both"/>
        <w:rPr>
          <w:rFonts w:ascii="SimSun" w:hAnsi="SimSun" w:eastAsia="SimSun" w:cs="SimSun"/>
          <w:sz w:val="21"/>
          <w:szCs w:val="21"/>
        </w:rPr>
      </w:pPr>
      <w:r>
        <w:rPr>
          <w:rFonts w:ascii="SimSun" w:hAnsi="SimSun" w:eastAsia="SimSun" w:cs="SimSun"/>
          <w:sz w:val="21"/>
          <w:szCs w:val="21"/>
          <w:spacing w:val="-6"/>
        </w:rPr>
        <w:t>本书是继《中国2049:走向世界经济强国》</w:t>
      </w:r>
      <w:r>
        <w:rPr>
          <w:rFonts w:ascii="SimSun" w:hAnsi="SimSun" w:eastAsia="SimSun" w:cs="SimSun"/>
          <w:sz w:val="21"/>
          <w:szCs w:val="21"/>
          <w:spacing w:val="-7"/>
        </w:rPr>
        <w:t>之后，北京大学国家发展研究院</w:t>
      </w:r>
      <w:r>
        <w:rPr>
          <w:rFonts w:ascii="SimSun" w:hAnsi="SimSun" w:eastAsia="SimSun" w:cs="SimSun"/>
          <w:sz w:val="21"/>
          <w:szCs w:val="21"/>
        </w:rPr>
        <w:t xml:space="preserve"> </w:t>
      </w:r>
      <w:r>
        <w:rPr>
          <w:rFonts w:ascii="SimSun" w:hAnsi="SimSun" w:eastAsia="SimSun" w:cs="SimSun"/>
          <w:sz w:val="21"/>
          <w:szCs w:val="21"/>
          <w:spacing w:val="-4"/>
        </w:rPr>
        <w:t>和布鲁金斯学会第二次携手组建联合课题组，就中国数字金融发展问题展开全</w:t>
      </w:r>
      <w:r>
        <w:rPr>
          <w:rFonts w:ascii="SimSun" w:hAnsi="SimSun" w:eastAsia="SimSun" w:cs="SimSun"/>
          <w:sz w:val="21"/>
          <w:szCs w:val="21"/>
          <w:spacing w:val="4"/>
        </w:rPr>
        <w:t xml:space="preserve"> </w:t>
      </w:r>
      <w:r>
        <w:rPr>
          <w:rFonts w:ascii="SimSun" w:hAnsi="SimSun" w:eastAsia="SimSun" w:cs="SimSun"/>
          <w:sz w:val="21"/>
          <w:szCs w:val="21"/>
          <w:spacing w:val="-4"/>
        </w:rPr>
        <w:t>面、深入、广泛的研究。本研究在2020年年初启动，虽然新冠肺炎疫情对研究</w:t>
      </w:r>
      <w:r>
        <w:rPr>
          <w:rFonts w:ascii="SimSun" w:hAnsi="SimSun" w:eastAsia="SimSun" w:cs="SimSun"/>
          <w:sz w:val="21"/>
          <w:szCs w:val="21"/>
          <w:spacing w:val="14"/>
        </w:rPr>
        <w:t xml:space="preserve"> </w:t>
      </w:r>
      <w:r>
        <w:rPr>
          <w:rFonts w:ascii="SimSun" w:hAnsi="SimSun" w:eastAsia="SimSun" w:cs="SimSun"/>
          <w:sz w:val="21"/>
          <w:szCs w:val="21"/>
          <w:spacing w:val="-4"/>
        </w:rPr>
        <w:t>计划的推进造成了一些不便，现在能够完成这个报告，既得益于许多新的线上</w:t>
      </w:r>
    </w:p>
    <w:p>
      <w:pPr>
        <w:spacing w:line="219" w:lineRule="auto"/>
        <w:rPr>
          <w:rFonts w:ascii="SimSun" w:hAnsi="SimSun" w:eastAsia="SimSun" w:cs="SimSun"/>
          <w:sz w:val="21"/>
          <w:szCs w:val="21"/>
        </w:rPr>
      </w:pPr>
      <w:r>
        <w:rPr>
          <w:rFonts w:ascii="SimSun" w:hAnsi="SimSun" w:eastAsia="SimSun" w:cs="SimSun"/>
          <w:sz w:val="21"/>
          <w:szCs w:val="21"/>
          <w:spacing w:val="-9"/>
        </w:rPr>
        <w:t>交流手段，也是中美双方团队紧密协作的结果。</w:t>
      </w:r>
    </w:p>
    <w:p>
      <w:pPr>
        <w:ind w:right="41" w:firstLine="410"/>
        <w:spacing w:before="160" w:line="325" w:lineRule="auto"/>
        <w:jc w:val="both"/>
        <w:rPr>
          <w:rFonts w:ascii="SimSun" w:hAnsi="SimSun" w:eastAsia="SimSun" w:cs="SimSun"/>
          <w:sz w:val="21"/>
          <w:szCs w:val="21"/>
        </w:rPr>
      </w:pPr>
      <w:r>
        <w:rPr>
          <w:rFonts w:ascii="SimSun" w:hAnsi="SimSun" w:eastAsia="SimSun" w:cs="SimSun"/>
          <w:sz w:val="21"/>
          <w:szCs w:val="21"/>
          <w:spacing w:val="3"/>
        </w:rPr>
        <w:t>中方团队主要由北京大学数字金融研究中心的研究人员组成。北</w:t>
      </w:r>
      <w:r>
        <w:rPr>
          <w:rFonts w:ascii="SimSun" w:hAnsi="SimSun" w:eastAsia="SimSun" w:cs="SimSun"/>
          <w:sz w:val="21"/>
          <w:szCs w:val="21"/>
          <w:spacing w:val="2"/>
        </w:rPr>
        <w:t>京大学</w:t>
      </w:r>
      <w:r>
        <w:rPr>
          <w:rFonts w:ascii="SimSun" w:hAnsi="SimSun" w:eastAsia="SimSun" w:cs="SimSun"/>
          <w:sz w:val="21"/>
          <w:szCs w:val="21"/>
        </w:rPr>
        <w:t xml:space="preserve"> </w:t>
      </w:r>
      <w:r>
        <w:rPr>
          <w:rFonts w:ascii="SimSun" w:hAnsi="SimSun" w:eastAsia="SimSun" w:cs="SimSun"/>
          <w:sz w:val="21"/>
          <w:szCs w:val="21"/>
          <w:spacing w:val="-4"/>
        </w:rPr>
        <w:t>数字金融研究中心成立于2015年，是北京大学的二级虚体研究机构，挂靠在北</w:t>
      </w:r>
    </w:p>
    <w:p>
      <w:pPr>
        <w:spacing w:line="218" w:lineRule="auto"/>
        <w:rPr>
          <w:rFonts w:ascii="SimSun" w:hAnsi="SimSun" w:eastAsia="SimSun" w:cs="SimSun"/>
          <w:sz w:val="21"/>
          <w:szCs w:val="21"/>
        </w:rPr>
      </w:pPr>
      <w:r>
        <w:rPr>
          <w:rFonts w:ascii="SimSun" w:hAnsi="SimSun" w:eastAsia="SimSun" w:cs="SimSun"/>
          <w:sz w:val="21"/>
          <w:szCs w:val="21"/>
          <w:spacing w:val="-6"/>
        </w:rPr>
        <w:t>京大学国家发展研究院，其团队成员基本上都是国发院的教研人员。</w:t>
      </w:r>
    </w:p>
    <w:p>
      <w:pPr>
        <w:ind w:right="42" w:firstLine="410"/>
        <w:spacing w:before="132" w:line="334" w:lineRule="auto"/>
        <w:jc w:val="both"/>
        <w:rPr>
          <w:rFonts w:ascii="SimSun" w:hAnsi="SimSun" w:eastAsia="SimSun" w:cs="SimSun"/>
          <w:sz w:val="21"/>
          <w:szCs w:val="21"/>
        </w:rPr>
      </w:pPr>
      <w:r>
        <w:rPr>
          <w:rFonts w:ascii="SimSun" w:hAnsi="SimSun" w:eastAsia="SimSun" w:cs="SimSun"/>
          <w:sz w:val="21"/>
          <w:szCs w:val="21"/>
          <w:spacing w:val="2"/>
        </w:rPr>
        <w:t>本研究课题能够顺利完成，要感谢北京大学国家发展研究院、汇付天下</w:t>
      </w:r>
      <w:r>
        <w:rPr>
          <w:rFonts w:ascii="SimSun" w:hAnsi="SimSun" w:eastAsia="SimSun" w:cs="SimSun"/>
          <w:sz w:val="21"/>
          <w:szCs w:val="21"/>
          <w:spacing w:val="10"/>
        </w:rPr>
        <w:t xml:space="preserve"> </w:t>
      </w:r>
      <w:r>
        <w:rPr>
          <w:rFonts w:ascii="SimSun" w:hAnsi="SimSun" w:eastAsia="SimSun" w:cs="SimSun"/>
          <w:sz w:val="21"/>
          <w:szCs w:val="21"/>
          <w:spacing w:val="-4"/>
        </w:rPr>
        <w:t>和宜信提供的经费支持。另外，中国金融四十人论坛、上海新金融研究院、蚂</w:t>
      </w:r>
      <w:r>
        <w:rPr>
          <w:rFonts w:ascii="SimSun" w:hAnsi="SimSun" w:eastAsia="SimSun" w:cs="SimSun"/>
          <w:sz w:val="21"/>
          <w:szCs w:val="21"/>
          <w:spacing w:val="4"/>
        </w:rPr>
        <w:t xml:space="preserve"> </w:t>
      </w:r>
      <w:r>
        <w:rPr>
          <w:rFonts w:ascii="SimSun" w:hAnsi="SimSun" w:eastAsia="SimSun" w:cs="SimSun"/>
          <w:sz w:val="21"/>
          <w:szCs w:val="21"/>
          <w:spacing w:val="-4"/>
        </w:rPr>
        <w:t>蚁集团、宜信、陆金所、普洛斯金融及中国互联网金融协会等机构长期支持数</w:t>
      </w:r>
      <w:r>
        <w:rPr>
          <w:rFonts w:ascii="SimSun" w:hAnsi="SimSun" w:eastAsia="SimSun" w:cs="SimSun"/>
          <w:sz w:val="21"/>
          <w:szCs w:val="21"/>
          <w:spacing w:val="3"/>
        </w:rPr>
        <w:t xml:space="preserve"> </w:t>
      </w:r>
      <w:r>
        <w:rPr>
          <w:rFonts w:ascii="SimSun" w:hAnsi="SimSun" w:eastAsia="SimSun" w:cs="SimSun"/>
          <w:sz w:val="21"/>
          <w:szCs w:val="21"/>
          <w:spacing w:val="2"/>
        </w:rPr>
        <w:t>字金融研究中心的工作，国家社科基金为中心研究人员提供了重大项目支持</w:t>
      </w:r>
    </w:p>
    <w:p>
      <w:pPr>
        <w:spacing w:line="218" w:lineRule="auto"/>
        <w:rPr>
          <w:rFonts w:ascii="SimSun" w:hAnsi="SimSun" w:eastAsia="SimSun" w:cs="SimSun"/>
          <w:sz w:val="21"/>
          <w:szCs w:val="21"/>
        </w:rPr>
      </w:pPr>
      <w:r>
        <w:rPr>
          <w:rFonts w:ascii="SimSun" w:hAnsi="SimSun" w:eastAsia="SimSun" w:cs="SimSun"/>
          <w:sz w:val="21"/>
          <w:szCs w:val="21"/>
          <w:spacing w:val="-8"/>
        </w:rPr>
        <w:t>(#18ZDA091)。</w:t>
      </w:r>
      <w:r>
        <w:rPr>
          <w:rFonts w:ascii="SimSun" w:hAnsi="SimSun" w:eastAsia="SimSun" w:cs="SimSun"/>
          <w:sz w:val="21"/>
          <w:szCs w:val="21"/>
          <w:spacing w:val="36"/>
        </w:rPr>
        <w:t xml:space="preserve">  </w:t>
      </w:r>
      <w:r>
        <w:rPr>
          <w:rFonts w:ascii="SimSun" w:hAnsi="SimSun" w:eastAsia="SimSun" w:cs="SimSun"/>
          <w:sz w:val="21"/>
          <w:szCs w:val="21"/>
          <w:spacing w:val="-8"/>
        </w:rPr>
        <w:t>这些都为本课题组的研究打下了坚实的基础，在此一并致谢。</w:t>
      </w:r>
    </w:p>
    <w:p>
      <w:pPr>
        <w:ind w:right="43" w:firstLine="410"/>
        <w:spacing w:before="141" w:line="326" w:lineRule="auto"/>
        <w:jc w:val="both"/>
        <w:rPr>
          <w:rFonts w:ascii="SimSun" w:hAnsi="SimSun" w:eastAsia="SimSun" w:cs="SimSun"/>
          <w:sz w:val="21"/>
          <w:szCs w:val="21"/>
        </w:rPr>
      </w:pPr>
      <w:r>
        <w:rPr>
          <w:rFonts w:ascii="SimSun" w:hAnsi="SimSun" w:eastAsia="SimSun" w:cs="SimSun"/>
          <w:sz w:val="21"/>
          <w:szCs w:val="21"/>
          <w:spacing w:val="-4"/>
        </w:rPr>
        <w:t>特别需要说明的是，所有上述机构没有以任何形式试图影响研究课题的选</w:t>
      </w:r>
      <w:r>
        <w:rPr>
          <w:rFonts w:ascii="SimSun" w:hAnsi="SimSun" w:eastAsia="SimSun" w:cs="SimSun"/>
          <w:sz w:val="21"/>
          <w:szCs w:val="21"/>
          <w:spacing w:val="5"/>
        </w:rPr>
        <w:t xml:space="preserve"> </w:t>
      </w:r>
      <w:r>
        <w:rPr>
          <w:rFonts w:ascii="SimSun" w:hAnsi="SimSun" w:eastAsia="SimSun" w:cs="SimSun"/>
          <w:sz w:val="21"/>
          <w:szCs w:val="21"/>
          <w:spacing w:val="-4"/>
        </w:rPr>
        <w:t>择与研究结论，包括本书在内的北京大学数字金融研究中心的研究成果都是基</w:t>
      </w:r>
    </w:p>
    <w:p>
      <w:pPr>
        <w:spacing w:line="219" w:lineRule="auto"/>
        <w:rPr>
          <w:rFonts w:ascii="SimSun" w:hAnsi="SimSun" w:eastAsia="SimSun" w:cs="SimSun"/>
          <w:sz w:val="21"/>
          <w:szCs w:val="21"/>
        </w:rPr>
      </w:pPr>
      <w:r>
        <w:rPr>
          <w:rFonts w:ascii="SimSun" w:hAnsi="SimSun" w:eastAsia="SimSun" w:cs="SimSun"/>
          <w:sz w:val="21"/>
          <w:szCs w:val="21"/>
          <w:spacing w:val="-5"/>
        </w:rPr>
        <w:t>于学术独立性的原则完成的。</w:t>
      </w:r>
    </w:p>
    <w:p>
      <w:pPr>
        <w:pStyle w:val="BodyText"/>
        <w:spacing w:line="450" w:lineRule="auto"/>
        <w:rPr/>
      </w:pPr>
      <w:r/>
    </w:p>
    <w:p>
      <w:pPr>
        <w:ind w:left="5340" w:firstLine="189"/>
        <w:spacing w:before="69" w:line="256" w:lineRule="auto"/>
        <w:rPr>
          <w:rFonts w:ascii="KaiTi" w:hAnsi="KaiTi" w:eastAsia="KaiTi" w:cs="KaiTi"/>
          <w:sz w:val="21"/>
          <w:szCs w:val="21"/>
        </w:rPr>
      </w:pPr>
      <w:r>
        <w:rPr>
          <w:rFonts w:ascii="KaiTi" w:hAnsi="KaiTi" w:eastAsia="KaiTi" w:cs="KaiTi"/>
          <w:sz w:val="21"/>
          <w:szCs w:val="21"/>
          <w:spacing w:val="-17"/>
          <w:w w:val="98"/>
        </w:rPr>
        <w:t>黄益平，杜大伟</w:t>
      </w:r>
      <w:r>
        <w:rPr>
          <w:rFonts w:ascii="KaiTi" w:hAnsi="KaiTi" w:eastAsia="KaiTi" w:cs="KaiTi"/>
          <w:sz w:val="21"/>
          <w:szCs w:val="21"/>
          <w:spacing w:val="1"/>
        </w:rPr>
        <w:t xml:space="preserve">   </w:t>
      </w:r>
      <w:r>
        <w:rPr>
          <w:rFonts w:ascii="KaiTi" w:hAnsi="KaiTi" w:eastAsia="KaiTi" w:cs="KaiTi"/>
          <w:sz w:val="21"/>
          <w:szCs w:val="21"/>
          <w:spacing w:val="22"/>
        </w:rPr>
        <w:t>2021年12月25日</w:t>
      </w:r>
    </w:p>
    <w:p>
      <w:pPr>
        <w:spacing w:line="256" w:lineRule="auto"/>
        <w:sectPr>
          <w:pgSz w:w="8560" w:h="13210"/>
          <w:pgMar w:top="400" w:right="737" w:bottom="400" w:left="769" w:header="0" w:footer="0" w:gutter="0"/>
        </w:sectPr>
        <w:rPr>
          <w:rFonts w:ascii="KaiTi" w:hAnsi="KaiTi" w:eastAsia="KaiTi" w:cs="KaiTi"/>
          <w:sz w:val="21"/>
          <w:szCs w:val="21"/>
        </w:rPr>
      </w:pP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ind w:left="382" w:right="1250" w:firstLine="369"/>
        <w:spacing w:before="62" w:line="265" w:lineRule="auto"/>
        <w:rPr>
          <w:rFonts w:ascii="SimSun" w:hAnsi="SimSun" w:eastAsia="SimSun" w:cs="SimSun"/>
          <w:sz w:val="19"/>
          <w:szCs w:val="19"/>
        </w:rPr>
      </w:pPr>
      <w:r>
        <w:rPr>
          <w:rFonts w:ascii="SimSun" w:hAnsi="SimSun" w:eastAsia="SimSun" w:cs="SimSun"/>
          <w:sz w:val="19"/>
          <w:szCs w:val="19"/>
          <w:spacing w:val="-10"/>
        </w:rPr>
        <w:t>中国数字金融的快速发展及其对经济、社会的重塑，堪称当代商业实</w:t>
      </w:r>
      <w:r>
        <w:rPr>
          <w:rFonts w:ascii="SimSun" w:hAnsi="SimSun" w:eastAsia="SimSun" w:cs="SimSun"/>
          <w:sz w:val="19"/>
          <w:szCs w:val="19"/>
          <w:spacing w:val="18"/>
        </w:rPr>
        <w:t xml:space="preserve"> </w:t>
      </w:r>
      <w:r>
        <w:rPr>
          <w:rFonts w:ascii="SimSun" w:hAnsi="SimSun" w:eastAsia="SimSun" w:cs="SimSun"/>
          <w:sz w:val="19"/>
          <w:szCs w:val="19"/>
          <w:spacing w:val="-12"/>
        </w:rPr>
        <w:t>践中最重要的前沿革命之一。</w:t>
      </w:r>
    </w:p>
    <w:p>
      <w:pPr>
        <w:pStyle w:val="BodyText"/>
        <w:spacing w:line="348" w:lineRule="auto"/>
        <w:rPr/>
      </w:pPr>
      <w:r/>
    </w:p>
    <w:p>
      <w:pPr>
        <w:ind w:left="382" w:right="1250" w:firstLine="369"/>
        <w:spacing w:before="62" w:line="281" w:lineRule="auto"/>
        <w:jc w:val="both"/>
        <w:rPr>
          <w:rFonts w:ascii="SimSun" w:hAnsi="SimSun" w:eastAsia="SimSun" w:cs="SimSun"/>
          <w:sz w:val="19"/>
          <w:szCs w:val="19"/>
        </w:rPr>
      </w:pPr>
      <w:r>
        <w:rPr>
          <w:rFonts w:ascii="SimSun" w:hAnsi="SimSun" w:eastAsia="SimSun" w:cs="SimSun"/>
          <w:sz w:val="19"/>
          <w:szCs w:val="19"/>
          <w:spacing w:val="-10"/>
        </w:rPr>
        <w:t>本书从不同侧面解读中国数字金融的发展，不仅包括其发展历程，影</w:t>
      </w:r>
      <w:r>
        <w:rPr>
          <w:rFonts w:ascii="SimSun" w:hAnsi="SimSun" w:eastAsia="SimSun" w:cs="SimSun"/>
          <w:sz w:val="19"/>
          <w:szCs w:val="19"/>
          <w:spacing w:val="16"/>
        </w:rPr>
        <w:t xml:space="preserve"> </w:t>
      </w:r>
      <w:r>
        <w:rPr>
          <w:rFonts w:ascii="SimSun" w:hAnsi="SimSun" w:eastAsia="SimSun" w:cs="SimSun"/>
          <w:sz w:val="19"/>
          <w:szCs w:val="19"/>
          <w:spacing w:val="-9"/>
        </w:rPr>
        <w:t>响因素，给人们的就业、收入和消费带来的改变等，还探寻了这</w:t>
      </w:r>
      <w:r>
        <w:rPr>
          <w:rFonts w:ascii="SimSun" w:hAnsi="SimSun" w:eastAsia="SimSun" w:cs="SimSun"/>
          <w:sz w:val="19"/>
          <w:szCs w:val="19"/>
          <w:spacing w:val="-10"/>
        </w:rPr>
        <w:t>场发生在</w:t>
      </w:r>
      <w:r>
        <w:rPr>
          <w:rFonts w:ascii="SimSun" w:hAnsi="SimSun" w:eastAsia="SimSun" w:cs="SimSun"/>
          <w:sz w:val="19"/>
          <w:szCs w:val="19"/>
        </w:rPr>
        <w:t xml:space="preserve"> </w:t>
      </w:r>
      <w:r>
        <w:rPr>
          <w:rFonts w:ascii="SimSun" w:hAnsi="SimSun" w:eastAsia="SimSun" w:cs="SimSun"/>
          <w:sz w:val="19"/>
          <w:szCs w:val="19"/>
          <w:spacing w:val="-12"/>
        </w:rPr>
        <w:t>中国金融领域的变革对全球经济的意义和影</w:t>
      </w:r>
      <w:r>
        <w:rPr>
          <w:rFonts w:ascii="SimSun" w:hAnsi="SimSun" w:eastAsia="SimSun" w:cs="SimSun"/>
          <w:sz w:val="19"/>
          <w:szCs w:val="19"/>
          <w:spacing w:val="-13"/>
        </w:rPr>
        <w:t>响。</w:t>
      </w:r>
    </w:p>
    <w:p>
      <w:pPr>
        <w:pStyle w:val="BodyText"/>
        <w:spacing w:line="359" w:lineRule="auto"/>
        <w:rPr/>
      </w:pPr>
      <w:r/>
    </w:p>
    <w:p>
      <w:pPr>
        <w:ind w:left="382" w:right="1241" w:firstLine="369"/>
        <w:spacing w:before="61" w:line="294" w:lineRule="auto"/>
        <w:jc w:val="both"/>
        <w:rPr>
          <w:rFonts w:ascii="SimSun" w:hAnsi="SimSun" w:eastAsia="SimSun" w:cs="SimSun"/>
          <w:sz w:val="19"/>
          <w:szCs w:val="19"/>
        </w:rPr>
      </w:pPr>
      <w:r>
        <w:rPr>
          <w:rFonts w:ascii="SimSun" w:hAnsi="SimSun" w:eastAsia="SimSun" w:cs="SimSun"/>
          <w:sz w:val="19"/>
          <w:szCs w:val="19"/>
          <w:spacing w:val="-9"/>
        </w:rPr>
        <w:t>通过阅读本书，您会发现：与欧美相比，中国的创新和远见体</w:t>
      </w:r>
      <w:r>
        <w:rPr>
          <w:rFonts w:ascii="SimSun" w:hAnsi="SimSun" w:eastAsia="SimSun" w:cs="SimSun"/>
          <w:sz w:val="19"/>
          <w:szCs w:val="19"/>
          <w:spacing w:val="-10"/>
        </w:rPr>
        <w:t>现于国</w:t>
      </w:r>
      <w:r>
        <w:rPr>
          <w:rFonts w:ascii="SimSun" w:hAnsi="SimSun" w:eastAsia="SimSun" w:cs="SimSun"/>
          <w:sz w:val="19"/>
          <w:szCs w:val="19"/>
        </w:rPr>
        <w:t xml:space="preserve"> </w:t>
      </w:r>
      <w:r>
        <w:rPr>
          <w:rFonts w:ascii="SimSun" w:hAnsi="SimSun" w:eastAsia="SimSun" w:cs="SimSun"/>
          <w:sz w:val="19"/>
          <w:szCs w:val="19"/>
          <w:spacing w:val="-9"/>
        </w:rPr>
        <w:t>家通过数字金融的发展来增强金融的普惠共享——为那些尚未被</w:t>
      </w:r>
      <w:r>
        <w:rPr>
          <w:rFonts w:ascii="SimSun" w:hAnsi="SimSun" w:eastAsia="SimSun" w:cs="SimSun"/>
          <w:sz w:val="19"/>
          <w:szCs w:val="19"/>
          <w:spacing w:val="-10"/>
        </w:rPr>
        <w:t>传统金融</w:t>
      </w:r>
      <w:r>
        <w:rPr>
          <w:rFonts w:ascii="SimSun" w:hAnsi="SimSun" w:eastAsia="SimSun" w:cs="SimSun"/>
          <w:sz w:val="19"/>
          <w:szCs w:val="19"/>
        </w:rPr>
        <w:t xml:space="preserve"> </w:t>
      </w:r>
      <w:r>
        <w:rPr>
          <w:rFonts w:ascii="SimSun" w:hAnsi="SimSun" w:eastAsia="SimSun" w:cs="SimSun"/>
          <w:sz w:val="19"/>
          <w:szCs w:val="19"/>
          <w:spacing w:val="-10"/>
        </w:rPr>
        <w:t>机构覆盖的企业与个人提供金融服务，无论他们身处何地、何种行业以及</w:t>
      </w:r>
      <w:r>
        <w:rPr>
          <w:rFonts w:ascii="SimSun" w:hAnsi="SimSun" w:eastAsia="SimSun" w:cs="SimSun"/>
          <w:sz w:val="19"/>
          <w:szCs w:val="19"/>
          <w:spacing w:val="8"/>
        </w:rPr>
        <w:t xml:space="preserve"> </w:t>
      </w:r>
      <w:r>
        <w:rPr>
          <w:rFonts w:ascii="SimSun" w:hAnsi="SimSun" w:eastAsia="SimSun" w:cs="SimSun"/>
          <w:sz w:val="19"/>
          <w:szCs w:val="19"/>
          <w:spacing w:val="-9"/>
        </w:rPr>
        <w:t>是否拥有资产。这对未来中国经济的高质量发展和社会稳定奠</w:t>
      </w:r>
      <w:r>
        <w:rPr>
          <w:rFonts w:ascii="SimSun" w:hAnsi="SimSun" w:eastAsia="SimSun" w:cs="SimSun"/>
          <w:sz w:val="19"/>
          <w:szCs w:val="19"/>
          <w:spacing w:val="-10"/>
        </w:rPr>
        <w:t>定了至关重</w:t>
      </w:r>
      <w:r>
        <w:rPr>
          <w:rFonts w:ascii="SimSun" w:hAnsi="SimSun" w:eastAsia="SimSun" w:cs="SimSun"/>
          <w:sz w:val="19"/>
          <w:szCs w:val="19"/>
        </w:rPr>
        <w:t xml:space="preserve"> </w:t>
      </w:r>
      <w:r>
        <w:rPr>
          <w:rFonts w:ascii="SimSun" w:hAnsi="SimSun" w:eastAsia="SimSun" w:cs="SimSun"/>
          <w:sz w:val="19"/>
          <w:szCs w:val="19"/>
          <w:spacing w:val="-12"/>
        </w:rPr>
        <w:t>要的基础。</w:t>
      </w:r>
    </w:p>
    <w:p>
      <w:pPr>
        <w:pStyle w:val="BodyText"/>
        <w:spacing w:line="344" w:lineRule="auto"/>
        <w:rPr/>
      </w:pPr>
      <w:r/>
    </w:p>
    <w:p>
      <w:pPr>
        <w:ind w:left="382" w:right="1251" w:firstLine="369"/>
        <w:spacing w:before="62" w:line="265" w:lineRule="auto"/>
        <w:rPr>
          <w:rFonts w:ascii="SimSun" w:hAnsi="SimSun" w:eastAsia="SimSun" w:cs="SimSun"/>
          <w:sz w:val="19"/>
          <w:szCs w:val="19"/>
        </w:rPr>
      </w:pPr>
      <w:r>
        <w:rPr>
          <w:rFonts w:ascii="SimSun" w:hAnsi="SimSun" w:eastAsia="SimSun" w:cs="SimSun"/>
          <w:sz w:val="19"/>
          <w:szCs w:val="19"/>
          <w:spacing w:val="-10"/>
        </w:rPr>
        <w:t>谨将本书献给中国数字金融事业的实践者、决策者与研究者，以及关</w:t>
      </w:r>
      <w:r>
        <w:rPr>
          <w:rFonts w:ascii="SimSun" w:hAnsi="SimSun" w:eastAsia="SimSun" w:cs="SimSun"/>
          <w:sz w:val="19"/>
          <w:szCs w:val="19"/>
          <w:spacing w:val="17"/>
        </w:rPr>
        <w:t xml:space="preserve"> </w:t>
      </w:r>
      <w:r>
        <w:rPr>
          <w:rFonts w:ascii="SimSun" w:hAnsi="SimSun" w:eastAsia="SimSun" w:cs="SimSun"/>
          <w:sz w:val="19"/>
          <w:szCs w:val="19"/>
          <w:spacing w:val="-13"/>
        </w:rPr>
        <w:t>心中国经济和金融发展的读者。</w:t>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ind w:left="5992"/>
        <w:spacing w:before="45" w:line="216" w:lineRule="auto"/>
        <w:rPr>
          <w:rFonts w:ascii="SimSun" w:hAnsi="SimSun" w:eastAsia="SimSun" w:cs="SimSun"/>
          <w:sz w:val="14"/>
          <w:szCs w:val="14"/>
        </w:rPr>
      </w:pPr>
      <w:r>
        <w:rPr>
          <w:rFonts w:ascii="SimSun" w:hAnsi="SimSun" w:eastAsia="SimSun" w:cs="SimSun"/>
          <w:sz w:val="14"/>
          <w:szCs w:val="14"/>
          <w:spacing w:val="-2"/>
        </w:rPr>
        <w:t>上架建议：</w:t>
      </w:r>
    </w:p>
    <w:p>
      <w:pPr>
        <w:ind w:firstLine="5512"/>
        <w:spacing w:line="1420" w:lineRule="exact"/>
        <w:rPr/>
      </w:pPr>
      <w:r>
        <w:rPr>
          <w:position w:val="-28"/>
        </w:rPr>
        <w:drawing>
          <wp:inline distT="0" distB="0" distL="0" distR="0">
            <wp:extent cx="1212871" cy="901676"/>
            <wp:effectExtent l="0" t="0" r="0" b="0"/>
            <wp:docPr id="264" name="IM 264"/>
            <wp:cNvGraphicFramePr/>
            <a:graphic>
              <a:graphicData uri="http://schemas.openxmlformats.org/drawingml/2006/picture">
                <pic:pic>
                  <pic:nvPicPr>
                    <pic:cNvPr id="264" name="IM 264"/>
                    <pic:cNvPicPr/>
                  </pic:nvPicPr>
                  <pic:blipFill>
                    <a:blip r:embed="rId132"/>
                    <a:stretch>
                      <a:fillRect/>
                    </a:stretch>
                  </pic:blipFill>
                  <pic:spPr>
                    <a:xfrm rot="0">
                      <a:off x="0" y="0"/>
                      <a:ext cx="1212871" cy="901676"/>
                    </a:xfrm>
                    <a:prstGeom prst="rect">
                      <a:avLst/>
                    </a:prstGeom>
                  </pic:spPr>
                </pic:pic>
              </a:graphicData>
            </a:graphic>
          </wp:inline>
        </w:drawing>
      </w:r>
    </w:p>
    <w:p>
      <w:pPr>
        <w:ind w:left="5914"/>
        <w:spacing w:before="53" w:line="218" w:lineRule="auto"/>
        <w:rPr>
          <w:rFonts w:ascii="SimSun" w:hAnsi="SimSun" w:eastAsia="SimSun" w:cs="SimSun"/>
          <w:sz w:val="19"/>
          <w:szCs w:val="19"/>
        </w:rPr>
      </w:pPr>
      <w:r>
        <w:rPr>
          <w:rFonts w:ascii="SimSun" w:hAnsi="SimSun" w:eastAsia="SimSun" w:cs="SimSun"/>
          <w:sz w:val="19"/>
          <w:szCs w:val="19"/>
          <w:b/>
          <w:bCs/>
          <w:spacing w:val="-17"/>
        </w:rPr>
        <w:t>定价：78.00元</w:t>
      </w:r>
    </w:p>
    <w:sectPr>
      <w:pgSz w:w="9450" w:h="13750"/>
      <w:pgMar w:top="400" w:right="609" w:bottom="400" w:left="1417"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13" w:lineRule="auto"/>
      <w:rPr>
        <w:rFonts w:ascii="SimSun" w:hAnsi="SimSun" w:eastAsia="SimSun" w:cs="SimSun"/>
        <w:sz w:val="21"/>
        <w:szCs w:val="21"/>
      </w:rPr>
    </w:pPr>
    <w:r>
      <w:rPr>
        <w:rFonts w:ascii="SimSun" w:hAnsi="SimSun" w:eastAsia="SimSun" w:cs="SimSun"/>
        <w:sz w:val="21"/>
        <w:szCs w:val="21"/>
        <w:spacing w:val="17"/>
      </w:rPr>
      <w:t>和23%。</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5" w:lineRule="auto"/>
      <w:rPr>
        <w:rFonts w:ascii="SimHei" w:hAnsi="SimHei" w:eastAsia="SimHei" w:cs="SimHei"/>
        <w:sz w:val="15"/>
        <w:szCs w:val="15"/>
      </w:rPr>
    </w:pPr>
    <w:r>
      <w:rPr>
        <w:rFonts w:ascii="SimHei" w:hAnsi="SimHei" w:eastAsia="SimHei" w:cs="SimHei"/>
        <w:sz w:val="15"/>
        <w:szCs w:val="15"/>
        <w:b/>
        <w:bCs/>
        <w:spacing w:val="16"/>
      </w:rPr>
      <w:t>114</w:t>
    </w:r>
    <w:r>
      <w:rPr>
        <w:rFonts w:ascii="SimHei" w:hAnsi="SimHei" w:eastAsia="SimHei" w:cs="SimHei"/>
        <w:sz w:val="15"/>
        <w:szCs w:val="15"/>
        <w:spacing w:val="-17"/>
      </w:rPr>
      <w:t xml:space="preserve"> </w:t>
    </w:r>
    <w:r>
      <w:rPr>
        <w:rFonts w:ascii="SimHei" w:hAnsi="SimHei" w:eastAsia="SimHei" w:cs="SimHei"/>
        <w:sz w:val="15"/>
        <w:szCs w:val="15"/>
        <w:b/>
        <w:bCs/>
        <w:spacing w:val="16"/>
      </w:rPr>
      <w:t>|数字金融革命：中国经验及启示</w:t>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Arial" w:hAnsi="Arial" w:eastAsia="Arial" w:cs="Arial"/>
      <w:sz w:val="21"/>
      <w:szCs w:val="21"/>
      <w:lang w:val="en-US" w:eastAsia="en-US" w:bidi="ar-SA"/>
    </w:rPr>
  </w:style>
  <w:style w:type="paragraph" w:styleId="TableText">
    <w:name w:val="Table Text"/>
    <w:basedOn w:val="Normal"/>
    <w:semiHidden/>
    <w:qFormat/>
    <w:pPr/>
    <w:rPr>
      <w:rFonts w:ascii="Arial" w:hAnsi="Arial" w:eastAsia="Arial" w:cs="Arial"/>
      <w:sz w:val="21"/>
      <w:szCs w:val="21"/>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1.jpeg"/><Relationship Id="rId98" Type="http://schemas.openxmlformats.org/officeDocument/2006/relationships/image" Target="media/image90.png"/><Relationship Id="rId97" Type="http://schemas.openxmlformats.org/officeDocument/2006/relationships/image" Target="media/image89.jpeg"/><Relationship Id="rId96" Type="http://schemas.openxmlformats.org/officeDocument/2006/relationships/image" Target="media/image88.jpeg"/><Relationship Id="rId95" Type="http://schemas.openxmlformats.org/officeDocument/2006/relationships/image" Target="media/image87.jpeg"/><Relationship Id="rId94" Type="http://schemas.openxmlformats.org/officeDocument/2006/relationships/image" Target="media/image86.jpeg"/><Relationship Id="rId93" Type="http://schemas.openxmlformats.org/officeDocument/2006/relationships/image" Target="media/image85.jpeg"/><Relationship Id="rId92" Type="http://schemas.openxmlformats.org/officeDocument/2006/relationships/image" Target="media/image84.jpeg"/><Relationship Id="rId91" Type="http://schemas.openxmlformats.org/officeDocument/2006/relationships/image" Target="media/image83.jpeg"/><Relationship Id="rId90" Type="http://schemas.openxmlformats.org/officeDocument/2006/relationships/image" Target="media/image82.jpeg"/><Relationship Id="rId9" Type="http://schemas.openxmlformats.org/officeDocument/2006/relationships/image" Target="media/image6.jpeg"/><Relationship Id="rId89" Type="http://schemas.openxmlformats.org/officeDocument/2006/relationships/image" Target="media/image81.jpeg"/><Relationship Id="rId88" Type="http://schemas.openxmlformats.org/officeDocument/2006/relationships/image" Target="media/image80.png"/><Relationship Id="rId87" Type="http://schemas.openxmlformats.org/officeDocument/2006/relationships/image" Target="media/image79.jpeg"/><Relationship Id="rId86" Type="http://schemas.openxmlformats.org/officeDocument/2006/relationships/image" Target="media/image78.jpeg"/><Relationship Id="rId85" Type="http://schemas.openxmlformats.org/officeDocument/2006/relationships/image" Target="media/image77.png"/><Relationship Id="rId84" Type="http://schemas.openxmlformats.org/officeDocument/2006/relationships/image" Target="media/image76.jpeg"/><Relationship Id="rId83" Type="http://schemas.openxmlformats.org/officeDocument/2006/relationships/image" Target="media/image75.png"/><Relationship Id="rId82" Type="http://schemas.openxmlformats.org/officeDocument/2006/relationships/image" Target="media/image74.jpeg"/><Relationship Id="rId81" Type="http://schemas.openxmlformats.org/officeDocument/2006/relationships/image" Target="media/image73.jpeg"/><Relationship Id="rId80" Type="http://schemas.openxmlformats.org/officeDocument/2006/relationships/footer" Target="footer2.xml"/><Relationship Id="rId8" Type="http://schemas.openxmlformats.org/officeDocument/2006/relationships/image" Target="media/image5.jpeg"/><Relationship Id="rId79" Type="http://schemas.openxmlformats.org/officeDocument/2006/relationships/image" Target="media/image72.jpeg"/><Relationship Id="rId78" Type="http://schemas.openxmlformats.org/officeDocument/2006/relationships/image" Target="media/image71.jpeg"/><Relationship Id="rId77" Type="http://schemas.openxmlformats.org/officeDocument/2006/relationships/image" Target="media/image70.jpeg"/><Relationship Id="rId76" Type="http://schemas.openxmlformats.org/officeDocument/2006/relationships/image" Target="media/image69.jpeg"/><Relationship Id="rId75" Type="http://schemas.openxmlformats.org/officeDocument/2006/relationships/image" Target="media/image68.jpeg"/><Relationship Id="rId74" Type="http://schemas.openxmlformats.org/officeDocument/2006/relationships/image" Target="media/image67.jpe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jpeg"/><Relationship Id="rId70" Type="http://schemas.openxmlformats.org/officeDocument/2006/relationships/image" Target="media/image63.jpeg"/><Relationship Id="rId7" Type="http://schemas.openxmlformats.org/officeDocument/2006/relationships/image" Target="media/image4.jpeg"/><Relationship Id="rId69" Type="http://schemas.openxmlformats.org/officeDocument/2006/relationships/image" Target="media/image62.jpeg"/><Relationship Id="rId68" Type="http://schemas.openxmlformats.org/officeDocument/2006/relationships/image" Target="media/image61.jpeg"/><Relationship Id="rId67" Type="http://schemas.openxmlformats.org/officeDocument/2006/relationships/image" Target="media/image60.jpeg"/><Relationship Id="rId66" Type="http://schemas.openxmlformats.org/officeDocument/2006/relationships/image" Target="media/image59.jpeg"/><Relationship Id="rId65" Type="http://schemas.openxmlformats.org/officeDocument/2006/relationships/header" Target="header3.xml"/><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hyperlink" Target="http://www.pup.cn" TargetMode="Externa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png"/><Relationship Id="rId55" Type="http://schemas.openxmlformats.org/officeDocument/2006/relationships/image" Target="media/image49.jpe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jpeg"/><Relationship Id="rId50" Type="http://schemas.openxmlformats.org/officeDocument/2006/relationships/image" Target="media/image44.jpeg"/><Relationship Id="rId5" Type="http://schemas.openxmlformats.org/officeDocument/2006/relationships/image" Target="media/image3.jpeg"/><Relationship Id="rId49" Type="http://schemas.openxmlformats.org/officeDocument/2006/relationships/hyperlink" Target="https://tech.sina.com.cn/i/2019-09-30/doc-icezueu9262910.shtml" TargetMode="External"/><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image" Target="media/image2.jpeg"/><Relationship Id="rId39" Type="http://schemas.openxmlformats.org/officeDocument/2006/relationships/image" Target="media/image34.jpe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hyperlink" Target="https://lc.cebnet.com.cn/upload/2018puhuijinrong/2017report.pdf" TargetMode="External"/><Relationship Id="rId35" Type="http://schemas.openxmlformats.org/officeDocument/2006/relationships/image" Target="media/image31.jpeg"/><Relationship Id="rId34" Type="http://schemas.openxmlformats.org/officeDocument/2006/relationships/image" Target="media/image30.pn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header" Target="header2.xml"/><Relationship Id="rId29" Type="http://schemas.openxmlformats.org/officeDocument/2006/relationships/image" Target="media/image25.jpeg"/><Relationship Id="rId28" Type="http://schemas.openxmlformats.org/officeDocument/2006/relationships/image" Target="media/image24.pn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image" Target="media/image1.jpeg"/><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footer" Target="footer1.xml"/><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jpeg"/><Relationship Id="rId135" Type="http://schemas.openxmlformats.org/officeDocument/2006/relationships/fontTable" Target="fontTable.xml"/><Relationship Id="rId134" Type="http://schemas.openxmlformats.org/officeDocument/2006/relationships/styles" Target="styles.xml"/><Relationship Id="rId133" Type="http://schemas.openxmlformats.org/officeDocument/2006/relationships/settings" Target="settings.xml"/><Relationship Id="rId132" Type="http://schemas.openxmlformats.org/officeDocument/2006/relationships/image" Target="media/image118.jpeg"/><Relationship Id="rId131" Type="http://schemas.openxmlformats.org/officeDocument/2006/relationships/hyperlink" Target="http://www.xinhuanet.com/english/2020-10/10/c" TargetMode="External"/><Relationship Id="rId130" Type="http://schemas.openxmlformats.org/officeDocument/2006/relationships/hyperlink" Target="https://www.theguardian.com/technology/2019/jun/" TargetMode="External"/><Relationship Id="rId13" Type="http://schemas.openxmlformats.org/officeDocument/2006/relationships/image" Target="media/image10.jpeg"/><Relationship Id="rId129" Type="http://schemas.openxmlformats.org/officeDocument/2006/relationships/hyperlink" Target="https://www.fnlondon.com/articles/why-g7-ban" TargetMode="External"/><Relationship Id="rId128" Type="http://schemas.openxmlformats.org/officeDocument/2006/relationships/hyperlink" Target="https://news.bitcoin.com/china-law-legalize-digital-yuan/" TargetMode="External"/><Relationship Id="rId127" Type="http://schemas.openxmlformats.org/officeDocument/2006/relationships/hyperlink" Target="https://news.bitcoin.com/facebook-libra-new-cryptocur" TargetMode="External"/><Relationship Id="rId126" Type="http://schemas.openxmlformats.org/officeDocument/2006/relationships/hyperlink" Target="https://blockchain.news/news/european-central-bank-consulting-the-public-on-cbde" TargetMode="External"/><Relationship Id="rId125" Type="http://schemas.openxmlformats.org/officeDocument/2006/relationships/image" Target="media/image117.jpeg"/><Relationship Id="rId124" Type="http://schemas.openxmlformats.org/officeDocument/2006/relationships/image" Target="media/image116.jpeg"/><Relationship Id="rId123" Type="http://schemas.openxmlformats.org/officeDocument/2006/relationships/image" Target="media/image115.jpeg"/><Relationship Id="rId122" Type="http://schemas.openxmlformats.org/officeDocument/2006/relationships/image" Target="media/image114.jpeg"/><Relationship Id="rId121" Type="http://schemas.openxmlformats.org/officeDocument/2006/relationships/image" Target="media/image113.jpeg"/><Relationship Id="rId120" Type="http://schemas.openxmlformats.org/officeDocument/2006/relationships/image" Target="media/image112.jpeg"/><Relationship Id="rId12" Type="http://schemas.openxmlformats.org/officeDocument/2006/relationships/image" Target="media/image9.jpeg"/><Relationship Id="rId119" Type="http://schemas.openxmlformats.org/officeDocument/2006/relationships/image" Target="media/image111.jpeg"/><Relationship Id="rId118" Type="http://schemas.openxmlformats.org/officeDocument/2006/relationships/image" Target="media/image110.png"/><Relationship Id="rId117" Type="http://schemas.openxmlformats.org/officeDocument/2006/relationships/image" Target="media/image109.jpeg"/><Relationship Id="rId116" Type="http://schemas.openxmlformats.org/officeDocument/2006/relationships/image" Target="media/image108.jpeg"/><Relationship Id="rId115" Type="http://schemas.openxmlformats.org/officeDocument/2006/relationships/image" Target="media/image107.png"/><Relationship Id="rId114" Type="http://schemas.openxmlformats.org/officeDocument/2006/relationships/image" Target="media/image106.jpeg"/><Relationship Id="rId113" Type="http://schemas.openxmlformats.org/officeDocument/2006/relationships/image" Target="media/image105.jpeg"/><Relationship Id="rId112" Type="http://schemas.openxmlformats.org/officeDocument/2006/relationships/image" Target="media/image104.png"/><Relationship Id="rId111" Type="http://schemas.openxmlformats.org/officeDocument/2006/relationships/image" Target="media/image103.jpeg"/><Relationship Id="rId110" Type="http://schemas.openxmlformats.org/officeDocument/2006/relationships/image" Target="media/image102.png"/><Relationship Id="rId11" Type="http://schemas.openxmlformats.org/officeDocument/2006/relationships/image" Target="media/image8.jpeg"/><Relationship Id="rId109" Type="http://schemas.openxmlformats.org/officeDocument/2006/relationships/image" Target="media/image101.png"/><Relationship Id="rId108" Type="http://schemas.openxmlformats.org/officeDocument/2006/relationships/image" Target="media/image100.jpeg"/><Relationship Id="rId107" Type="http://schemas.openxmlformats.org/officeDocument/2006/relationships/image" Target="media/image99.jpeg"/><Relationship Id="rId106" Type="http://schemas.openxmlformats.org/officeDocument/2006/relationships/image" Target="media/image98.jpeg"/><Relationship Id="rId105" Type="http://schemas.openxmlformats.org/officeDocument/2006/relationships/image" Target="media/image97.jpeg"/><Relationship Id="rId104" Type="http://schemas.openxmlformats.org/officeDocument/2006/relationships/image" Target="media/image96.jpeg"/><Relationship Id="rId103" Type="http://schemas.openxmlformats.org/officeDocument/2006/relationships/image" Target="media/image95.jpeg"/><Relationship Id="rId102" Type="http://schemas.openxmlformats.org/officeDocument/2006/relationships/image" Target="media/image94.png"/><Relationship Id="rId101" Type="http://schemas.openxmlformats.org/officeDocument/2006/relationships/image" Target="media/image93.jpeg"/><Relationship Id="rId100" Type="http://schemas.openxmlformats.org/officeDocument/2006/relationships/image" Target="media/image92.png"/><Relationship Id="rId10" Type="http://schemas.openxmlformats.org/officeDocument/2006/relationships/image" Target="media/image7.png"/><Relationship Id="rId1" Type="http://schemas.openxmlformats.org/officeDocument/2006/relationships/header" Target="header1.xml"/></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2023-11-14T16:53:18Z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2023-11-14T16:53:47</vt:filetime>
  </property>
  <property fmtid="{D5CDD505-2E9C-101B-9397-08002B2CF9AE}" pid="4" name="UsrData">
    <vt:lpwstr>655335560a2e8b001fc6fd93wl</vt:lpwstr>
  </property>
</Properties>
</file>